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29" w:rsidRPr="00E01429" w:rsidRDefault="00E01429" w:rsidP="00E014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429">
        <w:rPr>
          <w:rFonts w:ascii="Times New Roman" w:hAnsi="Times New Roman" w:cs="Times New Roman"/>
          <w:b/>
          <w:sz w:val="24"/>
          <w:szCs w:val="24"/>
        </w:rPr>
        <w:t>Грипп и его профилактика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b/>
          <w:sz w:val="24"/>
          <w:szCs w:val="24"/>
        </w:rPr>
        <w:t xml:space="preserve">Грипп </w:t>
      </w:r>
      <w:r w:rsidRPr="00E01429">
        <w:rPr>
          <w:rFonts w:ascii="Times New Roman" w:hAnsi="Times New Roman" w:cs="Times New Roman"/>
          <w:sz w:val="24"/>
          <w:szCs w:val="24"/>
        </w:rPr>
        <w:t>– чрезвычайно заразное острое вирусное заболевание, характеризующееся симптомами специфической интоксикации и поражением верхних дыхательных путей.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Заболевание начинается остро, сопровождается резким подъемом температуры тела до 39-40 градусов, ознобом, сильной головной болью, преимущественно в области лба, мышечными и суставными болями. На вторые сутки присоединяются сухой кашель и необильные выделения из носа.</w:t>
      </w:r>
    </w:p>
    <w:p w:rsidR="00E01429" w:rsidRPr="00E01429" w:rsidRDefault="00E01429" w:rsidP="00E01429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E01429">
        <w:rPr>
          <w:rFonts w:ascii="Times New Roman" w:hAnsi="Times New Roman" w:cs="Times New Roman"/>
          <w:sz w:val="24"/>
          <w:szCs w:val="24"/>
        </w:rPr>
        <w:t>Грипп опасен своими осложнениями, как со стороны легких, так и со стороны центральной нервной системы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AF4F12">
        <w:rPr>
          <w:rFonts w:asciiTheme="majorHAnsi" w:hAnsiTheme="majorHAnsi"/>
          <w:sz w:val="24"/>
          <w:szCs w:val="24"/>
          <w:lang w:val="en-US"/>
        </w:rPr>
        <w:t xml:space="preserve">бактериальная пневмония, синуситы, отиты, </w:t>
      </w:r>
      <w:r>
        <w:rPr>
          <w:rFonts w:asciiTheme="majorHAnsi" w:hAnsiTheme="majorHAnsi"/>
          <w:sz w:val="24"/>
          <w:szCs w:val="24"/>
          <w:lang w:val="en-US"/>
        </w:rPr>
        <w:t>вирусный энцефалит, менингит</w:t>
      </w:r>
      <w:r>
        <w:rPr>
          <w:rFonts w:asciiTheme="majorHAnsi" w:hAnsiTheme="majorHAnsi"/>
          <w:sz w:val="24"/>
          <w:szCs w:val="24"/>
        </w:rPr>
        <w:t>)</w:t>
      </w:r>
      <w:r w:rsidRPr="00E01429">
        <w:rPr>
          <w:rFonts w:ascii="Times New Roman" w:hAnsi="Times New Roman" w:cs="Times New Roman"/>
          <w:sz w:val="24"/>
          <w:szCs w:val="24"/>
        </w:rPr>
        <w:t>. Особенно тяжело грипп протекает у детей раннего возраста и пожилых людей. Особую группу риска составляют люди, имеющие серьезные хроническими заболеваниями.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429">
        <w:rPr>
          <w:rFonts w:ascii="Times New Roman" w:hAnsi="Times New Roman" w:cs="Times New Roman"/>
          <w:i/>
          <w:sz w:val="24"/>
          <w:szCs w:val="24"/>
        </w:rPr>
        <w:t>ПОЧЕМУ ГРИПП СПОСОБЕН ВЫЗЫВАТЬ ЭПИДЕМИИ</w:t>
      </w:r>
    </w:p>
    <w:p w:rsidR="00246E07" w:rsidRPr="00E01429" w:rsidRDefault="00E01429" w:rsidP="00E01429">
      <w:p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Вирус гриппа имеет три типа: А, В и С. Наибольшую опасность представляют вирусы гриппа А и В, так как их генетический материал постоянно мутирует. Это обуславливает появление новых опасных штаммов, к которым население не имеет иммунитета. Легкость передачи возбудителя воздушно-капельным путем (при разговоре, кашле, чихании) приводит к быстрому заражению большого количества людей, особенно в замкнутых пространствах.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429">
        <w:rPr>
          <w:rFonts w:ascii="Times New Roman" w:hAnsi="Times New Roman" w:cs="Times New Roman"/>
          <w:i/>
          <w:sz w:val="24"/>
          <w:szCs w:val="24"/>
        </w:rPr>
        <w:t>СОВРЕМЕННЫЕ МЕТОДЫ ПРОФИЛАКТИКИ ГРИППА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429">
        <w:rPr>
          <w:rFonts w:ascii="Times New Roman" w:hAnsi="Times New Roman" w:cs="Times New Roman"/>
          <w:b/>
          <w:sz w:val="24"/>
          <w:szCs w:val="24"/>
        </w:rPr>
        <w:t>1. Вакцинация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Человечеством накоплен большой опыт использования противогриппозных вакцин для профилактики этого опасного заболевания. В силу изменчивости вирусов гриппа А и В состав вакцин ежегодно обновляется в соответствии с рекомендациями Всемирной организации здравоохранения (ВОЗ).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Вакцинация против гриппа проводится ежегодно. Оптимальное время введения вакцины – начало осени (сентябрь-ноябрь), до начала возможного подъема заболеваемости гриппом и ОРВИ. Вместе с тем, прививку не запрещается делать и в более поздние сроки. Иммунитет после введения вакцины формируется через 14 дней и сохраняется в течение всего сезона. Профилактическая эффективность вакцинации составляет 70-90%. При 50-80%-ом охвате прививками коллективов отмечен эффект коллективного иммунитета.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429">
        <w:rPr>
          <w:rFonts w:ascii="Times New Roman" w:hAnsi="Times New Roman" w:cs="Times New Roman"/>
          <w:b/>
          <w:i/>
          <w:sz w:val="24"/>
          <w:szCs w:val="24"/>
        </w:rPr>
        <w:t>Ежегодной вакцинации против гриппа подлежат:</w:t>
      </w:r>
    </w:p>
    <w:p w:rsidR="00E01429" w:rsidRPr="00E01429" w:rsidRDefault="00E01429" w:rsidP="00E014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дети, посещающие дошкольные учреждения,</w:t>
      </w:r>
    </w:p>
    <w:p w:rsidR="00E01429" w:rsidRPr="00E01429" w:rsidRDefault="00E01429" w:rsidP="00E014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школьники,</w:t>
      </w:r>
    </w:p>
    <w:p w:rsidR="00E01429" w:rsidRPr="00E01429" w:rsidRDefault="00E01429" w:rsidP="00E014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студенты высших профессиональных и средних профессиональных учебных заведений,</w:t>
      </w:r>
    </w:p>
    <w:p w:rsidR="00E01429" w:rsidRPr="00E01429" w:rsidRDefault="00E01429" w:rsidP="00E014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lastRenderedPageBreak/>
        <w:t>взрослые, работающие по отдельным профессиям и должностям (работники медицинских и образовательных учреждений, транспорта, коммунальной сферы и др.),</w:t>
      </w:r>
    </w:p>
    <w:p w:rsidR="00E01429" w:rsidRPr="00E01429" w:rsidRDefault="00E01429" w:rsidP="00E0142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взрослые старше 60 лет.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429">
        <w:rPr>
          <w:rFonts w:ascii="Times New Roman" w:hAnsi="Times New Roman" w:cs="Times New Roman"/>
          <w:b/>
          <w:i/>
          <w:sz w:val="24"/>
          <w:szCs w:val="24"/>
        </w:rPr>
        <w:t>Кроме того, вакцинация рекомендуется другим группам риска:</w:t>
      </w:r>
    </w:p>
    <w:p w:rsidR="00E01429" w:rsidRPr="00E01429" w:rsidRDefault="00E01429" w:rsidP="00E014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лицам, страдающим хроническими соматическими заболеваниями,</w:t>
      </w:r>
    </w:p>
    <w:p w:rsidR="00E01429" w:rsidRPr="00E01429" w:rsidRDefault="00E01429" w:rsidP="00E014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часто болеющим острыми респираторными вирусными заболеваниями,</w:t>
      </w:r>
    </w:p>
    <w:p w:rsidR="00E01429" w:rsidRPr="00E01429" w:rsidRDefault="00E01429" w:rsidP="00E0142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воинским контингентам.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Взрослые и дети с различными хроническими заболеваниями составляют особую группу риска, так как они переносят грипп более тяжело, зачастую с серьезными осложнениями. В силу этого этим людям рекомендуется прививка от гриппа. Многочисленные исследования, проведенные в различных странах мира, показали, что переносимость и выработка иммунитета у этой категории лиц ничем не отличается от здоровых.</w:t>
      </w:r>
    </w:p>
    <w:p w:rsidR="00E01429" w:rsidRPr="00E01429" w:rsidRDefault="00E01429" w:rsidP="00E01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против гриппа показана при следующих хронических заболеваниях: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6"/>
        <w:gridCol w:w="6257"/>
      </w:tblGrid>
      <w:tr w:rsidR="00E01429" w:rsidRPr="00E01429" w:rsidTr="00E01429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E01429" w:rsidRPr="00E01429" w:rsidTr="00E01429">
        <w:trPr>
          <w:trHeight w:val="2535"/>
          <w:tblCellSpacing w:w="7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 дыхательной системы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обструктивная болезнь легких (ХОБЛ), включая хронический бронхит и эмфизему,</w:t>
            </w:r>
          </w:p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Бронхолегочная дисплазия (БЛД),</w:t>
            </w:r>
          </w:p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астма,</w:t>
            </w:r>
          </w:p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Бронхоэктатическая болезнь и др.</w:t>
            </w:r>
          </w:p>
        </w:tc>
      </w:tr>
      <w:tr w:rsidR="00E01429" w:rsidRPr="00E01429" w:rsidTr="00E01429">
        <w:trPr>
          <w:trHeight w:val="135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29" w:rsidRPr="00E01429" w:rsidTr="00E01429">
        <w:trPr>
          <w:tblCellSpacing w:w="7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 сердечно-сосудистой системы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сердца,</w:t>
            </w:r>
          </w:p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Гипертензия с осложнениями на сердце,</w:t>
            </w:r>
          </w:p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сердечная недостаточность и др.</w:t>
            </w:r>
          </w:p>
        </w:tc>
      </w:tr>
      <w:tr w:rsidR="00E01429" w:rsidRPr="00E01429" w:rsidTr="00E01429">
        <w:trPr>
          <w:trHeight w:val="1395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 почек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почечная недостаточность,</w:t>
            </w:r>
          </w:p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 синдром,</w:t>
            </w:r>
          </w:p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Трансплантация почки и др.</w:t>
            </w:r>
          </w:p>
        </w:tc>
      </w:tr>
      <w:tr w:rsidR="00E01429" w:rsidRPr="00E01429" w:rsidTr="00E01429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29" w:rsidRPr="00E01429" w:rsidTr="00E01429">
        <w:trPr>
          <w:tblCellSpacing w:w="7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 печени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Цирроз,</w:t>
            </w:r>
          </w:p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Биллиарная атрезия,</w:t>
            </w:r>
          </w:p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гепатиты и др.</w:t>
            </w:r>
          </w:p>
        </w:tc>
      </w:tr>
      <w:tr w:rsidR="00E01429" w:rsidRPr="00E01429" w:rsidTr="00E01429">
        <w:trPr>
          <w:trHeight w:val="1455"/>
          <w:tblCellSpacing w:w="7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Диабет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I типа,</w:t>
            </w:r>
          </w:p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II типа, требующий приема оральных гипогликемических препаратов</w:t>
            </w:r>
          </w:p>
        </w:tc>
      </w:tr>
      <w:tr w:rsidR="00E01429" w:rsidRPr="00E01429" w:rsidTr="00E01429">
        <w:trPr>
          <w:trHeight w:val="105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29" w:rsidRPr="00E01429" w:rsidTr="00E01429">
        <w:trPr>
          <w:trHeight w:val="2295"/>
          <w:tblCellSpacing w:w="7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Иммуносупрессия (А)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Иммуносупрессия, вызванная текущим заболеванием или проводимым лечением,</w:t>
            </w:r>
          </w:p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получающие химиотерапию,</w:t>
            </w:r>
          </w:p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Аспления (отсутствие селезенки),</w:t>
            </w:r>
          </w:p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ВИЧ-инфекция,</w:t>
            </w:r>
          </w:p>
        </w:tc>
      </w:tr>
      <w:tr w:rsidR="00E01429" w:rsidRPr="00E01429" w:rsidTr="00E01429">
        <w:trPr>
          <w:trHeight w:val="1320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получающие лечение системными стероидами более чем один месяц в дозе 20 мг в сутки (по преднизолону) и более, или в дозе 1 мг/кг/сутки для детей с весом менее 20 кг и др.</w:t>
            </w:r>
          </w:p>
        </w:tc>
      </w:tr>
      <w:tr w:rsidR="00E01429" w:rsidRPr="00E01429" w:rsidTr="00E01429">
        <w:trPr>
          <w:tblCellSpacing w:w="7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некоторых лекарственных препаратов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29" w:rsidRPr="00E01429" w:rsidRDefault="00E01429" w:rsidP="00E0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длительно получающие препараты ацетилсалициловой кислоты (аспирин) и др.</w:t>
            </w:r>
          </w:p>
        </w:tc>
      </w:tr>
    </w:tbl>
    <w:p w:rsidR="00E01429" w:rsidRPr="00E01429" w:rsidRDefault="00E01429" w:rsidP="00E014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429" w:rsidRPr="00E01429" w:rsidRDefault="00E01429" w:rsidP="00E0142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429">
        <w:rPr>
          <w:rFonts w:ascii="Times New Roman" w:hAnsi="Times New Roman" w:cs="Times New Roman"/>
          <w:b/>
          <w:i/>
          <w:sz w:val="24"/>
          <w:szCs w:val="24"/>
        </w:rPr>
        <w:t>Противопоказания к введению вакцины :</w:t>
      </w:r>
    </w:p>
    <w:p w:rsidR="00E01429" w:rsidRPr="00E01429" w:rsidRDefault="00E01429" w:rsidP="00E014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тяжелые аллергические реакции на белок куриного яйца;</w:t>
      </w:r>
    </w:p>
    <w:p w:rsidR="00E01429" w:rsidRPr="00E01429" w:rsidRDefault="00E01429" w:rsidP="00E014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тяжелые реакции или осложнение на предыдущее введение этой вакцины;</w:t>
      </w:r>
    </w:p>
    <w:p w:rsidR="00E01429" w:rsidRPr="00E01429" w:rsidRDefault="00E01429" w:rsidP="00E014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первичные иммунодефициты,  злокачественные новообразования;</w:t>
      </w:r>
    </w:p>
    <w:p w:rsidR="00E01429" w:rsidRPr="00E01429" w:rsidRDefault="00E01429" w:rsidP="00E014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системные диффузные заболевания соединительной ткани;</w:t>
      </w:r>
    </w:p>
    <w:p w:rsidR="00E01429" w:rsidRPr="00E01429" w:rsidRDefault="00E01429" w:rsidP="00E014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заболевания надпочечников;</w:t>
      </w:r>
    </w:p>
    <w:p w:rsidR="00E01429" w:rsidRPr="00E01429" w:rsidRDefault="00E01429" w:rsidP="00E014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наследственные и  дегенеративные  заболевания нервной системы;</w:t>
      </w:r>
    </w:p>
    <w:p w:rsidR="00E01429" w:rsidRPr="00E01429" w:rsidRDefault="00E01429" w:rsidP="00E0142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острое инфекционное заболевание или обострение хронического процесса (временное противопоказание; вакцинация проводится после выздоровления или на фоне ремиссии хронического процесса).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После введения инактивированной вакцины, в первые 1-3 дня, возможны постпрививочные реакции. Это НОРМАЛЬНЫЕ реакции, они не являются осложнением или побочным действием:</w:t>
      </w:r>
    </w:p>
    <w:p w:rsidR="00E01429" w:rsidRPr="00E01429" w:rsidRDefault="00E01429" w:rsidP="00E014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недомогание, повышение температуры тела;</w:t>
      </w:r>
    </w:p>
    <w:p w:rsidR="00E01429" w:rsidRPr="00E01429" w:rsidRDefault="00E01429" w:rsidP="00E0142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болезненность, уплотнение и / или покранение в месте укола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 xml:space="preserve">Обычно эти реакции слабо выражены и проходят самостоятельно. При высокой температуре тела можно принять жаропонижающее средство (парацетамол, ибупрофен), при сильной болезненности или уплотнении в месте укола можно использовать местно </w:t>
      </w:r>
      <w:r w:rsidRPr="00E01429">
        <w:rPr>
          <w:rFonts w:ascii="Times New Roman" w:hAnsi="Times New Roman" w:cs="Times New Roman"/>
          <w:sz w:val="24"/>
          <w:szCs w:val="24"/>
        </w:rPr>
        <w:lastRenderedPageBreak/>
        <w:t>индометациновую мазь. Во всех случаях возникновения сильных или необычных реакций необходимо сообщить об этом врачу, проводившему вакцинацию (!).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429">
        <w:rPr>
          <w:rFonts w:ascii="Times New Roman" w:hAnsi="Times New Roman" w:cs="Times New Roman"/>
          <w:b/>
          <w:i/>
          <w:sz w:val="24"/>
          <w:szCs w:val="24"/>
        </w:rPr>
        <w:t>Следует помнить:</w:t>
      </w:r>
    </w:p>
    <w:p w:rsidR="00E01429" w:rsidRPr="00E01429" w:rsidRDefault="00E01429" w:rsidP="00E014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прививка против гриппа защищает только от гриппа и не защищает от других ОРЗ / ОРВИ и птичьего гриппа; вакцинация против гриппа является только частью комплексной профилактики “простудных” заболеваний в осенне-зимний сезон, она не исключает необходимости проведения других профилактических мероприятий  и не снижает частоту заболеваемости другими ОРВИ у конкретного человека;</w:t>
      </w:r>
    </w:p>
    <w:p w:rsidR="00E01429" w:rsidRPr="00E01429" w:rsidRDefault="00E01429" w:rsidP="00E014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прививка НЕ может способствовать более частым простудам в последующем и снижению иммунитета;</w:t>
      </w:r>
    </w:p>
    <w:p w:rsidR="00E01429" w:rsidRPr="00E01429" w:rsidRDefault="00E01429" w:rsidP="00E014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вводимая вакцина НЕ может вызвать заболевание и НЕ может способствовать более тяжелому течению гриппа и других ОРВИ;</w:t>
      </w:r>
    </w:p>
    <w:p w:rsidR="00E01429" w:rsidRPr="00E01429" w:rsidRDefault="00E01429" w:rsidP="00E014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привитой человек НЕ является заразным для окружающих;</w:t>
      </w:r>
    </w:p>
    <w:p w:rsidR="00E01429" w:rsidRPr="00E01429" w:rsidRDefault="00E01429" w:rsidP="00E014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после прививки НЕ может быть кашля, насморка или диареи (поноса);</w:t>
      </w:r>
    </w:p>
    <w:p w:rsidR="00E01429" w:rsidRPr="00E01429" w:rsidRDefault="00E01429" w:rsidP="00E014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развитие какого-либо заболевания в раннем или отдаленном периоде после прививки НЕ говорит о том, что это заболевание спровоцировано или вызвано вакциной; одна только временная связь с прививкой не может быть доказательством нанесенного вреда вакциной.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429">
        <w:rPr>
          <w:rFonts w:ascii="Times New Roman" w:hAnsi="Times New Roman" w:cs="Times New Roman"/>
          <w:b/>
          <w:sz w:val="24"/>
          <w:szCs w:val="24"/>
        </w:rPr>
        <w:t>2. Химиопрофилактика</w:t>
      </w:r>
    </w:p>
    <w:p w:rsidR="00E01429" w:rsidRDefault="00E01429" w:rsidP="00E014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1429">
        <w:rPr>
          <w:rFonts w:ascii="Times New Roman" w:hAnsi="Times New Roman" w:cs="Times New Roman"/>
          <w:sz w:val="24"/>
          <w:szCs w:val="24"/>
        </w:rPr>
        <w:t>Для профилактики гриппа могут быть также использованы специфические лекарственные препараты, действующие непосредственно на вирус гриппа: препараты ремантадина и ингибиторы нейраминидазы вируса (осельтамивир ). Эти препараты также используются для лечения этой инфекции.</w:t>
      </w:r>
    </w:p>
    <w:p w:rsidR="00762A93" w:rsidRPr="00E01429" w:rsidRDefault="00762A93" w:rsidP="00762A93">
      <w:p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Ремантадин принимают взрослые – по 50 мг 1 раз в сутки 10-15 дней.</w:t>
      </w:r>
    </w:p>
    <w:p w:rsidR="00762A93" w:rsidRPr="00E01429" w:rsidRDefault="00762A93" w:rsidP="00762A93">
      <w:p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Тамифлю - детям старше 12 лет и взрослым – по 75 мг 1 раз в сутки.</w:t>
      </w:r>
    </w:p>
    <w:p w:rsidR="00E01429" w:rsidRPr="00E01429" w:rsidRDefault="00E01429" w:rsidP="00E01429">
      <w:pPr>
        <w:jc w:val="both"/>
        <w:rPr>
          <w:rFonts w:ascii="Times New Roman" w:hAnsi="Times New Roman" w:cs="Times New Roman"/>
          <w:sz w:val="24"/>
          <w:szCs w:val="24"/>
        </w:rPr>
      </w:pPr>
      <w:r w:rsidRPr="00E01429">
        <w:rPr>
          <w:rFonts w:ascii="Times New Roman" w:hAnsi="Times New Roman" w:cs="Times New Roman"/>
          <w:sz w:val="24"/>
          <w:szCs w:val="24"/>
        </w:rPr>
        <w:t>Препараты Тамифлю и Реленза являются основными средствами профилактики и лечения гриппа (в т.ч. высокопатогенного гриппа птиц и свиного гриппа).</w:t>
      </w:r>
    </w:p>
    <w:p w:rsidR="00E01429" w:rsidRPr="00E01429" w:rsidRDefault="00E01429" w:rsidP="00E01429">
      <w:pPr>
        <w:jc w:val="both"/>
        <w:rPr>
          <w:sz w:val="24"/>
          <w:szCs w:val="24"/>
        </w:rPr>
      </w:pPr>
    </w:p>
    <w:sectPr w:rsidR="00E01429" w:rsidRPr="00E01429" w:rsidSect="00246E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05" w:rsidRDefault="009B3505" w:rsidP="00E01429">
      <w:pPr>
        <w:spacing w:after="0" w:line="240" w:lineRule="auto"/>
      </w:pPr>
      <w:r>
        <w:separator/>
      </w:r>
    </w:p>
  </w:endnote>
  <w:endnote w:type="continuationSeparator" w:id="1">
    <w:p w:rsidR="009B3505" w:rsidRDefault="009B3505" w:rsidP="00E0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4344"/>
      <w:docPartObj>
        <w:docPartGallery w:val="Page Numbers (Bottom of Page)"/>
        <w:docPartUnique/>
      </w:docPartObj>
    </w:sdtPr>
    <w:sdtContent>
      <w:p w:rsidR="00E01429" w:rsidRDefault="00886FBC">
        <w:pPr>
          <w:pStyle w:val="a7"/>
          <w:jc w:val="right"/>
        </w:pPr>
        <w:fldSimple w:instr=" PAGE   \* MERGEFORMAT ">
          <w:r w:rsidR="00762A93">
            <w:rPr>
              <w:noProof/>
            </w:rPr>
            <w:t>1</w:t>
          </w:r>
        </w:fldSimple>
      </w:p>
    </w:sdtContent>
  </w:sdt>
  <w:p w:rsidR="00E01429" w:rsidRDefault="00E014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05" w:rsidRDefault="009B3505" w:rsidP="00E01429">
      <w:pPr>
        <w:spacing w:after="0" w:line="240" w:lineRule="auto"/>
      </w:pPr>
      <w:r>
        <w:separator/>
      </w:r>
    </w:p>
  </w:footnote>
  <w:footnote w:type="continuationSeparator" w:id="1">
    <w:p w:rsidR="009B3505" w:rsidRDefault="009B3505" w:rsidP="00E01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403F5"/>
    <w:multiLevelType w:val="hybridMultilevel"/>
    <w:tmpl w:val="0746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371A"/>
    <w:multiLevelType w:val="hybridMultilevel"/>
    <w:tmpl w:val="393E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43DA3"/>
    <w:multiLevelType w:val="hybridMultilevel"/>
    <w:tmpl w:val="8A4E6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F2DCF"/>
    <w:multiLevelType w:val="hybridMultilevel"/>
    <w:tmpl w:val="2746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25927"/>
    <w:multiLevelType w:val="hybridMultilevel"/>
    <w:tmpl w:val="0DC0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429"/>
    <w:rsid w:val="00246E07"/>
    <w:rsid w:val="00762A93"/>
    <w:rsid w:val="00886FBC"/>
    <w:rsid w:val="009B3505"/>
    <w:rsid w:val="00C72575"/>
    <w:rsid w:val="00E0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14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0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1429"/>
  </w:style>
  <w:style w:type="paragraph" w:styleId="a7">
    <w:name w:val="footer"/>
    <w:basedOn w:val="a"/>
    <w:link w:val="a8"/>
    <w:uiPriority w:val="99"/>
    <w:unhideWhenUsed/>
    <w:rsid w:val="00E0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1049</Words>
  <Characters>5984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2015-09-15T12:03:00Z</dcterms:created>
  <dcterms:modified xsi:type="dcterms:W3CDTF">2015-09-15T13:32:00Z</dcterms:modified>
</cp:coreProperties>
</file>