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5D" w:rsidRPr="00F25C4D" w:rsidRDefault="003D6A5D" w:rsidP="003D6A5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5C4D">
        <w:rPr>
          <w:b/>
          <w:bCs/>
          <w:sz w:val="32"/>
          <w:szCs w:val="32"/>
        </w:rPr>
        <w:t>Хирургические методы в лечении язвенной болезни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>Язвенная болезнь желудка и двенадцатиперстной кишки — наиболее часто встречающееся заболевание внутренних органов, которое, по данным мировой статистики, распространено примерно у 10% взрослого населения. По данным Центра медицинской статистики Украины, заболеваемость язвенной болезнью (ЯБ) в нашей стране за последние 10 лет возросла на 38,4%.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последние годы достигнуты значительные успехи в диагностике и терапии язвенной болезни, многочисленные исследования существенно расширили наши представления об этиологической структуре заболевания и его патогенетических особенностях. Распространенность язвенной болезни в Украине, странах ближнего и дальнего зарубежья по-прежнему не имеет тенденции к снижению, а возникающие осложнения зачастую угрожают жизни больного и требуют хирургической коррекции.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Наиболее частой причиной ЯБ в настоящее время считается хеликобактерная инфекция. Helicobacter pylori (НР) индуцирует воспалительную реакцию и повреждение слизистой оболочки желудка. Кроме того, она нарушает систему межклеточных взаимоотношений, регулирующих систему гастрина, так как при образовании вокруг нее «щелочного облака» из ионов аммония снимается существующее в норме торможение в кислой среде секреции гастрина G-клетками.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то же время, воздействие на слизистую оболочку гастродуоденальной зоны факторов агрессии и снижение функционирования факторов защиты является основной патофизиологической детерминантой в развитии язвенной болезни. Поэтому противоязвенная терапия должна включать как антисекреторные препараты, так и препараты, предназначенные для эрадикации НР. Стандартная эрадикационная терапия представляет собой комбинацию ингибитора протонной помпы (Н+/К+-АТФазы), двух антибактериальных препаратов и субцитрата висмута.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Несмотря на успехи современного консервативного лечения, тяжелое течение язвенной болезни, часто рецидивирующая или сопровождающаяся осложнениями картина заболевания порой не дают возможности принять однозначное решение относительно выбора тактики лечения. У таких больных порой только хирургическое вмешательство может оказать существенное влияние на течение патологического процесса. И если принять во внимание, что язвенная болезнь — это хронически протекающее заболевание, способное приводить к целому ряду жизнеугрожающих осложнений, то лечение этих пациентов может быть как терапевтическим, так и хирургическим. Очень важным является совместное решение специалистов терапевтического и хирургического профилей об алгоритмах и стандартах лечения больных.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К большому сожалению, ряд ведущих терапевтов весьма агрессивно относятся к хирургическому лечению язвенной болезни. Мы делаем общее дело и в первую очередь должны думать о пациентах, предупреждать жизнеугрожающие осложнения, которые нередко имеют неблагоприятный исход или являются причиной функциональной неэффективности оперативного вмешательства.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Кроме того, на выбор тактики лечения больных с ЯБ не может не влиять конкретно существующая социально-экономическая ситуация, когда адекватная лекарственная терапия для час-ти пациентов очень дорога и намного превышает затраты на хирургическое лечение. Существует также группа пациентов, рефрактерных к действию противоязвенных препаратов. Таким образом, среди всех больных ЯБ пациенты, подлежащие хирургическому лечению, имеют большой удельный вес.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то же время сложной проблемой, которая требует дальнейшего научного поиска и практического решения, являются осложненные формы заболевания, поскольку </w:t>
      </w:r>
      <w:r w:rsidRPr="00F25C4D">
        <w:lastRenderedPageBreak/>
        <w:t xml:space="preserve">медикаментозная терапия у ряда больных не снижает частоту осложнений язвы, а лишь отодвигает их появление на более поздний срок. Существует мнение, что от 30 до 50% больных с гастродуоденальными язвами слабо реагируют на антисекреторное медикаментозное лечение, они составляют основную группу больных, у которых возникают осложнения язвенной болезни. В таких случаях только оперативное лечение может оказать существенное влияние на течение заболевания.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Что же, по нашему мнению, необходимо сделать для решения возникших проблем? Как можно рассматривать эту проблему при принятии закона о страховой медицине?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Мы считаем, что, во-первых, было бы полезно гастроэнтерологам, терапевтам и хирургам создать единую клинико-статистическую классификацию язвенной болезни на основе МКБ-10, позволяющую формировать клинический диагноз с учетом степени тяжести заболевания, активности язвенного процесса и наличия осложнений. Единый подход к постановке клинического диагноза, единое понимание критериев, характеризующих отдельные классификационные признаки, позволят унифицировать и стандартизировать распределение медицинских ресурсов.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Во-вторых, наличие единого классификационного подхода позволит сформировать перечень состояний, распределяющий больных для амбулаторного и стационарного лечения, в зависимости от уровня лечебного учреждения, оказывающего медицинскую помощь, и тяжести течения заболевания. Такой подход во многом поможет решить проблему выбора метода лечения, определить перечень и объем диагностических процедур и лечебной помощи конкретному больному.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Язвенная болезнь во всем мире — терапевтическая проблема. Но можем ли мы полностью перенести западные стандарты в наше здравоохранение? По-видимому, нет. Это должно происходить постепенно, с формированием приоритетов медикаментозной терапии.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Что же происходит у нас? В последние 10 лет наметилась устойчивая тенденция к снижению числа плановых операций в 2-2,5 раза, а в специализированных хирургических отделениях эта динамика еще более выражена — в 6-12 раз. В то же время, по данным большинства авторов (А. А. Гринберг, 1997; В. Ф. Саенко, 2002; P. E. Donahue и соавт., 1996; J. Herman и соавт., 1998), увеличивается количество неотложных оперативных вмешательств при прободных и кровоточащих язвах, летальность при которых составляет от 5,6 до 20,4% (N. H. Chou и соавт., 2000; A. Garripoli и соавт., 2000; T. Sillakivi и соавт., 2001). По нашим данным, количество перфоративных язв желудка и двенадцатиперстной кишки ежегодно увеличивается на 5-8%, за последние 10 лет их количество возросло в 3,7 раза.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Практически не изменилось количество оперированных больных по поводу такого грозного осложнения ЯБ, как кровотечение (0,6 на 10 тысяч населения), что обусловлено разработкой и внедрением эффективных методов локального малоинвазивного гемостаза в язве, в то время как количест-во больных, требующих госпитализации в связи с этим осложнением, продолжает расти. Важность этой проблемы обусловлена еще и тем, что летальность в этой группе больных в 10-12 раз выше, чем при плановом лечении язвенной болезни. </w:t>
      </w:r>
    </w:p>
    <w:p w:rsidR="003D6A5D" w:rsidRPr="00F25C4D" w:rsidRDefault="003D6A5D" w:rsidP="003D6A5D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Хирургические методы в лечении язвенной болезни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своей повседневной практической деятельности мы выделяем абсолютные и относительные показания к хирургическому лечению. Абсолютными показаниями являются срочные: перфорация язвы, профузное кровотечение, не купирующееся консервативно, и отсроченные: декомпенсированный стеноз выходного отдела желудка, нестойкий гемостаз или рецидивирующее кровотечение. Относительные показания — язвы рефрактерные к консервативной терапии или часто рецидивирующие (более 2 раз в год при проведении комплексного лечения), с наличием осложнений в анамнезе, а также язвы в области кардии, </w:t>
      </w:r>
      <w:r w:rsidRPr="00F25C4D">
        <w:lastRenderedPageBreak/>
        <w:t xml:space="preserve">большой кривизны и в привратниковой части желудка, не поддающиеся консервативному лечению в течение 8 недель.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Опыт планового хирургического лечения язвенной болезни, основанный на более 5 тысячах операций, позволил выработать нам определенные подходы к хирургическому лечению ЯБ. Основной задачей планового оперативного лечения при язвенной болезни является создание в послеоперационном периоде условий для ликвидации факторов агрессии в гастродуоденальной области с одновременным снижением летальности и максимальным уменьшением побочных эффектов. При язве двенадцатиперстной кишки — это воздействие на кислотопродуцирующую зону, эффективность операции определяется уровнем подавления желудочной секреции; при язве желудка — воздействие на зону язвенного инфильтрата, что в дальнейшем позволяет нормализовать трофические нарушения и создать условия для стабилизации гистоструктурных изменений в слизистой оболочке желудка.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Следует отметить, что главная цель ургентного оперативного вмешательства при перфоративной язве желудка или двенадцатиперстной кишки — спасение жизни больного. Выбор метода оперативного пособия и его радикальность во многом зависят от конкретной клинической ситуации — возраста больного, сопутствующей патологии, степени операционного риска.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структуре оперативных вмешательств при язвенной болезни двенадцатиперстной кишки наиболее оправданными при доминировании нервного механизма регуляции кислотообразования являются селективная проксимальная ваготомия или селективная проксимальная ваготомия с различными вариантами дуоденопластики. Превалирование гуморального звена механизмов регуляции, которое выражается гиперплазией гастринпродуцирующих клеток антрального отдела желудка с одновременным снижением количества соматостатинпродуцирующих клеток, отмечено у 10% больных. В этом случае показано выполнение поддиафрагмальной стволовой ваготомии с антрумэктомией, как операции, воздействующей сразу на два механизма регуляции кислотообразования в желудке: нервный и гуморальный. Основной операцией при язвенной болезни желудка остается резекция с тенденцией к уменьшению ее объема и сохранением привратника и пассажа по двенадцатиперстной кишке.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Неотъемлемым этапом подготовки больного к операции является проведение курса противоязвенной терапии, способствующего не только уменьшению раздражающего действия на слизистую желудка и двенадцатиперстной кишки кислотно-пептического фактора, но и направленного на ликвидацию хеликобактерного обсеменения.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В предоперационном периоде хеликобактерное заселение слизистой оболочки антрального отдела желудка нами было выявлено в 78% случаев при желудочной и в 94% случаев при дуоденальной локализации язвы. По данным Э. М. Перкина и соавт. (1995), бактериальная обсемененность после операции не только соответствует исходному уровню, но и имеет тенденцию к нарастанию в антральном отделе и в своде желудка. Неустраненная бактериальная инвазия в послеоперационном периоде способствовала развитию эрозивного антрального гастрита и дуоденита, снижала физиологическую резистентность покровного эпителия, затрудняла репаративные процессы.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 xml:space="preserve">С внедрением малоинвазивной хирургии лапароскопические операции становятся альтернативой открытых методов, занимая реальное место в хирургическом лечении язвенной болезни. P. Goh и C. Kum в 1992 году первыми в мире успешно провели лапароскопическую резекцию желудка. В последние годы в ведущих хирургических центрах мира стали широко внедряться различные методики лапароскопических ваготомий. Достаточно эффективной и технически выполнимой на сегодня считается лапароскопически модифицированная операция по J. L. Hill и C. J. Barker — передняя селективная проксимальная и задняя стволовая ваготомии. Отдаленные результаты этих операций при ощутимых преимуществах не уступают по качеству и надежности операциям с </w:t>
      </w:r>
      <w:r w:rsidRPr="00F25C4D">
        <w:lastRenderedPageBreak/>
        <w:t xml:space="preserve">использованием рутинных методик. В то же время следует отметить, что обязательным условием проведения лапароскопических операций (органосохраняющих с использованием ваготомии или резекционных) является наличие надежной материально-технической базы и высококвалифицированных кадров. </w:t>
      </w:r>
    </w:p>
    <w:p w:rsidR="003D6A5D" w:rsidRPr="00F25C4D" w:rsidRDefault="003D6A5D" w:rsidP="003D6A5D">
      <w:pPr>
        <w:spacing w:before="120"/>
        <w:ind w:firstLine="567"/>
        <w:jc w:val="both"/>
      </w:pPr>
      <w:r w:rsidRPr="00F25C4D">
        <w:t>Таким образом, результаты фундаментальных исследований и успехи фарминдустрии позволяют считать медикаментозное лечение основным методом терапии язвенной болезни желудка и двенадцатиперстной кишки. Однако опыт практической работы и длительное наблюдение за больными позволяют сделать выводы, что в настоящее время полный отказ от планового хирургического лечения больных с тяжелым течением язвенной болезни приводит к росту числа осложненных форм заболевания, угрожающих жизни пациентов и способствующих развитию послеоперационных осложнений, что снижает эффект от хирургического вмешательства и ухудшает показатели здоровья населения в целом.</w:t>
      </w:r>
    </w:p>
    <w:p w:rsidR="003D6A5D" w:rsidRPr="00F25C4D" w:rsidRDefault="003D6A5D" w:rsidP="003D6A5D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Список литературы</w:t>
      </w:r>
    </w:p>
    <w:p w:rsidR="003D6A5D" w:rsidRDefault="003D6A5D" w:rsidP="003D6A5D">
      <w:pPr>
        <w:spacing w:before="120"/>
        <w:ind w:firstLine="567"/>
        <w:jc w:val="both"/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5D"/>
    <w:rsid w:val="00051FB8"/>
    <w:rsid w:val="00095BA6"/>
    <w:rsid w:val="00210DB3"/>
    <w:rsid w:val="0031418A"/>
    <w:rsid w:val="00350B15"/>
    <w:rsid w:val="00377A3D"/>
    <w:rsid w:val="003D6A5D"/>
    <w:rsid w:val="0052086C"/>
    <w:rsid w:val="005A2562"/>
    <w:rsid w:val="005C607E"/>
    <w:rsid w:val="00755964"/>
    <w:rsid w:val="008C19D7"/>
    <w:rsid w:val="00A44D32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6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1806</Words>
  <Characters>10299</Characters>
  <Application>Microsoft Office Word</Application>
  <DocSecurity>0</DocSecurity>
  <Lines>85</Lines>
  <Paragraphs>24</Paragraphs>
  <ScaleCrop>false</ScaleCrop>
  <Company>Home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Хирургические методы в лечении язвенной болезни</dc:title>
  <dc:creator>Alena</dc:creator>
  <cp:lastModifiedBy>Igor</cp:lastModifiedBy>
  <cp:revision>2</cp:revision>
  <dcterms:created xsi:type="dcterms:W3CDTF">2024-10-08T12:54:00Z</dcterms:created>
  <dcterms:modified xsi:type="dcterms:W3CDTF">2024-10-08T12:54:00Z</dcterms:modified>
</cp:coreProperties>
</file>