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2B" w:rsidRPr="00FD6176" w:rsidRDefault="005B642B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ПАСПОРТНЫЕ ДАННЫЕ</w:t>
      </w:r>
    </w:p>
    <w:p w:rsidR="005B642B" w:rsidRPr="00E34196" w:rsidRDefault="00E34196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ФИО.</w:t>
      </w:r>
    </w:p>
    <w:p w:rsidR="006D1555" w:rsidRDefault="000E4C7F" w:rsidP="00835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8355F9">
        <w:rPr>
          <w:sz w:val="28"/>
          <w:szCs w:val="28"/>
        </w:rPr>
        <w:t xml:space="preserve">      </w:t>
      </w:r>
    </w:p>
    <w:p w:rsidR="006D1555" w:rsidRDefault="008355F9" w:rsidP="00835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87 лет            </w:t>
      </w:r>
    </w:p>
    <w:p w:rsidR="005B642B" w:rsidRDefault="008355F9" w:rsidP="00835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мужской</w:t>
      </w:r>
    </w:p>
    <w:p w:rsidR="008355F9" w:rsidRDefault="008355F9" w:rsidP="00E341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и должность, которую занимает: </w:t>
      </w:r>
    </w:p>
    <w:p w:rsidR="008355F9" w:rsidRDefault="008355F9" w:rsidP="00835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адрес: </w:t>
      </w:r>
    </w:p>
    <w:p w:rsidR="005B642B" w:rsidRDefault="008355F9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госпитализации: </w:t>
      </w:r>
    </w:p>
    <w:p w:rsidR="00DC003C" w:rsidRDefault="00DC003C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DC003C" w:rsidRDefault="00DC003C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5B642B" w:rsidRPr="00FD6176" w:rsidRDefault="008355F9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5B642B" w:rsidRPr="00FD6176">
        <w:rPr>
          <w:b/>
          <w:sz w:val="32"/>
          <w:szCs w:val="32"/>
        </w:rPr>
        <w:t>ЖАЛОБЫ</w:t>
      </w:r>
      <w:r>
        <w:rPr>
          <w:b/>
          <w:sz w:val="32"/>
          <w:szCs w:val="32"/>
        </w:rPr>
        <w:t xml:space="preserve"> БОЛЬНОГО</w:t>
      </w:r>
    </w:p>
    <w:p w:rsidR="000670D3" w:rsidRDefault="005B642B" w:rsidP="000670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поступления: жалобы на </w:t>
      </w:r>
      <w:r w:rsidR="000670D3">
        <w:rPr>
          <w:sz w:val="28"/>
          <w:szCs w:val="28"/>
        </w:rPr>
        <w:t xml:space="preserve">приступы затрудненного дыхания, сильную одышку при физической нагрузке и в состоянии покоя, чувство удушья, постоянный кашель с отделением большого количества серовато – белой густой мокроты, сердцебиение, </w:t>
      </w:r>
      <w:r w:rsidR="00D2725B">
        <w:rPr>
          <w:sz w:val="28"/>
          <w:szCs w:val="28"/>
        </w:rPr>
        <w:t xml:space="preserve">сбои в работе сердца, </w:t>
      </w:r>
      <w:r w:rsidR="000670D3">
        <w:rPr>
          <w:sz w:val="28"/>
          <w:szCs w:val="28"/>
        </w:rPr>
        <w:t xml:space="preserve">отёки на стопах обеих ног, </w:t>
      </w:r>
      <w:r w:rsidR="00E574A7">
        <w:rPr>
          <w:sz w:val="28"/>
          <w:szCs w:val="28"/>
        </w:rPr>
        <w:t xml:space="preserve">боли в шейно – грудном отделе позвоночника и ограничение динамики позвоночника в шейно – грудном отделе, </w:t>
      </w:r>
      <w:r w:rsidR="000670D3">
        <w:rPr>
          <w:sz w:val="28"/>
          <w:szCs w:val="28"/>
        </w:rPr>
        <w:t xml:space="preserve">плохой сон, прерываемый приступообразным кашлем, снижение аппетита, потерю веса на </w:t>
      </w:r>
      <w:smartTag w:uri="urn:schemas-microsoft-com:office:smarttags" w:element="metricconverter">
        <w:smartTagPr>
          <w:attr w:name="ProductID" w:val="10 кг"/>
        </w:smartTagPr>
        <w:r w:rsidR="00652B37">
          <w:rPr>
            <w:sz w:val="28"/>
            <w:szCs w:val="28"/>
          </w:rPr>
          <w:t>10 кг</w:t>
        </w:r>
      </w:smartTag>
      <w:r w:rsidR="00652B37" w:rsidRPr="00652B37">
        <w:rPr>
          <w:sz w:val="28"/>
          <w:szCs w:val="28"/>
        </w:rPr>
        <w:t xml:space="preserve"> </w:t>
      </w:r>
      <w:r w:rsidR="00652B37">
        <w:rPr>
          <w:sz w:val="28"/>
          <w:szCs w:val="28"/>
        </w:rPr>
        <w:t>за последние 4 месяца</w:t>
      </w:r>
      <w:r w:rsidR="000670D3">
        <w:rPr>
          <w:sz w:val="28"/>
          <w:szCs w:val="28"/>
        </w:rPr>
        <w:t>.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5B642B" w:rsidRPr="00FD6176" w:rsidRDefault="00652B37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5B642B" w:rsidRPr="00FD6176">
        <w:rPr>
          <w:b/>
          <w:sz w:val="32"/>
          <w:szCs w:val="32"/>
        </w:rPr>
        <w:t>АНАМНЕЗ ЗАБОЛЕВАНИЯ</w:t>
      </w:r>
    </w:p>
    <w:p w:rsidR="00652B37" w:rsidRDefault="005B642B" w:rsidP="00652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пациента, </w:t>
      </w:r>
      <w:r w:rsidR="00652B37">
        <w:rPr>
          <w:sz w:val="28"/>
          <w:szCs w:val="28"/>
        </w:rPr>
        <w:t>заболевание началос</w:t>
      </w:r>
      <w:r w:rsidR="00E9421A">
        <w:rPr>
          <w:sz w:val="28"/>
          <w:szCs w:val="28"/>
        </w:rPr>
        <w:t>ь 10 – 15 лет назад с постоянных</w:t>
      </w:r>
      <w:r w:rsidR="00652B37">
        <w:rPr>
          <w:sz w:val="28"/>
          <w:szCs w:val="28"/>
        </w:rPr>
        <w:t xml:space="preserve"> ОРЗ, лечению которых не уделялось должного внимания. Состоит на диспансерном учёте. Периодически возникали осложнения в виде одышки, которые купировались ингаляциями сальбутамола.</w:t>
      </w:r>
    </w:p>
    <w:p w:rsidR="00652B37" w:rsidRDefault="00652B37" w:rsidP="00652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Последнее ухудшение состояния началось 15 февраля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Возникло затруднение дыхания после перенесенного бронхита. За медицинской помощью больной не обращался. В начале марта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участковый терапевт, и больному было предложена госпитализа</w:t>
      </w:r>
      <w:r w:rsidR="00765878">
        <w:rPr>
          <w:sz w:val="28"/>
          <w:szCs w:val="28"/>
        </w:rPr>
        <w:t>ция, от которой он отказался. Было назначено</w:t>
      </w:r>
      <w:r>
        <w:rPr>
          <w:sz w:val="28"/>
          <w:szCs w:val="28"/>
        </w:rPr>
        <w:t xml:space="preserve"> амбулаторное лечение.</w:t>
      </w:r>
      <w:r w:rsidR="00765878">
        <w:rPr>
          <w:sz w:val="28"/>
          <w:szCs w:val="28"/>
        </w:rPr>
        <w:t xml:space="preserve"> Больной улучшения состояния здоровья не отметил.</w:t>
      </w:r>
    </w:p>
    <w:p w:rsidR="00652B37" w:rsidRDefault="00652B37" w:rsidP="00652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мае </w:t>
      </w:r>
      <w:smartTag w:uri="urn:schemas-microsoft-com:office:smarttags" w:element="metricconverter">
        <w:smartTagPr>
          <w:attr w:name="ProductID" w:val="2008 г"/>
        </w:smartTagPr>
        <w:r w:rsidR="00765878">
          <w:rPr>
            <w:sz w:val="28"/>
            <w:szCs w:val="28"/>
          </w:rPr>
          <w:t>2008 г</w:t>
        </w:r>
      </w:smartTag>
      <w:r w:rsidR="00765878">
        <w:rPr>
          <w:sz w:val="28"/>
          <w:szCs w:val="28"/>
        </w:rPr>
        <w:t>. прошел курс лечения в госпитале</w:t>
      </w:r>
      <w:r>
        <w:rPr>
          <w:sz w:val="28"/>
          <w:szCs w:val="28"/>
        </w:rPr>
        <w:t xml:space="preserve"> вете</w:t>
      </w:r>
      <w:r w:rsidR="00765878">
        <w:rPr>
          <w:sz w:val="28"/>
          <w:szCs w:val="28"/>
        </w:rPr>
        <w:t>ранов ВОВ, который не дал положительного эффекта</w:t>
      </w:r>
      <w:r>
        <w:rPr>
          <w:sz w:val="28"/>
          <w:szCs w:val="28"/>
        </w:rPr>
        <w:t>.</w:t>
      </w:r>
    </w:p>
    <w:p w:rsidR="00765878" w:rsidRDefault="00765878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 августа</w:t>
      </w:r>
      <w:r w:rsidR="00652B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652B37"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повторился</w:t>
      </w:r>
      <w:r w:rsidR="00652B37">
        <w:rPr>
          <w:sz w:val="28"/>
          <w:szCs w:val="28"/>
        </w:rPr>
        <w:t xml:space="preserve"> приступ удушья, не купировавшийся сальбутамолом</w:t>
      </w:r>
      <w:r>
        <w:rPr>
          <w:sz w:val="28"/>
          <w:szCs w:val="28"/>
        </w:rPr>
        <w:t>, нарушился сон</w:t>
      </w:r>
      <w:r w:rsidR="00652B37">
        <w:rPr>
          <w:sz w:val="28"/>
          <w:szCs w:val="28"/>
        </w:rPr>
        <w:t xml:space="preserve"> из-за вынужденного положения ортопноэ. Был вызван участковый терапевт на дом, и была проведена соответствующая медикаментозная терапия. Назначено: коргликон, фуросемид, сульфат магния. </w:t>
      </w:r>
    </w:p>
    <w:p w:rsidR="005B642B" w:rsidRDefault="00765878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обострился кашель с трудноотделяемой вязкой серовато – белой мокротой, возникло затруднение дыхания, которое не купировалось</w:t>
      </w:r>
      <w:r w:rsidR="00D42919">
        <w:rPr>
          <w:sz w:val="28"/>
          <w:szCs w:val="28"/>
        </w:rPr>
        <w:t xml:space="preserve"> сальбутамолом. Был</w:t>
      </w:r>
      <w:r>
        <w:rPr>
          <w:sz w:val="28"/>
          <w:szCs w:val="28"/>
        </w:rPr>
        <w:t xml:space="preserve"> вызва</w:t>
      </w:r>
      <w:r w:rsidR="00D42919">
        <w:rPr>
          <w:sz w:val="28"/>
          <w:szCs w:val="28"/>
        </w:rPr>
        <w:t>н на дом участковый врач, который направил</w:t>
      </w:r>
      <w:r w:rsidR="00652B37">
        <w:rPr>
          <w:sz w:val="28"/>
          <w:szCs w:val="28"/>
        </w:rPr>
        <w:t xml:space="preserve"> </w:t>
      </w:r>
      <w:r w:rsidR="00D42919">
        <w:rPr>
          <w:sz w:val="28"/>
          <w:szCs w:val="28"/>
        </w:rPr>
        <w:t xml:space="preserve">больного на </w:t>
      </w:r>
      <w:r w:rsidR="00652B37">
        <w:rPr>
          <w:sz w:val="28"/>
          <w:szCs w:val="28"/>
        </w:rPr>
        <w:t xml:space="preserve"> </w:t>
      </w:r>
      <w:r w:rsidR="00D42919">
        <w:rPr>
          <w:sz w:val="28"/>
          <w:szCs w:val="28"/>
        </w:rPr>
        <w:t xml:space="preserve">госпитализацию </w:t>
      </w:r>
      <w:r w:rsidR="00652B37">
        <w:rPr>
          <w:sz w:val="28"/>
          <w:szCs w:val="28"/>
        </w:rPr>
        <w:t>в терапевтическ</w:t>
      </w:r>
      <w:r>
        <w:rPr>
          <w:sz w:val="28"/>
          <w:szCs w:val="28"/>
        </w:rPr>
        <w:t>ое отделение  ЛГМБ</w:t>
      </w:r>
      <w:r w:rsidR="00652B37">
        <w:rPr>
          <w:sz w:val="28"/>
          <w:szCs w:val="28"/>
        </w:rPr>
        <w:t xml:space="preserve"> № 5.</w:t>
      </w:r>
      <w:r w:rsidR="005B642B">
        <w:rPr>
          <w:sz w:val="28"/>
          <w:szCs w:val="28"/>
        </w:rPr>
        <w:t xml:space="preserve"> </w:t>
      </w:r>
    </w:p>
    <w:p w:rsidR="00E9421A" w:rsidRDefault="00E9421A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5B642B" w:rsidRDefault="00D42919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5B642B" w:rsidRPr="00FD6176">
        <w:rPr>
          <w:b/>
          <w:sz w:val="32"/>
          <w:szCs w:val="32"/>
        </w:rPr>
        <w:t>АНАМНЕЗ ЖИЗНИ</w:t>
      </w:r>
    </w:p>
    <w:p w:rsidR="00D42919" w:rsidRDefault="00D2725B" w:rsidP="00D272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родился 25 марта </w:t>
      </w:r>
      <w:smartTag w:uri="urn:schemas-microsoft-com:office:smarttags" w:element="metricconverter">
        <w:smartTagPr>
          <w:attr w:name="ProductID" w:val="1921 г"/>
        </w:smartTagPr>
        <w:r>
          <w:rPr>
            <w:sz w:val="28"/>
            <w:szCs w:val="28"/>
          </w:rPr>
          <w:t>1921 г</w:t>
        </w:r>
      </w:smartTag>
      <w:r>
        <w:rPr>
          <w:sz w:val="28"/>
          <w:szCs w:val="28"/>
        </w:rPr>
        <w:t>. В детские и школьные годы в росте и развитии соответствовал сверстникам</w:t>
      </w:r>
      <w:r w:rsidR="00D42919" w:rsidRPr="00651029">
        <w:rPr>
          <w:sz w:val="28"/>
          <w:szCs w:val="28"/>
        </w:rPr>
        <w:t xml:space="preserve">. </w:t>
      </w:r>
      <w:r w:rsidR="00D42919">
        <w:rPr>
          <w:sz w:val="28"/>
          <w:szCs w:val="28"/>
        </w:rPr>
        <w:t>Часто болел простудными за</w:t>
      </w:r>
      <w:r>
        <w:rPr>
          <w:sz w:val="28"/>
          <w:szCs w:val="28"/>
        </w:rPr>
        <w:t>болеваниями. После окончания средней школы получил диплом фармацевта. Во время</w:t>
      </w:r>
      <w:r w:rsidR="00D42919">
        <w:rPr>
          <w:sz w:val="28"/>
          <w:szCs w:val="28"/>
        </w:rPr>
        <w:t xml:space="preserve"> Великой Отечественн</w:t>
      </w:r>
      <w:r>
        <w:rPr>
          <w:sz w:val="28"/>
          <w:szCs w:val="28"/>
        </w:rPr>
        <w:t>ой Войны нес службу в военных госпиталях</w:t>
      </w:r>
      <w:r w:rsidR="00D42919">
        <w:rPr>
          <w:sz w:val="28"/>
          <w:szCs w:val="28"/>
        </w:rPr>
        <w:t xml:space="preserve"> как специалист-фармацевт. </w:t>
      </w:r>
    </w:p>
    <w:p w:rsidR="00D42919" w:rsidRDefault="00D42919" w:rsidP="00D429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войны и демобилизации </w:t>
      </w:r>
      <w:r w:rsidR="00D2725B">
        <w:rPr>
          <w:sz w:val="28"/>
          <w:szCs w:val="28"/>
        </w:rPr>
        <w:t xml:space="preserve">начал работать </w:t>
      </w:r>
      <w:r>
        <w:rPr>
          <w:sz w:val="28"/>
          <w:szCs w:val="28"/>
        </w:rPr>
        <w:t>в</w:t>
      </w:r>
      <w:r w:rsidR="00D2725B">
        <w:rPr>
          <w:sz w:val="28"/>
          <w:szCs w:val="28"/>
        </w:rPr>
        <w:t xml:space="preserve"> фасовочном фармакологическом отделении галеновой лаборатории Луганского аптечного управления. Работа была связана с парами ртути, поэтому в </w:t>
      </w:r>
      <w:smartTag w:uri="urn:schemas-microsoft-com:office:smarttags" w:element="metricconverter">
        <w:smartTagPr>
          <w:attr w:name="ProductID" w:val="1948 г"/>
        </w:smartTagPr>
        <w:r>
          <w:rPr>
            <w:sz w:val="28"/>
            <w:szCs w:val="28"/>
          </w:rPr>
          <w:t>1948 г</w:t>
        </w:r>
      </w:smartTag>
      <w:r w:rsidR="00D2725B">
        <w:rPr>
          <w:sz w:val="28"/>
          <w:szCs w:val="28"/>
        </w:rPr>
        <w:t>. у больного был выявлен</w:t>
      </w:r>
      <w:r>
        <w:rPr>
          <w:sz w:val="28"/>
          <w:szCs w:val="28"/>
        </w:rPr>
        <w:t xml:space="preserve"> туберкулёз правого лёгк</w:t>
      </w:r>
      <w:r w:rsidR="00D2725B">
        <w:rPr>
          <w:sz w:val="28"/>
          <w:szCs w:val="28"/>
        </w:rPr>
        <w:t>ого</w:t>
      </w:r>
      <w:r>
        <w:rPr>
          <w:sz w:val="28"/>
          <w:szCs w:val="28"/>
        </w:rPr>
        <w:t>.</w:t>
      </w:r>
      <w:r w:rsidR="00D2725B">
        <w:rPr>
          <w:sz w:val="28"/>
          <w:szCs w:val="28"/>
        </w:rPr>
        <w:t xml:space="preserve"> </w:t>
      </w:r>
      <w:r w:rsidR="00931744">
        <w:rPr>
          <w:sz w:val="28"/>
          <w:szCs w:val="28"/>
        </w:rPr>
        <w:t xml:space="preserve">После соответствующего лечения пациент начал работать бригадиром на мебельном предприятии. В возрасте 60 лет (в </w:t>
      </w:r>
      <w:smartTag w:uri="urn:schemas-microsoft-com:office:smarttags" w:element="metricconverter">
        <w:smartTagPr>
          <w:attr w:name="ProductID" w:val="1981 г"/>
        </w:smartTagPr>
        <w:r w:rsidR="00931744">
          <w:rPr>
            <w:sz w:val="28"/>
            <w:szCs w:val="28"/>
          </w:rPr>
          <w:t>1981 г</w:t>
        </w:r>
      </w:smartTag>
      <w:r w:rsidR="00931744">
        <w:rPr>
          <w:sz w:val="28"/>
          <w:szCs w:val="28"/>
        </w:rPr>
        <w:t>.) вышел на пенсию и прекратил трудовую деятельность.</w:t>
      </w:r>
    </w:p>
    <w:p w:rsidR="00D42919" w:rsidRDefault="00D42919" w:rsidP="00D429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Женат, имеет двух сыновей</w:t>
      </w:r>
      <w:r w:rsidR="00931744">
        <w:rPr>
          <w:sz w:val="28"/>
          <w:szCs w:val="28"/>
        </w:rPr>
        <w:t xml:space="preserve"> 60 и 54 лет. П</w:t>
      </w:r>
      <w:r>
        <w:rPr>
          <w:sz w:val="28"/>
          <w:szCs w:val="28"/>
        </w:rPr>
        <w:t>роживает в 2</w:t>
      </w:r>
      <w:r w:rsidR="00931744">
        <w:rPr>
          <w:sz w:val="28"/>
          <w:szCs w:val="28"/>
        </w:rPr>
        <w:t xml:space="preserve"> комнатной квартире</w:t>
      </w:r>
      <w:r>
        <w:rPr>
          <w:sz w:val="28"/>
          <w:szCs w:val="28"/>
        </w:rPr>
        <w:t xml:space="preserve"> со своей невесткой. Квартира на</w:t>
      </w:r>
      <w:r w:rsidR="00931744">
        <w:rPr>
          <w:sz w:val="28"/>
          <w:szCs w:val="28"/>
        </w:rPr>
        <w:t>ходится на 3 этаже. В подъезде есть работающий лифт. Жилищно – бытовые условия удовлетворительные</w:t>
      </w:r>
      <w:r>
        <w:rPr>
          <w:sz w:val="28"/>
          <w:szCs w:val="28"/>
        </w:rPr>
        <w:t>.</w:t>
      </w:r>
    </w:p>
    <w:p w:rsidR="00D42919" w:rsidRDefault="00D42919" w:rsidP="00D429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Болеет хроническим параректальным свищом много лет. За последние 5 лет не было обострений и рецидивов заболевания.</w:t>
      </w:r>
    </w:p>
    <w:p w:rsidR="00D42919" w:rsidRDefault="00D42919" w:rsidP="00D429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 лет болеет гастритом с гиперацидным синдромом, хроническим панкреатитом (обострения возникают при приеме острой или жареной пищи) и холециститом с наличием большого количества камней в жёлчном пузыре.</w:t>
      </w:r>
    </w:p>
    <w:p w:rsidR="00D42919" w:rsidRDefault="00D42919" w:rsidP="00D429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1</w:t>
      </w:r>
      <w:r w:rsidR="007578F1">
        <w:rPr>
          <w:sz w:val="28"/>
          <w:szCs w:val="28"/>
        </w:rPr>
        <w:t>990 года диагностирована доброкачественная гиперплазия</w:t>
      </w:r>
      <w:r>
        <w:rPr>
          <w:sz w:val="28"/>
          <w:szCs w:val="28"/>
        </w:rPr>
        <w:t xml:space="preserve"> предстательной железы. Хирургической вмешательство не было проведено в связи с высоким возрастным риском. Из-за аденомы - частые позывы к мочеиспусканию.</w:t>
      </w:r>
    </w:p>
    <w:p w:rsidR="00D42919" w:rsidRDefault="00D42919" w:rsidP="00D429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Венерические заболевания, вирусный гепатит отрицает.</w:t>
      </w:r>
    </w:p>
    <w:p w:rsidR="00D42919" w:rsidRDefault="00D42919" w:rsidP="00D429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Анамнез по ОКИ, малярии, глистным инвазиям, тениоринхозу не отягощен.</w:t>
      </w:r>
    </w:p>
    <w:p w:rsidR="00DC003C" w:rsidRDefault="00DC003C" w:rsidP="00D429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 не отягощен.</w:t>
      </w:r>
    </w:p>
    <w:p w:rsidR="00D42919" w:rsidRDefault="00D42919" w:rsidP="00D42919">
      <w:pPr>
        <w:spacing w:line="360" w:lineRule="auto"/>
        <w:ind w:firstLine="708"/>
        <w:jc w:val="both"/>
        <w:rPr>
          <w:sz w:val="28"/>
          <w:szCs w:val="28"/>
        </w:rPr>
      </w:pPr>
      <w:r w:rsidRPr="001B2D90">
        <w:rPr>
          <w:sz w:val="28"/>
          <w:szCs w:val="28"/>
        </w:rPr>
        <w:t>Вредных привычек не имеет. Алкоголем не злоупотребляет.</w:t>
      </w:r>
    </w:p>
    <w:p w:rsidR="00E9421A" w:rsidRDefault="00E9421A" w:rsidP="00D42919">
      <w:pPr>
        <w:spacing w:line="360" w:lineRule="auto"/>
        <w:ind w:firstLine="708"/>
        <w:jc w:val="both"/>
        <w:rPr>
          <w:sz w:val="28"/>
          <w:szCs w:val="28"/>
        </w:rPr>
      </w:pPr>
    </w:p>
    <w:p w:rsidR="005B642B" w:rsidRDefault="005B7471" w:rsidP="001B2D90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1B2D90">
        <w:rPr>
          <w:b/>
          <w:sz w:val="32"/>
          <w:szCs w:val="32"/>
        </w:rPr>
        <w:t>ДАННЫЕ ФИЗИКАЛЬНЫХ МЕТОДОВ ОБСЛЕДОВАНИЯ</w:t>
      </w:r>
    </w:p>
    <w:p w:rsidR="005B642B" w:rsidRDefault="005B642B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9F3038">
        <w:rPr>
          <w:b/>
          <w:sz w:val="32"/>
          <w:szCs w:val="32"/>
        </w:rPr>
        <w:t>I.</w:t>
      </w:r>
      <w:r w:rsidR="00064F2A">
        <w:rPr>
          <w:b/>
          <w:sz w:val="32"/>
          <w:szCs w:val="32"/>
        </w:rPr>
        <w:t xml:space="preserve"> ОБЩИЙ ОСМОТР</w:t>
      </w:r>
    </w:p>
    <w:p w:rsidR="00064F2A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</w:t>
      </w:r>
      <w:r w:rsidR="001B2D90">
        <w:rPr>
          <w:sz w:val="28"/>
          <w:szCs w:val="28"/>
        </w:rPr>
        <w:t>яние больного средней тяжести</w:t>
      </w:r>
      <w:r>
        <w:rPr>
          <w:sz w:val="28"/>
          <w:szCs w:val="28"/>
        </w:rPr>
        <w:t>. Сознание ясное. П</w:t>
      </w:r>
      <w:r w:rsidR="001B2D90">
        <w:rPr>
          <w:sz w:val="28"/>
          <w:szCs w:val="28"/>
        </w:rPr>
        <w:t>оложение в постели на момент к</w:t>
      </w:r>
      <w:r w:rsidR="00367AE9">
        <w:rPr>
          <w:sz w:val="28"/>
          <w:szCs w:val="28"/>
        </w:rPr>
        <w:t>урации вынужденное – ортопноэ</w:t>
      </w:r>
      <w:r>
        <w:rPr>
          <w:sz w:val="28"/>
          <w:szCs w:val="28"/>
        </w:rPr>
        <w:t xml:space="preserve">. </w:t>
      </w:r>
      <w:r w:rsidR="001B2D90">
        <w:rPr>
          <w:sz w:val="28"/>
          <w:szCs w:val="28"/>
        </w:rPr>
        <w:t xml:space="preserve">Поведение адекватное. Походка шаркающая. Выражение лица спокойное. Телосложение нормостеническое. 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– 36,8 °С.</w:t>
      </w:r>
    </w:p>
    <w:p w:rsidR="00064F2A" w:rsidRDefault="00064F2A" w:rsidP="00064F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4F2A">
        <w:rPr>
          <w:b/>
          <w:sz w:val="28"/>
          <w:szCs w:val="28"/>
        </w:rPr>
        <w:t>А. П</w:t>
      </w:r>
      <w:r>
        <w:rPr>
          <w:b/>
          <w:sz w:val="28"/>
          <w:szCs w:val="28"/>
        </w:rPr>
        <w:t>оверхность кожи</w:t>
      </w:r>
    </w:p>
    <w:p w:rsidR="00064F2A" w:rsidRDefault="00064F2A" w:rsidP="00064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кожи и видимых слизистых оболочек бледный. Сыпи нет. Эластичность кожи снижена. Отмечается сухость кожи. Волосы седые. На волосяной части головы отмечается возрастная алопеция.</w:t>
      </w:r>
    </w:p>
    <w:p w:rsidR="00064F2A" w:rsidRDefault="00064F2A" w:rsidP="00064F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Б. Подкожная жировая клетчатка</w:t>
      </w:r>
    </w:p>
    <w:p w:rsidR="00064F2A" w:rsidRDefault="00C72757" w:rsidP="00064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Развита </w:t>
      </w:r>
      <w:r w:rsidR="006C4000">
        <w:rPr>
          <w:sz w:val="28"/>
          <w:szCs w:val="28"/>
        </w:rPr>
        <w:t xml:space="preserve">чрезмерно. Толщина складки на животе – </w:t>
      </w:r>
      <w:smartTag w:uri="urn:schemas-microsoft-com:office:smarttags" w:element="metricconverter">
        <w:smartTagPr>
          <w:attr w:name="ProductID" w:val="13 см"/>
        </w:smartTagPr>
        <w:r w:rsidR="006C4000">
          <w:rPr>
            <w:sz w:val="28"/>
            <w:szCs w:val="28"/>
          </w:rPr>
          <w:t>13 см</w:t>
        </w:r>
      </w:smartTag>
      <w:r w:rsidR="006C4000">
        <w:rPr>
          <w:sz w:val="28"/>
          <w:szCs w:val="28"/>
        </w:rPr>
        <w:t>. П</w:t>
      </w:r>
      <w:r>
        <w:rPr>
          <w:sz w:val="28"/>
          <w:szCs w:val="28"/>
        </w:rPr>
        <w:t xml:space="preserve">одкожный жировой слой распределен равномерно. На момент курации отёков не отмечается. Обнаружена умеренная пастозность кожи нижних конечностей. Подкожные вены малозаметны. Подкожная жировая клетчатка при давлении безболезненная. </w:t>
      </w:r>
    </w:p>
    <w:p w:rsidR="00C72757" w:rsidRDefault="00C72757" w:rsidP="00C7275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В. Лимфатические узлы</w:t>
      </w:r>
    </w:p>
    <w:p w:rsidR="00C72757" w:rsidRDefault="00C72757" w:rsidP="00C72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Доступные пальпации лимфатические узлы – подчелюстные, подмышечные и паховые – не увеличены. Они единичные, округлой формы, мягкой консистенции, безболезненные при пальпации, подвижные, не спаянные между собой и с окружающими тканями. Рубцов над лимфатическими узлами не отмечено.</w:t>
      </w:r>
    </w:p>
    <w:p w:rsidR="00C72757" w:rsidRPr="00C72757" w:rsidRDefault="00C72757" w:rsidP="00C7275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2757">
        <w:rPr>
          <w:b/>
          <w:sz w:val="28"/>
          <w:szCs w:val="28"/>
        </w:rPr>
        <w:t>Г. Мышечная систе</w:t>
      </w:r>
      <w:r>
        <w:rPr>
          <w:b/>
          <w:sz w:val="28"/>
          <w:szCs w:val="28"/>
        </w:rPr>
        <w:t>м</w:t>
      </w:r>
      <w:r w:rsidRPr="00C72757">
        <w:rPr>
          <w:b/>
          <w:sz w:val="28"/>
          <w:szCs w:val="28"/>
        </w:rPr>
        <w:t>а</w:t>
      </w:r>
    </w:p>
    <w:p w:rsidR="00C72757" w:rsidRDefault="00C72757" w:rsidP="00C72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Мускулатура развита слабо. Отмечается общая возрастная атрофия мышц. Тонус мышц снижен. При пальпации и движении болезненности не отмечено. Сила мышц снижена. Уплотнений при пальпации не обнаружено.</w:t>
      </w:r>
    </w:p>
    <w:p w:rsidR="00C72757" w:rsidRPr="00C72757" w:rsidRDefault="00C72757" w:rsidP="00C7275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2757">
        <w:rPr>
          <w:b/>
          <w:sz w:val="28"/>
          <w:szCs w:val="28"/>
        </w:rPr>
        <w:t>Д. Костная система</w:t>
      </w:r>
    </w:p>
    <w:p w:rsidR="00C72757" w:rsidRDefault="00B01B8F" w:rsidP="00C72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костей скелета пропорциональное. Череп округлой формы. Ход ребер горизонтальный. Отмечается болезненность при постукивании по грудине и ребрам.</w:t>
      </w:r>
    </w:p>
    <w:p w:rsidR="006D1555" w:rsidRDefault="006D1555" w:rsidP="00C72757">
      <w:pPr>
        <w:spacing w:line="360" w:lineRule="auto"/>
        <w:ind w:firstLine="709"/>
        <w:jc w:val="both"/>
        <w:rPr>
          <w:sz w:val="28"/>
          <w:szCs w:val="28"/>
        </w:rPr>
      </w:pPr>
    </w:p>
    <w:p w:rsidR="005B642B" w:rsidRDefault="00B01B8F" w:rsidP="005B642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 ДЫХАТЕЛЬНАЯ СИСТЕМА</w:t>
      </w:r>
    </w:p>
    <w:p w:rsidR="009C7AB2" w:rsidRPr="009C7AB2" w:rsidRDefault="009C7AB2" w:rsidP="009C7A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Затруднения дыхания, выделений из носа, болезненных ощущений не отмечено. 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Статический осмотр.</w:t>
      </w:r>
      <w:r w:rsidRPr="00985749">
        <w:rPr>
          <w:sz w:val="28"/>
          <w:szCs w:val="28"/>
        </w:rPr>
        <w:t xml:space="preserve"> </w:t>
      </w:r>
      <w:r w:rsidR="009C7AB2">
        <w:rPr>
          <w:sz w:val="28"/>
          <w:szCs w:val="28"/>
        </w:rPr>
        <w:t>Грудная клетка бочкообразной</w:t>
      </w:r>
      <w:r>
        <w:rPr>
          <w:sz w:val="28"/>
          <w:szCs w:val="28"/>
        </w:rPr>
        <w:t xml:space="preserve"> формы</w:t>
      </w:r>
      <w:r w:rsidR="009C7AB2">
        <w:rPr>
          <w:sz w:val="28"/>
          <w:szCs w:val="28"/>
        </w:rPr>
        <w:t xml:space="preserve">. Эпигастральный угол </w:t>
      </w:r>
      <w:r w:rsidR="00F34C57">
        <w:rPr>
          <w:sz w:val="28"/>
          <w:szCs w:val="28"/>
        </w:rPr>
        <w:t>около 90</w:t>
      </w:r>
      <w:r w:rsidR="009C7AB2" w:rsidRPr="009C7AB2">
        <w:rPr>
          <w:sz w:val="28"/>
          <w:szCs w:val="28"/>
        </w:rPr>
        <w:t>°</w:t>
      </w:r>
      <w:r w:rsidR="009C7AB2">
        <w:rPr>
          <w:sz w:val="28"/>
          <w:szCs w:val="28"/>
        </w:rPr>
        <w:t>. Надключичные ямки выступают.</w:t>
      </w:r>
      <w:r w:rsidR="009C7AB2" w:rsidRPr="009C7AB2">
        <w:rPr>
          <w:sz w:val="28"/>
          <w:szCs w:val="28"/>
        </w:rPr>
        <w:t xml:space="preserve"> </w:t>
      </w:r>
      <w:r w:rsidR="009C7AB2">
        <w:rPr>
          <w:sz w:val="28"/>
          <w:szCs w:val="28"/>
        </w:rPr>
        <w:t>Межреберные промежутки расширены</w:t>
      </w:r>
      <w:r>
        <w:rPr>
          <w:sz w:val="28"/>
          <w:szCs w:val="28"/>
        </w:rPr>
        <w:t xml:space="preserve">. </w:t>
      </w:r>
      <w:r w:rsidR="009C7AB2">
        <w:rPr>
          <w:sz w:val="28"/>
          <w:szCs w:val="28"/>
        </w:rPr>
        <w:t>Ход ребер горизонтальный.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 w:rsidRPr="00DB68C5">
        <w:rPr>
          <w:sz w:val="28"/>
          <w:szCs w:val="28"/>
          <w:u w:val="single"/>
        </w:rPr>
        <w:t>Динамический осмотр.</w:t>
      </w:r>
      <w:r>
        <w:rPr>
          <w:sz w:val="28"/>
          <w:szCs w:val="28"/>
        </w:rPr>
        <w:t xml:space="preserve"> Тип дыхания брюшной</w:t>
      </w:r>
      <w:r w:rsidR="009C7AB2">
        <w:rPr>
          <w:sz w:val="28"/>
          <w:szCs w:val="28"/>
        </w:rPr>
        <w:t xml:space="preserve">. </w:t>
      </w:r>
      <w:r w:rsidR="00F34C57">
        <w:rPr>
          <w:sz w:val="28"/>
          <w:szCs w:val="28"/>
        </w:rPr>
        <w:t>Частота дыхательных движений  20</w:t>
      </w:r>
      <w:r>
        <w:rPr>
          <w:sz w:val="28"/>
          <w:szCs w:val="28"/>
        </w:rPr>
        <w:t xml:space="preserve"> в минуту. </w:t>
      </w:r>
      <w:r w:rsidRPr="006C4000">
        <w:rPr>
          <w:sz w:val="28"/>
          <w:szCs w:val="28"/>
        </w:rPr>
        <w:t xml:space="preserve">Дыхание ритмичное. Правая и левая половины грудной клетки участвуют в акте дыхания симметрично. </w:t>
      </w:r>
      <w:r w:rsidRPr="009C7AB2">
        <w:rPr>
          <w:sz w:val="28"/>
          <w:szCs w:val="28"/>
        </w:rPr>
        <w:t>Вспомогательн</w:t>
      </w:r>
      <w:r w:rsidR="009C7AB2" w:rsidRPr="009C7AB2">
        <w:rPr>
          <w:sz w:val="28"/>
          <w:szCs w:val="28"/>
        </w:rPr>
        <w:t>ая мускулатура участвует в акте дыхания</w:t>
      </w:r>
      <w:r w:rsidRPr="009C7A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Пальпация.</w:t>
      </w:r>
      <w:r w:rsidRPr="00985749">
        <w:rPr>
          <w:sz w:val="28"/>
          <w:szCs w:val="28"/>
        </w:rPr>
        <w:t xml:space="preserve"> </w:t>
      </w:r>
      <w:r>
        <w:rPr>
          <w:sz w:val="28"/>
          <w:szCs w:val="28"/>
        </w:rPr>
        <w:t>При пальпации лок</w:t>
      </w:r>
      <w:r w:rsidR="009C7AB2">
        <w:rPr>
          <w:sz w:val="28"/>
          <w:szCs w:val="28"/>
        </w:rPr>
        <w:t>альная болезненность отмечается в области ребер и грудины. Грудная клетка ригидна</w:t>
      </w:r>
      <w:r>
        <w:rPr>
          <w:sz w:val="28"/>
          <w:szCs w:val="28"/>
        </w:rPr>
        <w:t>. Голосо</w:t>
      </w:r>
      <w:r w:rsidR="009C7AB2">
        <w:rPr>
          <w:sz w:val="28"/>
          <w:szCs w:val="28"/>
        </w:rPr>
        <w:t>вое дрожание ослаблено</w:t>
      </w:r>
      <w:r>
        <w:rPr>
          <w:sz w:val="28"/>
          <w:szCs w:val="28"/>
        </w:rPr>
        <w:t xml:space="preserve"> над всей поверхнос</w:t>
      </w:r>
      <w:r w:rsidR="009C7AB2">
        <w:rPr>
          <w:sz w:val="28"/>
          <w:szCs w:val="28"/>
        </w:rPr>
        <w:t>тью легочной ткани</w:t>
      </w:r>
      <w:r>
        <w:rPr>
          <w:sz w:val="28"/>
          <w:szCs w:val="28"/>
        </w:rPr>
        <w:t xml:space="preserve">. Ощущение трения плевры отсутствует. </w:t>
      </w:r>
    </w:p>
    <w:p w:rsidR="0017796F" w:rsidRDefault="005B642B" w:rsidP="00367AE9">
      <w:pPr>
        <w:spacing w:line="360" w:lineRule="auto"/>
        <w:ind w:firstLine="709"/>
        <w:rPr>
          <w:noProof/>
          <w:sz w:val="28"/>
          <w:szCs w:val="28"/>
        </w:rPr>
      </w:pPr>
      <w:r>
        <w:rPr>
          <w:sz w:val="28"/>
          <w:szCs w:val="28"/>
          <w:u w:val="single"/>
        </w:rPr>
        <w:t>При сравнительной перкуссии</w:t>
      </w:r>
      <w:r w:rsidRPr="002A20F3">
        <w:rPr>
          <w:sz w:val="28"/>
          <w:szCs w:val="28"/>
        </w:rPr>
        <w:t xml:space="preserve"> </w:t>
      </w:r>
      <w:r>
        <w:rPr>
          <w:sz w:val="28"/>
          <w:szCs w:val="28"/>
        </w:rPr>
        <w:t>над всей поверхностью ле</w:t>
      </w:r>
      <w:r w:rsidR="0017796F">
        <w:rPr>
          <w:sz w:val="28"/>
          <w:szCs w:val="28"/>
        </w:rPr>
        <w:t>гких определяется коробочный</w:t>
      </w:r>
      <w:r>
        <w:rPr>
          <w:sz w:val="28"/>
          <w:szCs w:val="28"/>
        </w:rPr>
        <w:t xml:space="preserve"> звук</w:t>
      </w:r>
      <w:r w:rsidR="00F34C57">
        <w:rPr>
          <w:sz w:val="28"/>
          <w:szCs w:val="28"/>
        </w:rPr>
        <w:t>, немного притупленный в правой подключичной области</w:t>
      </w:r>
      <w:r>
        <w:rPr>
          <w:sz w:val="28"/>
          <w:szCs w:val="28"/>
        </w:rPr>
        <w:t>.</w:t>
      </w:r>
      <w:r w:rsidR="0017796F" w:rsidRPr="0017796F">
        <w:rPr>
          <w:noProof/>
          <w:sz w:val="28"/>
          <w:szCs w:val="28"/>
        </w:rPr>
        <w:t xml:space="preserve"> </w:t>
      </w:r>
    </w:p>
    <w:p w:rsidR="00D42BE5" w:rsidRPr="00E34196" w:rsidRDefault="00D42BE5" w:rsidP="00D42B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Топографическая перкуссия.</w:t>
      </w:r>
      <w:r>
        <w:rPr>
          <w:sz w:val="28"/>
          <w:szCs w:val="28"/>
        </w:rPr>
        <w:t xml:space="preserve">    Нижние границы легких:</w:t>
      </w:r>
    </w:p>
    <w:p w:rsidR="00D42BE5" w:rsidRPr="004551A9" w:rsidRDefault="00D42BE5" w:rsidP="00D42BE5">
      <w:pPr>
        <w:spacing w:line="360" w:lineRule="auto"/>
        <w:ind w:firstLine="709"/>
        <w:jc w:val="both"/>
        <w:rPr>
          <w:sz w:val="28"/>
          <w:szCs w:val="28"/>
        </w:rPr>
      </w:pPr>
      <w:r w:rsidRPr="00E3419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правого легкого                  левого легкого</w:t>
      </w:r>
    </w:p>
    <w:p w:rsidR="00D42BE5" w:rsidRPr="00E34196" w:rsidRDefault="00D42BE5" w:rsidP="00D42B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000">
        <w:rPr>
          <w:sz w:val="28"/>
          <w:szCs w:val="28"/>
          <w:lang w:val="en-US"/>
        </w:rPr>
        <w:t>l. parasternalis</w:t>
      </w:r>
      <w:r w:rsidRPr="00E34196">
        <w:rPr>
          <w:sz w:val="28"/>
          <w:szCs w:val="28"/>
          <w:lang w:val="en-US"/>
        </w:rPr>
        <w:t xml:space="preserve">                                V </w:t>
      </w:r>
      <w:r w:rsidRPr="006C4000">
        <w:rPr>
          <w:sz w:val="28"/>
          <w:szCs w:val="28"/>
        </w:rPr>
        <w:t>ребро</w:t>
      </w:r>
      <w:r w:rsidRPr="00E34196">
        <w:rPr>
          <w:sz w:val="28"/>
          <w:szCs w:val="28"/>
          <w:lang w:val="en-US"/>
        </w:rPr>
        <w:t xml:space="preserve">                              −−        </w:t>
      </w:r>
    </w:p>
    <w:p w:rsidR="00D42BE5" w:rsidRPr="00E34196" w:rsidRDefault="00D42BE5" w:rsidP="00D42B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000">
        <w:rPr>
          <w:sz w:val="28"/>
          <w:szCs w:val="28"/>
          <w:lang w:val="en-US"/>
        </w:rPr>
        <w:t>l. medioclavicularis</w:t>
      </w:r>
      <w:r w:rsidR="00F34C57" w:rsidRPr="00E34196">
        <w:rPr>
          <w:sz w:val="28"/>
          <w:szCs w:val="28"/>
          <w:lang w:val="en-US"/>
        </w:rPr>
        <w:t xml:space="preserve">                        V</w:t>
      </w:r>
      <w:r w:rsidRPr="00E34196">
        <w:rPr>
          <w:sz w:val="28"/>
          <w:szCs w:val="28"/>
          <w:lang w:val="en-US"/>
        </w:rPr>
        <w:t xml:space="preserve"> </w:t>
      </w:r>
      <w:r w:rsidRPr="006C4000">
        <w:rPr>
          <w:sz w:val="28"/>
          <w:szCs w:val="28"/>
        </w:rPr>
        <w:t>ребро</w:t>
      </w:r>
      <w:r w:rsidRPr="00E34196">
        <w:rPr>
          <w:sz w:val="28"/>
          <w:szCs w:val="28"/>
          <w:lang w:val="en-US"/>
        </w:rPr>
        <w:t xml:space="preserve">                             −−</w:t>
      </w:r>
    </w:p>
    <w:p w:rsidR="00D42BE5" w:rsidRPr="00E34196" w:rsidRDefault="00D42BE5" w:rsidP="00D42B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000">
        <w:rPr>
          <w:sz w:val="28"/>
          <w:szCs w:val="28"/>
          <w:lang w:val="en-US"/>
        </w:rPr>
        <w:t>l. axillaris anterior</w:t>
      </w:r>
      <w:r w:rsidR="00F34C57" w:rsidRPr="00E34196">
        <w:rPr>
          <w:sz w:val="28"/>
          <w:szCs w:val="28"/>
          <w:lang w:val="en-US"/>
        </w:rPr>
        <w:t xml:space="preserve">                          VI</w:t>
      </w:r>
      <w:r w:rsidRPr="00E34196">
        <w:rPr>
          <w:sz w:val="28"/>
          <w:szCs w:val="28"/>
          <w:lang w:val="en-US"/>
        </w:rPr>
        <w:t xml:space="preserve"> </w:t>
      </w:r>
      <w:r w:rsidRPr="006C4000">
        <w:rPr>
          <w:sz w:val="28"/>
          <w:szCs w:val="28"/>
        </w:rPr>
        <w:t>реб</w:t>
      </w:r>
      <w:r w:rsidR="006C4000" w:rsidRPr="006C4000">
        <w:rPr>
          <w:sz w:val="28"/>
          <w:szCs w:val="28"/>
        </w:rPr>
        <w:t>ро</w:t>
      </w:r>
      <w:r w:rsidR="006C4000" w:rsidRPr="00E34196">
        <w:rPr>
          <w:sz w:val="28"/>
          <w:szCs w:val="28"/>
          <w:lang w:val="en-US"/>
        </w:rPr>
        <w:t xml:space="preserve">                          VI</w:t>
      </w:r>
      <w:r w:rsidRPr="00E34196">
        <w:rPr>
          <w:sz w:val="28"/>
          <w:szCs w:val="28"/>
          <w:lang w:val="en-US"/>
        </w:rPr>
        <w:t xml:space="preserve"> </w:t>
      </w:r>
      <w:r w:rsidRPr="006C4000">
        <w:rPr>
          <w:sz w:val="28"/>
          <w:szCs w:val="28"/>
        </w:rPr>
        <w:t>ребро</w:t>
      </w:r>
    </w:p>
    <w:p w:rsidR="00D42BE5" w:rsidRPr="00E34196" w:rsidRDefault="00D42BE5" w:rsidP="00D42B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000">
        <w:rPr>
          <w:sz w:val="28"/>
          <w:szCs w:val="28"/>
          <w:lang w:val="en-US"/>
        </w:rPr>
        <w:t>l. axillaris media</w:t>
      </w:r>
      <w:r w:rsidR="00F34C57" w:rsidRPr="00E34196">
        <w:rPr>
          <w:sz w:val="28"/>
          <w:szCs w:val="28"/>
          <w:lang w:val="en-US"/>
        </w:rPr>
        <w:t xml:space="preserve">                             VI</w:t>
      </w:r>
      <w:r w:rsidRPr="00E34196">
        <w:rPr>
          <w:sz w:val="28"/>
          <w:szCs w:val="28"/>
          <w:lang w:val="en-US"/>
        </w:rPr>
        <w:t xml:space="preserve">I </w:t>
      </w:r>
      <w:r w:rsidR="006C4000" w:rsidRPr="006C4000">
        <w:rPr>
          <w:sz w:val="28"/>
          <w:szCs w:val="28"/>
        </w:rPr>
        <w:t>ребро</w:t>
      </w:r>
      <w:r w:rsidR="006C4000" w:rsidRPr="00E34196">
        <w:rPr>
          <w:sz w:val="28"/>
          <w:szCs w:val="28"/>
          <w:lang w:val="en-US"/>
        </w:rPr>
        <w:t xml:space="preserve">                         VI </w:t>
      </w:r>
      <w:r w:rsidR="006C4000" w:rsidRPr="006C4000">
        <w:rPr>
          <w:sz w:val="28"/>
          <w:szCs w:val="28"/>
        </w:rPr>
        <w:t>межреберье</w:t>
      </w:r>
      <w:r w:rsidRPr="00E34196">
        <w:rPr>
          <w:sz w:val="28"/>
          <w:szCs w:val="28"/>
          <w:lang w:val="en-US"/>
        </w:rPr>
        <w:t xml:space="preserve">                 </w:t>
      </w:r>
    </w:p>
    <w:p w:rsidR="00D42BE5" w:rsidRPr="00E34196" w:rsidRDefault="00D42BE5" w:rsidP="00D42B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000">
        <w:rPr>
          <w:sz w:val="28"/>
          <w:szCs w:val="28"/>
          <w:lang w:val="en-US"/>
        </w:rPr>
        <w:t>l. axillaris posterior</w:t>
      </w:r>
      <w:r w:rsidRPr="00E34196">
        <w:rPr>
          <w:sz w:val="28"/>
          <w:szCs w:val="28"/>
          <w:lang w:val="en-US"/>
        </w:rPr>
        <w:t xml:space="preserve">                         IX </w:t>
      </w:r>
      <w:r w:rsidRPr="006C4000">
        <w:rPr>
          <w:sz w:val="28"/>
          <w:szCs w:val="28"/>
        </w:rPr>
        <w:t>р</w:t>
      </w:r>
      <w:r w:rsidR="006C4000" w:rsidRPr="006C4000">
        <w:rPr>
          <w:sz w:val="28"/>
          <w:szCs w:val="28"/>
        </w:rPr>
        <w:t>ебро</w:t>
      </w:r>
      <w:r w:rsidR="006C4000" w:rsidRPr="00E34196">
        <w:rPr>
          <w:sz w:val="28"/>
          <w:szCs w:val="28"/>
          <w:lang w:val="en-US"/>
        </w:rPr>
        <w:t xml:space="preserve">                           VII</w:t>
      </w:r>
      <w:r w:rsidRPr="00E34196">
        <w:rPr>
          <w:sz w:val="28"/>
          <w:szCs w:val="28"/>
          <w:lang w:val="en-US"/>
        </w:rPr>
        <w:t xml:space="preserve"> </w:t>
      </w:r>
      <w:r w:rsidRPr="006C4000">
        <w:rPr>
          <w:sz w:val="28"/>
          <w:szCs w:val="28"/>
        </w:rPr>
        <w:t>ребро</w:t>
      </w:r>
    </w:p>
    <w:p w:rsidR="00D42BE5" w:rsidRPr="00E34196" w:rsidRDefault="00D42BE5" w:rsidP="00D42B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000">
        <w:rPr>
          <w:sz w:val="28"/>
          <w:szCs w:val="28"/>
          <w:lang w:val="en-US"/>
        </w:rPr>
        <w:lastRenderedPageBreak/>
        <w:t>l. scapularis</w:t>
      </w:r>
      <w:r w:rsidRPr="00E34196">
        <w:rPr>
          <w:sz w:val="28"/>
          <w:szCs w:val="28"/>
          <w:lang w:val="en-US"/>
        </w:rPr>
        <w:t xml:space="preserve">      </w:t>
      </w:r>
      <w:r w:rsidR="006C4000" w:rsidRPr="00E34196">
        <w:rPr>
          <w:sz w:val="28"/>
          <w:szCs w:val="28"/>
          <w:lang w:val="en-US"/>
        </w:rPr>
        <w:t xml:space="preserve">                               VI </w:t>
      </w:r>
      <w:r w:rsidR="006C4000" w:rsidRPr="006C4000">
        <w:rPr>
          <w:sz w:val="28"/>
          <w:szCs w:val="28"/>
        </w:rPr>
        <w:t>межреберье</w:t>
      </w:r>
      <w:r w:rsidR="006C4000" w:rsidRPr="00E34196">
        <w:rPr>
          <w:sz w:val="28"/>
          <w:szCs w:val="28"/>
          <w:lang w:val="en-US"/>
        </w:rPr>
        <w:t xml:space="preserve">      </w:t>
      </w:r>
      <w:r w:rsidRPr="00E34196">
        <w:rPr>
          <w:sz w:val="28"/>
          <w:szCs w:val="28"/>
          <w:lang w:val="en-US"/>
        </w:rPr>
        <w:t xml:space="preserve">           X </w:t>
      </w:r>
      <w:r w:rsidRPr="006C4000">
        <w:rPr>
          <w:sz w:val="28"/>
          <w:szCs w:val="28"/>
        </w:rPr>
        <w:t>ребро</w:t>
      </w:r>
    </w:p>
    <w:p w:rsidR="00D42BE5" w:rsidRPr="006C4000" w:rsidRDefault="00D42BE5" w:rsidP="00D42BE5">
      <w:pPr>
        <w:spacing w:line="360" w:lineRule="auto"/>
        <w:ind w:firstLine="709"/>
        <w:jc w:val="both"/>
        <w:rPr>
          <w:sz w:val="28"/>
          <w:szCs w:val="28"/>
        </w:rPr>
      </w:pPr>
      <w:r w:rsidRPr="006C4000">
        <w:rPr>
          <w:sz w:val="28"/>
          <w:szCs w:val="28"/>
          <w:lang w:val="en-US"/>
        </w:rPr>
        <w:t>l</w:t>
      </w:r>
      <w:r w:rsidRPr="00E34196">
        <w:rPr>
          <w:sz w:val="28"/>
          <w:szCs w:val="28"/>
        </w:rPr>
        <w:t xml:space="preserve">. </w:t>
      </w:r>
      <w:r w:rsidRPr="006C4000">
        <w:rPr>
          <w:sz w:val="28"/>
          <w:szCs w:val="28"/>
          <w:lang w:val="en-US"/>
        </w:rPr>
        <w:t>paravertebralis</w:t>
      </w:r>
      <w:r w:rsidRPr="006C4000">
        <w:rPr>
          <w:sz w:val="28"/>
          <w:szCs w:val="28"/>
        </w:rPr>
        <w:t xml:space="preserve">                            остистый отросток           остистый отросток</w:t>
      </w:r>
    </w:p>
    <w:p w:rsidR="00D42BE5" w:rsidRDefault="00D42BE5" w:rsidP="00D42BE5">
      <w:pPr>
        <w:spacing w:line="360" w:lineRule="auto"/>
        <w:ind w:firstLine="709"/>
        <w:jc w:val="both"/>
        <w:rPr>
          <w:sz w:val="28"/>
          <w:szCs w:val="28"/>
        </w:rPr>
      </w:pPr>
      <w:r w:rsidRPr="006C4000">
        <w:rPr>
          <w:sz w:val="28"/>
          <w:szCs w:val="28"/>
        </w:rPr>
        <w:t xml:space="preserve">                                                       IX грудного позвонка      IX грудного позвонка</w:t>
      </w:r>
    </w:p>
    <w:p w:rsidR="00E30024" w:rsidRDefault="00E30024" w:rsidP="00D42B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полей Кренига                      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 xml:space="preserve">                                    7см</w:t>
      </w:r>
    </w:p>
    <w:p w:rsidR="00D42BE5" w:rsidRDefault="00D42BE5" w:rsidP="00D42BE5">
      <w:pPr>
        <w:spacing w:line="360" w:lineRule="auto"/>
        <w:ind w:firstLine="709"/>
        <w:jc w:val="both"/>
        <w:rPr>
          <w:sz w:val="28"/>
          <w:szCs w:val="28"/>
        </w:rPr>
      </w:pPr>
      <w:r w:rsidRPr="0048415C">
        <w:rPr>
          <w:i/>
          <w:sz w:val="28"/>
          <w:szCs w:val="28"/>
        </w:rPr>
        <w:t>Подвижность легочного края</w:t>
      </w:r>
      <w:r w:rsidR="00F34C57">
        <w:rPr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3 см"/>
        </w:smartTagPr>
        <w:r w:rsidR="00F34C57">
          <w:rPr>
            <w:sz w:val="28"/>
            <w:szCs w:val="28"/>
          </w:rPr>
          <w:t>3</w:t>
        </w:r>
        <w:r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 xml:space="preserve">. </w:t>
      </w:r>
    </w:p>
    <w:p w:rsidR="005B642B" w:rsidRDefault="00D42BE5" w:rsidP="006D1555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i/>
          <w:sz w:val="28"/>
          <w:szCs w:val="28"/>
        </w:rPr>
        <w:t>Высота стояния верхушек легких</w:t>
      </w:r>
      <w:r w:rsidR="00F34C57">
        <w:rPr>
          <w:sz w:val="28"/>
          <w:szCs w:val="28"/>
        </w:rPr>
        <w:t>. При то</w:t>
      </w:r>
      <w:r w:rsidRPr="00F34C57">
        <w:rPr>
          <w:sz w:val="28"/>
          <w:szCs w:val="28"/>
        </w:rPr>
        <w:t xml:space="preserve">пографической перкуссии верхушка правого легкого спереди находится на </w:t>
      </w:r>
      <w:smartTag w:uri="urn:schemas-microsoft-com:office:smarttags" w:element="metricconverter">
        <w:smartTagPr>
          <w:attr w:name="ProductID" w:val="3 см"/>
        </w:smartTagPr>
        <w:r w:rsidRPr="00F34C57">
          <w:rPr>
            <w:sz w:val="28"/>
            <w:szCs w:val="28"/>
          </w:rPr>
          <w:t>3 см</w:t>
        </w:r>
      </w:smartTag>
      <w:r w:rsidRPr="00F34C57">
        <w:rPr>
          <w:sz w:val="28"/>
          <w:szCs w:val="28"/>
        </w:rPr>
        <w:t xml:space="preserve"> выше середины ключицы, а сзади – на уровне остистого отростка VII шейного позвонка. Верхушка левого легкого спе</w:t>
      </w:r>
      <w:r w:rsidR="00F34C57" w:rsidRPr="00F34C57">
        <w:rPr>
          <w:sz w:val="28"/>
          <w:szCs w:val="28"/>
        </w:rPr>
        <w:t xml:space="preserve">реди находится выше ключицы на </w:t>
      </w:r>
      <w:smartTag w:uri="urn:schemas-microsoft-com:office:smarttags" w:element="metricconverter">
        <w:smartTagPr>
          <w:attr w:name="ProductID" w:val="4 см"/>
        </w:smartTagPr>
        <w:r w:rsidR="00F34C57" w:rsidRPr="00F34C57">
          <w:rPr>
            <w:sz w:val="28"/>
            <w:szCs w:val="28"/>
          </w:rPr>
          <w:t>4</w:t>
        </w:r>
        <w:r w:rsidRPr="00F34C57">
          <w:rPr>
            <w:sz w:val="28"/>
            <w:szCs w:val="28"/>
          </w:rPr>
          <w:t xml:space="preserve"> см</w:t>
        </w:r>
      </w:smartTag>
      <w:r w:rsidRPr="00F34C57">
        <w:rPr>
          <w:sz w:val="28"/>
          <w:szCs w:val="28"/>
        </w:rPr>
        <w:t>, сзади – на уровне остистого отростка VI</w:t>
      </w:r>
      <w:r w:rsidR="00367AE9">
        <w:rPr>
          <w:sz w:val="28"/>
          <w:szCs w:val="28"/>
        </w:rPr>
        <w:t>I шейного позвонка.</w:t>
      </w:r>
      <w:r>
        <w:rPr>
          <w:sz w:val="28"/>
          <w:szCs w:val="28"/>
        </w:rPr>
        <w:t xml:space="preserve">                                         </w:t>
      </w:r>
    </w:p>
    <w:p w:rsidR="008B7DAF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Аускультация.</w:t>
      </w:r>
      <w:r>
        <w:rPr>
          <w:sz w:val="28"/>
          <w:szCs w:val="28"/>
        </w:rPr>
        <w:t xml:space="preserve"> Над всей поверхностью л</w:t>
      </w:r>
      <w:r w:rsidR="0017796F">
        <w:rPr>
          <w:sz w:val="28"/>
          <w:szCs w:val="28"/>
        </w:rPr>
        <w:t>егких выслушивается жесткое</w:t>
      </w:r>
      <w:r>
        <w:rPr>
          <w:sz w:val="28"/>
          <w:szCs w:val="28"/>
        </w:rPr>
        <w:t xml:space="preserve"> дыхание</w:t>
      </w:r>
      <w:r w:rsidR="0017796F">
        <w:rPr>
          <w:sz w:val="28"/>
          <w:szCs w:val="28"/>
        </w:rPr>
        <w:t>, только в нижних отделах дыхание ослабленное</w:t>
      </w:r>
      <w:r>
        <w:rPr>
          <w:sz w:val="28"/>
          <w:szCs w:val="28"/>
        </w:rPr>
        <w:t xml:space="preserve">. </w:t>
      </w:r>
      <w:r w:rsidR="0017796F">
        <w:rPr>
          <w:sz w:val="28"/>
          <w:szCs w:val="28"/>
        </w:rPr>
        <w:t xml:space="preserve">Над всей легочной поверхностью выслушивается масса </w:t>
      </w:r>
      <w:r w:rsidR="0049066C">
        <w:rPr>
          <w:sz w:val="28"/>
          <w:szCs w:val="28"/>
        </w:rPr>
        <w:t xml:space="preserve">рассеянных </w:t>
      </w:r>
      <w:r w:rsidR="0017796F">
        <w:rPr>
          <w:sz w:val="28"/>
          <w:szCs w:val="28"/>
        </w:rPr>
        <w:t xml:space="preserve">сухих </w:t>
      </w:r>
      <w:r w:rsidR="0066783D">
        <w:rPr>
          <w:sz w:val="28"/>
          <w:szCs w:val="28"/>
        </w:rPr>
        <w:t xml:space="preserve">свистящих </w:t>
      </w:r>
      <w:r w:rsidR="000B0CAE">
        <w:rPr>
          <w:sz w:val="28"/>
          <w:szCs w:val="28"/>
        </w:rPr>
        <w:t>дистан</w:t>
      </w:r>
      <w:r w:rsidR="0017796F">
        <w:rPr>
          <w:sz w:val="28"/>
          <w:szCs w:val="28"/>
        </w:rPr>
        <w:t xml:space="preserve">тных хрипов. </w:t>
      </w:r>
    </w:p>
    <w:p w:rsidR="006D1555" w:rsidRDefault="006D1555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5B642B" w:rsidRDefault="0049066C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III. СЕРДЕЧНО – СОСУДИСТАЯ СИСТЕМА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Осмотр области сердца и крупных сосудов.</w:t>
      </w:r>
      <w:r w:rsidRPr="00825EA3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 сердца не изменена. Патологической пульсации сонных артерий, набухания и пульсации шейных вен не обнаружено. Пульсация в области сердца и эпигастрия отсутствует. Верхушечный толчок визуально не определяется.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Систолическое и диастолическое дрожание не определяется.</w:t>
      </w:r>
    </w:p>
    <w:p w:rsidR="005B642B" w:rsidRDefault="0049066C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синхронный, 115</w:t>
      </w:r>
      <w:r w:rsidR="005B642B">
        <w:rPr>
          <w:sz w:val="28"/>
          <w:szCs w:val="28"/>
        </w:rPr>
        <w:t xml:space="preserve"> ударов в минуту, ритмичный, умеренного напряжения и наполнения</w:t>
      </w:r>
      <w:r w:rsidR="00DA47B5">
        <w:rPr>
          <w:sz w:val="28"/>
          <w:szCs w:val="28"/>
        </w:rPr>
        <w:t>, быстрый</w:t>
      </w:r>
      <w:r w:rsidR="005B642B">
        <w:rPr>
          <w:sz w:val="28"/>
          <w:szCs w:val="28"/>
        </w:rPr>
        <w:t xml:space="preserve">. </w:t>
      </w:r>
    </w:p>
    <w:p w:rsidR="005B642B" w:rsidRDefault="005B642B" w:rsidP="005B64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Границы относительной сердечной тупости.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6058">
        <w:rPr>
          <w:sz w:val="28"/>
          <w:szCs w:val="28"/>
        </w:rPr>
        <w:t>равая – в IV межреберье, у</w:t>
      </w:r>
      <w:r>
        <w:rPr>
          <w:sz w:val="28"/>
          <w:szCs w:val="28"/>
        </w:rPr>
        <w:t xml:space="preserve"> правого края грудины</w:t>
      </w:r>
    </w:p>
    <w:p w:rsidR="005B642B" w:rsidRDefault="00367AE9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– III межреберье</w:t>
      </w:r>
    </w:p>
    <w:p w:rsidR="0049489B" w:rsidRDefault="00DA47B5" w:rsidP="004948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левая – в V межреберье,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</w:t>
        </w:r>
        <w:r w:rsidR="005B642B">
          <w:rPr>
            <w:sz w:val="28"/>
            <w:szCs w:val="28"/>
          </w:rPr>
          <w:t xml:space="preserve"> см</w:t>
        </w:r>
      </w:smartTag>
      <w:r w:rsidR="005B642B">
        <w:rPr>
          <w:sz w:val="28"/>
          <w:szCs w:val="28"/>
        </w:rPr>
        <w:t xml:space="preserve"> кнаружи от левой среднеключичной линии.</w:t>
      </w:r>
    </w:p>
    <w:p w:rsidR="0049489B" w:rsidRDefault="0049489B" w:rsidP="004948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сосудистого пучка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>.</w:t>
      </w:r>
    </w:p>
    <w:p w:rsidR="0049489B" w:rsidRDefault="0049489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Поперечный размер сердца –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>.</w:t>
      </w:r>
    </w:p>
    <w:p w:rsidR="00367AE9" w:rsidRDefault="005B642B" w:rsidP="00367A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Аускультация сердца.</w:t>
      </w:r>
      <w:r>
        <w:rPr>
          <w:sz w:val="28"/>
          <w:szCs w:val="28"/>
        </w:rPr>
        <w:t xml:space="preserve"> Час</w:t>
      </w:r>
      <w:r w:rsidR="0049066C">
        <w:rPr>
          <w:sz w:val="28"/>
          <w:szCs w:val="28"/>
        </w:rPr>
        <w:t>тота сердечных сокращений  − 115</w:t>
      </w:r>
      <w:r>
        <w:rPr>
          <w:sz w:val="28"/>
          <w:szCs w:val="28"/>
        </w:rPr>
        <w:t xml:space="preserve"> ударов в минуту, сердечные сокращения </w:t>
      </w:r>
      <w:r w:rsidR="00DA47B5">
        <w:rPr>
          <w:sz w:val="28"/>
          <w:szCs w:val="28"/>
        </w:rPr>
        <w:t>ритмичные.</w:t>
      </w:r>
    </w:p>
    <w:p w:rsidR="00367AE9" w:rsidRDefault="00DA47B5" w:rsidP="00367A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 приглушены.</w:t>
      </w:r>
      <w:r w:rsidR="00367AE9">
        <w:rPr>
          <w:sz w:val="28"/>
          <w:szCs w:val="28"/>
        </w:rPr>
        <w:t xml:space="preserve"> Акцент I тона на верхушке сердца ослаблен. Акцент II тона над легочным стволом несколько усилен.</w:t>
      </w:r>
    </w:p>
    <w:p w:rsidR="005B642B" w:rsidRDefault="005B642B" w:rsidP="00367A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Шумы не выслушиваются.</w:t>
      </w:r>
    </w:p>
    <w:p w:rsidR="005B642B" w:rsidRDefault="0049066C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– 120</w:t>
      </w:r>
      <w:r w:rsidR="005B642B" w:rsidRPr="00366548">
        <w:rPr>
          <w:sz w:val="28"/>
          <w:szCs w:val="28"/>
        </w:rPr>
        <w:t>/80</w:t>
      </w:r>
      <w:r w:rsidR="00E574A7">
        <w:rPr>
          <w:sz w:val="28"/>
          <w:szCs w:val="28"/>
        </w:rPr>
        <w:t xml:space="preserve"> мм. рт. ст</w:t>
      </w:r>
      <w:r w:rsidR="005B642B" w:rsidRPr="00366548">
        <w:rPr>
          <w:sz w:val="28"/>
          <w:szCs w:val="28"/>
        </w:rPr>
        <w:t>.</w:t>
      </w:r>
    </w:p>
    <w:p w:rsidR="006D1555" w:rsidRDefault="006D1555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6D1555" w:rsidRDefault="006D1555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5B642B" w:rsidRDefault="008B7DAF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IV. ПИЩЕВАРИТЕЛЬНАЯ СИСТЕМА</w:t>
      </w:r>
      <w:r w:rsidR="005B642B">
        <w:rPr>
          <w:b/>
          <w:sz w:val="32"/>
          <w:szCs w:val="32"/>
        </w:rPr>
        <w:t>.</w:t>
      </w:r>
    </w:p>
    <w:p w:rsidR="00367AE9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Губы розового цвета, умеренно влажные, без высыпаний, трещин и эрозий. Слизистая оболочка ротовой полости розовая, умеренно – влажная. Гиперемии, изъязвлений, афт, не обнаружено. Десна не разрыхлены и не кровоточат. Язык ярко – розового цвета, влажный, без язв и налета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Слюнные железы (околоушные, слюнные и подъязычная) не увеличены, безболезненные, изменения цвета кожи над областью желез не отмечается, боль при жевании и открывании рта отсутствует.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Живот.</w:t>
      </w:r>
      <w:r>
        <w:rPr>
          <w:sz w:val="28"/>
          <w:szCs w:val="28"/>
        </w:rPr>
        <w:t xml:space="preserve"> Форма живот</w:t>
      </w:r>
      <w:r w:rsidR="00367AE9">
        <w:rPr>
          <w:sz w:val="28"/>
          <w:szCs w:val="28"/>
        </w:rPr>
        <w:t>а округлая, размеры увеличены</w:t>
      </w:r>
      <w:r>
        <w:rPr>
          <w:sz w:val="28"/>
          <w:szCs w:val="28"/>
        </w:rPr>
        <w:t>. Живот симметричный, видимой на глаз перистальтики кишечника и желудка не отмечается, расширения вен живота не выявлено. Пупок втянут.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Поверхностная пальпация: мышцы передней брюшной стенки не напряжены, локальная и разлитая болезненность отсутствует, зон кожной гиперестезии, расхождения прямых мышц живота, грыж, выраженного увеличения внутренних органов, объемных образований не наблюдается. Симптомы Щеткина – Блюмберга, Глинчикова, Воскресенского отрицательные. 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глубокой пальпации определяется:</w:t>
      </w:r>
    </w:p>
    <w:p w:rsidR="005B642B" w:rsidRDefault="005B642B" w:rsidP="005B64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левой подвздошной области локализуется сигмовидная кишка, плотной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, с гладкой поверхностью, подвижная, безболезненная, не урчит;</w:t>
      </w:r>
    </w:p>
    <w:p w:rsidR="005B642B" w:rsidRDefault="005B642B" w:rsidP="005B64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правой подвздошной области определяется слепая кишка, плотной консистенции, диаметром до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>, с гладкой поверхностью, подвижная, безболезненная, не урчит;</w:t>
      </w:r>
    </w:p>
    <w:p w:rsidR="005B642B" w:rsidRDefault="005B642B" w:rsidP="005B64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мезогастральной области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выше пупка определяется поперечно –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, подвижная, безболезненная, не урчит;</w:t>
      </w:r>
    </w:p>
    <w:p w:rsidR="005B642B" w:rsidRDefault="005B642B" w:rsidP="005B64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правой боковой области пальпируется восходящая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, умеренно подвижная, безболезненная, не урчит;</w:t>
      </w:r>
    </w:p>
    <w:p w:rsidR="005B642B" w:rsidRDefault="005B642B" w:rsidP="005B64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левой боковой области определяется нисходящая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, умеренно подвижная, безболезненная, не урчит.</w:t>
      </w:r>
    </w:p>
    <w:p w:rsidR="005B642B" w:rsidRDefault="005B642B" w:rsidP="005B642B">
      <w:pPr>
        <w:spacing w:line="360" w:lineRule="auto"/>
        <w:ind w:left="709" w:firstLine="709"/>
        <w:rPr>
          <w:sz w:val="28"/>
          <w:szCs w:val="28"/>
        </w:rPr>
      </w:pPr>
      <w:r w:rsidRPr="008E59E6">
        <w:rPr>
          <w:sz w:val="28"/>
          <w:szCs w:val="28"/>
          <w:u w:val="single"/>
        </w:rPr>
        <w:t>Желудок</w:t>
      </w:r>
      <w:r w:rsidRPr="008E59E6">
        <w:rPr>
          <w:sz w:val="28"/>
          <w:szCs w:val="28"/>
        </w:rPr>
        <w:t xml:space="preserve">. При </w:t>
      </w:r>
      <w:r w:rsidR="004C1DF7">
        <w:rPr>
          <w:sz w:val="28"/>
          <w:szCs w:val="28"/>
        </w:rPr>
        <w:t>перк</w:t>
      </w:r>
      <w:r w:rsidRPr="008E59E6">
        <w:rPr>
          <w:sz w:val="28"/>
          <w:szCs w:val="28"/>
        </w:rPr>
        <w:t xml:space="preserve">уссии большая кривизна определяется на </w:t>
      </w:r>
      <w:smartTag w:uri="urn:schemas-microsoft-com:office:smarttags" w:element="metricconverter">
        <w:smartTagPr>
          <w:attr w:name="ProductID" w:val="2 см"/>
        </w:smartTagPr>
        <w:r w:rsidRPr="008E59E6">
          <w:rPr>
            <w:sz w:val="28"/>
            <w:szCs w:val="28"/>
          </w:rPr>
          <w:t xml:space="preserve">2 </w:t>
        </w:r>
        <w:r>
          <w:rPr>
            <w:sz w:val="28"/>
            <w:szCs w:val="28"/>
          </w:rPr>
          <w:t>см</w:t>
        </w:r>
      </w:smartTag>
      <w:r>
        <w:rPr>
          <w:sz w:val="28"/>
          <w:szCs w:val="28"/>
        </w:rPr>
        <w:t xml:space="preserve"> выше пупка, что подтверждается методом аускультофрикции. При пальпации большая кривизна желудка определяется в виде мягко – эластического тяжа, безболезненная, подвижная. Симптомы Василенко, Менделя, ″пояса″ отрицательные, угол Трейца, точки Боаса, Опенховского, Гербста безболезненные при пальпации.</w:t>
      </w:r>
    </w:p>
    <w:p w:rsidR="005B642B" w:rsidRDefault="005B642B" w:rsidP="005B642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Поджелудочная железа.</w:t>
      </w:r>
      <w:r>
        <w:rPr>
          <w:sz w:val="28"/>
          <w:szCs w:val="28"/>
        </w:rPr>
        <w:t xml:space="preserve"> Болезненность в зонах Шоффара, Губергрица, точках Дежардена и Мейо – Робсона не отмечается. Симптом Раздольского отрицательный.</w:t>
      </w:r>
    </w:p>
    <w:p w:rsidR="005B642B" w:rsidRDefault="005B642B" w:rsidP="005B642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Аускультация живота.</w:t>
      </w:r>
      <w:r>
        <w:rPr>
          <w:sz w:val="28"/>
          <w:szCs w:val="28"/>
        </w:rPr>
        <w:t xml:space="preserve"> Выслушивается слабая перистальтика кишечника. </w:t>
      </w:r>
    </w:p>
    <w:p w:rsidR="005B642B" w:rsidRDefault="005B642B" w:rsidP="005B642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Характеристика испражнений:</w:t>
      </w:r>
      <w:r>
        <w:rPr>
          <w:sz w:val="28"/>
          <w:szCs w:val="28"/>
        </w:rPr>
        <w:t xml:space="preserve"> стул 1 – 2 раза в сутки, коричневого цвета, оформленной консистенции. </w:t>
      </w:r>
    </w:p>
    <w:p w:rsidR="006D1555" w:rsidRDefault="006D1555" w:rsidP="005B642B">
      <w:pPr>
        <w:spacing w:line="360" w:lineRule="auto"/>
        <w:ind w:firstLine="709"/>
        <w:rPr>
          <w:sz w:val="28"/>
          <w:szCs w:val="28"/>
        </w:rPr>
      </w:pPr>
    </w:p>
    <w:p w:rsidR="008B7DAF" w:rsidRDefault="008B7DAF" w:rsidP="008B7D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ГЕПАТОЛИЕНАЛЬНАЯ СИСТЕМА</w:t>
      </w:r>
    </w:p>
    <w:p w:rsidR="008B7DAF" w:rsidRDefault="008B7DAF" w:rsidP="008B7DAF">
      <w:pPr>
        <w:spacing w:line="360" w:lineRule="auto"/>
        <w:ind w:left="709" w:firstLine="709"/>
        <w:jc w:val="both"/>
        <w:rPr>
          <w:sz w:val="28"/>
          <w:szCs w:val="28"/>
        </w:rPr>
      </w:pPr>
      <w:r w:rsidRPr="00024B65">
        <w:rPr>
          <w:sz w:val="28"/>
          <w:szCs w:val="28"/>
          <w:u w:val="single"/>
        </w:rPr>
        <w:t>Печень</w:t>
      </w:r>
      <w:r>
        <w:rPr>
          <w:sz w:val="28"/>
          <w:szCs w:val="28"/>
        </w:rPr>
        <w:t xml:space="preserve">. При пальпации печени ее нижний край заострен, мягкой консистенции, с гладкой поверхностью, безболезненный. </w:t>
      </w:r>
    </w:p>
    <w:p w:rsidR="008B7DAF" w:rsidRDefault="008B7DAF" w:rsidP="008B7DAF">
      <w:pPr>
        <w:spacing w:line="360" w:lineRule="auto"/>
        <w:ind w:left="709" w:firstLine="709"/>
        <w:jc w:val="both"/>
        <w:rPr>
          <w:sz w:val="28"/>
          <w:szCs w:val="28"/>
        </w:rPr>
      </w:pPr>
      <w:r w:rsidRPr="00024B65">
        <w:rPr>
          <w:sz w:val="28"/>
          <w:szCs w:val="28"/>
        </w:rPr>
        <w:t>Размеры печени по Курлову:</w:t>
      </w:r>
    </w:p>
    <w:p w:rsidR="008B7DAF" w:rsidRDefault="008B7DAF" w:rsidP="008B7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среднеключичной линии               </w:t>
      </w:r>
      <w:smartTag w:uri="urn:schemas-microsoft-com:office:smarttags" w:element="metricconverter">
        <w:smartTagPr>
          <w:attr w:name="ProductID" w:val="10 см"/>
        </w:smartTagPr>
        <w:r w:rsidR="00367AE9">
          <w:rPr>
            <w:sz w:val="28"/>
            <w:szCs w:val="28"/>
          </w:rPr>
          <w:t>10</w:t>
        </w:r>
        <w:r>
          <w:rPr>
            <w:sz w:val="28"/>
            <w:szCs w:val="28"/>
          </w:rPr>
          <w:t xml:space="preserve"> см</w:t>
        </w:r>
      </w:smartTag>
    </w:p>
    <w:p w:rsidR="008B7DAF" w:rsidRDefault="008B7DAF" w:rsidP="008B7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передней срединной линии                        </w:t>
      </w:r>
      <w:smartTag w:uri="urn:schemas-microsoft-com:office:smarttags" w:element="metricconverter">
        <w:smartTagPr>
          <w:attr w:name="ProductID" w:val="9 см"/>
        </w:smartTagPr>
        <w:r w:rsidR="00367AE9">
          <w:rPr>
            <w:sz w:val="28"/>
            <w:szCs w:val="28"/>
          </w:rPr>
          <w:t>9</w:t>
        </w:r>
        <w:r>
          <w:rPr>
            <w:sz w:val="28"/>
            <w:szCs w:val="28"/>
          </w:rPr>
          <w:t xml:space="preserve"> см</w:t>
        </w:r>
      </w:smartTag>
    </w:p>
    <w:p w:rsidR="008B7DAF" w:rsidRDefault="008B7DAF" w:rsidP="008B7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левой косой линии                                      </w:t>
      </w:r>
      <w:r w:rsidR="00367AE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="00367AE9">
          <w:rPr>
            <w:sz w:val="28"/>
            <w:szCs w:val="28"/>
          </w:rPr>
          <w:t>8</w:t>
        </w:r>
        <w:r>
          <w:rPr>
            <w:sz w:val="28"/>
            <w:szCs w:val="28"/>
          </w:rPr>
          <w:t xml:space="preserve"> см</w:t>
        </w:r>
      </w:smartTag>
    </w:p>
    <w:p w:rsidR="008B7DAF" w:rsidRDefault="008B7DAF" w:rsidP="008B7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Желчный пузырь.</w:t>
      </w:r>
      <w:r w:rsidRPr="0002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пальпируется. При пальпации в точке Кера болезненность отсутствует. Пузырные симптомы отрицательные. </w:t>
      </w:r>
    </w:p>
    <w:p w:rsidR="008B7DAF" w:rsidRDefault="008B7DAF" w:rsidP="008B7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Селезенка.</w:t>
      </w:r>
      <w:r>
        <w:rPr>
          <w:sz w:val="28"/>
          <w:szCs w:val="28"/>
        </w:rPr>
        <w:t xml:space="preserve"> Не пальпируется. При перкуссии передней грудной стенки не выходит за левую переднюю подмышечную линию. Размеры селезенки п</w:t>
      </w:r>
      <w:r w:rsidR="0049489B">
        <w:rPr>
          <w:sz w:val="28"/>
          <w:szCs w:val="28"/>
        </w:rPr>
        <w:t xml:space="preserve">о Курлову: продольный размер – </w:t>
      </w:r>
      <w:smartTag w:uri="urn:schemas-microsoft-com:office:smarttags" w:element="metricconverter">
        <w:smartTagPr>
          <w:attr w:name="ProductID" w:val="6 см"/>
        </w:smartTagPr>
        <w:r w:rsidR="0049489B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 см</w:t>
        </w:r>
      </w:smartTag>
      <w:r w:rsidR="0049489B">
        <w:rPr>
          <w:sz w:val="28"/>
          <w:szCs w:val="28"/>
        </w:rPr>
        <w:t xml:space="preserve">, поперечный размер – </w:t>
      </w:r>
      <w:smartTag w:uri="urn:schemas-microsoft-com:office:smarttags" w:element="metricconverter">
        <w:smartTagPr>
          <w:attr w:name="ProductID" w:val="5 см"/>
        </w:smartTagPr>
        <w:r w:rsidR="0049489B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>.</w:t>
      </w:r>
    </w:p>
    <w:p w:rsidR="008B7DAF" w:rsidRPr="008B7DAF" w:rsidRDefault="008B7DAF" w:rsidP="008B7DA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642B" w:rsidRDefault="005B642B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8B7DAF">
        <w:rPr>
          <w:b/>
          <w:sz w:val="32"/>
          <w:szCs w:val="32"/>
        </w:rPr>
        <w:t>I. МОЧЕВЫДЕЛИТЕЛЬНАЯ СИСТЕМА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область поясницы не изменена. При бимануальной глубокой пальп</w:t>
      </w:r>
      <w:r w:rsidR="008B7DAF">
        <w:rPr>
          <w:sz w:val="28"/>
          <w:szCs w:val="28"/>
        </w:rPr>
        <w:t>ации почки не пальпируются</w:t>
      </w:r>
      <w:r>
        <w:rPr>
          <w:sz w:val="28"/>
          <w:szCs w:val="28"/>
        </w:rPr>
        <w:t>. Мочевой пузырь пальпации недоступен. Пальпация в верхних и нижних мочеточниковых точках безболезненная. Симптом ″поколачивания″ отрицательный. Частота мочеиспусканий – 6 – 8 раз в сутки, мочеисп</w:t>
      </w:r>
      <w:r w:rsidR="00DC003C">
        <w:rPr>
          <w:sz w:val="28"/>
          <w:szCs w:val="28"/>
        </w:rPr>
        <w:t>ускание безболезненно. Диурез 10</w:t>
      </w:r>
      <w:r>
        <w:rPr>
          <w:sz w:val="28"/>
          <w:szCs w:val="28"/>
        </w:rPr>
        <w:t>00 мл в сутки.</w:t>
      </w:r>
    </w:p>
    <w:p w:rsidR="005B642B" w:rsidRDefault="005B642B" w:rsidP="00E9421A">
      <w:pPr>
        <w:spacing w:line="360" w:lineRule="auto"/>
        <w:jc w:val="both"/>
        <w:rPr>
          <w:sz w:val="28"/>
          <w:szCs w:val="28"/>
        </w:rPr>
      </w:pP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5B642B" w:rsidRPr="006D1555" w:rsidRDefault="005B7471" w:rsidP="005B642B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="009D33E3">
        <w:rPr>
          <w:b/>
          <w:sz w:val="32"/>
          <w:szCs w:val="32"/>
        </w:rPr>
        <w:t xml:space="preserve">. </w:t>
      </w:r>
      <w:r w:rsidR="005B642B" w:rsidRPr="006D1555">
        <w:rPr>
          <w:b/>
          <w:sz w:val="32"/>
          <w:szCs w:val="32"/>
        </w:rPr>
        <w:t>ПРЕДВАРИТЕЛЬНЫЙ ДИАГНОЗ</w:t>
      </w:r>
    </w:p>
    <w:p w:rsidR="0066783D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</w:t>
      </w:r>
      <w:r w:rsidR="00E9421A">
        <w:rPr>
          <w:sz w:val="28"/>
          <w:szCs w:val="28"/>
        </w:rPr>
        <w:t xml:space="preserve"> </w:t>
      </w:r>
      <w:r w:rsidR="00DA47B5">
        <w:rPr>
          <w:sz w:val="28"/>
          <w:szCs w:val="28"/>
        </w:rPr>
        <w:t xml:space="preserve">на </w:t>
      </w:r>
      <w:r w:rsidR="00E9421A">
        <w:rPr>
          <w:sz w:val="28"/>
          <w:szCs w:val="28"/>
        </w:rPr>
        <w:t xml:space="preserve">сильную одышку при физической нагрузке и в покое, чувство удушья, постоянный кашель с отделением большого количества серовато – белой густой мокроты, сердцебиение,  появление отёков на стопах, плохой сон из-за нарушения дыхания, резкую потерю веса на </w:t>
      </w:r>
      <w:smartTag w:uri="urn:schemas-microsoft-com:office:smarttags" w:element="metricconverter">
        <w:smartTagPr>
          <w:attr w:name="ProductID" w:val="10 кг"/>
        </w:smartTagPr>
        <w:r w:rsidR="00CB5652">
          <w:rPr>
            <w:sz w:val="28"/>
            <w:szCs w:val="28"/>
          </w:rPr>
          <w:t>10</w:t>
        </w:r>
        <w:r w:rsidR="00E9421A">
          <w:rPr>
            <w:sz w:val="28"/>
            <w:szCs w:val="28"/>
          </w:rPr>
          <w:t xml:space="preserve"> кг</w:t>
        </w:r>
      </w:smartTag>
      <w:r w:rsidR="00E9421A">
        <w:rPr>
          <w:sz w:val="28"/>
          <w:szCs w:val="28"/>
        </w:rPr>
        <w:t xml:space="preserve"> за </w:t>
      </w:r>
      <w:r w:rsidR="00CB5652">
        <w:rPr>
          <w:sz w:val="28"/>
          <w:szCs w:val="28"/>
        </w:rPr>
        <w:t>4</w:t>
      </w:r>
      <w:r w:rsidR="00E9421A">
        <w:rPr>
          <w:sz w:val="28"/>
          <w:szCs w:val="28"/>
        </w:rPr>
        <w:t xml:space="preserve"> месяца; анамнеза заболевания – в течение более чем 10 лет страдает ХОЗЛ,</w:t>
      </w:r>
      <w:r>
        <w:rPr>
          <w:sz w:val="28"/>
          <w:szCs w:val="28"/>
        </w:rPr>
        <w:t xml:space="preserve"> </w:t>
      </w:r>
      <w:r w:rsidR="00DC003C">
        <w:rPr>
          <w:sz w:val="28"/>
          <w:szCs w:val="28"/>
        </w:rPr>
        <w:t xml:space="preserve">анамнеза жизни – с </w:t>
      </w:r>
      <w:smartTag w:uri="urn:schemas-microsoft-com:office:smarttags" w:element="metricconverter">
        <w:smartTagPr>
          <w:attr w:name="ProductID" w:val="1990 г"/>
        </w:smartTagPr>
        <w:r w:rsidR="00DC003C">
          <w:rPr>
            <w:sz w:val="28"/>
            <w:szCs w:val="28"/>
          </w:rPr>
          <w:t>1990 г</w:t>
        </w:r>
      </w:smartTag>
      <w:r w:rsidR="00DC003C">
        <w:rPr>
          <w:sz w:val="28"/>
          <w:szCs w:val="28"/>
        </w:rPr>
        <w:t xml:space="preserve">. диагностирована аденома предстательной железы; </w:t>
      </w:r>
      <w:r>
        <w:rPr>
          <w:sz w:val="28"/>
          <w:szCs w:val="28"/>
        </w:rPr>
        <w:t>объективных данных –</w:t>
      </w:r>
      <w:r w:rsidR="00E9421A">
        <w:rPr>
          <w:sz w:val="28"/>
          <w:szCs w:val="28"/>
        </w:rPr>
        <w:t xml:space="preserve"> </w:t>
      </w:r>
      <w:r w:rsidR="00367AE9">
        <w:rPr>
          <w:sz w:val="28"/>
          <w:szCs w:val="28"/>
        </w:rPr>
        <w:t xml:space="preserve">вынужденное положение ортопноэ, </w:t>
      </w:r>
      <w:r w:rsidR="00E9421A">
        <w:rPr>
          <w:sz w:val="28"/>
          <w:szCs w:val="28"/>
        </w:rPr>
        <w:t>бочкообразная форма грудной кл</w:t>
      </w:r>
      <w:r w:rsidR="00367AE9">
        <w:rPr>
          <w:sz w:val="28"/>
          <w:szCs w:val="28"/>
        </w:rPr>
        <w:t>етки</w:t>
      </w:r>
      <w:r w:rsidR="0066783D">
        <w:rPr>
          <w:sz w:val="28"/>
          <w:szCs w:val="28"/>
        </w:rPr>
        <w:t xml:space="preserve">, участие вспомагательной мускулатуры в акте дыхания, ослабление голосового дрожания, коробочный перкуторный звук над всей поверхностью легочной ткани, </w:t>
      </w:r>
      <w:r w:rsidR="00DC003C">
        <w:rPr>
          <w:sz w:val="28"/>
          <w:szCs w:val="28"/>
        </w:rPr>
        <w:t xml:space="preserve">ограничение подвижности легочного края, </w:t>
      </w:r>
      <w:r w:rsidR="0066783D">
        <w:rPr>
          <w:sz w:val="28"/>
          <w:szCs w:val="28"/>
        </w:rPr>
        <w:t>жесткое дыхание с элементами ослабленного дыхания в нихних отделах легких, масса рассеянных сухих свистящих дистантных хрипов</w:t>
      </w:r>
      <w:r w:rsidR="006D1555">
        <w:rPr>
          <w:sz w:val="28"/>
          <w:szCs w:val="28"/>
        </w:rPr>
        <w:t>, расширение границ сердца влево, тахикардия</w:t>
      </w:r>
      <w:r w:rsidR="00367AE9">
        <w:rPr>
          <w:sz w:val="28"/>
          <w:szCs w:val="28"/>
        </w:rPr>
        <w:t xml:space="preserve"> </w:t>
      </w:r>
      <w:r>
        <w:rPr>
          <w:sz w:val="28"/>
          <w:szCs w:val="28"/>
        </w:rPr>
        <w:t>– м</w:t>
      </w:r>
      <w:r w:rsidR="00DC003C">
        <w:rPr>
          <w:sz w:val="28"/>
          <w:szCs w:val="28"/>
        </w:rPr>
        <w:t xml:space="preserve">ожно установить предварительный диагноз: ХОЗЛ III, стадия обострения. </w:t>
      </w:r>
    </w:p>
    <w:p w:rsidR="005B642B" w:rsidRDefault="00DC003C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Осложнение основного заболевания: ХЛН III. хроническая эмфизема легких III. </w:t>
      </w:r>
      <w:r w:rsidR="006D1555">
        <w:rPr>
          <w:sz w:val="28"/>
          <w:szCs w:val="28"/>
        </w:rPr>
        <w:t>СН IIа.</w:t>
      </w:r>
    </w:p>
    <w:p w:rsidR="007578F1" w:rsidRDefault="007578F1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Сопутствующий диагноз: Доброкачественная гиперплазия предстательной железы.</w:t>
      </w:r>
    </w:p>
    <w:p w:rsidR="00DC003C" w:rsidRDefault="00DC003C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5B642B" w:rsidRPr="005B7471" w:rsidRDefault="005B7471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B7471">
        <w:rPr>
          <w:b/>
          <w:sz w:val="32"/>
          <w:szCs w:val="32"/>
        </w:rPr>
        <w:t xml:space="preserve">6. </w:t>
      </w:r>
      <w:r w:rsidR="005B642B" w:rsidRPr="005B7471">
        <w:rPr>
          <w:b/>
          <w:sz w:val="32"/>
          <w:szCs w:val="32"/>
        </w:rPr>
        <w:t>ПЛАН ОБСЛЕДОВАНИЯ БОЛЬНОГО</w:t>
      </w:r>
    </w:p>
    <w:p w:rsidR="005B642B" w:rsidRDefault="005B642B" w:rsidP="005B64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клинический</w:t>
      </w:r>
    </w:p>
    <w:p w:rsidR="005B642B" w:rsidRDefault="005B642B" w:rsidP="005B64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</w:t>
      </w:r>
      <w:r w:rsidR="00DA47B5">
        <w:rPr>
          <w:sz w:val="28"/>
          <w:szCs w:val="28"/>
        </w:rPr>
        <w:t xml:space="preserve"> общий</w:t>
      </w:r>
    </w:p>
    <w:p w:rsidR="005B642B" w:rsidRDefault="00DA47B5" w:rsidP="005B64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на сахар</w:t>
      </w:r>
    </w:p>
    <w:p w:rsidR="005B642B" w:rsidRDefault="005B642B" w:rsidP="005B64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 - реакция преципитации</w:t>
      </w:r>
    </w:p>
    <w:p w:rsidR="005B642B" w:rsidRDefault="005B642B" w:rsidP="005B64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кала на яйца гельминтов</w:t>
      </w:r>
    </w:p>
    <w:p w:rsidR="005B642B" w:rsidRDefault="00252AD4" w:rsidP="005B64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Коагулограмма</w:t>
      </w:r>
    </w:p>
    <w:p w:rsidR="005B642B" w:rsidRDefault="005B642B" w:rsidP="00367A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:rsidR="005B642B" w:rsidRDefault="0066783D" w:rsidP="005B64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Рентгенограмма ОГК</w:t>
      </w:r>
    </w:p>
    <w:p w:rsidR="00252AD4" w:rsidRDefault="00252AD4" w:rsidP="005B64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невропатолога.</w:t>
      </w:r>
    </w:p>
    <w:p w:rsidR="005B642B" w:rsidRPr="005B7471" w:rsidRDefault="005B7471" w:rsidP="005B642B">
      <w:pPr>
        <w:spacing w:line="360" w:lineRule="auto"/>
        <w:ind w:left="360"/>
        <w:jc w:val="center"/>
        <w:rPr>
          <w:b/>
          <w:sz w:val="32"/>
          <w:szCs w:val="32"/>
        </w:rPr>
      </w:pPr>
      <w:r w:rsidRPr="005B7471">
        <w:rPr>
          <w:b/>
          <w:sz w:val="32"/>
          <w:szCs w:val="32"/>
        </w:rPr>
        <w:t xml:space="preserve">7. </w:t>
      </w:r>
      <w:r w:rsidR="005B642B" w:rsidRPr="005B7471">
        <w:rPr>
          <w:b/>
          <w:sz w:val="32"/>
          <w:szCs w:val="32"/>
        </w:rPr>
        <w:t>ДАННЫЕ ЛАБОРАТОРНЫХ И ИНСТРУМЕНТАЛЬНЫХ ИССЛЕДОВАНИЙ</w:t>
      </w:r>
    </w:p>
    <w:p w:rsidR="005B642B" w:rsidRDefault="005B642B" w:rsidP="005B642B">
      <w:pPr>
        <w:spacing w:line="360" w:lineRule="auto"/>
        <w:ind w:left="357" w:firstLine="709"/>
        <w:jc w:val="both"/>
        <w:rPr>
          <w:sz w:val="28"/>
          <w:szCs w:val="28"/>
        </w:rPr>
      </w:pPr>
      <w:r w:rsidRPr="00C708A7">
        <w:rPr>
          <w:b/>
          <w:sz w:val="28"/>
          <w:szCs w:val="28"/>
        </w:rPr>
        <w:t>1.</w:t>
      </w:r>
      <w:r w:rsidR="0066783D">
        <w:rPr>
          <w:sz w:val="28"/>
          <w:szCs w:val="28"/>
        </w:rPr>
        <w:t xml:space="preserve"> Клинический анализ крови. 10.09</w:t>
      </w:r>
      <w:r>
        <w:rPr>
          <w:sz w:val="28"/>
          <w:szCs w:val="28"/>
        </w:rPr>
        <w:t>.2008 г.</w:t>
      </w:r>
    </w:p>
    <w:p w:rsidR="005B642B" w:rsidRDefault="00FA0E10" w:rsidP="00E34196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4,1 × 10 /л, гемоглобин 139 г/л, ЦП 1,0, лейкоциты 5,8</w:t>
      </w:r>
      <w:r w:rsidR="005B642B">
        <w:rPr>
          <w:sz w:val="28"/>
          <w:szCs w:val="28"/>
        </w:rPr>
        <w:t xml:space="preserve"> × 10 /л, эозинофилы 2 %, палочкояд</w:t>
      </w:r>
      <w:r>
        <w:rPr>
          <w:sz w:val="28"/>
          <w:szCs w:val="28"/>
        </w:rPr>
        <w:t>ерные 1 %, сегментоядерные 57 %, лимфоциты 34</w:t>
      </w:r>
      <w:r w:rsidR="005B642B">
        <w:rPr>
          <w:sz w:val="28"/>
          <w:szCs w:val="28"/>
        </w:rPr>
        <w:t xml:space="preserve"> %, моноциты 6</w:t>
      </w:r>
      <w:r>
        <w:rPr>
          <w:sz w:val="28"/>
          <w:szCs w:val="28"/>
        </w:rPr>
        <w:t xml:space="preserve"> </w:t>
      </w:r>
      <w:r w:rsidR="005B642B">
        <w:rPr>
          <w:sz w:val="28"/>
          <w:szCs w:val="28"/>
        </w:rPr>
        <w:t xml:space="preserve">%, СОЭ </w:t>
      </w:r>
      <w:r>
        <w:rPr>
          <w:sz w:val="28"/>
          <w:szCs w:val="28"/>
        </w:rPr>
        <w:t>1</w:t>
      </w:r>
      <w:r w:rsidR="005B642B">
        <w:rPr>
          <w:sz w:val="28"/>
          <w:szCs w:val="28"/>
        </w:rPr>
        <w:t>7 мм/ч.</w:t>
      </w:r>
    </w:p>
    <w:p w:rsidR="005B642B" w:rsidRDefault="005B642B" w:rsidP="005B642B">
      <w:pPr>
        <w:spacing w:line="360" w:lineRule="auto"/>
        <w:ind w:left="357" w:firstLine="709"/>
        <w:jc w:val="both"/>
        <w:rPr>
          <w:sz w:val="28"/>
          <w:szCs w:val="28"/>
        </w:rPr>
      </w:pPr>
      <w:r w:rsidRPr="00C708A7">
        <w:rPr>
          <w:b/>
          <w:sz w:val="28"/>
          <w:szCs w:val="28"/>
        </w:rPr>
        <w:t>2.</w:t>
      </w:r>
      <w:r w:rsidR="0066783D">
        <w:rPr>
          <w:sz w:val="28"/>
          <w:szCs w:val="28"/>
        </w:rPr>
        <w:t xml:space="preserve"> Общий анализ мочи. 10.09</w:t>
      </w:r>
      <w:r>
        <w:rPr>
          <w:sz w:val="28"/>
          <w:szCs w:val="28"/>
        </w:rPr>
        <w:t>.2008 г.</w:t>
      </w:r>
    </w:p>
    <w:p w:rsidR="005B642B" w:rsidRDefault="0049489B" w:rsidP="00E34196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Цвет – светло – желтый, реакция – нейтральная, у</w:t>
      </w:r>
      <w:r w:rsidR="00FA0E10">
        <w:rPr>
          <w:sz w:val="28"/>
          <w:szCs w:val="28"/>
        </w:rPr>
        <w:t>дельный вес – 1011</w:t>
      </w:r>
      <w:r w:rsidR="005B642B">
        <w:rPr>
          <w:sz w:val="28"/>
          <w:szCs w:val="28"/>
        </w:rPr>
        <w:t>, белка, сахара</w:t>
      </w:r>
      <w:r w:rsidR="00FA0E10">
        <w:rPr>
          <w:sz w:val="28"/>
          <w:szCs w:val="28"/>
        </w:rPr>
        <w:t>, слизи нет, лейкоциты единичные в п/з</w:t>
      </w:r>
      <w:r w:rsidR="005B642B">
        <w:rPr>
          <w:sz w:val="28"/>
          <w:szCs w:val="28"/>
        </w:rPr>
        <w:t>.</w:t>
      </w:r>
    </w:p>
    <w:p w:rsidR="0066783D" w:rsidRDefault="005B642B" w:rsidP="005B642B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6783D">
        <w:rPr>
          <w:sz w:val="28"/>
          <w:szCs w:val="28"/>
        </w:rPr>
        <w:t>Анализ крови на сахар. 10.09.2008 г.</w:t>
      </w:r>
    </w:p>
    <w:p w:rsidR="005B642B" w:rsidRDefault="005B642B" w:rsidP="005B642B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83D">
        <w:rPr>
          <w:sz w:val="28"/>
          <w:szCs w:val="28"/>
        </w:rPr>
        <w:t xml:space="preserve">  4,44 </w:t>
      </w:r>
      <w:r>
        <w:rPr>
          <w:sz w:val="28"/>
          <w:szCs w:val="28"/>
        </w:rPr>
        <w:t>ммоль/л.</w:t>
      </w:r>
    </w:p>
    <w:p w:rsidR="005B642B" w:rsidRDefault="005B642B" w:rsidP="005B642B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Микро - реакция преципитации отрицательная.</w:t>
      </w:r>
    </w:p>
    <w:p w:rsidR="005B642B" w:rsidRDefault="005B642B" w:rsidP="005B642B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Исследование кала на яйца глистов. 31.03.2008 г.</w:t>
      </w:r>
    </w:p>
    <w:p w:rsidR="005B642B" w:rsidRDefault="005B642B" w:rsidP="00E34196">
      <w:pPr>
        <w:spacing w:line="360" w:lineRule="auto"/>
        <w:ind w:firstLine="357"/>
        <w:jc w:val="both"/>
        <w:rPr>
          <w:sz w:val="28"/>
          <w:szCs w:val="28"/>
        </w:rPr>
      </w:pPr>
      <w:r w:rsidRPr="00C708A7">
        <w:rPr>
          <w:sz w:val="28"/>
          <w:szCs w:val="28"/>
        </w:rPr>
        <w:t xml:space="preserve">При исследовании </w:t>
      </w:r>
      <w:r>
        <w:rPr>
          <w:sz w:val="28"/>
          <w:szCs w:val="28"/>
        </w:rPr>
        <w:t>кала яйца глистов ЭПКП, сальмонеллы не найдены.</w:t>
      </w:r>
    </w:p>
    <w:p w:rsidR="005B642B" w:rsidRPr="0049489B" w:rsidRDefault="005B642B" w:rsidP="00E34196">
      <w:pPr>
        <w:spacing w:line="360" w:lineRule="auto"/>
        <w:ind w:left="707" w:firstLine="2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49489B">
        <w:rPr>
          <w:b/>
          <w:sz w:val="28"/>
          <w:szCs w:val="28"/>
        </w:rPr>
        <w:t xml:space="preserve"> </w:t>
      </w:r>
      <w:r w:rsidR="0049489B" w:rsidRPr="0049489B">
        <w:rPr>
          <w:sz w:val="28"/>
          <w:szCs w:val="28"/>
        </w:rPr>
        <w:t>Коагулограмма крови.</w:t>
      </w:r>
      <w:r w:rsidR="0049489B">
        <w:rPr>
          <w:b/>
          <w:sz w:val="28"/>
          <w:szCs w:val="28"/>
        </w:rPr>
        <w:t xml:space="preserve"> </w:t>
      </w:r>
      <w:r w:rsidR="0049489B" w:rsidRPr="0049489B">
        <w:rPr>
          <w:sz w:val="28"/>
          <w:szCs w:val="28"/>
        </w:rPr>
        <w:t>10.09.2008 г.</w:t>
      </w:r>
    </w:p>
    <w:p w:rsidR="0049489B" w:rsidRPr="004377F6" w:rsidRDefault="0049489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ПТИ – 7,8 %, время рек. - 120', фибр. – </w:t>
      </w:r>
      <w:smartTag w:uri="urn:schemas-microsoft-com:office:smarttags" w:element="metricconverter">
        <w:smartTagPr>
          <w:attr w:name="ProductID" w:val="6,2 г"/>
        </w:smartTagPr>
        <w:r>
          <w:rPr>
            <w:sz w:val="28"/>
            <w:szCs w:val="28"/>
          </w:rPr>
          <w:t>6,2 г</w:t>
        </w:r>
      </w:smartTag>
      <w:r>
        <w:rPr>
          <w:sz w:val="28"/>
          <w:szCs w:val="28"/>
        </w:rPr>
        <w:t xml:space="preserve"> /л, фибр. "Б" – отр.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6783D">
        <w:rPr>
          <w:sz w:val="28"/>
          <w:szCs w:val="28"/>
        </w:rPr>
        <w:t>ЭКГ. 11.09</w:t>
      </w:r>
      <w:r>
        <w:rPr>
          <w:sz w:val="28"/>
          <w:szCs w:val="28"/>
        </w:rPr>
        <w:t>.2008 г.</w:t>
      </w:r>
    </w:p>
    <w:p w:rsidR="005B642B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 правильный. Ча</w:t>
      </w:r>
      <w:r w:rsidR="0066783D">
        <w:rPr>
          <w:sz w:val="28"/>
          <w:szCs w:val="28"/>
        </w:rPr>
        <w:t>стота сердечных сокращений – 102 удара</w:t>
      </w:r>
      <w:r>
        <w:rPr>
          <w:sz w:val="28"/>
          <w:szCs w:val="28"/>
        </w:rPr>
        <w:t xml:space="preserve"> в минуту. Электрическая ось с</w:t>
      </w:r>
      <w:r w:rsidR="0066783D">
        <w:rPr>
          <w:sz w:val="28"/>
          <w:szCs w:val="28"/>
        </w:rPr>
        <w:t>ердца не отклонена. С</w:t>
      </w:r>
      <w:r>
        <w:rPr>
          <w:sz w:val="28"/>
          <w:szCs w:val="28"/>
        </w:rPr>
        <w:t>инусовая тахикардия.</w:t>
      </w:r>
    </w:p>
    <w:p w:rsidR="00252AD4" w:rsidRDefault="0066783D" w:rsidP="00252A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Выраженные диффузные мета</w:t>
      </w:r>
      <w:r w:rsidR="0049489B">
        <w:rPr>
          <w:sz w:val="28"/>
          <w:szCs w:val="28"/>
        </w:rPr>
        <w:t>болические изменения в миокарде.</w:t>
      </w:r>
      <w:r w:rsidR="00252AD4">
        <w:rPr>
          <w:sz w:val="28"/>
          <w:szCs w:val="28"/>
        </w:rPr>
        <w:t xml:space="preserve">                                                              </w:t>
      </w:r>
    </w:p>
    <w:p w:rsidR="0049489B" w:rsidRDefault="00252AD4" w:rsidP="00252AD4">
      <w:pPr>
        <w:spacing w:line="360" w:lineRule="auto"/>
        <w:ind w:firstLine="709"/>
        <w:jc w:val="both"/>
        <w:rPr>
          <w:sz w:val="28"/>
          <w:szCs w:val="28"/>
        </w:rPr>
      </w:pPr>
      <w:r w:rsidRPr="00252AD4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 </w:t>
      </w:r>
      <w:r w:rsidR="00E574A7">
        <w:rPr>
          <w:sz w:val="28"/>
          <w:szCs w:val="28"/>
        </w:rPr>
        <w:t>Ретгенография ОГК.</w:t>
      </w:r>
    </w:p>
    <w:p w:rsidR="00E574A7" w:rsidRDefault="00E574A7" w:rsidP="00E574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73212" w:rsidRPr="00C70195">
        <w:rPr>
          <w:noProof/>
          <w:sz w:val="28"/>
          <w:szCs w:val="28"/>
        </w:rPr>
        <w:drawing>
          <wp:inline distT="0" distB="0" distL="0" distR="0">
            <wp:extent cx="3695700" cy="285750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A7" w:rsidRDefault="00E574A7" w:rsidP="00E574A7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правое легкое эмфизематозно, уменьшено в объеме, находится в неравномерно склерозированной плевре. Левое легкое также эмфизематозно. Сердце умеренно гипертрофировано. Аорта удлинена, склерозированная.</w:t>
      </w:r>
    </w:p>
    <w:p w:rsidR="00252AD4" w:rsidRDefault="00252AD4" w:rsidP="00252AD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Жалобы на боли в шейно – грудном отделе позвоночника, ограничение динамики позвоночника в шейно – грудном отделе.</w:t>
      </w:r>
    </w:p>
    <w:p w:rsidR="00252AD4" w:rsidRDefault="00252AD4" w:rsidP="00252AD4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Нервный статус. ЧМТ – рассеянная симптоматика. D=S, живые. Болезненна пальпация остистых отростков и ПВТ в шейно – грудном отделе. Положительный симптом Нери. В позе Ромберга – атаксия.</w:t>
      </w:r>
    </w:p>
    <w:p w:rsidR="00252AD4" w:rsidRDefault="00252AD4" w:rsidP="00252AD4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дисциркуляторная энцефалопатия II на фоне атеросклероза сосудов головного мозга</w:t>
      </w:r>
      <w:r w:rsidR="007578F1">
        <w:rPr>
          <w:sz w:val="28"/>
          <w:szCs w:val="28"/>
        </w:rPr>
        <w:t xml:space="preserve">. </w:t>
      </w:r>
      <w:r w:rsidR="00DC003C">
        <w:rPr>
          <w:sz w:val="28"/>
          <w:szCs w:val="28"/>
        </w:rPr>
        <w:t>Остеохондроз шейно – грудного отдела позвоночника.</w:t>
      </w:r>
    </w:p>
    <w:p w:rsidR="00252AD4" w:rsidRPr="0049489B" w:rsidRDefault="00252AD4" w:rsidP="00E574A7">
      <w:pPr>
        <w:spacing w:line="360" w:lineRule="auto"/>
        <w:ind w:left="1069"/>
        <w:jc w:val="both"/>
        <w:rPr>
          <w:sz w:val="28"/>
          <w:szCs w:val="28"/>
        </w:rPr>
      </w:pPr>
    </w:p>
    <w:p w:rsidR="005B642B" w:rsidRPr="005B7471" w:rsidRDefault="005B7471" w:rsidP="005B642B">
      <w:pPr>
        <w:spacing w:line="360" w:lineRule="auto"/>
        <w:jc w:val="center"/>
        <w:rPr>
          <w:b/>
          <w:sz w:val="32"/>
          <w:szCs w:val="32"/>
        </w:rPr>
      </w:pPr>
      <w:r w:rsidRPr="005B7471">
        <w:rPr>
          <w:b/>
          <w:sz w:val="32"/>
          <w:szCs w:val="32"/>
        </w:rPr>
        <w:t xml:space="preserve">8. </w:t>
      </w:r>
      <w:r w:rsidR="005B642B" w:rsidRPr="005B7471">
        <w:rPr>
          <w:b/>
          <w:sz w:val="32"/>
          <w:szCs w:val="32"/>
        </w:rPr>
        <w:t>ПЛАН ЛЕЧЕНИЯ</w:t>
      </w:r>
    </w:p>
    <w:p w:rsidR="00243227" w:rsidRDefault="00243227" w:rsidP="007578F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Режим № 4</w:t>
      </w:r>
    </w:p>
    <w:p w:rsidR="00243227" w:rsidRDefault="00243227" w:rsidP="007578F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Диета №15</w:t>
      </w:r>
    </w:p>
    <w:p w:rsidR="007578F1" w:rsidRPr="007578F1" w:rsidRDefault="007578F1" w:rsidP="007578F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578F1">
        <w:rPr>
          <w:sz w:val="28"/>
          <w:szCs w:val="28"/>
        </w:rPr>
        <w:t>Противомикробные препараты</w:t>
      </w:r>
    </w:p>
    <w:p w:rsidR="00243227" w:rsidRDefault="00243227" w:rsidP="007578F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Отхаркивающие средства</w:t>
      </w:r>
    </w:p>
    <w:p w:rsidR="007578F1" w:rsidRPr="007578F1" w:rsidRDefault="00243227" w:rsidP="007578F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578F1" w:rsidRPr="007578F1">
        <w:rPr>
          <w:sz w:val="28"/>
          <w:szCs w:val="28"/>
        </w:rPr>
        <w:t>уколитики</w:t>
      </w:r>
    </w:p>
    <w:p w:rsidR="005F28E1" w:rsidRPr="00243227" w:rsidRDefault="005F28E1" w:rsidP="005F28E1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β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– адреномиметики </w:t>
      </w:r>
    </w:p>
    <w:p w:rsidR="007578F1" w:rsidRPr="009D33E3" w:rsidRDefault="009D33E3" w:rsidP="007578F1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Ингаляционные глюкокортикоиды</w:t>
      </w:r>
    </w:p>
    <w:p w:rsidR="00243227" w:rsidRPr="005B7471" w:rsidRDefault="00243227" w:rsidP="007578F1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Нестероидные противовоспалительные средства</w:t>
      </w:r>
    </w:p>
    <w:p w:rsidR="005B7471" w:rsidRPr="00254150" w:rsidRDefault="005B7471" w:rsidP="005B7471">
      <w:pPr>
        <w:spacing w:line="360" w:lineRule="auto"/>
        <w:jc w:val="both"/>
        <w:rPr>
          <w:b/>
          <w:sz w:val="28"/>
          <w:szCs w:val="28"/>
        </w:rPr>
      </w:pPr>
    </w:p>
    <w:p w:rsidR="00254150" w:rsidRDefault="005F28E1" w:rsidP="005F28E1">
      <w:pPr>
        <w:spacing w:line="360" w:lineRule="auto"/>
        <w:ind w:left="1069"/>
        <w:jc w:val="both"/>
        <w:rPr>
          <w:sz w:val="28"/>
          <w:szCs w:val="28"/>
        </w:rPr>
      </w:pPr>
      <w:r w:rsidRPr="005F28E1">
        <w:rPr>
          <w:sz w:val="28"/>
          <w:szCs w:val="28"/>
        </w:rPr>
        <w:t xml:space="preserve">Аминопенициллин с клавулановой кислотой –  в/в  по </w:t>
      </w:r>
      <w:smartTag w:uri="urn:schemas-microsoft-com:office:smarttags" w:element="metricconverter">
        <w:smartTagPr>
          <w:attr w:name="ProductID" w:val="1,2 г"/>
        </w:smartTagPr>
        <w:r w:rsidRPr="005F28E1">
          <w:rPr>
            <w:sz w:val="28"/>
            <w:szCs w:val="28"/>
          </w:rPr>
          <w:t>1,2 г</w:t>
        </w:r>
      </w:smartTag>
      <w:r w:rsidRPr="005F28E1">
        <w:rPr>
          <w:sz w:val="28"/>
          <w:szCs w:val="28"/>
        </w:rPr>
        <w:t>. 2 раза в день</w:t>
      </w:r>
    </w:p>
    <w:p w:rsidR="005F28E1" w:rsidRDefault="005F28E1" w:rsidP="005F28E1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Азитромицин – по </w:t>
      </w:r>
      <w:smartTag w:uri="urn:schemas-microsoft-com:office:smarttags" w:element="metricconverter">
        <w:smartTagPr>
          <w:attr w:name="ProductID" w:val="0,5 г"/>
        </w:smartTagPr>
        <w:r>
          <w:rPr>
            <w:sz w:val="28"/>
            <w:szCs w:val="28"/>
          </w:rPr>
          <w:t>0,5 г</w:t>
        </w:r>
      </w:smartTag>
      <w:r>
        <w:rPr>
          <w:sz w:val="28"/>
          <w:szCs w:val="28"/>
        </w:rPr>
        <w:t>. 1 р/день</w:t>
      </w:r>
    </w:p>
    <w:p w:rsidR="005F28E1" w:rsidRDefault="005F28E1" w:rsidP="005F28E1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Мукалтин – по </w:t>
      </w:r>
      <w:smartTag w:uri="urn:schemas-microsoft-com:office:smarttags" w:element="metricconverter">
        <w:smartTagPr>
          <w:attr w:name="ProductID" w:val="0,05 г"/>
        </w:smartTagPr>
        <w:r>
          <w:rPr>
            <w:sz w:val="28"/>
            <w:szCs w:val="28"/>
          </w:rPr>
          <w:t>0,05 г</w:t>
        </w:r>
      </w:smartTag>
      <w:r>
        <w:rPr>
          <w:sz w:val="28"/>
          <w:szCs w:val="28"/>
        </w:rPr>
        <w:t xml:space="preserve">. 3 раза в день </w:t>
      </w:r>
    </w:p>
    <w:p w:rsidR="005F28E1" w:rsidRPr="005F28E1" w:rsidRDefault="005F28E1" w:rsidP="005F28E1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Амброксол – по </w:t>
      </w:r>
      <w:smartTag w:uri="urn:schemas-microsoft-com:office:smarttags" w:element="metricconverter">
        <w:smartTagPr>
          <w:attr w:name="ProductID" w:val="0,03 г"/>
        </w:smartTagPr>
        <w:r>
          <w:rPr>
            <w:sz w:val="28"/>
            <w:szCs w:val="28"/>
          </w:rPr>
          <w:t>0,03 г</w:t>
        </w:r>
      </w:smartTag>
      <w:r>
        <w:rPr>
          <w:sz w:val="28"/>
          <w:szCs w:val="28"/>
        </w:rPr>
        <w:t>. 3 раза в день</w:t>
      </w:r>
    </w:p>
    <w:p w:rsidR="00254150" w:rsidRDefault="00254150" w:rsidP="0025415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28E1">
        <w:rPr>
          <w:sz w:val="28"/>
          <w:szCs w:val="28"/>
        </w:rPr>
        <w:t xml:space="preserve"> </w:t>
      </w:r>
      <w:r>
        <w:rPr>
          <w:sz w:val="28"/>
          <w:szCs w:val="28"/>
        </w:rPr>
        <w:t>Сальбутамол – по 2 дозы 4 раза в день</w:t>
      </w:r>
    </w:p>
    <w:p w:rsidR="005F28E1" w:rsidRPr="00243227" w:rsidRDefault="005F28E1" w:rsidP="00254150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Беклометазон – по 800 мкг в сутки</w:t>
      </w:r>
    </w:p>
    <w:p w:rsidR="009D33E3" w:rsidRDefault="005758E4" w:rsidP="005758E4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Диклоберл – в/м по </w:t>
      </w:r>
      <w:smartTag w:uri="urn:schemas-microsoft-com:office:smarttags" w:element="metricconverter">
        <w:smartTagPr>
          <w:attr w:name="ProductID" w:val="0,075 г"/>
        </w:smartTagPr>
        <w:r>
          <w:rPr>
            <w:sz w:val="28"/>
            <w:szCs w:val="28"/>
          </w:rPr>
          <w:t>0,075 г</w:t>
        </w:r>
      </w:smartTag>
      <w:r>
        <w:rPr>
          <w:sz w:val="28"/>
          <w:szCs w:val="28"/>
        </w:rPr>
        <w:t>. 2 раза в день</w:t>
      </w:r>
    </w:p>
    <w:p w:rsidR="005758E4" w:rsidRDefault="005758E4" w:rsidP="005758E4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Дип рилиф – местно 3 раза в день</w:t>
      </w:r>
    </w:p>
    <w:p w:rsidR="005758E4" w:rsidRDefault="005758E4" w:rsidP="005758E4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Никотиновая кислота </w:t>
      </w:r>
      <w:r w:rsidR="00254150">
        <w:rPr>
          <w:sz w:val="28"/>
          <w:szCs w:val="28"/>
        </w:rPr>
        <w:t>─ по 50 мг 3 раза в день</w:t>
      </w:r>
    </w:p>
    <w:p w:rsidR="00254150" w:rsidRDefault="00254150" w:rsidP="005758E4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АЦЦ – по </w:t>
      </w:r>
      <w:smartTag w:uri="urn:schemas-microsoft-com:office:smarttags" w:element="metricconverter">
        <w:smartTagPr>
          <w:attr w:name="ProductID" w:val="0,75 г"/>
        </w:smartTagPr>
        <w:r>
          <w:rPr>
            <w:sz w:val="28"/>
            <w:szCs w:val="28"/>
          </w:rPr>
          <w:t>0,75 г</w:t>
        </w:r>
      </w:smartTag>
      <w:r>
        <w:rPr>
          <w:sz w:val="28"/>
          <w:szCs w:val="28"/>
        </w:rPr>
        <w:t xml:space="preserve"> 3 раза в день</w:t>
      </w:r>
    </w:p>
    <w:p w:rsidR="00254150" w:rsidRDefault="00254150" w:rsidP="005F28E1">
      <w:pPr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33E3" w:rsidRDefault="009D33E3" w:rsidP="009D33E3">
      <w:pPr>
        <w:spacing w:line="360" w:lineRule="auto"/>
        <w:jc w:val="both"/>
        <w:rPr>
          <w:b/>
          <w:sz w:val="28"/>
          <w:szCs w:val="28"/>
        </w:rPr>
      </w:pPr>
    </w:p>
    <w:p w:rsidR="005B642B" w:rsidRPr="005B7471" w:rsidRDefault="005B7471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10. </w:t>
      </w:r>
      <w:r w:rsidR="005B642B" w:rsidRPr="005B7471">
        <w:rPr>
          <w:b/>
          <w:sz w:val="32"/>
          <w:szCs w:val="32"/>
        </w:rPr>
        <w:t>ОБОСНОВАНИЕ КЛИНИЧЕСКОГО ДИАГНОЗА</w:t>
      </w:r>
    </w:p>
    <w:p w:rsidR="005758E4" w:rsidRDefault="00CB5652" w:rsidP="00CB5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758E4">
        <w:rPr>
          <w:sz w:val="28"/>
          <w:szCs w:val="28"/>
        </w:rPr>
        <w:t>:</w:t>
      </w:r>
    </w:p>
    <w:p w:rsidR="005758E4" w:rsidRDefault="005758E4" w:rsidP="00CB5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</w:t>
      </w:r>
      <w:r w:rsidR="00CB5652">
        <w:rPr>
          <w:sz w:val="28"/>
          <w:szCs w:val="28"/>
        </w:rPr>
        <w:t xml:space="preserve"> жалоб на сильную одышку при физической нагрузке и в покое, чувство удушья, постоянный кашель с отделением большого количества серовато – белой густой мокроты, сердцебиение,  появление отёков на стопах, плохой сон из-за нарушения дыхания, резкую потерю веса на  </w:t>
      </w:r>
      <w:smartTag w:uri="urn:schemas-microsoft-com:office:smarttags" w:element="metricconverter">
        <w:smartTagPr>
          <w:attr w:name="ProductID" w:val="10 кг"/>
        </w:smartTagPr>
        <w:r w:rsidR="00CB5652">
          <w:rPr>
            <w:sz w:val="28"/>
            <w:szCs w:val="28"/>
          </w:rPr>
          <w:t>10 кг</w:t>
        </w:r>
      </w:smartTag>
      <w:r w:rsidR="00CB5652">
        <w:rPr>
          <w:sz w:val="28"/>
          <w:szCs w:val="28"/>
        </w:rPr>
        <w:t xml:space="preserve"> за 4 месяца; </w:t>
      </w:r>
    </w:p>
    <w:p w:rsidR="005758E4" w:rsidRDefault="005758E4" w:rsidP="00CB5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─ </w:t>
      </w:r>
      <w:r w:rsidR="00CB5652">
        <w:rPr>
          <w:sz w:val="28"/>
          <w:szCs w:val="28"/>
        </w:rPr>
        <w:t xml:space="preserve">анамнеза заболевания – в течение более чем 10 лет страдает ХОЗЛ,; анамнеза жизни – с </w:t>
      </w:r>
      <w:smartTag w:uri="urn:schemas-microsoft-com:office:smarttags" w:element="metricconverter">
        <w:smartTagPr>
          <w:attr w:name="ProductID" w:val="1990 г"/>
        </w:smartTagPr>
        <w:r w:rsidR="00CB5652">
          <w:rPr>
            <w:sz w:val="28"/>
            <w:szCs w:val="28"/>
          </w:rPr>
          <w:t>1990 г</w:t>
        </w:r>
      </w:smartTag>
      <w:r w:rsidR="00CB5652">
        <w:rPr>
          <w:sz w:val="28"/>
          <w:szCs w:val="28"/>
        </w:rPr>
        <w:t xml:space="preserve">. диагностирована аденома предстательной железы; </w:t>
      </w:r>
    </w:p>
    <w:p w:rsidR="005758E4" w:rsidRDefault="005758E4" w:rsidP="00CB5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─ </w:t>
      </w:r>
      <w:r w:rsidR="00CB5652">
        <w:rPr>
          <w:sz w:val="28"/>
          <w:szCs w:val="28"/>
        </w:rPr>
        <w:t>объективных данных – вынужденное положение ортопноэ, бочкообразная форма грудной клетки, участие вспомагательной мускулатуры в акте дыхания, ослабление голосового дрожания, коробочный перкуторный звук над всей поверхностью легочной ткани, ограничение подвижности легочного края, жесткое дыхание с элементами ослабленного дыхания в нихних отделах легких, масса рассеянных сухих свистящих дистантных хрипов, расширение границ сердца влево, тахикардия;</w:t>
      </w:r>
    </w:p>
    <w:p w:rsidR="00CB5652" w:rsidRDefault="005758E4" w:rsidP="00CB5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</w:t>
      </w:r>
      <w:r w:rsidR="00CB5652">
        <w:rPr>
          <w:sz w:val="28"/>
          <w:szCs w:val="28"/>
        </w:rPr>
        <w:t xml:space="preserve"> данных дополнительных методов исследования – ЭКГ (синусовая тахикардия и выраженные диффузные метаболические измен</w:t>
      </w:r>
      <w:r w:rsidR="002A4C4C">
        <w:rPr>
          <w:sz w:val="28"/>
          <w:szCs w:val="28"/>
        </w:rPr>
        <w:t>ения в миокарде), рентгенографии</w:t>
      </w:r>
      <w:r w:rsidR="00CB5652">
        <w:rPr>
          <w:sz w:val="28"/>
          <w:szCs w:val="28"/>
        </w:rPr>
        <w:t xml:space="preserve"> ОГК (</w:t>
      </w:r>
      <w:r w:rsidR="002A4C4C">
        <w:rPr>
          <w:sz w:val="28"/>
          <w:szCs w:val="28"/>
        </w:rPr>
        <w:t>сердце умеренно гипертрофирована, аорта удлинена, склерозирована</w:t>
      </w:r>
      <w:r w:rsidR="00CB5652">
        <w:rPr>
          <w:sz w:val="28"/>
          <w:szCs w:val="28"/>
        </w:rPr>
        <w:t>)</w:t>
      </w:r>
      <w:r w:rsidR="002A4C4C">
        <w:rPr>
          <w:sz w:val="28"/>
          <w:szCs w:val="28"/>
        </w:rPr>
        <w:t>,  заключения невропатолога</w:t>
      </w:r>
      <w:r w:rsidR="006C2B70">
        <w:rPr>
          <w:sz w:val="28"/>
          <w:szCs w:val="28"/>
        </w:rPr>
        <w:t xml:space="preserve"> </w:t>
      </w:r>
      <w:r w:rsidR="002A4C4C"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установить </w:t>
      </w:r>
      <w:r w:rsidR="002A4C4C" w:rsidRPr="002A4C4C">
        <w:rPr>
          <w:sz w:val="28"/>
          <w:szCs w:val="28"/>
          <w:u w:val="single"/>
        </w:rPr>
        <w:t>клинический диагноз</w:t>
      </w:r>
      <w:r w:rsidR="00132960">
        <w:rPr>
          <w:sz w:val="28"/>
          <w:szCs w:val="28"/>
        </w:rPr>
        <w:t>: ХОЗЛ III, стадия обострения.</w:t>
      </w:r>
    </w:p>
    <w:p w:rsidR="00CB5652" w:rsidRDefault="00CB5652" w:rsidP="00CB5652">
      <w:pPr>
        <w:spacing w:line="360" w:lineRule="auto"/>
        <w:ind w:firstLine="709"/>
        <w:jc w:val="both"/>
        <w:rPr>
          <w:sz w:val="28"/>
          <w:szCs w:val="28"/>
        </w:rPr>
      </w:pPr>
      <w:r w:rsidRPr="005758E4">
        <w:rPr>
          <w:sz w:val="28"/>
          <w:szCs w:val="28"/>
          <w:u w:val="single"/>
        </w:rPr>
        <w:t>Осложнение основного заболевания</w:t>
      </w:r>
      <w:r w:rsidR="00254150">
        <w:rPr>
          <w:sz w:val="28"/>
          <w:szCs w:val="28"/>
        </w:rPr>
        <w:t>: ХЛН III. Х</w:t>
      </w:r>
      <w:r>
        <w:rPr>
          <w:sz w:val="28"/>
          <w:szCs w:val="28"/>
        </w:rPr>
        <w:t>роническая эмфизема легких III. СН IIа.</w:t>
      </w:r>
      <w:r w:rsidR="002A4C4C">
        <w:rPr>
          <w:sz w:val="28"/>
          <w:szCs w:val="28"/>
        </w:rPr>
        <w:t xml:space="preserve"> ФК III.</w:t>
      </w:r>
    </w:p>
    <w:p w:rsidR="00CB5652" w:rsidRDefault="00CB5652" w:rsidP="00CB5652">
      <w:pPr>
        <w:spacing w:line="360" w:lineRule="auto"/>
        <w:ind w:firstLine="709"/>
        <w:jc w:val="both"/>
        <w:rPr>
          <w:sz w:val="28"/>
          <w:szCs w:val="28"/>
        </w:rPr>
      </w:pPr>
      <w:r w:rsidRPr="005758E4">
        <w:rPr>
          <w:sz w:val="28"/>
          <w:szCs w:val="28"/>
          <w:u w:val="single"/>
        </w:rPr>
        <w:t>Сопутствующий диагноз</w:t>
      </w:r>
      <w:r>
        <w:rPr>
          <w:sz w:val="28"/>
          <w:szCs w:val="28"/>
        </w:rPr>
        <w:t xml:space="preserve">: ИБС. Диффузный атеросклеротический кардиосклероз. </w:t>
      </w:r>
      <w:r w:rsidR="002A4C4C">
        <w:rPr>
          <w:sz w:val="28"/>
          <w:szCs w:val="28"/>
        </w:rPr>
        <w:t>Дисциркуляторная энцефалопатия II на фоне атеросклероза сосудов головного мозга</w:t>
      </w:r>
      <w:r w:rsidR="009D33E3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Доброкачественная гиперплазия предстательной железы.</w:t>
      </w:r>
      <w:r w:rsidR="002A4C4C">
        <w:rPr>
          <w:sz w:val="28"/>
          <w:szCs w:val="28"/>
        </w:rPr>
        <w:t xml:space="preserve"> Остеохондроз шейно – грудного отдела позвоночника.</w:t>
      </w:r>
    </w:p>
    <w:p w:rsidR="005B7471" w:rsidRDefault="005B7471" w:rsidP="005B642B">
      <w:pPr>
        <w:spacing w:line="360" w:lineRule="auto"/>
        <w:ind w:firstLine="709"/>
        <w:jc w:val="both"/>
        <w:rPr>
          <w:sz w:val="28"/>
          <w:szCs w:val="28"/>
        </w:rPr>
      </w:pPr>
    </w:p>
    <w:p w:rsidR="005B642B" w:rsidRPr="005B7471" w:rsidRDefault="005B7471" w:rsidP="005B642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B7471">
        <w:rPr>
          <w:b/>
          <w:sz w:val="32"/>
          <w:szCs w:val="32"/>
        </w:rPr>
        <w:t xml:space="preserve">11. </w:t>
      </w:r>
      <w:r w:rsidR="001B1981" w:rsidRPr="005B7471">
        <w:rPr>
          <w:b/>
          <w:sz w:val="32"/>
          <w:szCs w:val="32"/>
        </w:rPr>
        <w:t xml:space="preserve">ВЫПИСНОЙ </w:t>
      </w:r>
      <w:r w:rsidR="005B642B" w:rsidRPr="005B7471">
        <w:rPr>
          <w:b/>
          <w:sz w:val="32"/>
          <w:szCs w:val="32"/>
        </w:rPr>
        <w:t>ЭПИКРИЗ</w:t>
      </w:r>
    </w:p>
    <w:p w:rsidR="00254150" w:rsidRDefault="0041322C" w:rsidP="005B642B">
      <w:pPr>
        <w:spacing w:line="360" w:lineRule="auto"/>
        <w:ind w:firstLine="709"/>
        <w:jc w:val="both"/>
        <w:rPr>
          <w:sz w:val="28"/>
          <w:szCs w:val="28"/>
        </w:rPr>
      </w:pPr>
      <w:r w:rsidRPr="0041322C">
        <w:rPr>
          <w:sz w:val="28"/>
          <w:szCs w:val="28"/>
        </w:rPr>
        <w:t>*********</w:t>
      </w:r>
      <w:r w:rsidR="001B198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21 г"/>
        </w:smartTagPr>
        <w:r w:rsidR="001B1981">
          <w:rPr>
            <w:sz w:val="28"/>
            <w:szCs w:val="28"/>
          </w:rPr>
          <w:t>1921</w:t>
        </w:r>
        <w:r w:rsidR="005B642B">
          <w:rPr>
            <w:sz w:val="28"/>
            <w:szCs w:val="28"/>
          </w:rPr>
          <w:t xml:space="preserve"> г</w:t>
        </w:r>
      </w:smartTag>
      <w:r w:rsidR="005B642B">
        <w:rPr>
          <w:sz w:val="28"/>
          <w:szCs w:val="28"/>
        </w:rPr>
        <w:t>.р.</w:t>
      </w:r>
      <w:r w:rsidR="001B1981">
        <w:rPr>
          <w:sz w:val="28"/>
          <w:szCs w:val="28"/>
        </w:rPr>
        <w:t>, поступил в терапевтическое</w:t>
      </w:r>
      <w:r w:rsidR="005B642B">
        <w:rPr>
          <w:sz w:val="28"/>
          <w:szCs w:val="28"/>
        </w:rPr>
        <w:t xml:space="preserve"> отделе</w:t>
      </w:r>
      <w:r>
        <w:rPr>
          <w:sz w:val="28"/>
          <w:szCs w:val="28"/>
        </w:rPr>
        <w:t>ние ЛГМБ №</w:t>
      </w:r>
      <w:r w:rsidRPr="0041322C">
        <w:rPr>
          <w:sz w:val="28"/>
          <w:szCs w:val="28"/>
        </w:rPr>
        <w:t>**</w:t>
      </w:r>
      <w:r w:rsidR="009642E6">
        <w:rPr>
          <w:sz w:val="28"/>
          <w:szCs w:val="28"/>
        </w:rPr>
        <w:t xml:space="preserve"> </w:t>
      </w:r>
      <w:r w:rsidR="009D33E3">
        <w:rPr>
          <w:sz w:val="28"/>
          <w:szCs w:val="28"/>
        </w:rPr>
        <w:t xml:space="preserve">9 сентября </w:t>
      </w:r>
      <w:smartTag w:uri="urn:schemas-microsoft-com:office:smarttags" w:element="metricconverter">
        <w:smartTagPr>
          <w:attr w:name="ProductID" w:val="2008 г"/>
        </w:smartTagPr>
        <w:r w:rsidR="009D33E3">
          <w:rPr>
            <w:sz w:val="28"/>
            <w:szCs w:val="28"/>
          </w:rPr>
          <w:t>2008 г</w:t>
        </w:r>
      </w:smartTag>
      <w:r w:rsidR="009D33E3">
        <w:rPr>
          <w:sz w:val="28"/>
          <w:szCs w:val="28"/>
        </w:rPr>
        <w:t xml:space="preserve">. </w:t>
      </w:r>
      <w:r w:rsidR="009642E6">
        <w:rPr>
          <w:sz w:val="28"/>
          <w:szCs w:val="28"/>
        </w:rPr>
        <w:t xml:space="preserve">по направлению из Луганской городской поликлиники № </w:t>
      </w:r>
      <w:r w:rsidRPr="0041322C">
        <w:rPr>
          <w:sz w:val="28"/>
          <w:szCs w:val="28"/>
        </w:rPr>
        <w:t>**</w:t>
      </w:r>
      <w:r w:rsidR="005B642B">
        <w:rPr>
          <w:sz w:val="28"/>
          <w:szCs w:val="28"/>
        </w:rPr>
        <w:t xml:space="preserve"> с диагнозом направления –</w:t>
      </w:r>
      <w:r w:rsidR="005B7471">
        <w:rPr>
          <w:sz w:val="28"/>
          <w:szCs w:val="28"/>
        </w:rPr>
        <w:t xml:space="preserve"> </w:t>
      </w:r>
      <w:r w:rsidR="009D33E3">
        <w:rPr>
          <w:sz w:val="28"/>
          <w:szCs w:val="28"/>
        </w:rPr>
        <w:t>ХОЗЛ III, стадия обострения. ДН III</w:t>
      </w:r>
      <w:r w:rsidR="005B642B">
        <w:rPr>
          <w:sz w:val="28"/>
          <w:szCs w:val="28"/>
        </w:rPr>
        <w:t>.</w:t>
      </w:r>
      <w:r w:rsidR="009D33E3">
        <w:rPr>
          <w:sz w:val="28"/>
          <w:szCs w:val="28"/>
        </w:rPr>
        <w:t xml:space="preserve"> </w:t>
      </w:r>
      <w:r w:rsidR="00254150">
        <w:rPr>
          <w:sz w:val="28"/>
          <w:szCs w:val="28"/>
        </w:rPr>
        <w:t>Диффузный кардиосклероз СН IIА. ФК III.</w:t>
      </w:r>
    </w:p>
    <w:p w:rsidR="005F28E1" w:rsidRPr="005B7471" w:rsidRDefault="005B7471" w:rsidP="005B642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Было проведено физикальное обследование, </w:t>
      </w:r>
      <w:r w:rsidR="005B642B">
        <w:rPr>
          <w:sz w:val="28"/>
          <w:szCs w:val="28"/>
        </w:rPr>
        <w:t xml:space="preserve">лабораторные анализы (анализ крови клинический, </w:t>
      </w:r>
      <w:r w:rsidR="00254150">
        <w:rPr>
          <w:sz w:val="28"/>
          <w:szCs w:val="28"/>
        </w:rPr>
        <w:t>общий анализ мочи, анализ крови на сахар</w:t>
      </w:r>
      <w:r w:rsidR="005B642B">
        <w:rPr>
          <w:sz w:val="28"/>
          <w:szCs w:val="28"/>
        </w:rPr>
        <w:t>, МРП,  а</w:t>
      </w:r>
      <w:r w:rsidR="00254150">
        <w:rPr>
          <w:sz w:val="28"/>
          <w:szCs w:val="28"/>
        </w:rPr>
        <w:t>нализ кала на яйца гельминтов)</w:t>
      </w:r>
      <w:r w:rsidR="005B642B">
        <w:rPr>
          <w:sz w:val="28"/>
          <w:szCs w:val="28"/>
        </w:rPr>
        <w:t>, инструментальные исследов</w:t>
      </w:r>
      <w:r w:rsidR="00254150">
        <w:rPr>
          <w:sz w:val="28"/>
          <w:szCs w:val="28"/>
        </w:rPr>
        <w:t>ания (ЭКГ, рентгенография  ОГК</w:t>
      </w:r>
      <w:r w:rsidR="005B642B">
        <w:rPr>
          <w:sz w:val="28"/>
          <w:szCs w:val="28"/>
        </w:rPr>
        <w:t>), ко</w:t>
      </w:r>
      <w:r w:rsidR="00254150">
        <w:rPr>
          <w:sz w:val="28"/>
          <w:szCs w:val="28"/>
        </w:rPr>
        <w:t>нсультация невропатолога</w:t>
      </w:r>
      <w:r w:rsidR="005B642B">
        <w:rPr>
          <w:sz w:val="28"/>
          <w:szCs w:val="28"/>
        </w:rPr>
        <w:t>. На основании проведенных исследований был</w:t>
      </w:r>
      <w:r w:rsidR="005F28E1">
        <w:rPr>
          <w:sz w:val="28"/>
          <w:szCs w:val="28"/>
        </w:rPr>
        <w:t xml:space="preserve"> установлен </w:t>
      </w:r>
      <w:r w:rsidR="005F28E1" w:rsidRPr="005B7471">
        <w:rPr>
          <w:b/>
          <w:sz w:val="28"/>
          <w:szCs w:val="28"/>
        </w:rPr>
        <w:t>клинический диагноз:</w:t>
      </w:r>
    </w:p>
    <w:p w:rsidR="005F28E1" w:rsidRDefault="005F28E1" w:rsidP="005F28E1">
      <w:pPr>
        <w:spacing w:line="360" w:lineRule="auto"/>
        <w:ind w:firstLine="709"/>
        <w:jc w:val="both"/>
        <w:rPr>
          <w:sz w:val="28"/>
          <w:szCs w:val="28"/>
        </w:rPr>
      </w:pPr>
      <w:r w:rsidRPr="00636058">
        <w:rPr>
          <w:sz w:val="28"/>
          <w:szCs w:val="28"/>
          <w:u w:val="single"/>
        </w:rPr>
        <w:t>Основной</w:t>
      </w:r>
      <w:r>
        <w:rPr>
          <w:sz w:val="28"/>
          <w:szCs w:val="28"/>
        </w:rPr>
        <w:t>: ХОЗЛ III, стадия обострения</w:t>
      </w:r>
    </w:p>
    <w:p w:rsidR="005F28E1" w:rsidRDefault="005F28E1" w:rsidP="005F28E1">
      <w:pPr>
        <w:spacing w:line="360" w:lineRule="auto"/>
        <w:ind w:firstLine="709"/>
        <w:jc w:val="both"/>
        <w:rPr>
          <w:sz w:val="28"/>
          <w:szCs w:val="28"/>
        </w:rPr>
      </w:pPr>
      <w:r w:rsidRPr="00636058">
        <w:rPr>
          <w:sz w:val="28"/>
          <w:szCs w:val="28"/>
          <w:u w:val="single"/>
        </w:rPr>
        <w:lastRenderedPageBreak/>
        <w:t>Осложнения</w:t>
      </w:r>
      <w:r>
        <w:rPr>
          <w:sz w:val="28"/>
          <w:szCs w:val="28"/>
        </w:rPr>
        <w:t>: ХЛН III. Хроническая эмфизема легких III.</w:t>
      </w:r>
      <w:r w:rsidRPr="00367AE9">
        <w:rPr>
          <w:sz w:val="28"/>
          <w:szCs w:val="28"/>
        </w:rPr>
        <w:t xml:space="preserve"> </w:t>
      </w:r>
      <w:r>
        <w:rPr>
          <w:sz w:val="28"/>
          <w:szCs w:val="28"/>
        </w:rPr>
        <w:t>СН IIа, ФК III.</w:t>
      </w:r>
    </w:p>
    <w:p w:rsidR="005F28E1" w:rsidRDefault="005F28E1" w:rsidP="005F28E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C4000">
        <w:rPr>
          <w:sz w:val="28"/>
          <w:szCs w:val="28"/>
          <w:u w:val="single"/>
        </w:rPr>
        <w:t>Сопутствующий</w:t>
      </w:r>
      <w:r>
        <w:rPr>
          <w:sz w:val="28"/>
          <w:szCs w:val="28"/>
        </w:rPr>
        <w:t>: ИБС. Диффузный атеросклеротический кардиосклероз. Дисциркуляторная энцефалопатия II на фоне атеросклероза сосудов головного мозга. Доброкачественная гиперплазия предстательной железы. Остеохондроз шейно – грудного отдела позвоночника.</w:t>
      </w:r>
    </w:p>
    <w:p w:rsidR="005F28E1" w:rsidRDefault="005B642B" w:rsidP="005B6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назначена фармакотерапия </w:t>
      </w:r>
      <w:r w:rsidR="005F28E1">
        <w:rPr>
          <w:sz w:val="28"/>
          <w:szCs w:val="28"/>
        </w:rPr>
        <w:t xml:space="preserve">противомикробными препаратами, отхаркивающими средствами, муколитиками, ингаляционными клюкокортикоидами, </w:t>
      </w:r>
      <w:r w:rsidR="005F28E1" w:rsidRPr="005F28E1">
        <w:rPr>
          <w:sz w:val="28"/>
          <w:szCs w:val="28"/>
        </w:rPr>
        <w:t>β</w:t>
      </w:r>
      <w:r w:rsidR="005F28E1">
        <w:rPr>
          <w:sz w:val="16"/>
          <w:szCs w:val="16"/>
        </w:rPr>
        <w:t xml:space="preserve">2 </w:t>
      </w:r>
      <w:r w:rsidR="005F28E1">
        <w:rPr>
          <w:sz w:val="28"/>
          <w:szCs w:val="28"/>
        </w:rPr>
        <w:t>– адреномиметиками, нестероидными противовоспалительными средствами.</w:t>
      </w:r>
    </w:p>
    <w:p w:rsidR="005B642B" w:rsidRDefault="005B642B" w:rsidP="005B64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28E1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относительно жизни, выздоров</w:t>
      </w:r>
      <w:r w:rsidR="005F28E1">
        <w:rPr>
          <w:sz w:val="28"/>
          <w:szCs w:val="28"/>
        </w:rPr>
        <w:t>ления и трудоспособности не</w:t>
      </w:r>
      <w:r>
        <w:rPr>
          <w:sz w:val="28"/>
          <w:szCs w:val="28"/>
        </w:rPr>
        <w:t>благоприятный.</w:t>
      </w:r>
      <w:r w:rsidRPr="001D3C7D">
        <w:rPr>
          <w:b/>
          <w:sz w:val="28"/>
          <w:szCs w:val="28"/>
        </w:rPr>
        <w:t xml:space="preserve"> </w:t>
      </w:r>
    </w:p>
    <w:p w:rsidR="005B642B" w:rsidRDefault="005B642B" w:rsidP="005B642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642B" w:rsidRDefault="005B642B" w:rsidP="005B64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</w:t>
      </w:r>
    </w:p>
    <w:p w:rsidR="005B7471" w:rsidRPr="001D3C7D" w:rsidRDefault="005B7471" w:rsidP="005B747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Машковский М.Д. Лекарственные средства. – М., 2007, 1206 с.</w:t>
      </w:r>
    </w:p>
    <w:p w:rsidR="005B7471" w:rsidRPr="005B7471" w:rsidRDefault="005B7471" w:rsidP="005B747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Окороков А.Н. Лечение болезней внутренних органов. Том 1 – Минск, 1997, 533 с.</w:t>
      </w:r>
    </w:p>
    <w:p w:rsidR="005B642B" w:rsidRDefault="005B642B" w:rsidP="005B642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Шишкин А.Н.    Внутренние болезни. Распознавание, семиотика, диагностика. -  С. – П., 1999, 387 с.</w:t>
      </w:r>
    </w:p>
    <w:sectPr w:rsidR="005B642B" w:rsidSect="005B7471">
      <w:footerReference w:type="even" r:id="rId8"/>
      <w:footerReference w:type="default" r:id="rId9"/>
      <w:pgSz w:w="11906" w:h="16838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59" w:rsidRDefault="00437359">
      <w:r>
        <w:separator/>
      </w:r>
    </w:p>
  </w:endnote>
  <w:endnote w:type="continuationSeparator" w:id="0">
    <w:p w:rsidR="00437359" w:rsidRDefault="0043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60" w:rsidRDefault="00132960" w:rsidP="005B64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2960" w:rsidRDefault="00132960" w:rsidP="005B64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60" w:rsidRDefault="00132960" w:rsidP="005B64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3212">
      <w:rPr>
        <w:rStyle w:val="a4"/>
        <w:noProof/>
      </w:rPr>
      <w:t>2</w:t>
    </w:r>
    <w:r>
      <w:rPr>
        <w:rStyle w:val="a4"/>
      </w:rPr>
      <w:fldChar w:fldCharType="end"/>
    </w:r>
  </w:p>
  <w:p w:rsidR="00132960" w:rsidRDefault="00132960" w:rsidP="005B64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59" w:rsidRDefault="00437359">
      <w:r>
        <w:separator/>
      </w:r>
    </w:p>
  </w:footnote>
  <w:footnote w:type="continuationSeparator" w:id="0">
    <w:p w:rsidR="00437359" w:rsidRDefault="0043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395"/>
    <w:multiLevelType w:val="hybridMultilevel"/>
    <w:tmpl w:val="1412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B48F2"/>
    <w:multiLevelType w:val="hybridMultilevel"/>
    <w:tmpl w:val="F59AAB66"/>
    <w:lvl w:ilvl="0" w:tplc="F8E2A1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1F23C24"/>
    <w:multiLevelType w:val="hybridMultilevel"/>
    <w:tmpl w:val="B4B87EEE"/>
    <w:lvl w:ilvl="0" w:tplc="E7D436A6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D005E9B"/>
    <w:multiLevelType w:val="hybridMultilevel"/>
    <w:tmpl w:val="D4927200"/>
    <w:lvl w:ilvl="0" w:tplc="2EF267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755427E"/>
    <w:multiLevelType w:val="hybridMultilevel"/>
    <w:tmpl w:val="8B5CBF70"/>
    <w:lvl w:ilvl="0" w:tplc="CE182B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2051548"/>
    <w:multiLevelType w:val="hybridMultilevel"/>
    <w:tmpl w:val="02C82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115946"/>
    <w:multiLevelType w:val="hybridMultilevel"/>
    <w:tmpl w:val="084451B8"/>
    <w:lvl w:ilvl="0" w:tplc="968E3EB4">
      <w:start w:val="1"/>
      <w:numFmt w:val="decimal"/>
      <w:lvlText w:val="%1)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68B7720"/>
    <w:multiLevelType w:val="multilevel"/>
    <w:tmpl w:val="849002CC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F135608"/>
    <w:multiLevelType w:val="hybridMultilevel"/>
    <w:tmpl w:val="F6D877BA"/>
    <w:lvl w:ilvl="0" w:tplc="DFE288FE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2B"/>
    <w:rsid w:val="00035899"/>
    <w:rsid w:val="00064F2A"/>
    <w:rsid w:val="000670D3"/>
    <w:rsid w:val="000952B7"/>
    <w:rsid w:val="000B0CAE"/>
    <w:rsid w:val="000D3B67"/>
    <w:rsid w:val="000E4C7F"/>
    <w:rsid w:val="00132960"/>
    <w:rsid w:val="0017796F"/>
    <w:rsid w:val="001B1981"/>
    <w:rsid w:val="001B2D90"/>
    <w:rsid w:val="00243227"/>
    <w:rsid w:val="00252AD4"/>
    <w:rsid w:val="00254150"/>
    <w:rsid w:val="00292746"/>
    <w:rsid w:val="002A4C4C"/>
    <w:rsid w:val="00340265"/>
    <w:rsid w:val="00354D2E"/>
    <w:rsid w:val="00367AE9"/>
    <w:rsid w:val="003932FD"/>
    <w:rsid w:val="003B3E07"/>
    <w:rsid w:val="003B44F8"/>
    <w:rsid w:val="0041322C"/>
    <w:rsid w:val="00437359"/>
    <w:rsid w:val="00466F58"/>
    <w:rsid w:val="0049066C"/>
    <w:rsid w:val="0049489B"/>
    <w:rsid w:val="004C1DF7"/>
    <w:rsid w:val="005758E4"/>
    <w:rsid w:val="005B642B"/>
    <w:rsid w:val="005B7471"/>
    <w:rsid w:val="005F28E1"/>
    <w:rsid w:val="00636058"/>
    <w:rsid w:val="006436DA"/>
    <w:rsid w:val="00652B37"/>
    <w:rsid w:val="0066783D"/>
    <w:rsid w:val="006C2B70"/>
    <w:rsid w:val="006C4000"/>
    <w:rsid w:val="006D1555"/>
    <w:rsid w:val="00741ACC"/>
    <w:rsid w:val="007578F1"/>
    <w:rsid w:val="00765878"/>
    <w:rsid w:val="00830146"/>
    <w:rsid w:val="00833A53"/>
    <w:rsid w:val="008355F9"/>
    <w:rsid w:val="00842959"/>
    <w:rsid w:val="00862582"/>
    <w:rsid w:val="00863825"/>
    <w:rsid w:val="00882F6B"/>
    <w:rsid w:val="00885339"/>
    <w:rsid w:val="008B7DAF"/>
    <w:rsid w:val="00931744"/>
    <w:rsid w:val="009642E6"/>
    <w:rsid w:val="00972F55"/>
    <w:rsid w:val="009C7AB2"/>
    <w:rsid w:val="009D33E3"/>
    <w:rsid w:val="009F40E0"/>
    <w:rsid w:val="00A01D17"/>
    <w:rsid w:val="00A14A4D"/>
    <w:rsid w:val="00A84C35"/>
    <w:rsid w:val="00B01B8F"/>
    <w:rsid w:val="00B73212"/>
    <w:rsid w:val="00BE2E4B"/>
    <w:rsid w:val="00C70195"/>
    <w:rsid w:val="00C72757"/>
    <w:rsid w:val="00CB5652"/>
    <w:rsid w:val="00CF5ED8"/>
    <w:rsid w:val="00D2725B"/>
    <w:rsid w:val="00D42919"/>
    <w:rsid w:val="00D42BE5"/>
    <w:rsid w:val="00D443CB"/>
    <w:rsid w:val="00D65B7A"/>
    <w:rsid w:val="00D92A0F"/>
    <w:rsid w:val="00DA47B5"/>
    <w:rsid w:val="00DC003C"/>
    <w:rsid w:val="00E30024"/>
    <w:rsid w:val="00E34196"/>
    <w:rsid w:val="00E446DF"/>
    <w:rsid w:val="00E55DC7"/>
    <w:rsid w:val="00E574A7"/>
    <w:rsid w:val="00E9421A"/>
    <w:rsid w:val="00EE0E6A"/>
    <w:rsid w:val="00F2738E"/>
    <w:rsid w:val="00F34C57"/>
    <w:rsid w:val="00FA0E10"/>
    <w:rsid w:val="00F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5367C-197B-4A12-9012-3A413136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4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42B"/>
  </w:style>
  <w:style w:type="table" w:styleId="a5">
    <w:name w:val="Table Grid"/>
    <w:basedOn w:val="a1"/>
    <w:rsid w:val="005B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Луганский государственный медицинский университет</vt:lpstr>
    </vt:vector>
  </TitlesOfParts>
  <Company>Tycoon</Company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Луганский государственный медицинский университет</dc:title>
  <dc:subject/>
  <dc:creator>user</dc:creator>
  <cp:keywords/>
  <dc:description/>
  <cp:lastModifiedBy>Тест</cp:lastModifiedBy>
  <cp:revision>2</cp:revision>
  <cp:lastPrinted>2008-09-17T20:02:00Z</cp:lastPrinted>
  <dcterms:created xsi:type="dcterms:W3CDTF">2024-05-14T06:59:00Z</dcterms:created>
  <dcterms:modified xsi:type="dcterms:W3CDTF">2024-05-14T06:59:00Z</dcterms:modified>
</cp:coreProperties>
</file>