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386" w:rsidRDefault="00D04CAB" w:rsidP="00592386">
      <w:pPr>
        <w:shd w:val="clear" w:color="auto" w:fill="FFFFFF"/>
        <w:spacing w:line="360" w:lineRule="auto"/>
        <w:ind w:firstLine="720"/>
        <w:jc w:val="center"/>
        <w:rPr>
          <w:color w:val="000000"/>
          <w:sz w:val="28"/>
          <w:szCs w:val="34"/>
        </w:rPr>
      </w:pPr>
      <w:bookmarkStart w:id="0" w:name="_GoBack"/>
      <w:bookmarkEnd w:id="0"/>
      <w:r w:rsidRPr="00592386">
        <w:rPr>
          <w:color w:val="000000"/>
          <w:sz w:val="28"/>
          <w:szCs w:val="34"/>
        </w:rPr>
        <w:t xml:space="preserve">Алтайский </w:t>
      </w:r>
      <w:r w:rsidR="00592386">
        <w:rPr>
          <w:color w:val="000000"/>
          <w:sz w:val="28"/>
          <w:szCs w:val="34"/>
        </w:rPr>
        <w:t>г</w:t>
      </w:r>
      <w:r w:rsidRPr="00592386">
        <w:rPr>
          <w:color w:val="000000"/>
          <w:sz w:val="28"/>
          <w:szCs w:val="34"/>
        </w:rPr>
        <w:t xml:space="preserve">осударственный </w:t>
      </w:r>
      <w:r w:rsidR="00592386">
        <w:rPr>
          <w:color w:val="000000"/>
          <w:sz w:val="28"/>
          <w:szCs w:val="34"/>
        </w:rPr>
        <w:t>м</w:t>
      </w:r>
      <w:r w:rsidRPr="00592386">
        <w:rPr>
          <w:color w:val="000000"/>
          <w:sz w:val="28"/>
          <w:szCs w:val="34"/>
        </w:rPr>
        <w:t xml:space="preserve">едицинский </w:t>
      </w:r>
      <w:r w:rsidR="00592386">
        <w:rPr>
          <w:color w:val="000000"/>
          <w:sz w:val="28"/>
          <w:szCs w:val="34"/>
        </w:rPr>
        <w:t>университет</w:t>
      </w:r>
    </w:p>
    <w:p w:rsidR="00D04CAB" w:rsidRPr="00592386" w:rsidRDefault="00D04CAB" w:rsidP="00592386">
      <w:pPr>
        <w:shd w:val="clear" w:color="auto" w:fill="FFFFFF"/>
        <w:spacing w:line="360" w:lineRule="auto"/>
        <w:ind w:firstLine="720"/>
        <w:jc w:val="center"/>
        <w:rPr>
          <w:sz w:val="28"/>
        </w:rPr>
      </w:pPr>
      <w:r w:rsidRPr="00592386">
        <w:rPr>
          <w:color w:val="000000"/>
          <w:sz w:val="28"/>
          <w:szCs w:val="34"/>
        </w:rPr>
        <w:t>Кафедра клинической фармакологии</w:t>
      </w:r>
    </w:p>
    <w:p w:rsidR="00D04CAB" w:rsidRPr="00592386" w:rsidRDefault="00D04CAB" w:rsidP="00592386">
      <w:pPr>
        <w:shd w:val="clear" w:color="auto" w:fill="FFFFFF"/>
        <w:spacing w:line="360" w:lineRule="auto"/>
        <w:ind w:firstLine="720"/>
        <w:jc w:val="center"/>
        <w:rPr>
          <w:sz w:val="28"/>
        </w:rPr>
      </w:pPr>
      <w:r w:rsidRPr="00592386">
        <w:rPr>
          <w:color w:val="000000"/>
          <w:sz w:val="28"/>
          <w:szCs w:val="34"/>
        </w:rPr>
        <w:t>Зав. кафедрой проф. Н.Б. Сидоренкова</w:t>
      </w:r>
    </w:p>
    <w:p w:rsidR="00D04CAB" w:rsidRPr="00592386" w:rsidRDefault="00D04CAB" w:rsidP="00592386">
      <w:pPr>
        <w:shd w:val="clear" w:color="auto" w:fill="FFFFFF"/>
        <w:spacing w:line="360" w:lineRule="auto"/>
        <w:ind w:firstLine="720"/>
        <w:jc w:val="center"/>
        <w:rPr>
          <w:sz w:val="28"/>
        </w:rPr>
      </w:pPr>
      <w:r w:rsidRPr="00592386">
        <w:rPr>
          <w:color w:val="000000"/>
          <w:sz w:val="28"/>
          <w:szCs w:val="28"/>
        </w:rPr>
        <w:t>Преподаватель Белоусова Т.Б.</w:t>
      </w:r>
    </w:p>
    <w:p w:rsidR="00D04CAB" w:rsidRDefault="00CA7E79" w:rsidP="00592386">
      <w:pPr>
        <w:shd w:val="clear" w:color="auto" w:fill="FFFFFF"/>
        <w:spacing w:line="360" w:lineRule="auto"/>
        <w:ind w:firstLine="720"/>
        <w:jc w:val="center"/>
        <w:rPr>
          <w:color w:val="000000"/>
          <w:sz w:val="28"/>
          <w:szCs w:val="28"/>
        </w:rPr>
      </w:pPr>
      <w:r w:rsidRPr="00592386">
        <w:rPr>
          <w:color w:val="000000"/>
          <w:sz w:val="28"/>
          <w:szCs w:val="28"/>
        </w:rPr>
        <w:t>Куратор Бартенев А.Г. 620 группа</w:t>
      </w:r>
    </w:p>
    <w:p w:rsidR="00592386" w:rsidRPr="00592386" w:rsidRDefault="00592386" w:rsidP="00592386">
      <w:pPr>
        <w:shd w:val="clear" w:color="auto" w:fill="FFFFFF"/>
        <w:spacing w:line="360" w:lineRule="auto"/>
        <w:ind w:firstLine="720"/>
        <w:jc w:val="center"/>
        <w:rPr>
          <w:sz w:val="28"/>
        </w:rPr>
      </w:pPr>
    </w:p>
    <w:p w:rsidR="00D04CAB" w:rsidRPr="00592386" w:rsidRDefault="00D04CAB" w:rsidP="00592386">
      <w:pPr>
        <w:shd w:val="clear" w:color="auto" w:fill="FFFFFF"/>
        <w:spacing w:line="360" w:lineRule="auto"/>
        <w:ind w:firstLine="720"/>
        <w:jc w:val="center"/>
        <w:rPr>
          <w:sz w:val="28"/>
        </w:rPr>
      </w:pPr>
      <w:r w:rsidRPr="00592386">
        <w:rPr>
          <w:color w:val="000000"/>
          <w:sz w:val="28"/>
          <w:szCs w:val="58"/>
        </w:rPr>
        <w:t>ПРОТОКОЛ ОЦЕНКИ ЭФФЕКТИВНОСТИ И</w:t>
      </w:r>
    </w:p>
    <w:p w:rsidR="00D04CAB" w:rsidRDefault="00D04CAB" w:rsidP="00592386">
      <w:pPr>
        <w:shd w:val="clear" w:color="auto" w:fill="FFFFFF"/>
        <w:spacing w:line="360" w:lineRule="auto"/>
        <w:ind w:firstLine="720"/>
        <w:jc w:val="center"/>
        <w:rPr>
          <w:color w:val="000000"/>
          <w:sz w:val="28"/>
          <w:szCs w:val="58"/>
        </w:rPr>
      </w:pPr>
      <w:r w:rsidRPr="00592386">
        <w:rPr>
          <w:color w:val="000000"/>
          <w:sz w:val="28"/>
          <w:szCs w:val="58"/>
        </w:rPr>
        <w:t>БЕЗОПАСНОСТИ ФАРМАКОТЕРАПИИ</w:t>
      </w:r>
    </w:p>
    <w:p w:rsidR="00592386" w:rsidRPr="00592386" w:rsidRDefault="00592386" w:rsidP="00592386">
      <w:pPr>
        <w:shd w:val="clear" w:color="auto" w:fill="FFFFFF"/>
        <w:spacing w:line="360" w:lineRule="auto"/>
        <w:ind w:firstLine="720"/>
        <w:jc w:val="center"/>
        <w:rPr>
          <w:sz w:val="28"/>
        </w:rPr>
      </w:pPr>
    </w:p>
    <w:p w:rsidR="00D04CAB" w:rsidRDefault="00D04CAB" w:rsidP="00592386">
      <w:pPr>
        <w:shd w:val="clear" w:color="auto" w:fill="FFFFFF"/>
        <w:tabs>
          <w:tab w:val="left" w:pos="6989"/>
        </w:tabs>
        <w:spacing w:line="360" w:lineRule="auto"/>
        <w:ind w:firstLine="720"/>
        <w:jc w:val="center"/>
        <w:rPr>
          <w:color w:val="000000"/>
          <w:sz w:val="28"/>
          <w:szCs w:val="28"/>
        </w:rPr>
      </w:pPr>
      <w:r w:rsidRPr="00592386">
        <w:rPr>
          <w:color w:val="000000"/>
          <w:sz w:val="28"/>
          <w:szCs w:val="28"/>
        </w:rPr>
        <w:t>Лечебное учреж</w:t>
      </w:r>
      <w:r w:rsidR="00CA7E79" w:rsidRPr="00592386">
        <w:rPr>
          <w:color w:val="000000"/>
          <w:sz w:val="28"/>
          <w:szCs w:val="28"/>
        </w:rPr>
        <w:t>дение: ОКБ станции Барнаул</w:t>
      </w:r>
    </w:p>
    <w:p w:rsidR="00592386" w:rsidRPr="00592386" w:rsidRDefault="00592386" w:rsidP="00592386">
      <w:pPr>
        <w:shd w:val="clear" w:color="auto" w:fill="FFFFFF"/>
        <w:tabs>
          <w:tab w:val="left" w:pos="6989"/>
        </w:tabs>
        <w:spacing w:line="360" w:lineRule="auto"/>
        <w:ind w:firstLine="720"/>
        <w:jc w:val="center"/>
        <w:rPr>
          <w:sz w:val="28"/>
        </w:rPr>
      </w:pPr>
    </w:p>
    <w:p w:rsidR="00D04CAB" w:rsidRDefault="00D04CAB" w:rsidP="00592386">
      <w:pPr>
        <w:shd w:val="clear" w:color="auto" w:fill="FFFFFF"/>
        <w:tabs>
          <w:tab w:val="left" w:pos="7690"/>
        </w:tabs>
        <w:spacing w:line="360" w:lineRule="auto"/>
        <w:ind w:firstLine="720"/>
        <w:jc w:val="center"/>
        <w:rPr>
          <w:color w:val="000000"/>
          <w:sz w:val="28"/>
          <w:szCs w:val="28"/>
        </w:rPr>
      </w:pPr>
      <w:r w:rsidRPr="00592386">
        <w:rPr>
          <w:color w:val="000000"/>
          <w:sz w:val="28"/>
          <w:szCs w:val="28"/>
        </w:rPr>
        <w:t>Отделение: терапевтическое</w:t>
      </w:r>
    </w:p>
    <w:p w:rsidR="00592386" w:rsidRPr="00592386" w:rsidRDefault="00592386" w:rsidP="00592386">
      <w:pPr>
        <w:shd w:val="clear" w:color="auto" w:fill="FFFFFF"/>
        <w:tabs>
          <w:tab w:val="left" w:pos="7690"/>
        </w:tabs>
        <w:spacing w:line="360" w:lineRule="auto"/>
        <w:ind w:firstLine="720"/>
        <w:jc w:val="center"/>
        <w:rPr>
          <w:sz w:val="28"/>
        </w:rPr>
      </w:pPr>
    </w:p>
    <w:p w:rsidR="00D04CAB" w:rsidRPr="00592386" w:rsidRDefault="00D04CAB" w:rsidP="00592386">
      <w:pPr>
        <w:shd w:val="clear" w:color="auto" w:fill="FFFFFF"/>
        <w:spacing w:line="360" w:lineRule="auto"/>
        <w:ind w:firstLine="720"/>
        <w:jc w:val="center"/>
        <w:rPr>
          <w:sz w:val="28"/>
        </w:rPr>
      </w:pPr>
      <w:r w:rsidRPr="00592386">
        <w:rPr>
          <w:color w:val="000000"/>
          <w:sz w:val="28"/>
          <w:szCs w:val="28"/>
        </w:rPr>
        <w:t>Ф</w:t>
      </w:r>
      <w:r w:rsidR="00592386">
        <w:rPr>
          <w:color w:val="000000"/>
          <w:sz w:val="28"/>
          <w:szCs w:val="28"/>
        </w:rPr>
        <w:t>.</w:t>
      </w:r>
      <w:r w:rsidRPr="00592386">
        <w:rPr>
          <w:color w:val="000000"/>
          <w:sz w:val="28"/>
          <w:szCs w:val="28"/>
        </w:rPr>
        <w:t>И</w:t>
      </w:r>
      <w:r w:rsidR="00592386">
        <w:rPr>
          <w:color w:val="000000"/>
          <w:sz w:val="28"/>
          <w:szCs w:val="28"/>
        </w:rPr>
        <w:t>.</w:t>
      </w:r>
      <w:r w:rsidRPr="00592386">
        <w:rPr>
          <w:color w:val="000000"/>
          <w:sz w:val="28"/>
          <w:szCs w:val="28"/>
        </w:rPr>
        <w:t>О</w:t>
      </w:r>
      <w:r w:rsidR="00592386">
        <w:rPr>
          <w:color w:val="000000"/>
          <w:sz w:val="28"/>
          <w:szCs w:val="28"/>
        </w:rPr>
        <w:t>.</w:t>
      </w:r>
      <w:r w:rsidRPr="00592386">
        <w:rPr>
          <w:color w:val="000000"/>
          <w:sz w:val="28"/>
          <w:szCs w:val="28"/>
        </w:rPr>
        <w:t xml:space="preserve"> бо</w:t>
      </w:r>
      <w:r w:rsidR="00CA7E79" w:rsidRPr="00592386">
        <w:rPr>
          <w:color w:val="000000"/>
          <w:sz w:val="28"/>
          <w:szCs w:val="28"/>
        </w:rPr>
        <w:t>льной</w:t>
      </w:r>
      <w:r w:rsidR="00592386">
        <w:rPr>
          <w:color w:val="000000"/>
          <w:sz w:val="28"/>
          <w:szCs w:val="28"/>
        </w:rPr>
        <w:t>________</w:t>
      </w:r>
    </w:p>
    <w:p w:rsidR="00D04CAB" w:rsidRPr="00592386" w:rsidRDefault="00CA7E79" w:rsidP="00592386">
      <w:pPr>
        <w:shd w:val="clear" w:color="auto" w:fill="FFFFFF"/>
        <w:spacing w:line="360" w:lineRule="auto"/>
        <w:ind w:firstLine="720"/>
        <w:jc w:val="center"/>
        <w:rPr>
          <w:sz w:val="28"/>
        </w:rPr>
      </w:pPr>
      <w:r w:rsidRPr="00592386">
        <w:rPr>
          <w:color w:val="000000"/>
          <w:sz w:val="28"/>
          <w:szCs w:val="28"/>
        </w:rPr>
        <w:t>Дата поступления: 17.03</w:t>
      </w:r>
      <w:r w:rsidR="00D04CAB" w:rsidRPr="00592386">
        <w:rPr>
          <w:color w:val="000000"/>
          <w:sz w:val="28"/>
          <w:szCs w:val="28"/>
        </w:rPr>
        <w:t>.2006.</w:t>
      </w:r>
    </w:p>
    <w:p w:rsidR="00CA7E79" w:rsidRPr="00592386" w:rsidRDefault="00CA7E79" w:rsidP="00592386">
      <w:pPr>
        <w:shd w:val="clear" w:color="auto" w:fill="FFFFFF"/>
        <w:spacing w:line="360" w:lineRule="auto"/>
        <w:ind w:firstLine="720"/>
        <w:jc w:val="center"/>
        <w:rPr>
          <w:color w:val="000000"/>
          <w:sz w:val="28"/>
          <w:szCs w:val="28"/>
        </w:rPr>
      </w:pPr>
    </w:p>
    <w:p w:rsidR="00D04CAB" w:rsidRDefault="00D04CAB" w:rsidP="00592386">
      <w:pPr>
        <w:shd w:val="clear" w:color="auto" w:fill="FFFFFF"/>
        <w:spacing w:line="360" w:lineRule="auto"/>
        <w:ind w:firstLine="720"/>
        <w:jc w:val="center"/>
        <w:rPr>
          <w:color w:val="000000"/>
          <w:sz w:val="28"/>
          <w:szCs w:val="28"/>
        </w:rPr>
      </w:pPr>
      <w:r w:rsidRPr="00592386">
        <w:rPr>
          <w:color w:val="000000"/>
          <w:sz w:val="28"/>
          <w:szCs w:val="28"/>
          <w:lang w:val="en-US"/>
        </w:rPr>
        <w:t>Ds</w:t>
      </w:r>
      <w:r w:rsidRPr="00592386">
        <w:rPr>
          <w:color w:val="000000"/>
          <w:sz w:val="28"/>
          <w:szCs w:val="28"/>
        </w:rPr>
        <w:t>: Хроническая</w:t>
      </w:r>
      <w:r w:rsidR="00CA7E79" w:rsidRPr="00592386">
        <w:rPr>
          <w:color w:val="000000"/>
          <w:sz w:val="28"/>
          <w:szCs w:val="28"/>
        </w:rPr>
        <w:t xml:space="preserve"> В</w:t>
      </w:r>
      <w:r w:rsidR="00CA7E79" w:rsidRPr="00592386">
        <w:rPr>
          <w:color w:val="000000"/>
          <w:sz w:val="28"/>
          <w:szCs w:val="16"/>
        </w:rPr>
        <w:t>12</w:t>
      </w:r>
      <w:r w:rsidRPr="00592386">
        <w:rPr>
          <w:color w:val="000000"/>
          <w:sz w:val="28"/>
          <w:szCs w:val="16"/>
        </w:rPr>
        <w:t xml:space="preserve"> </w:t>
      </w:r>
      <w:r w:rsidR="00CA7E79" w:rsidRPr="00592386">
        <w:rPr>
          <w:color w:val="000000"/>
          <w:sz w:val="28"/>
          <w:szCs w:val="28"/>
        </w:rPr>
        <w:t xml:space="preserve">дефицитная анемия. Состояние после резекции желудка, рак желудка </w:t>
      </w:r>
      <w:r w:rsidR="00CA7E79" w:rsidRPr="00592386">
        <w:rPr>
          <w:color w:val="000000"/>
          <w:sz w:val="28"/>
          <w:szCs w:val="28"/>
          <w:lang w:val="en-US"/>
        </w:rPr>
        <w:t>T</w:t>
      </w:r>
      <w:r w:rsidR="00CA7E79" w:rsidRPr="00592386">
        <w:rPr>
          <w:color w:val="000000"/>
          <w:sz w:val="28"/>
          <w:szCs w:val="28"/>
        </w:rPr>
        <w:t>2</w:t>
      </w:r>
      <w:r w:rsidR="00CA7E79" w:rsidRPr="00592386">
        <w:rPr>
          <w:color w:val="000000"/>
          <w:sz w:val="28"/>
          <w:szCs w:val="28"/>
          <w:lang w:val="en-US"/>
        </w:rPr>
        <w:t>N</w:t>
      </w:r>
      <w:r w:rsidR="00CA7E79" w:rsidRPr="00592386">
        <w:rPr>
          <w:color w:val="000000"/>
          <w:sz w:val="28"/>
          <w:szCs w:val="28"/>
        </w:rPr>
        <w:t>0</w:t>
      </w:r>
      <w:r w:rsidR="00CA7E79" w:rsidRPr="00592386">
        <w:rPr>
          <w:color w:val="000000"/>
          <w:sz w:val="28"/>
          <w:szCs w:val="28"/>
          <w:lang w:val="en-US"/>
        </w:rPr>
        <w:t>M</w:t>
      </w:r>
      <w:r w:rsidR="00CA7E79" w:rsidRPr="00592386">
        <w:rPr>
          <w:color w:val="000000"/>
          <w:sz w:val="28"/>
          <w:szCs w:val="28"/>
        </w:rPr>
        <w:t>0</w:t>
      </w:r>
    </w:p>
    <w:p w:rsidR="00592386" w:rsidRDefault="00592386" w:rsidP="00592386">
      <w:pPr>
        <w:shd w:val="clear" w:color="auto" w:fill="FFFFFF"/>
        <w:spacing w:line="360" w:lineRule="auto"/>
        <w:ind w:firstLine="720"/>
        <w:jc w:val="center"/>
        <w:rPr>
          <w:color w:val="000000"/>
          <w:sz w:val="28"/>
          <w:szCs w:val="28"/>
        </w:rPr>
      </w:pPr>
    </w:p>
    <w:p w:rsidR="00592386" w:rsidRDefault="00592386" w:rsidP="00592386">
      <w:pPr>
        <w:shd w:val="clear" w:color="auto" w:fill="FFFFFF"/>
        <w:spacing w:line="360" w:lineRule="auto"/>
        <w:ind w:firstLine="720"/>
        <w:jc w:val="center"/>
        <w:rPr>
          <w:color w:val="000000"/>
          <w:sz w:val="28"/>
          <w:szCs w:val="28"/>
        </w:rPr>
      </w:pPr>
    </w:p>
    <w:p w:rsidR="00592386" w:rsidRDefault="00592386" w:rsidP="00592386">
      <w:pPr>
        <w:shd w:val="clear" w:color="auto" w:fill="FFFFFF"/>
        <w:spacing w:line="360" w:lineRule="auto"/>
        <w:ind w:firstLine="720"/>
        <w:jc w:val="center"/>
        <w:rPr>
          <w:color w:val="000000"/>
          <w:sz w:val="28"/>
          <w:szCs w:val="28"/>
        </w:rPr>
      </w:pPr>
    </w:p>
    <w:p w:rsidR="00592386" w:rsidRDefault="00592386" w:rsidP="00592386">
      <w:pPr>
        <w:shd w:val="clear" w:color="auto" w:fill="FFFFFF"/>
        <w:spacing w:line="360" w:lineRule="auto"/>
        <w:ind w:firstLine="720"/>
        <w:jc w:val="center"/>
        <w:rPr>
          <w:color w:val="000000"/>
          <w:sz w:val="28"/>
          <w:szCs w:val="28"/>
        </w:rPr>
      </w:pPr>
    </w:p>
    <w:p w:rsidR="00592386" w:rsidRDefault="00592386" w:rsidP="00592386">
      <w:pPr>
        <w:shd w:val="clear" w:color="auto" w:fill="FFFFFF"/>
        <w:spacing w:line="360" w:lineRule="auto"/>
        <w:ind w:firstLine="720"/>
        <w:jc w:val="center"/>
        <w:rPr>
          <w:color w:val="000000"/>
          <w:sz w:val="28"/>
          <w:szCs w:val="28"/>
        </w:rPr>
      </w:pPr>
    </w:p>
    <w:p w:rsidR="00592386" w:rsidRDefault="00592386" w:rsidP="00592386">
      <w:pPr>
        <w:shd w:val="clear" w:color="auto" w:fill="FFFFFF"/>
        <w:spacing w:line="360" w:lineRule="auto"/>
        <w:ind w:firstLine="720"/>
        <w:jc w:val="center"/>
        <w:rPr>
          <w:color w:val="000000"/>
          <w:sz w:val="28"/>
          <w:szCs w:val="28"/>
        </w:rPr>
      </w:pPr>
    </w:p>
    <w:p w:rsidR="00592386" w:rsidRDefault="00592386" w:rsidP="00592386">
      <w:pPr>
        <w:shd w:val="clear" w:color="auto" w:fill="FFFFFF"/>
        <w:spacing w:line="360" w:lineRule="auto"/>
        <w:ind w:firstLine="720"/>
        <w:jc w:val="center"/>
        <w:rPr>
          <w:color w:val="000000"/>
          <w:sz w:val="28"/>
          <w:szCs w:val="28"/>
        </w:rPr>
      </w:pPr>
    </w:p>
    <w:p w:rsidR="00592386" w:rsidRDefault="00592386" w:rsidP="00592386">
      <w:pPr>
        <w:shd w:val="clear" w:color="auto" w:fill="FFFFFF"/>
        <w:spacing w:line="360" w:lineRule="auto"/>
        <w:ind w:firstLine="720"/>
        <w:jc w:val="center"/>
        <w:rPr>
          <w:color w:val="000000"/>
          <w:sz w:val="28"/>
          <w:szCs w:val="28"/>
        </w:rPr>
      </w:pPr>
    </w:p>
    <w:p w:rsidR="00592386" w:rsidRDefault="00592386" w:rsidP="00592386">
      <w:pPr>
        <w:shd w:val="clear" w:color="auto" w:fill="FFFFFF"/>
        <w:spacing w:line="360" w:lineRule="auto"/>
        <w:ind w:firstLine="720"/>
        <w:jc w:val="center"/>
        <w:rPr>
          <w:color w:val="000000"/>
          <w:sz w:val="28"/>
          <w:szCs w:val="28"/>
        </w:rPr>
      </w:pPr>
    </w:p>
    <w:p w:rsidR="00592386" w:rsidRPr="00592386" w:rsidRDefault="00592386" w:rsidP="00592386">
      <w:pPr>
        <w:shd w:val="clear" w:color="auto" w:fill="FFFFFF"/>
        <w:spacing w:line="360" w:lineRule="auto"/>
        <w:ind w:firstLine="720"/>
        <w:jc w:val="center"/>
        <w:rPr>
          <w:sz w:val="28"/>
          <w:szCs w:val="28"/>
        </w:rPr>
      </w:pPr>
    </w:p>
    <w:p w:rsidR="00D04CAB" w:rsidRDefault="00592386" w:rsidP="00592386">
      <w:pPr>
        <w:shd w:val="clear" w:color="auto" w:fill="FFFFFF"/>
        <w:spacing w:line="360" w:lineRule="auto"/>
        <w:ind w:firstLine="720"/>
        <w:jc w:val="center"/>
        <w:rPr>
          <w:color w:val="000000"/>
          <w:sz w:val="28"/>
          <w:szCs w:val="28"/>
        </w:rPr>
      </w:pPr>
      <w:r>
        <w:rPr>
          <w:color w:val="000000"/>
          <w:sz w:val="28"/>
          <w:szCs w:val="28"/>
        </w:rPr>
        <w:t xml:space="preserve">Барнаул </w:t>
      </w:r>
      <w:r w:rsidR="00D04CAB" w:rsidRPr="00592386">
        <w:rPr>
          <w:color w:val="000000"/>
          <w:sz w:val="28"/>
          <w:szCs w:val="28"/>
        </w:rPr>
        <w:t>2006</w:t>
      </w:r>
    </w:p>
    <w:p w:rsidR="00592386" w:rsidRPr="00592386" w:rsidRDefault="00592386" w:rsidP="00592386">
      <w:pPr>
        <w:shd w:val="clear" w:color="auto" w:fill="FFFFFF"/>
        <w:spacing w:line="360" w:lineRule="auto"/>
        <w:ind w:firstLine="720"/>
        <w:jc w:val="both"/>
        <w:rPr>
          <w:sz w:val="28"/>
        </w:rPr>
      </w:pPr>
    </w:p>
    <w:p w:rsidR="00D04CAB" w:rsidRPr="00592386" w:rsidRDefault="00D04CAB" w:rsidP="00592386">
      <w:pPr>
        <w:shd w:val="clear" w:color="auto" w:fill="FFFFFF"/>
        <w:spacing w:line="360" w:lineRule="auto"/>
        <w:ind w:firstLine="720"/>
        <w:jc w:val="both"/>
        <w:rPr>
          <w:sz w:val="28"/>
        </w:rPr>
        <w:sectPr w:rsidR="00D04CAB" w:rsidRPr="00592386" w:rsidSect="00592386">
          <w:pgSz w:w="11909" w:h="16834" w:code="9"/>
          <w:pgMar w:top="1134" w:right="851" w:bottom="1134" w:left="1701" w:header="720" w:footer="720" w:gutter="0"/>
          <w:cols w:space="720"/>
          <w:noEndnote/>
        </w:sectPr>
      </w:pPr>
    </w:p>
    <w:p w:rsidR="00D04CAB" w:rsidRDefault="00D04CAB" w:rsidP="00592386">
      <w:pPr>
        <w:shd w:val="clear" w:color="auto" w:fill="FFFFFF"/>
        <w:spacing w:line="360" w:lineRule="auto"/>
        <w:ind w:firstLine="720"/>
        <w:jc w:val="both"/>
        <w:rPr>
          <w:b/>
          <w:bCs/>
          <w:color w:val="000000"/>
          <w:sz w:val="28"/>
          <w:szCs w:val="28"/>
        </w:rPr>
      </w:pPr>
      <w:r w:rsidRPr="00592386">
        <w:rPr>
          <w:b/>
          <w:bCs/>
          <w:color w:val="000000"/>
          <w:sz w:val="28"/>
          <w:szCs w:val="28"/>
        </w:rPr>
        <w:lastRenderedPageBreak/>
        <w:t>Паспортная часть</w:t>
      </w:r>
    </w:p>
    <w:p w:rsidR="00592386" w:rsidRPr="00592386" w:rsidRDefault="00592386" w:rsidP="00592386">
      <w:pPr>
        <w:shd w:val="clear" w:color="auto" w:fill="FFFFFF"/>
        <w:spacing w:line="360" w:lineRule="auto"/>
        <w:ind w:firstLine="720"/>
        <w:jc w:val="both"/>
        <w:rPr>
          <w:sz w:val="28"/>
        </w:rPr>
      </w:pP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Ф.И.О.:</w:t>
      </w:r>
      <w:r w:rsidR="00592386">
        <w:rPr>
          <w:color w:val="000000"/>
          <w:sz w:val="28"/>
          <w:szCs w:val="28"/>
        </w:rPr>
        <w:t>_________</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Возраст:</w:t>
      </w:r>
      <w:r w:rsidR="00CA7E79" w:rsidRPr="00592386">
        <w:rPr>
          <w:color w:val="000000"/>
          <w:sz w:val="28"/>
          <w:szCs w:val="28"/>
        </w:rPr>
        <w:t xml:space="preserve"> 62</w:t>
      </w:r>
      <w:r w:rsidRPr="00592386">
        <w:rPr>
          <w:color w:val="000000"/>
          <w:sz w:val="28"/>
          <w:szCs w:val="28"/>
        </w:rPr>
        <w:t xml:space="preserve"> лет</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Пол: женский</w:t>
      </w:r>
    </w:p>
    <w:p w:rsidR="00D04CAB" w:rsidRPr="00592386" w:rsidRDefault="00CA7E79" w:rsidP="00592386">
      <w:pPr>
        <w:shd w:val="clear" w:color="auto" w:fill="FFFFFF"/>
        <w:spacing w:line="360" w:lineRule="auto"/>
        <w:ind w:firstLine="720"/>
        <w:jc w:val="both"/>
        <w:rPr>
          <w:sz w:val="28"/>
        </w:rPr>
      </w:pPr>
      <w:r w:rsidRPr="00592386">
        <w:rPr>
          <w:color w:val="000000"/>
          <w:sz w:val="28"/>
          <w:szCs w:val="28"/>
        </w:rPr>
        <w:t xml:space="preserve">Вес: </w:t>
      </w:r>
      <w:smartTag w:uri="urn:schemas-microsoft-com:office:smarttags" w:element="metricconverter">
        <w:smartTagPr>
          <w:attr w:name="ProductID" w:val="53 кг"/>
        </w:smartTagPr>
        <w:r w:rsidRPr="00592386">
          <w:rPr>
            <w:color w:val="000000"/>
            <w:sz w:val="28"/>
            <w:szCs w:val="28"/>
          </w:rPr>
          <w:t>53</w:t>
        </w:r>
        <w:r w:rsidR="00D04CAB" w:rsidRPr="00592386">
          <w:rPr>
            <w:color w:val="000000"/>
            <w:sz w:val="28"/>
            <w:szCs w:val="28"/>
          </w:rPr>
          <w:t xml:space="preserve"> кг</w:t>
        </w:r>
      </w:smartTag>
      <w:r w:rsidR="00D04CAB" w:rsidRPr="00592386">
        <w:rPr>
          <w:color w:val="000000"/>
          <w:sz w:val="28"/>
          <w:szCs w:val="28"/>
        </w:rPr>
        <w:t>. Рост: 163 ем</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Место жительства:</w:t>
      </w:r>
      <w:r w:rsidR="00592386">
        <w:rPr>
          <w:color w:val="000000"/>
          <w:sz w:val="28"/>
          <w:szCs w:val="28"/>
        </w:rPr>
        <w:t>______</w:t>
      </w:r>
    </w:p>
    <w:p w:rsidR="00592386" w:rsidRDefault="00CA7E79" w:rsidP="00592386">
      <w:pPr>
        <w:shd w:val="clear" w:color="auto" w:fill="FFFFFF"/>
        <w:spacing w:line="360" w:lineRule="auto"/>
        <w:ind w:firstLine="720"/>
        <w:jc w:val="both"/>
        <w:rPr>
          <w:color w:val="000000"/>
          <w:sz w:val="28"/>
          <w:szCs w:val="28"/>
        </w:rPr>
      </w:pPr>
      <w:r w:rsidRPr="00592386">
        <w:rPr>
          <w:color w:val="000000"/>
          <w:sz w:val="28"/>
          <w:szCs w:val="28"/>
        </w:rPr>
        <w:t>Пенсионер.</w:t>
      </w:r>
    </w:p>
    <w:p w:rsidR="00592386" w:rsidRDefault="00592386" w:rsidP="00592386">
      <w:pPr>
        <w:shd w:val="clear" w:color="auto" w:fill="FFFFFF"/>
        <w:spacing w:line="360" w:lineRule="auto"/>
        <w:ind w:firstLine="720"/>
        <w:jc w:val="both"/>
        <w:rPr>
          <w:color w:val="000000"/>
          <w:sz w:val="28"/>
          <w:szCs w:val="28"/>
        </w:rPr>
      </w:pPr>
    </w:p>
    <w:p w:rsidR="00D04CAB" w:rsidRDefault="00D04CAB" w:rsidP="00592386">
      <w:pPr>
        <w:shd w:val="clear" w:color="auto" w:fill="FFFFFF"/>
        <w:spacing w:line="360" w:lineRule="auto"/>
        <w:ind w:firstLine="720"/>
        <w:jc w:val="both"/>
        <w:rPr>
          <w:b/>
          <w:bCs/>
          <w:color w:val="000000"/>
          <w:sz w:val="28"/>
          <w:szCs w:val="28"/>
        </w:rPr>
      </w:pPr>
      <w:r w:rsidRPr="00592386">
        <w:rPr>
          <w:b/>
          <w:bCs/>
          <w:color w:val="000000"/>
          <w:sz w:val="28"/>
          <w:szCs w:val="28"/>
        </w:rPr>
        <w:t>Жалобы</w:t>
      </w:r>
    </w:p>
    <w:p w:rsidR="00592386" w:rsidRPr="00592386" w:rsidRDefault="00592386" w:rsidP="00592386">
      <w:pPr>
        <w:shd w:val="clear" w:color="auto" w:fill="FFFFFF"/>
        <w:spacing w:line="360" w:lineRule="auto"/>
        <w:ind w:firstLine="720"/>
        <w:jc w:val="both"/>
        <w:rPr>
          <w:sz w:val="28"/>
        </w:rPr>
      </w:pPr>
    </w:p>
    <w:p w:rsidR="00D04CAB" w:rsidRDefault="004B7CE0" w:rsidP="00592386">
      <w:pPr>
        <w:shd w:val="clear" w:color="auto" w:fill="FFFFFF"/>
        <w:spacing w:line="360" w:lineRule="auto"/>
        <w:ind w:firstLine="720"/>
        <w:jc w:val="both"/>
        <w:rPr>
          <w:color w:val="000000"/>
          <w:sz w:val="28"/>
          <w:szCs w:val="28"/>
        </w:rPr>
      </w:pPr>
      <w:r w:rsidRPr="00592386">
        <w:rPr>
          <w:color w:val="000000"/>
          <w:sz w:val="28"/>
          <w:szCs w:val="28"/>
        </w:rPr>
        <w:t xml:space="preserve">Головную боль, головокружение, мелькание перед глазами. Кал темного цвета. </w:t>
      </w:r>
      <w:r w:rsidR="00D04CAB" w:rsidRPr="00592386">
        <w:rPr>
          <w:color w:val="000000"/>
          <w:sz w:val="28"/>
          <w:szCs w:val="28"/>
        </w:rPr>
        <w:t xml:space="preserve">На одышку смешанного характера в покое, усиливающуюся при минимальной физической нагрузке, чувство учащенного сердцебиения. Головную боль, головокружение, мелькание перед глазами. </w:t>
      </w:r>
      <w:r w:rsidR="00181BD2" w:rsidRPr="00592386">
        <w:rPr>
          <w:color w:val="000000"/>
          <w:sz w:val="28"/>
          <w:szCs w:val="28"/>
        </w:rPr>
        <w:t>Кал темного цвета.</w:t>
      </w:r>
    </w:p>
    <w:p w:rsidR="00592386" w:rsidRPr="00592386" w:rsidRDefault="00592386" w:rsidP="00592386">
      <w:pPr>
        <w:shd w:val="clear" w:color="auto" w:fill="FFFFFF"/>
        <w:spacing w:line="360" w:lineRule="auto"/>
        <w:ind w:firstLine="720"/>
        <w:jc w:val="both"/>
        <w:rPr>
          <w:sz w:val="28"/>
        </w:rPr>
      </w:pPr>
    </w:p>
    <w:p w:rsidR="00D04CAB" w:rsidRDefault="00D04CAB" w:rsidP="00592386">
      <w:pPr>
        <w:shd w:val="clear" w:color="auto" w:fill="FFFFFF"/>
        <w:spacing w:line="360" w:lineRule="auto"/>
        <w:ind w:firstLine="720"/>
        <w:jc w:val="both"/>
        <w:rPr>
          <w:b/>
          <w:bCs/>
          <w:color w:val="000000"/>
          <w:sz w:val="28"/>
          <w:szCs w:val="28"/>
        </w:rPr>
      </w:pPr>
      <w:r w:rsidRPr="00592386">
        <w:rPr>
          <w:b/>
          <w:bCs/>
          <w:color w:val="000000"/>
          <w:sz w:val="28"/>
          <w:szCs w:val="28"/>
        </w:rPr>
        <w:t>Анамнез заболевания</w:t>
      </w:r>
    </w:p>
    <w:p w:rsidR="00592386" w:rsidRPr="00592386" w:rsidRDefault="00592386" w:rsidP="00592386">
      <w:pPr>
        <w:shd w:val="clear" w:color="auto" w:fill="FFFFFF"/>
        <w:spacing w:line="360" w:lineRule="auto"/>
        <w:ind w:firstLine="720"/>
        <w:jc w:val="both"/>
        <w:rPr>
          <w:sz w:val="28"/>
        </w:rPr>
      </w:pPr>
    </w:p>
    <w:p w:rsidR="00592386" w:rsidRDefault="00D04CAB" w:rsidP="00592386">
      <w:pPr>
        <w:shd w:val="clear" w:color="auto" w:fill="FFFFFF"/>
        <w:tabs>
          <w:tab w:val="left" w:pos="6989"/>
        </w:tabs>
        <w:spacing w:line="360" w:lineRule="auto"/>
        <w:ind w:firstLine="720"/>
        <w:jc w:val="both"/>
        <w:rPr>
          <w:color w:val="000000"/>
          <w:sz w:val="28"/>
          <w:szCs w:val="28"/>
        </w:rPr>
      </w:pPr>
      <w:r w:rsidRPr="00592386">
        <w:rPr>
          <w:color w:val="000000"/>
          <w:sz w:val="28"/>
          <w:szCs w:val="28"/>
        </w:rPr>
        <w:t xml:space="preserve">Больной себя считает с </w:t>
      </w:r>
      <w:r w:rsidR="00181BD2" w:rsidRPr="00592386">
        <w:rPr>
          <w:color w:val="000000"/>
          <w:sz w:val="28"/>
          <w:szCs w:val="28"/>
        </w:rPr>
        <w:t>2000</w:t>
      </w:r>
      <w:r w:rsidRPr="00592386">
        <w:rPr>
          <w:color w:val="000000"/>
          <w:sz w:val="28"/>
          <w:szCs w:val="28"/>
        </w:rPr>
        <w:t xml:space="preserve"> года, когда </w:t>
      </w:r>
      <w:r w:rsidR="00181BD2" w:rsidRPr="00592386">
        <w:rPr>
          <w:color w:val="000000"/>
          <w:sz w:val="28"/>
          <w:szCs w:val="28"/>
        </w:rPr>
        <w:t xml:space="preserve">была произведена резекция желудка по поводу рака желудка </w:t>
      </w:r>
      <w:r w:rsidR="00181BD2" w:rsidRPr="00592386">
        <w:rPr>
          <w:color w:val="000000"/>
          <w:sz w:val="28"/>
          <w:szCs w:val="28"/>
          <w:lang w:val="en-US"/>
        </w:rPr>
        <w:t>T</w:t>
      </w:r>
      <w:r w:rsidR="00181BD2" w:rsidRPr="00592386">
        <w:rPr>
          <w:color w:val="000000"/>
          <w:sz w:val="28"/>
          <w:szCs w:val="28"/>
        </w:rPr>
        <w:t>2</w:t>
      </w:r>
      <w:r w:rsidR="00181BD2" w:rsidRPr="00592386">
        <w:rPr>
          <w:color w:val="000000"/>
          <w:sz w:val="28"/>
          <w:szCs w:val="28"/>
          <w:lang w:val="en-US"/>
        </w:rPr>
        <w:t>N</w:t>
      </w:r>
      <w:r w:rsidR="00181BD2" w:rsidRPr="00592386">
        <w:rPr>
          <w:color w:val="000000"/>
          <w:sz w:val="28"/>
          <w:szCs w:val="28"/>
        </w:rPr>
        <w:t>0</w:t>
      </w:r>
      <w:r w:rsidR="00181BD2" w:rsidRPr="00592386">
        <w:rPr>
          <w:color w:val="000000"/>
          <w:sz w:val="28"/>
          <w:szCs w:val="28"/>
          <w:lang w:val="en-US"/>
        </w:rPr>
        <w:t>M</w:t>
      </w:r>
      <w:r w:rsidR="00181BD2" w:rsidRPr="00592386">
        <w:rPr>
          <w:color w:val="000000"/>
          <w:sz w:val="28"/>
          <w:szCs w:val="28"/>
        </w:rPr>
        <w:t>0.</w:t>
      </w:r>
      <w:r w:rsidR="006241CD" w:rsidRPr="00592386">
        <w:rPr>
          <w:color w:val="000000"/>
          <w:sz w:val="28"/>
          <w:szCs w:val="28"/>
        </w:rPr>
        <w:t xml:space="preserve"> </w:t>
      </w:r>
      <w:r w:rsidR="004B7CE0" w:rsidRPr="00592386">
        <w:rPr>
          <w:color w:val="000000"/>
          <w:sz w:val="28"/>
          <w:szCs w:val="28"/>
        </w:rPr>
        <w:t>Периодически проходит курсу поддерживающей терапии в онко-диспансере.</w:t>
      </w:r>
      <w:r w:rsidR="00181BD2" w:rsidRPr="00592386">
        <w:rPr>
          <w:color w:val="000000"/>
          <w:sz w:val="28"/>
          <w:szCs w:val="28"/>
        </w:rPr>
        <w:t xml:space="preserve"> </w:t>
      </w:r>
      <w:r w:rsidR="004B7CE0" w:rsidRPr="00592386">
        <w:rPr>
          <w:color w:val="000000"/>
          <w:sz w:val="28"/>
          <w:szCs w:val="28"/>
        </w:rPr>
        <w:t xml:space="preserve">Последний курс месяц назад. 17 числа почувствовала себя слабо, обратилась в поликлинику по месту жительства с жалобами на головную боль, головокружение, мелькание перед глазами. Кал темного цвета. На одышку смешанного характера в покое, усиливающуюся при минимальной физической нагрузке, чувство учащенного сердцебиения. Головную боль, головокружение, мелькание перед глазами. Кал темного цвета. </w:t>
      </w:r>
      <w:r w:rsidR="00E46C08" w:rsidRPr="00592386">
        <w:rPr>
          <w:color w:val="000000"/>
          <w:sz w:val="28"/>
          <w:szCs w:val="28"/>
        </w:rPr>
        <w:t>Откуда направлена на госпитализацию в ОКБ станции Барнаул.</w:t>
      </w:r>
    </w:p>
    <w:p w:rsidR="00D04CAB" w:rsidRDefault="00592386" w:rsidP="00592386">
      <w:pPr>
        <w:shd w:val="clear" w:color="auto" w:fill="FFFFFF"/>
        <w:tabs>
          <w:tab w:val="left" w:pos="6989"/>
        </w:tabs>
        <w:spacing w:line="360" w:lineRule="auto"/>
        <w:ind w:firstLine="720"/>
        <w:jc w:val="both"/>
        <w:rPr>
          <w:b/>
          <w:bCs/>
          <w:color w:val="000000"/>
          <w:sz w:val="28"/>
          <w:szCs w:val="28"/>
        </w:rPr>
      </w:pPr>
      <w:r>
        <w:rPr>
          <w:color w:val="000000"/>
          <w:sz w:val="28"/>
          <w:szCs w:val="28"/>
        </w:rPr>
        <w:br w:type="page"/>
      </w:r>
      <w:r w:rsidR="00D04CAB" w:rsidRPr="00592386">
        <w:rPr>
          <w:b/>
          <w:bCs/>
          <w:color w:val="000000"/>
          <w:sz w:val="28"/>
          <w:szCs w:val="28"/>
          <w:lang w:val="en-US"/>
        </w:rPr>
        <w:lastRenderedPageBreak/>
        <w:t>Anamnesis</w:t>
      </w:r>
      <w:r w:rsidR="00D04CAB" w:rsidRPr="00592386">
        <w:rPr>
          <w:b/>
          <w:bCs/>
          <w:color w:val="000000"/>
          <w:sz w:val="28"/>
          <w:szCs w:val="28"/>
        </w:rPr>
        <w:t xml:space="preserve"> </w:t>
      </w:r>
      <w:r w:rsidR="00D04CAB" w:rsidRPr="00592386">
        <w:rPr>
          <w:b/>
          <w:bCs/>
          <w:color w:val="000000"/>
          <w:sz w:val="28"/>
          <w:szCs w:val="28"/>
          <w:lang w:val="en-US"/>
        </w:rPr>
        <w:t>vitae</w:t>
      </w:r>
    </w:p>
    <w:p w:rsidR="00592386" w:rsidRPr="00592386" w:rsidRDefault="00592386" w:rsidP="00592386">
      <w:pPr>
        <w:shd w:val="clear" w:color="auto" w:fill="FFFFFF"/>
        <w:tabs>
          <w:tab w:val="left" w:pos="6989"/>
        </w:tabs>
        <w:spacing w:line="360" w:lineRule="auto"/>
        <w:ind w:firstLine="720"/>
        <w:jc w:val="both"/>
        <w:rPr>
          <w:sz w:val="28"/>
        </w:rPr>
      </w:pP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Эпидемиологический анамнез</w:t>
      </w:r>
      <w:r w:rsidR="00592386">
        <w:rPr>
          <w:color w:val="000000"/>
          <w:sz w:val="28"/>
          <w:szCs w:val="28"/>
        </w:rPr>
        <w:t>:</w:t>
      </w:r>
      <w:r w:rsidRPr="00592386">
        <w:rPr>
          <w:color w:val="000000"/>
          <w:sz w:val="28"/>
          <w:szCs w:val="28"/>
        </w:rPr>
        <w:t xml:space="preserve"> инфекционный гепатит, туберкулез,</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венерические заболевания отрицает.</w:t>
      </w:r>
    </w:p>
    <w:p w:rsidR="00D04CAB" w:rsidRPr="00592386" w:rsidRDefault="00293562" w:rsidP="00592386">
      <w:pPr>
        <w:shd w:val="clear" w:color="auto" w:fill="FFFFFF"/>
        <w:tabs>
          <w:tab w:val="left" w:pos="6754"/>
        </w:tabs>
        <w:spacing w:line="360" w:lineRule="auto"/>
        <w:ind w:firstLine="720"/>
        <w:jc w:val="both"/>
        <w:rPr>
          <w:sz w:val="28"/>
        </w:rPr>
      </w:pPr>
      <w:r w:rsidRPr="00592386">
        <w:rPr>
          <w:color w:val="000000"/>
          <w:sz w:val="28"/>
          <w:szCs w:val="28"/>
        </w:rPr>
        <w:t>Ге</w:t>
      </w:r>
      <w:r w:rsidR="00D04CAB" w:rsidRPr="00592386">
        <w:rPr>
          <w:color w:val="000000"/>
          <w:sz w:val="28"/>
          <w:szCs w:val="28"/>
        </w:rPr>
        <w:t>мотрансф</w:t>
      </w:r>
      <w:r w:rsidR="00181BD2" w:rsidRPr="00592386">
        <w:rPr>
          <w:color w:val="000000"/>
          <w:sz w:val="28"/>
          <w:szCs w:val="28"/>
        </w:rPr>
        <w:t>узии н</w:t>
      </w:r>
      <w:r w:rsidR="00D04CAB" w:rsidRPr="00592386">
        <w:rPr>
          <w:color w:val="000000"/>
          <w:sz w:val="28"/>
          <w:szCs w:val="28"/>
        </w:rPr>
        <w:t>е проводились.</w:t>
      </w:r>
    </w:p>
    <w:p w:rsidR="00D04CAB" w:rsidRPr="00592386" w:rsidRDefault="00181BD2" w:rsidP="00592386">
      <w:pPr>
        <w:shd w:val="clear" w:color="auto" w:fill="FFFFFF"/>
        <w:spacing w:line="360" w:lineRule="auto"/>
        <w:ind w:firstLine="720"/>
        <w:jc w:val="both"/>
        <w:rPr>
          <w:sz w:val="28"/>
        </w:rPr>
      </w:pPr>
      <w:r w:rsidRPr="00592386">
        <w:rPr>
          <w:color w:val="000000"/>
          <w:sz w:val="28"/>
          <w:szCs w:val="28"/>
        </w:rPr>
        <w:t>Аллергологически</w:t>
      </w:r>
      <w:r w:rsidR="00D04CAB" w:rsidRPr="00592386">
        <w:rPr>
          <w:color w:val="000000"/>
          <w:sz w:val="28"/>
          <w:szCs w:val="28"/>
        </w:rPr>
        <w:t>й анамнез</w:t>
      </w:r>
      <w:r w:rsidRPr="00592386">
        <w:rPr>
          <w:color w:val="000000"/>
          <w:sz w:val="28"/>
          <w:szCs w:val="28"/>
        </w:rPr>
        <w:t>:</w:t>
      </w:r>
      <w:r w:rsidR="00D04CAB" w:rsidRPr="00592386">
        <w:rPr>
          <w:color w:val="000000"/>
          <w:sz w:val="28"/>
          <w:szCs w:val="28"/>
        </w:rPr>
        <w:t xml:space="preserve"> Непереносимость лекарственных средств,</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бытовых веществ, пищевых продуктов не отмечает.</w:t>
      </w:r>
    </w:p>
    <w:p w:rsidR="00E46C08" w:rsidRPr="00592386" w:rsidRDefault="00D04CAB" w:rsidP="00592386">
      <w:pPr>
        <w:shd w:val="clear" w:color="auto" w:fill="FFFFFF"/>
        <w:spacing w:line="360" w:lineRule="auto"/>
        <w:ind w:firstLine="720"/>
        <w:jc w:val="both"/>
        <w:rPr>
          <w:color w:val="000000"/>
          <w:sz w:val="28"/>
          <w:szCs w:val="28"/>
        </w:rPr>
      </w:pPr>
      <w:r w:rsidRPr="00592386">
        <w:rPr>
          <w:color w:val="000000"/>
          <w:sz w:val="28"/>
          <w:szCs w:val="28"/>
        </w:rPr>
        <w:t>Хронические интоксикации</w:t>
      </w:r>
      <w:r w:rsidR="00181BD2" w:rsidRPr="00592386">
        <w:rPr>
          <w:color w:val="000000"/>
          <w:sz w:val="28"/>
          <w:szCs w:val="28"/>
        </w:rPr>
        <w:t>:</w:t>
      </w:r>
      <w:r w:rsidRPr="00592386">
        <w:rPr>
          <w:color w:val="000000"/>
          <w:sz w:val="28"/>
          <w:szCs w:val="28"/>
        </w:rPr>
        <w:t xml:space="preserve"> Не курит. Алкоголем не злоупотребляет.</w:t>
      </w:r>
      <w:r w:rsidR="00E46C08" w:rsidRPr="00592386">
        <w:rPr>
          <w:color w:val="000000"/>
          <w:sz w:val="28"/>
          <w:szCs w:val="28"/>
        </w:rPr>
        <w:t xml:space="preserve"> </w:t>
      </w:r>
    </w:p>
    <w:p w:rsidR="00293562" w:rsidRPr="00592386" w:rsidRDefault="00E46C08" w:rsidP="00592386">
      <w:pPr>
        <w:shd w:val="clear" w:color="auto" w:fill="FFFFFF"/>
        <w:spacing w:line="360" w:lineRule="auto"/>
        <w:ind w:firstLine="720"/>
        <w:jc w:val="both"/>
        <w:rPr>
          <w:sz w:val="28"/>
        </w:rPr>
      </w:pPr>
      <w:r w:rsidRPr="00592386">
        <w:rPr>
          <w:color w:val="000000"/>
          <w:sz w:val="28"/>
          <w:szCs w:val="28"/>
        </w:rPr>
        <w:t>Перенесенные заболевания</w:t>
      </w:r>
      <w:r w:rsidR="00293562" w:rsidRPr="00592386">
        <w:rPr>
          <w:color w:val="000000"/>
          <w:sz w:val="28"/>
          <w:szCs w:val="28"/>
        </w:rPr>
        <w:t xml:space="preserve"> и операции: резекция желудка по поводу рака желудка </w:t>
      </w:r>
      <w:r w:rsidR="00293562" w:rsidRPr="00592386">
        <w:rPr>
          <w:color w:val="000000"/>
          <w:sz w:val="28"/>
          <w:szCs w:val="28"/>
          <w:lang w:val="en-US"/>
        </w:rPr>
        <w:t>T</w:t>
      </w:r>
      <w:r w:rsidR="00293562" w:rsidRPr="00592386">
        <w:rPr>
          <w:color w:val="000000"/>
          <w:sz w:val="28"/>
          <w:szCs w:val="28"/>
        </w:rPr>
        <w:t>2</w:t>
      </w:r>
      <w:r w:rsidR="00293562" w:rsidRPr="00592386">
        <w:rPr>
          <w:color w:val="000000"/>
          <w:sz w:val="28"/>
          <w:szCs w:val="28"/>
          <w:lang w:val="en-US"/>
        </w:rPr>
        <w:t>N</w:t>
      </w:r>
      <w:r w:rsidR="00293562" w:rsidRPr="00592386">
        <w:rPr>
          <w:color w:val="000000"/>
          <w:sz w:val="28"/>
          <w:szCs w:val="28"/>
        </w:rPr>
        <w:t>0</w:t>
      </w:r>
      <w:r w:rsidR="00293562" w:rsidRPr="00592386">
        <w:rPr>
          <w:color w:val="000000"/>
          <w:sz w:val="28"/>
          <w:szCs w:val="28"/>
          <w:lang w:val="en-US"/>
        </w:rPr>
        <w:t>M</w:t>
      </w:r>
      <w:r w:rsidR="00293562" w:rsidRPr="00592386">
        <w:rPr>
          <w:color w:val="000000"/>
          <w:sz w:val="28"/>
          <w:szCs w:val="28"/>
        </w:rPr>
        <w:t xml:space="preserve">0 2000г., Аппенэктомия 1984г., Надвлагалищная ампутация матки по поводу миомы матки. </w:t>
      </w:r>
    </w:p>
    <w:p w:rsidR="00E46C08" w:rsidRPr="00592386" w:rsidRDefault="00E46C08" w:rsidP="00592386">
      <w:pPr>
        <w:shd w:val="clear" w:color="auto" w:fill="FFFFFF"/>
        <w:spacing w:line="360" w:lineRule="auto"/>
        <w:ind w:firstLine="720"/>
        <w:jc w:val="both"/>
        <w:rPr>
          <w:sz w:val="28"/>
        </w:rPr>
      </w:pPr>
      <w:r w:rsidRPr="00592386">
        <w:rPr>
          <w:color w:val="000000"/>
          <w:sz w:val="28"/>
          <w:szCs w:val="28"/>
        </w:rPr>
        <w:t>Акушерско-гинекологический анамнез</w:t>
      </w:r>
      <w:r w:rsidR="00293562" w:rsidRPr="00592386">
        <w:rPr>
          <w:color w:val="000000"/>
          <w:sz w:val="28"/>
          <w:szCs w:val="28"/>
        </w:rPr>
        <w:t>:</w:t>
      </w:r>
    </w:p>
    <w:p w:rsidR="00E46C08" w:rsidRPr="00592386" w:rsidRDefault="00E46C08" w:rsidP="00592386">
      <w:pPr>
        <w:shd w:val="clear" w:color="auto" w:fill="FFFFFF"/>
        <w:spacing w:line="360" w:lineRule="auto"/>
        <w:ind w:firstLine="720"/>
        <w:jc w:val="both"/>
        <w:rPr>
          <w:sz w:val="28"/>
        </w:rPr>
      </w:pPr>
      <w:r w:rsidRPr="00592386">
        <w:rPr>
          <w:color w:val="000000"/>
          <w:sz w:val="28"/>
          <w:szCs w:val="28"/>
          <w:lang w:val="en-US"/>
        </w:rPr>
        <w:t>Menses</w:t>
      </w:r>
      <w:r w:rsidRPr="00592386">
        <w:rPr>
          <w:color w:val="000000"/>
          <w:sz w:val="28"/>
          <w:szCs w:val="28"/>
        </w:rPr>
        <w:t xml:space="preserve"> с 14 лет, регулярные. Количество беременностей</w:t>
      </w:r>
      <w:r w:rsidR="00592386">
        <w:rPr>
          <w:color w:val="000000"/>
          <w:sz w:val="28"/>
          <w:szCs w:val="28"/>
        </w:rPr>
        <w:t xml:space="preserve"> </w:t>
      </w:r>
      <w:r w:rsidRPr="00592386">
        <w:rPr>
          <w:color w:val="000000"/>
          <w:sz w:val="28"/>
          <w:szCs w:val="28"/>
        </w:rPr>
        <w:t xml:space="preserve">- </w:t>
      </w:r>
      <w:r w:rsidRPr="00592386">
        <w:rPr>
          <w:color w:val="000000"/>
          <w:sz w:val="28"/>
          <w:szCs w:val="28"/>
          <w:lang w:val="en-US"/>
        </w:rPr>
        <w:t>X</w:t>
      </w:r>
      <w:r w:rsidRPr="00592386">
        <w:rPr>
          <w:color w:val="000000"/>
          <w:sz w:val="28"/>
          <w:szCs w:val="28"/>
        </w:rPr>
        <w:t xml:space="preserve">: </w:t>
      </w:r>
      <w:r w:rsidR="00293562" w:rsidRPr="00592386">
        <w:rPr>
          <w:color w:val="000000"/>
          <w:sz w:val="28"/>
          <w:szCs w:val="28"/>
        </w:rPr>
        <w:t>родов-2</w:t>
      </w:r>
      <w:r w:rsidRPr="00592386">
        <w:rPr>
          <w:color w:val="000000"/>
          <w:sz w:val="28"/>
          <w:szCs w:val="28"/>
        </w:rPr>
        <w:t>.</w:t>
      </w:r>
    </w:p>
    <w:p w:rsidR="00E46C08" w:rsidRPr="00592386" w:rsidRDefault="00E46C08" w:rsidP="00592386">
      <w:pPr>
        <w:shd w:val="clear" w:color="auto" w:fill="FFFFFF"/>
        <w:spacing w:line="360" w:lineRule="auto"/>
        <w:ind w:firstLine="720"/>
        <w:jc w:val="both"/>
        <w:rPr>
          <w:sz w:val="28"/>
        </w:rPr>
      </w:pPr>
      <w:r w:rsidRPr="00592386">
        <w:rPr>
          <w:color w:val="000000"/>
          <w:sz w:val="28"/>
          <w:szCs w:val="28"/>
        </w:rPr>
        <w:t>Менопауза.</w:t>
      </w:r>
    </w:p>
    <w:p w:rsidR="00E46C08" w:rsidRPr="00592386" w:rsidRDefault="00E46C08" w:rsidP="00592386">
      <w:pPr>
        <w:shd w:val="clear" w:color="auto" w:fill="FFFFFF"/>
        <w:spacing w:line="360" w:lineRule="auto"/>
        <w:ind w:firstLine="720"/>
        <w:jc w:val="both"/>
        <w:rPr>
          <w:sz w:val="28"/>
        </w:rPr>
      </w:pPr>
      <w:r w:rsidRPr="00592386">
        <w:rPr>
          <w:color w:val="000000"/>
          <w:sz w:val="28"/>
          <w:szCs w:val="28"/>
        </w:rPr>
        <w:t>Живет в благоустроенной квартире. Социально-бытовые</w:t>
      </w:r>
    </w:p>
    <w:p w:rsidR="00592386" w:rsidRDefault="00E46C08" w:rsidP="00592386">
      <w:pPr>
        <w:shd w:val="clear" w:color="auto" w:fill="FFFFFF"/>
        <w:spacing w:line="360" w:lineRule="auto"/>
        <w:ind w:firstLine="720"/>
        <w:jc w:val="both"/>
        <w:rPr>
          <w:color w:val="000000"/>
          <w:sz w:val="28"/>
          <w:szCs w:val="28"/>
        </w:rPr>
      </w:pPr>
      <w:r w:rsidRPr="00592386">
        <w:rPr>
          <w:color w:val="000000"/>
          <w:sz w:val="28"/>
          <w:szCs w:val="28"/>
        </w:rPr>
        <w:t xml:space="preserve">условия </w:t>
      </w:r>
      <w:r w:rsidR="00293562" w:rsidRPr="00592386">
        <w:rPr>
          <w:color w:val="000000"/>
          <w:sz w:val="28"/>
          <w:szCs w:val="28"/>
        </w:rPr>
        <w:t>удовлетворительные</w:t>
      </w:r>
      <w:r w:rsidR="00592386">
        <w:rPr>
          <w:color w:val="000000"/>
          <w:sz w:val="28"/>
          <w:szCs w:val="28"/>
        </w:rPr>
        <w:t>.</w:t>
      </w:r>
    </w:p>
    <w:p w:rsidR="00592386" w:rsidRDefault="00592386" w:rsidP="00592386">
      <w:pPr>
        <w:shd w:val="clear" w:color="auto" w:fill="FFFFFF"/>
        <w:spacing w:line="360" w:lineRule="auto"/>
        <w:ind w:firstLine="720"/>
        <w:jc w:val="both"/>
        <w:rPr>
          <w:color w:val="000000"/>
          <w:sz w:val="28"/>
          <w:szCs w:val="28"/>
        </w:rPr>
      </w:pPr>
    </w:p>
    <w:p w:rsidR="00EE2748" w:rsidRDefault="00D04CAB" w:rsidP="00592386">
      <w:pPr>
        <w:shd w:val="clear" w:color="auto" w:fill="FFFFFF"/>
        <w:spacing w:line="360" w:lineRule="auto"/>
        <w:ind w:firstLine="720"/>
        <w:jc w:val="both"/>
        <w:rPr>
          <w:b/>
          <w:bCs/>
          <w:color w:val="000000"/>
          <w:sz w:val="28"/>
          <w:szCs w:val="28"/>
        </w:rPr>
      </w:pPr>
      <w:r w:rsidRPr="00592386">
        <w:rPr>
          <w:b/>
          <w:bCs/>
          <w:color w:val="000000"/>
          <w:sz w:val="28"/>
          <w:szCs w:val="28"/>
          <w:lang w:val="en-US"/>
        </w:rPr>
        <w:t>Status</w:t>
      </w:r>
      <w:r w:rsidRPr="00592386">
        <w:rPr>
          <w:b/>
          <w:bCs/>
          <w:color w:val="000000"/>
          <w:sz w:val="28"/>
          <w:szCs w:val="28"/>
        </w:rPr>
        <w:t xml:space="preserve"> </w:t>
      </w:r>
      <w:r w:rsidRPr="00592386">
        <w:rPr>
          <w:b/>
          <w:bCs/>
          <w:color w:val="000000"/>
          <w:sz w:val="28"/>
          <w:szCs w:val="28"/>
          <w:lang w:val="en-US"/>
        </w:rPr>
        <w:t>praesens</w:t>
      </w:r>
      <w:r w:rsidRPr="00592386">
        <w:rPr>
          <w:b/>
          <w:bCs/>
          <w:color w:val="000000"/>
          <w:sz w:val="28"/>
          <w:szCs w:val="28"/>
        </w:rPr>
        <w:t xml:space="preserve"> </w:t>
      </w:r>
      <w:r w:rsidRPr="00592386">
        <w:rPr>
          <w:b/>
          <w:bCs/>
          <w:color w:val="000000"/>
          <w:sz w:val="28"/>
          <w:szCs w:val="28"/>
          <w:lang w:val="en-US"/>
        </w:rPr>
        <w:t>communis</w:t>
      </w:r>
    </w:p>
    <w:p w:rsidR="00592386" w:rsidRPr="00592386" w:rsidRDefault="00592386" w:rsidP="00592386">
      <w:pPr>
        <w:shd w:val="clear" w:color="auto" w:fill="FFFFFF"/>
        <w:spacing w:line="360" w:lineRule="auto"/>
        <w:ind w:firstLine="720"/>
        <w:jc w:val="both"/>
        <w:rPr>
          <w:b/>
          <w:bCs/>
          <w:color w:val="000000"/>
          <w:sz w:val="28"/>
          <w:szCs w:val="28"/>
        </w:rPr>
      </w:pPr>
    </w:p>
    <w:p w:rsidR="00D04CAB" w:rsidRPr="00592386" w:rsidRDefault="00D04CAB" w:rsidP="00592386">
      <w:pPr>
        <w:shd w:val="clear" w:color="auto" w:fill="FFFFFF"/>
        <w:spacing w:line="360" w:lineRule="auto"/>
        <w:ind w:firstLine="720"/>
        <w:jc w:val="both"/>
        <w:rPr>
          <w:sz w:val="28"/>
        </w:rPr>
      </w:pPr>
      <w:r w:rsidRPr="00592386">
        <w:rPr>
          <w:bCs/>
          <w:color w:val="000000"/>
          <w:sz w:val="28"/>
          <w:szCs w:val="28"/>
        </w:rPr>
        <w:t>Общий осмотр</w:t>
      </w:r>
      <w:r w:rsidR="00592386">
        <w:rPr>
          <w:bCs/>
          <w:color w:val="000000"/>
          <w:sz w:val="28"/>
          <w:szCs w:val="28"/>
        </w:rPr>
        <w:t>.</w:t>
      </w:r>
      <w:r w:rsidRPr="00592386">
        <w:rPr>
          <w:bCs/>
          <w:color w:val="000000"/>
          <w:sz w:val="28"/>
          <w:szCs w:val="28"/>
        </w:rPr>
        <w:t xml:space="preserve"> </w:t>
      </w:r>
      <w:r w:rsidRPr="00592386">
        <w:rPr>
          <w:color w:val="000000"/>
          <w:sz w:val="28"/>
          <w:szCs w:val="28"/>
        </w:rPr>
        <w:t>Общее состояние больной средней степени тяжести. Сознание сохранено, ясное. Контакт с больной не нарушен. Положение больной в постели</w:t>
      </w:r>
      <w:r w:rsidR="00EE2748" w:rsidRPr="00592386">
        <w:rPr>
          <w:color w:val="000000"/>
          <w:sz w:val="28"/>
          <w:szCs w:val="28"/>
        </w:rPr>
        <w:t xml:space="preserve"> </w:t>
      </w:r>
      <w:r w:rsidR="00592386" w:rsidRPr="00592386">
        <w:rPr>
          <w:color w:val="000000"/>
          <w:sz w:val="28"/>
          <w:szCs w:val="28"/>
        </w:rPr>
        <w:t>- активное</w:t>
      </w:r>
      <w:r w:rsidRPr="00592386">
        <w:rPr>
          <w:color w:val="000000"/>
          <w:sz w:val="28"/>
          <w:szCs w:val="28"/>
        </w:rPr>
        <w:t>. Поведение больной</w:t>
      </w:r>
      <w:r w:rsidR="00EE2748" w:rsidRPr="00592386">
        <w:rPr>
          <w:color w:val="000000"/>
          <w:sz w:val="28"/>
          <w:szCs w:val="28"/>
        </w:rPr>
        <w:t xml:space="preserve"> </w:t>
      </w:r>
      <w:r w:rsidRPr="00592386">
        <w:rPr>
          <w:color w:val="000000"/>
          <w:sz w:val="28"/>
          <w:szCs w:val="28"/>
        </w:rPr>
        <w:t>- обычное. Конституция</w:t>
      </w:r>
      <w:r w:rsidR="00EE2748" w:rsidRPr="00592386">
        <w:rPr>
          <w:color w:val="000000"/>
          <w:sz w:val="28"/>
          <w:szCs w:val="28"/>
        </w:rPr>
        <w:t xml:space="preserve"> </w:t>
      </w:r>
      <w:r w:rsidRPr="00592386">
        <w:rPr>
          <w:color w:val="000000"/>
          <w:sz w:val="28"/>
          <w:szCs w:val="28"/>
        </w:rPr>
        <w:t>-нормостеническая. Телосложение</w:t>
      </w:r>
      <w:r w:rsidR="00EE2748" w:rsidRPr="00592386">
        <w:rPr>
          <w:color w:val="000000"/>
          <w:sz w:val="28"/>
          <w:szCs w:val="28"/>
        </w:rPr>
        <w:t xml:space="preserve"> - пропорциональное. Рост-</w:t>
      </w:r>
      <w:smartTag w:uri="urn:schemas-microsoft-com:office:smarttags" w:element="metricconverter">
        <w:smartTagPr>
          <w:attr w:name="ProductID" w:val="163 см"/>
        </w:smartTagPr>
        <w:r w:rsidR="00EE2748" w:rsidRPr="00592386">
          <w:rPr>
            <w:color w:val="000000"/>
            <w:sz w:val="28"/>
            <w:szCs w:val="28"/>
          </w:rPr>
          <w:t>163 см</w:t>
        </w:r>
      </w:smartTag>
      <w:r w:rsidRPr="00592386">
        <w:rPr>
          <w:color w:val="000000"/>
          <w:sz w:val="28"/>
          <w:szCs w:val="28"/>
        </w:rPr>
        <w:t>, масса тела-</w:t>
      </w:r>
      <w:r w:rsidR="00EE2748" w:rsidRPr="00592386">
        <w:rPr>
          <w:color w:val="000000"/>
          <w:sz w:val="28"/>
          <w:szCs w:val="28"/>
        </w:rPr>
        <w:t>53</w:t>
      </w:r>
      <w:r w:rsidRPr="00592386">
        <w:rPr>
          <w:color w:val="000000"/>
          <w:sz w:val="28"/>
          <w:szCs w:val="28"/>
        </w:rPr>
        <w:t>кг. Походка</w:t>
      </w:r>
      <w:r w:rsidR="00EE2748" w:rsidRPr="00592386">
        <w:rPr>
          <w:color w:val="000000"/>
          <w:sz w:val="28"/>
          <w:szCs w:val="28"/>
        </w:rPr>
        <w:t xml:space="preserve"> </w:t>
      </w:r>
      <w:r w:rsidRPr="00592386">
        <w:rPr>
          <w:color w:val="000000"/>
          <w:sz w:val="28"/>
          <w:szCs w:val="28"/>
        </w:rPr>
        <w:t>- без особенностей. Осанка-прямая. Температура тела</w:t>
      </w:r>
      <w:r w:rsidR="00EE2748" w:rsidRPr="00592386">
        <w:rPr>
          <w:color w:val="000000"/>
          <w:sz w:val="28"/>
          <w:szCs w:val="28"/>
        </w:rPr>
        <w:t xml:space="preserve"> </w:t>
      </w:r>
      <w:r w:rsidRPr="00592386">
        <w:rPr>
          <w:color w:val="000000"/>
          <w:sz w:val="28"/>
          <w:szCs w:val="28"/>
        </w:rPr>
        <w:t>-нормальная</w:t>
      </w:r>
    </w:p>
    <w:p w:rsidR="001E66CD" w:rsidRPr="00592386" w:rsidRDefault="00D04CAB" w:rsidP="00592386">
      <w:pPr>
        <w:shd w:val="clear" w:color="auto" w:fill="FFFFFF"/>
        <w:spacing w:line="360" w:lineRule="auto"/>
        <w:ind w:firstLine="720"/>
        <w:jc w:val="both"/>
        <w:rPr>
          <w:color w:val="000000"/>
          <w:sz w:val="28"/>
          <w:szCs w:val="28"/>
        </w:rPr>
      </w:pPr>
      <w:r w:rsidRPr="00592386">
        <w:rPr>
          <w:bCs/>
          <w:color w:val="000000"/>
          <w:sz w:val="28"/>
          <w:szCs w:val="28"/>
        </w:rPr>
        <w:t>Кожные покровы</w:t>
      </w:r>
      <w:r w:rsidR="00592386">
        <w:rPr>
          <w:bCs/>
          <w:color w:val="000000"/>
          <w:sz w:val="28"/>
          <w:szCs w:val="28"/>
        </w:rPr>
        <w:t>.</w:t>
      </w:r>
      <w:r w:rsidRPr="00592386">
        <w:rPr>
          <w:bCs/>
          <w:color w:val="000000"/>
          <w:sz w:val="28"/>
          <w:szCs w:val="28"/>
        </w:rPr>
        <w:t xml:space="preserve"> </w:t>
      </w:r>
      <w:r w:rsidRPr="00592386">
        <w:rPr>
          <w:color w:val="000000"/>
          <w:sz w:val="28"/>
          <w:szCs w:val="28"/>
        </w:rPr>
        <w:t>Цвет</w:t>
      </w:r>
      <w:r w:rsidR="00592386" w:rsidRPr="00592386">
        <w:rPr>
          <w:color w:val="000000"/>
          <w:sz w:val="28"/>
          <w:szCs w:val="28"/>
        </w:rPr>
        <w:t xml:space="preserve"> </w:t>
      </w:r>
      <w:r w:rsidRPr="00592386">
        <w:rPr>
          <w:color w:val="000000"/>
          <w:sz w:val="28"/>
          <w:szCs w:val="28"/>
        </w:rPr>
        <w:t xml:space="preserve">- бледной окраски, чистые. Кожные покровы эластичные, тургор не снижен, нормальной влажности. Участков депигментации, гиперпигментации, расчесов, геморрагии, высыпаний, шелушений, рубцов, телеангиэктазий нет. Видимые слизистые покровы -влажные, обычной окраски. Рост волос и ногтей не нарушен. Форма ногтей </w:t>
      </w:r>
      <w:r w:rsidRPr="00592386">
        <w:rPr>
          <w:color w:val="000000"/>
          <w:sz w:val="28"/>
          <w:szCs w:val="28"/>
        </w:rPr>
        <w:lastRenderedPageBreak/>
        <w:t xml:space="preserve">правильная. Подкожно-жировая клетчатка умеренно развита. </w:t>
      </w:r>
    </w:p>
    <w:p w:rsidR="00D04CAB" w:rsidRPr="00592386" w:rsidRDefault="00D04CAB" w:rsidP="00592386">
      <w:pPr>
        <w:shd w:val="clear" w:color="auto" w:fill="FFFFFF"/>
        <w:spacing w:line="360" w:lineRule="auto"/>
        <w:ind w:firstLine="720"/>
        <w:jc w:val="both"/>
        <w:rPr>
          <w:sz w:val="28"/>
        </w:rPr>
      </w:pPr>
      <w:r w:rsidRPr="00592386">
        <w:rPr>
          <w:bCs/>
          <w:color w:val="000000"/>
          <w:sz w:val="28"/>
          <w:szCs w:val="28"/>
        </w:rPr>
        <w:t>Лимфоузлы</w:t>
      </w:r>
      <w:r w:rsidR="00592386">
        <w:rPr>
          <w:bCs/>
          <w:color w:val="000000"/>
          <w:sz w:val="28"/>
          <w:szCs w:val="28"/>
        </w:rPr>
        <w:t>.</w:t>
      </w:r>
      <w:r w:rsidRPr="00592386">
        <w:rPr>
          <w:bCs/>
          <w:color w:val="000000"/>
          <w:sz w:val="28"/>
          <w:szCs w:val="28"/>
        </w:rPr>
        <w:t xml:space="preserve"> </w:t>
      </w:r>
      <w:r w:rsidRPr="00592386">
        <w:rPr>
          <w:color w:val="000000"/>
          <w:sz w:val="28"/>
          <w:szCs w:val="28"/>
        </w:rPr>
        <w:t xml:space="preserve">Поднижнечелюстные, заушные, подмышечные, паховые лимфоузлы не увеличены, безболезненны, эластичной консистенции, не спаяны с окружающей тканью. Затылочные, шейные, над- и подключичные, подколенные лимфоузлы не пальпируются. </w:t>
      </w:r>
      <w:r w:rsidRPr="00592386">
        <w:rPr>
          <w:bCs/>
          <w:color w:val="000000"/>
          <w:sz w:val="28"/>
          <w:szCs w:val="28"/>
        </w:rPr>
        <w:t xml:space="preserve">Подкожные вены </w:t>
      </w:r>
      <w:r w:rsidRPr="00592386">
        <w:rPr>
          <w:color w:val="000000"/>
          <w:sz w:val="28"/>
          <w:szCs w:val="28"/>
        </w:rPr>
        <w:t xml:space="preserve">Малозаметны. </w:t>
      </w:r>
    </w:p>
    <w:p w:rsidR="00D04CAB" w:rsidRPr="00592386" w:rsidRDefault="00D04CAB" w:rsidP="00592386">
      <w:pPr>
        <w:shd w:val="clear" w:color="auto" w:fill="FFFFFF"/>
        <w:spacing w:line="360" w:lineRule="auto"/>
        <w:ind w:firstLine="720"/>
        <w:jc w:val="both"/>
        <w:rPr>
          <w:sz w:val="28"/>
        </w:rPr>
      </w:pPr>
      <w:r w:rsidRPr="00592386">
        <w:rPr>
          <w:bCs/>
          <w:color w:val="000000"/>
          <w:sz w:val="28"/>
          <w:szCs w:val="28"/>
        </w:rPr>
        <w:t xml:space="preserve">Шея </w:t>
      </w:r>
      <w:r w:rsidRPr="00592386">
        <w:rPr>
          <w:color w:val="000000"/>
          <w:sz w:val="28"/>
          <w:szCs w:val="28"/>
        </w:rPr>
        <w:t xml:space="preserve">не искривлена. Щитовидная железа не пальпируется. </w:t>
      </w:r>
      <w:r w:rsidRPr="00592386">
        <w:rPr>
          <w:bCs/>
          <w:color w:val="000000"/>
          <w:sz w:val="28"/>
          <w:szCs w:val="28"/>
        </w:rPr>
        <w:t>Лицо</w:t>
      </w:r>
      <w:r w:rsidR="00592386">
        <w:rPr>
          <w:bCs/>
          <w:color w:val="000000"/>
          <w:sz w:val="28"/>
          <w:szCs w:val="28"/>
        </w:rPr>
        <w:t>.</w:t>
      </w:r>
      <w:r w:rsidRPr="00592386">
        <w:rPr>
          <w:b/>
          <w:bCs/>
          <w:color w:val="000000"/>
          <w:sz w:val="28"/>
          <w:szCs w:val="28"/>
        </w:rPr>
        <w:t xml:space="preserve"> </w:t>
      </w:r>
      <w:r w:rsidRPr="00592386">
        <w:rPr>
          <w:color w:val="000000"/>
          <w:sz w:val="28"/>
          <w:szCs w:val="28"/>
        </w:rPr>
        <w:t>Выражение лица без особенностей.</w:t>
      </w:r>
    </w:p>
    <w:p w:rsidR="00D04CAB" w:rsidRPr="00592386" w:rsidRDefault="00D04CAB" w:rsidP="00592386">
      <w:pPr>
        <w:shd w:val="clear" w:color="auto" w:fill="FFFFFF"/>
        <w:spacing w:line="360" w:lineRule="auto"/>
        <w:ind w:firstLine="720"/>
        <w:jc w:val="both"/>
        <w:rPr>
          <w:sz w:val="28"/>
        </w:rPr>
      </w:pPr>
      <w:r w:rsidRPr="00592386">
        <w:rPr>
          <w:bCs/>
          <w:color w:val="000000"/>
          <w:sz w:val="28"/>
          <w:szCs w:val="28"/>
        </w:rPr>
        <w:t xml:space="preserve">Опорно-двигательный аппарат </w:t>
      </w:r>
      <w:r w:rsidRPr="00592386">
        <w:rPr>
          <w:color w:val="000000"/>
          <w:sz w:val="28"/>
          <w:szCs w:val="28"/>
        </w:rPr>
        <w:t>Мышцы развиты одинаково на симметричных участках. Мышеч</w:t>
      </w:r>
      <w:r w:rsidR="001E66CD" w:rsidRPr="00592386">
        <w:rPr>
          <w:color w:val="000000"/>
          <w:sz w:val="28"/>
          <w:szCs w:val="28"/>
        </w:rPr>
        <w:t>ный тонус сохранен</w:t>
      </w:r>
      <w:r w:rsidRPr="00592386">
        <w:rPr>
          <w:color w:val="000000"/>
          <w:sz w:val="28"/>
          <w:szCs w:val="28"/>
        </w:rPr>
        <w:t>. Мышцы при пальпации безболезненны, уплотнений нет. Деформации костей нет, болезненность при пальпации и поколачивании не наблюдается. Утолщения и деформации надкостницы не обнаруживается. Искривления позвоночника нет. Деформация пальцев, конечностей - отсутствует. Конфигурация суставов не изменена; припухлость, покраснение, геморрагии - отсутствуют. При пальпации - безболезненные. Объем активных и пассивных движений -полный.</w:t>
      </w:r>
    </w:p>
    <w:p w:rsidR="00D04CAB" w:rsidRPr="00592386" w:rsidRDefault="00D04CAB" w:rsidP="00592386">
      <w:pPr>
        <w:shd w:val="clear" w:color="auto" w:fill="FFFFFF"/>
        <w:spacing w:line="360" w:lineRule="auto"/>
        <w:ind w:firstLine="720"/>
        <w:jc w:val="both"/>
        <w:rPr>
          <w:sz w:val="28"/>
        </w:rPr>
      </w:pPr>
      <w:r w:rsidRPr="00592386">
        <w:rPr>
          <w:bCs/>
          <w:color w:val="000000"/>
          <w:sz w:val="28"/>
          <w:szCs w:val="28"/>
        </w:rPr>
        <w:t>Органы дыхания</w:t>
      </w:r>
      <w:r w:rsidR="00592386">
        <w:rPr>
          <w:bCs/>
          <w:color w:val="000000"/>
          <w:sz w:val="28"/>
          <w:szCs w:val="28"/>
        </w:rPr>
        <w:t>.</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 xml:space="preserve">Осмотр грудной клетки Нормальной формы, симметричная. Ключицы симметричны, межреберные промежутки не увеличены. ЧД 20 в мин, ритм правильный, тип дыхания - смешанный. Носовое дыхание не затруднено. Голос без охриплости. В акте дыхания грудная клетка участвует равномерно. Пальпация Придаточные пазухи безболезненные. На симметричных участках температура и влажность одинаковая, тургор не снижен, эластичность сохранена. Грудная клетка безболезненна. Голосовое дрожание в парных точках проводится одинаково с обеих сторон, не изменено. Перкуссия Сравнительная перкуссия: в симметричных точках над легкими -ясный легочный звук. Топографическая перкуссия: Высота стояния </w:t>
      </w:r>
      <w:r w:rsidR="001E66CD" w:rsidRPr="00592386">
        <w:rPr>
          <w:color w:val="000000"/>
          <w:sz w:val="28"/>
          <w:szCs w:val="28"/>
        </w:rPr>
        <w:t xml:space="preserve">верхушек легких </w:t>
      </w:r>
      <w:r w:rsidRPr="00592386">
        <w:rPr>
          <w:color w:val="000000"/>
          <w:sz w:val="28"/>
          <w:szCs w:val="28"/>
          <w:lang w:val="en-US"/>
        </w:rPr>
        <w:t>D</w:t>
      </w:r>
      <w:r w:rsidRPr="00592386">
        <w:rPr>
          <w:color w:val="000000"/>
          <w:sz w:val="28"/>
          <w:szCs w:val="28"/>
        </w:rPr>
        <w:t>=</w:t>
      </w:r>
      <w:r w:rsidRPr="00592386">
        <w:rPr>
          <w:color w:val="000000"/>
          <w:sz w:val="28"/>
          <w:szCs w:val="28"/>
          <w:lang w:val="en-US"/>
        </w:rPr>
        <w:t>S</w:t>
      </w:r>
      <w:r w:rsidRPr="00592386">
        <w:rPr>
          <w:color w:val="000000"/>
          <w:sz w:val="28"/>
          <w:szCs w:val="28"/>
        </w:rPr>
        <w:t xml:space="preserve">=4 см. Ширина полей Кренига </w:t>
      </w:r>
      <w:r w:rsidRPr="00592386">
        <w:rPr>
          <w:color w:val="000000"/>
          <w:sz w:val="28"/>
          <w:szCs w:val="28"/>
          <w:lang w:val="en-US"/>
        </w:rPr>
        <w:t>D</w:t>
      </w:r>
      <w:r w:rsidRPr="00592386">
        <w:rPr>
          <w:color w:val="000000"/>
          <w:sz w:val="28"/>
          <w:szCs w:val="28"/>
        </w:rPr>
        <w:t>=</w:t>
      </w:r>
      <w:r w:rsidRPr="00592386">
        <w:rPr>
          <w:color w:val="000000"/>
          <w:sz w:val="28"/>
          <w:szCs w:val="28"/>
          <w:lang w:val="en-US"/>
        </w:rPr>
        <w:t>S</w:t>
      </w:r>
      <w:r w:rsidRPr="00592386">
        <w:rPr>
          <w:color w:val="000000"/>
          <w:sz w:val="28"/>
          <w:szCs w:val="28"/>
        </w:rPr>
        <w:t xml:space="preserve">=5 см. Нижние границы легких не изменены. Подвижность нижнего края легких - спереди и сзади- </w:t>
      </w:r>
      <w:smartTag w:uri="urn:schemas-microsoft-com:office:smarttags" w:element="metricconverter">
        <w:smartTagPr>
          <w:attr w:name="ProductID" w:val="4 см"/>
        </w:smartTagPr>
        <w:r w:rsidRPr="00592386">
          <w:rPr>
            <w:color w:val="000000"/>
            <w:sz w:val="28"/>
            <w:szCs w:val="28"/>
          </w:rPr>
          <w:t>4 см</w:t>
        </w:r>
      </w:smartTag>
      <w:r w:rsidRPr="00592386">
        <w:rPr>
          <w:color w:val="000000"/>
          <w:sz w:val="28"/>
          <w:szCs w:val="28"/>
        </w:rPr>
        <w:t xml:space="preserve">, по бокам- </w:t>
      </w:r>
      <w:smartTag w:uri="urn:schemas-microsoft-com:office:smarttags" w:element="metricconverter">
        <w:smartTagPr>
          <w:attr w:name="ProductID" w:val="5 см"/>
        </w:smartTagPr>
        <w:r w:rsidRPr="00592386">
          <w:rPr>
            <w:color w:val="000000"/>
            <w:sz w:val="28"/>
            <w:szCs w:val="28"/>
          </w:rPr>
          <w:t>5 см</w:t>
        </w:r>
      </w:smartTag>
      <w:r w:rsidRPr="00592386">
        <w:rPr>
          <w:color w:val="000000"/>
          <w:sz w:val="28"/>
          <w:szCs w:val="28"/>
        </w:rPr>
        <w:t>.</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lastRenderedPageBreak/>
        <w:t>Аускультация В парных точках - дыхание везикулярное, равномерно ослабленное, с обеих сторон проводится равномерно. Хрипов, шума трения плевры,</w:t>
      </w:r>
      <w:r w:rsidR="00592386">
        <w:rPr>
          <w:color w:val="000000"/>
          <w:sz w:val="28"/>
          <w:szCs w:val="28"/>
        </w:rPr>
        <w:t xml:space="preserve"> </w:t>
      </w:r>
      <w:r w:rsidRPr="00592386">
        <w:rPr>
          <w:color w:val="000000"/>
          <w:sz w:val="28"/>
          <w:szCs w:val="28"/>
        </w:rPr>
        <w:t>плевроперикардиального шума, крепитации не обнаружено.</w:t>
      </w:r>
    </w:p>
    <w:p w:rsidR="00D04CAB" w:rsidRPr="00592386" w:rsidRDefault="00D04CAB" w:rsidP="00592386">
      <w:pPr>
        <w:shd w:val="clear" w:color="auto" w:fill="FFFFFF"/>
        <w:spacing w:line="360" w:lineRule="auto"/>
        <w:ind w:firstLine="720"/>
        <w:jc w:val="both"/>
        <w:rPr>
          <w:sz w:val="28"/>
        </w:rPr>
      </w:pPr>
      <w:r w:rsidRPr="00592386">
        <w:rPr>
          <w:bCs/>
          <w:color w:val="000000"/>
          <w:sz w:val="28"/>
          <w:szCs w:val="28"/>
        </w:rPr>
        <w:t>Сердечно-сосудистая система</w:t>
      </w:r>
      <w:r w:rsidR="00592386">
        <w:rPr>
          <w:bCs/>
          <w:color w:val="000000"/>
          <w:sz w:val="28"/>
          <w:szCs w:val="28"/>
        </w:rPr>
        <w:t>.</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 xml:space="preserve">При осмотре - сердечный и верхушечный толчки не определяются. При пальпации - верхушечный толчок - на </w:t>
      </w:r>
      <w:smartTag w:uri="urn:schemas-microsoft-com:office:smarttags" w:element="metricconverter">
        <w:smartTagPr>
          <w:attr w:name="ProductID" w:val="1 см"/>
        </w:smartTagPr>
        <w:r w:rsidRPr="00592386">
          <w:rPr>
            <w:color w:val="000000"/>
            <w:sz w:val="28"/>
            <w:szCs w:val="28"/>
          </w:rPr>
          <w:t>1 см</w:t>
        </w:r>
      </w:smartTag>
      <w:r w:rsidRPr="00592386">
        <w:rPr>
          <w:color w:val="000000"/>
          <w:sz w:val="28"/>
          <w:szCs w:val="28"/>
        </w:rPr>
        <w:t xml:space="preserve"> кнутри от левой среднеключичной линии в </w:t>
      </w:r>
      <w:r w:rsidRPr="00592386">
        <w:rPr>
          <w:color w:val="000000"/>
          <w:sz w:val="28"/>
          <w:szCs w:val="28"/>
          <w:lang w:val="en-US"/>
        </w:rPr>
        <w:t>IV</w:t>
      </w:r>
      <w:r w:rsidRPr="00592386">
        <w:rPr>
          <w:color w:val="000000"/>
          <w:sz w:val="28"/>
          <w:szCs w:val="28"/>
        </w:rPr>
        <w:t xml:space="preserve"> межреберье, ограниченный, низкой высоты, нормальной силы, умеренной резистентности. Сердечный толчок пальпаторно не определяется. При перкуссии границы относительной тупости: правая-на </w:t>
      </w:r>
      <w:smartTag w:uri="urn:schemas-microsoft-com:office:smarttags" w:element="metricconverter">
        <w:smartTagPr>
          <w:attr w:name="ProductID" w:val="1 см"/>
        </w:smartTagPr>
        <w:r w:rsidRPr="00592386">
          <w:rPr>
            <w:color w:val="000000"/>
            <w:sz w:val="28"/>
            <w:szCs w:val="28"/>
          </w:rPr>
          <w:t>1 см</w:t>
        </w:r>
      </w:smartTag>
      <w:r w:rsidRPr="00592386">
        <w:rPr>
          <w:color w:val="000000"/>
          <w:sz w:val="28"/>
          <w:szCs w:val="28"/>
        </w:rPr>
        <w:t xml:space="preserve"> от правого края грудины в 4 м/реберье, левая- на </w:t>
      </w:r>
      <w:smartTag w:uri="urn:schemas-microsoft-com:office:smarttags" w:element="metricconverter">
        <w:smartTagPr>
          <w:attr w:name="ProductID" w:val="2 см"/>
        </w:smartTagPr>
        <w:r w:rsidRPr="00592386">
          <w:rPr>
            <w:color w:val="000000"/>
            <w:sz w:val="28"/>
            <w:szCs w:val="28"/>
          </w:rPr>
          <w:t>2 см</w:t>
        </w:r>
      </w:smartTag>
      <w:r w:rsidRPr="00592386">
        <w:rPr>
          <w:color w:val="000000"/>
          <w:sz w:val="28"/>
          <w:szCs w:val="28"/>
        </w:rPr>
        <w:t xml:space="preserve"> кнаружи от левой среднеключичной линии в 5 м/реберье, верхняя- в 3 м/реберье слева. Аускультативно - тоны ритмичные, приглушенные.</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Исследование сосудов - На обеих руках - на луче</w:t>
      </w:r>
      <w:r w:rsidR="00263C2A" w:rsidRPr="00592386">
        <w:rPr>
          <w:color w:val="000000"/>
          <w:sz w:val="28"/>
          <w:szCs w:val="28"/>
        </w:rPr>
        <w:t>вых артериях пульс -67</w:t>
      </w:r>
      <w:r w:rsidRPr="00592386">
        <w:rPr>
          <w:color w:val="000000"/>
          <w:sz w:val="28"/>
          <w:szCs w:val="28"/>
        </w:rPr>
        <w:t xml:space="preserve"> ударов в мин., ритм правильный, твердый, большого наполнения, синхронный. Дефицита пульса </w:t>
      </w:r>
      <w:r w:rsidR="00263C2A" w:rsidRPr="00592386">
        <w:rPr>
          <w:color w:val="000000"/>
          <w:sz w:val="28"/>
          <w:szCs w:val="28"/>
        </w:rPr>
        <w:t>нет. АД=110/7</w:t>
      </w:r>
      <w:r w:rsidRPr="00592386">
        <w:rPr>
          <w:color w:val="000000"/>
          <w:sz w:val="28"/>
          <w:szCs w:val="28"/>
        </w:rPr>
        <w:t>0 мм рт ст.</w:t>
      </w:r>
    </w:p>
    <w:p w:rsidR="00D04CAB" w:rsidRPr="00592386" w:rsidRDefault="00D04CAB" w:rsidP="00592386">
      <w:pPr>
        <w:shd w:val="clear" w:color="auto" w:fill="FFFFFF"/>
        <w:spacing w:line="360" w:lineRule="auto"/>
        <w:ind w:firstLine="720"/>
        <w:jc w:val="both"/>
        <w:rPr>
          <w:sz w:val="28"/>
        </w:rPr>
      </w:pPr>
      <w:r w:rsidRPr="00592386">
        <w:rPr>
          <w:bCs/>
          <w:color w:val="000000"/>
          <w:sz w:val="28"/>
          <w:szCs w:val="28"/>
        </w:rPr>
        <w:t>Органы пищеварения</w:t>
      </w:r>
      <w:r w:rsidR="00592386">
        <w:rPr>
          <w:bCs/>
          <w:color w:val="000000"/>
          <w:sz w:val="28"/>
          <w:szCs w:val="28"/>
        </w:rPr>
        <w:t>.</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При осмотре полости рта- десны, мягкое и твердое небо бледно- розового цвета, без язв, налета, геморрагии. Слизистая зева, задней стенки глотки без особенностей. Миндалины не увеличены. Язык сухой, обложен белым, легко удаляющимся налетом. Акт глотания не затруднен, пища проходит свободно. Кариозных зубов нет.</w:t>
      </w:r>
    </w:p>
    <w:p w:rsidR="00592386" w:rsidRDefault="00D04CAB" w:rsidP="00592386">
      <w:pPr>
        <w:shd w:val="clear" w:color="auto" w:fill="FFFFFF"/>
        <w:spacing w:line="360" w:lineRule="auto"/>
        <w:ind w:firstLine="720"/>
        <w:jc w:val="both"/>
        <w:rPr>
          <w:color w:val="000000"/>
          <w:sz w:val="28"/>
          <w:szCs w:val="28"/>
        </w:rPr>
      </w:pPr>
      <w:r w:rsidRPr="00592386">
        <w:rPr>
          <w:color w:val="000000"/>
          <w:sz w:val="28"/>
          <w:szCs w:val="28"/>
        </w:rPr>
        <w:t>Осмотр живота Живот округлой формы, симметричный, участвует в дыхании. Видимой перистальтики кишечника и желудка нет. Видимого выбухания в правом подреберье нет. Подкожные венозные анастомозы не развиты.</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Пальпация живота</w:t>
      </w:r>
      <w:r w:rsidR="00592386">
        <w:rPr>
          <w:color w:val="000000"/>
          <w:sz w:val="28"/>
          <w:szCs w:val="28"/>
        </w:rPr>
        <w:t>:</w:t>
      </w:r>
    </w:p>
    <w:p w:rsidR="00D04CAB" w:rsidRPr="00592386" w:rsidRDefault="00D04CAB" w:rsidP="00592386">
      <w:pPr>
        <w:numPr>
          <w:ilvl w:val="0"/>
          <w:numId w:val="9"/>
        </w:numPr>
        <w:shd w:val="clear" w:color="auto" w:fill="FFFFFF"/>
        <w:tabs>
          <w:tab w:val="left" w:pos="312"/>
        </w:tabs>
        <w:spacing w:line="360" w:lineRule="auto"/>
        <w:ind w:firstLine="720"/>
        <w:jc w:val="both"/>
        <w:rPr>
          <w:color w:val="000000"/>
          <w:sz w:val="28"/>
          <w:szCs w:val="28"/>
        </w:rPr>
      </w:pPr>
      <w:r w:rsidRPr="00592386">
        <w:rPr>
          <w:color w:val="000000"/>
          <w:sz w:val="28"/>
          <w:szCs w:val="28"/>
        </w:rPr>
        <w:t>поверхностная. На симметричных участк</w:t>
      </w:r>
      <w:r w:rsidR="00592386">
        <w:rPr>
          <w:color w:val="000000"/>
          <w:sz w:val="28"/>
          <w:szCs w:val="28"/>
        </w:rPr>
        <w:t xml:space="preserve">ах температура одинаковая. Кожа </w:t>
      </w:r>
      <w:r w:rsidRPr="00592386">
        <w:rPr>
          <w:color w:val="000000"/>
          <w:sz w:val="28"/>
          <w:szCs w:val="28"/>
        </w:rPr>
        <w:t>умеренно влажная, тургор не снижен, эластичная. Подкожно- жировая</w:t>
      </w:r>
      <w:r w:rsidR="00592386">
        <w:rPr>
          <w:color w:val="000000"/>
          <w:sz w:val="28"/>
          <w:szCs w:val="28"/>
        </w:rPr>
        <w:t xml:space="preserve"> </w:t>
      </w:r>
      <w:r w:rsidRPr="00592386">
        <w:rPr>
          <w:color w:val="000000"/>
          <w:sz w:val="28"/>
          <w:szCs w:val="28"/>
        </w:rPr>
        <w:t>клетчатка</w:t>
      </w:r>
      <w:r w:rsidR="00592386">
        <w:rPr>
          <w:color w:val="000000"/>
          <w:sz w:val="28"/>
          <w:szCs w:val="28"/>
        </w:rPr>
        <w:t xml:space="preserve"> </w:t>
      </w:r>
      <w:r w:rsidRPr="00592386">
        <w:rPr>
          <w:color w:val="000000"/>
          <w:sz w:val="28"/>
          <w:szCs w:val="28"/>
        </w:rPr>
        <w:t>- выражена умеренно. При поверхностной пальпации живот</w:t>
      </w:r>
      <w:r w:rsidR="00592386">
        <w:rPr>
          <w:color w:val="000000"/>
          <w:sz w:val="28"/>
          <w:szCs w:val="28"/>
        </w:rPr>
        <w:t xml:space="preserve"> </w:t>
      </w:r>
      <w:r w:rsidRPr="00592386">
        <w:rPr>
          <w:color w:val="000000"/>
          <w:sz w:val="28"/>
          <w:szCs w:val="28"/>
        </w:rPr>
        <w:t>мягкий, податливый, безболезненный, опухолевых образований не</w:t>
      </w:r>
      <w:r w:rsidR="00592386">
        <w:rPr>
          <w:color w:val="000000"/>
          <w:sz w:val="28"/>
          <w:szCs w:val="28"/>
        </w:rPr>
        <w:t xml:space="preserve"> </w:t>
      </w:r>
      <w:r w:rsidRPr="00592386">
        <w:rPr>
          <w:color w:val="000000"/>
          <w:sz w:val="28"/>
          <w:szCs w:val="28"/>
        </w:rPr>
        <w:t>обнаружено. Симптом Щеткина- Блюмберга отрицательный.</w:t>
      </w:r>
    </w:p>
    <w:p w:rsidR="00D04CAB" w:rsidRPr="00592386" w:rsidRDefault="00D04CAB" w:rsidP="00592386">
      <w:pPr>
        <w:numPr>
          <w:ilvl w:val="0"/>
          <w:numId w:val="9"/>
        </w:numPr>
        <w:shd w:val="clear" w:color="auto" w:fill="FFFFFF"/>
        <w:tabs>
          <w:tab w:val="left" w:pos="312"/>
        </w:tabs>
        <w:spacing w:line="360" w:lineRule="auto"/>
        <w:ind w:firstLine="720"/>
        <w:jc w:val="both"/>
        <w:rPr>
          <w:color w:val="000000"/>
          <w:sz w:val="28"/>
          <w:szCs w:val="28"/>
        </w:rPr>
      </w:pPr>
      <w:r w:rsidRPr="00592386">
        <w:rPr>
          <w:color w:val="000000"/>
          <w:sz w:val="28"/>
          <w:szCs w:val="28"/>
        </w:rPr>
        <w:t>глубокая пальпация по Образцову - Стражеско</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 xml:space="preserve">Сигмовидная кишка пальпируется в левой подвздошной области в виде плотного, гладкого, эластического цилиндра. С ровной поверхностью шириной </w:t>
      </w:r>
      <w:smartTag w:uri="urn:schemas-microsoft-com:office:smarttags" w:element="metricconverter">
        <w:smartTagPr>
          <w:attr w:name="ProductID" w:val="2 см"/>
        </w:smartTagPr>
        <w:r w:rsidRPr="00592386">
          <w:rPr>
            <w:color w:val="000000"/>
            <w:sz w:val="28"/>
            <w:szCs w:val="28"/>
          </w:rPr>
          <w:t>2 см</w:t>
        </w:r>
      </w:smartTag>
      <w:r w:rsidRPr="00592386">
        <w:rPr>
          <w:color w:val="000000"/>
          <w:sz w:val="28"/>
          <w:szCs w:val="28"/>
        </w:rPr>
        <w:t xml:space="preserve">, слегка подвижная, не урчащая, безболезненная. Слепая кишка пальпируется в правой подвздошной области в виде плотного, безболезненного, гладкого цилиндра шириной </w:t>
      </w:r>
      <w:smartTag w:uri="urn:schemas-microsoft-com:office:smarttags" w:element="metricconverter">
        <w:smartTagPr>
          <w:attr w:name="ProductID" w:val="3 см"/>
        </w:smartTagPr>
        <w:r w:rsidRPr="00592386">
          <w:rPr>
            <w:color w:val="000000"/>
            <w:sz w:val="28"/>
            <w:szCs w:val="28"/>
          </w:rPr>
          <w:t>3 см</w:t>
        </w:r>
      </w:smartTag>
      <w:r w:rsidRPr="00592386">
        <w:rPr>
          <w:color w:val="000000"/>
          <w:sz w:val="28"/>
          <w:szCs w:val="28"/>
        </w:rPr>
        <w:t>. подвижная, не урчащая. Восходящая, нисходящая и поперечно-ободочная кишка при пальпации безболезненны, умеренной плотности. Перкуторно в брюшной полости жидкость не выявляется. Аускультативно определяется перистальтический шум, шума трения брюшины и симптома падающей капли нет. Печень - нижний край - из под реберной дуги не выходит. Размеры печени по Курлову- 9x8x7 см. Френикус-симптом и симптом Ортнера - отрицательный. Желчный пузырь не пальпируется. Поджелудочная железа не пальпируется. Селезенка - не пальпируется. Со слов больной стул ежедневный, оформленный, без патологических примесей.</w:t>
      </w:r>
    </w:p>
    <w:p w:rsidR="00D04CAB" w:rsidRPr="00592386" w:rsidRDefault="00D04CAB" w:rsidP="00592386">
      <w:pPr>
        <w:shd w:val="clear" w:color="auto" w:fill="FFFFFF"/>
        <w:spacing w:line="360" w:lineRule="auto"/>
        <w:ind w:firstLine="720"/>
        <w:jc w:val="both"/>
        <w:rPr>
          <w:sz w:val="28"/>
        </w:rPr>
      </w:pPr>
      <w:r w:rsidRPr="00592386">
        <w:rPr>
          <w:bCs/>
          <w:color w:val="000000"/>
          <w:sz w:val="28"/>
          <w:szCs w:val="28"/>
        </w:rPr>
        <w:t>Органы мочевыделения</w:t>
      </w:r>
      <w:r w:rsidR="00592386">
        <w:rPr>
          <w:bCs/>
          <w:color w:val="000000"/>
          <w:sz w:val="28"/>
          <w:szCs w:val="28"/>
        </w:rPr>
        <w:t>.</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В поясничной области припухлостей и отеков нет. Напряжения поясничных мышц нет. Выпячивания над лобком не наблюдается</w:t>
      </w:r>
      <w:r w:rsidR="00C07620" w:rsidRPr="00592386">
        <w:rPr>
          <w:color w:val="000000"/>
          <w:sz w:val="28"/>
          <w:szCs w:val="28"/>
        </w:rPr>
        <w:t xml:space="preserve">. </w:t>
      </w:r>
      <w:r w:rsidRPr="00592386">
        <w:rPr>
          <w:color w:val="000000"/>
          <w:sz w:val="28"/>
          <w:szCs w:val="28"/>
        </w:rPr>
        <w:t>Мочеиспускание не затруднено. Почки не пальпируются. При пальпации по ходу мочеточников болезненности нет. Симптом Пастернацкого «-».</w:t>
      </w:r>
    </w:p>
    <w:p w:rsidR="00D04CAB" w:rsidRPr="00592386" w:rsidRDefault="00D04CAB" w:rsidP="00592386">
      <w:pPr>
        <w:shd w:val="clear" w:color="auto" w:fill="FFFFFF"/>
        <w:spacing w:line="360" w:lineRule="auto"/>
        <w:ind w:firstLine="720"/>
        <w:jc w:val="both"/>
        <w:rPr>
          <w:sz w:val="28"/>
        </w:rPr>
      </w:pPr>
      <w:r w:rsidRPr="00592386">
        <w:rPr>
          <w:bCs/>
          <w:color w:val="000000"/>
          <w:sz w:val="28"/>
          <w:szCs w:val="28"/>
        </w:rPr>
        <w:t>Нервная и эндокринная система</w:t>
      </w:r>
      <w:r w:rsidR="00592386">
        <w:rPr>
          <w:bCs/>
          <w:color w:val="000000"/>
          <w:sz w:val="28"/>
          <w:szCs w:val="28"/>
        </w:rPr>
        <w:t>.</w:t>
      </w:r>
    </w:p>
    <w:p w:rsidR="00592386" w:rsidRDefault="00D04CAB" w:rsidP="00592386">
      <w:pPr>
        <w:shd w:val="clear" w:color="auto" w:fill="FFFFFF"/>
        <w:spacing w:line="360" w:lineRule="auto"/>
        <w:ind w:firstLine="720"/>
        <w:jc w:val="both"/>
        <w:rPr>
          <w:color w:val="000000"/>
          <w:sz w:val="28"/>
          <w:szCs w:val="28"/>
        </w:rPr>
      </w:pPr>
      <w:r w:rsidRPr="00592386">
        <w:rPr>
          <w:color w:val="000000"/>
          <w:sz w:val="28"/>
          <w:szCs w:val="28"/>
        </w:rPr>
        <w:t>Сознание сохранено, ясное, контакт не нарушен. Координация не нарушена. Положение больной в постели - пассивное. Зрачковые рефлексы сохранены. Глазные симптомы «-». Щитовидная железа не пальпируется. Признаки гипертиреоза отсутствуют. Нарушений со стороны других желез внутренней секреции не выявлено.</w:t>
      </w:r>
    </w:p>
    <w:p w:rsidR="00D04CAB" w:rsidRDefault="00592386" w:rsidP="00592386">
      <w:pPr>
        <w:shd w:val="clear" w:color="auto" w:fill="FFFFFF"/>
        <w:spacing w:line="360" w:lineRule="auto"/>
        <w:ind w:firstLine="720"/>
        <w:jc w:val="both"/>
        <w:rPr>
          <w:b/>
          <w:bCs/>
          <w:color w:val="000000"/>
          <w:sz w:val="28"/>
          <w:szCs w:val="28"/>
        </w:rPr>
      </w:pPr>
      <w:r>
        <w:rPr>
          <w:color w:val="000000"/>
          <w:sz w:val="28"/>
          <w:szCs w:val="28"/>
        </w:rPr>
        <w:br w:type="page"/>
      </w:r>
      <w:r w:rsidR="00D04CAB" w:rsidRPr="00592386">
        <w:rPr>
          <w:b/>
          <w:bCs/>
          <w:color w:val="000000"/>
          <w:sz w:val="28"/>
          <w:szCs w:val="28"/>
        </w:rPr>
        <w:t>Дополнительные исследования</w:t>
      </w:r>
    </w:p>
    <w:p w:rsidR="00592386" w:rsidRPr="00592386" w:rsidRDefault="00592386" w:rsidP="00592386">
      <w:pPr>
        <w:shd w:val="clear" w:color="auto" w:fill="FFFFFF"/>
        <w:spacing w:line="360" w:lineRule="auto"/>
        <w:ind w:firstLine="720"/>
        <w:jc w:val="both"/>
        <w:rPr>
          <w:sz w:val="28"/>
        </w:rPr>
      </w:pPr>
    </w:p>
    <w:p w:rsidR="00F11D03" w:rsidRPr="00592386" w:rsidRDefault="00D04CAB" w:rsidP="00592386">
      <w:pPr>
        <w:numPr>
          <w:ilvl w:val="0"/>
          <w:numId w:val="11"/>
        </w:numPr>
        <w:shd w:val="clear" w:color="auto" w:fill="FFFFFF"/>
        <w:tabs>
          <w:tab w:val="left" w:pos="211"/>
        </w:tabs>
        <w:spacing w:line="360" w:lineRule="auto"/>
        <w:ind w:left="0" w:firstLine="720"/>
        <w:jc w:val="both"/>
        <w:rPr>
          <w:bCs/>
          <w:color w:val="000000"/>
          <w:sz w:val="28"/>
          <w:szCs w:val="28"/>
        </w:rPr>
      </w:pPr>
      <w:r w:rsidRPr="00592386">
        <w:rPr>
          <w:bCs/>
          <w:color w:val="000000"/>
          <w:sz w:val="28"/>
          <w:szCs w:val="28"/>
        </w:rPr>
        <w:t>Клинический анализ крови</w:t>
      </w:r>
    </w:p>
    <w:p w:rsidR="00370EE7" w:rsidRPr="00592386" w:rsidRDefault="00F11D03" w:rsidP="00592386">
      <w:pPr>
        <w:shd w:val="clear" w:color="auto" w:fill="FFFFFF"/>
        <w:tabs>
          <w:tab w:val="left" w:pos="2376"/>
          <w:tab w:val="left" w:pos="5213"/>
          <w:tab w:val="left" w:pos="6677"/>
        </w:tabs>
        <w:spacing w:line="360" w:lineRule="auto"/>
        <w:ind w:firstLine="720"/>
        <w:jc w:val="both"/>
        <w:rPr>
          <w:color w:val="000000"/>
          <w:sz w:val="28"/>
          <w:szCs w:val="28"/>
        </w:rPr>
      </w:pPr>
      <w:r w:rsidRPr="00592386">
        <w:rPr>
          <w:color w:val="000000"/>
          <w:sz w:val="28"/>
          <w:szCs w:val="28"/>
        </w:rPr>
        <w:t xml:space="preserve">Гемоглобин 58 г/л, пойкилоцитоз, анизоцитоз, </w:t>
      </w:r>
      <w:r w:rsidR="00370EE7" w:rsidRPr="00592386">
        <w:rPr>
          <w:color w:val="000000"/>
          <w:sz w:val="28"/>
          <w:szCs w:val="28"/>
        </w:rPr>
        <w:t>гиперхромия.</w:t>
      </w:r>
    </w:p>
    <w:p w:rsidR="00370EE7" w:rsidRPr="00592386" w:rsidRDefault="00370EE7" w:rsidP="00592386">
      <w:pPr>
        <w:shd w:val="clear" w:color="auto" w:fill="FFFFFF"/>
        <w:tabs>
          <w:tab w:val="left" w:pos="2376"/>
          <w:tab w:val="left" w:pos="5213"/>
          <w:tab w:val="left" w:pos="6677"/>
        </w:tabs>
        <w:spacing w:line="360" w:lineRule="auto"/>
        <w:ind w:firstLine="720"/>
        <w:jc w:val="both"/>
        <w:rPr>
          <w:color w:val="000000"/>
          <w:sz w:val="28"/>
          <w:szCs w:val="28"/>
        </w:rPr>
      </w:pPr>
      <w:r w:rsidRPr="00592386">
        <w:rPr>
          <w:color w:val="000000"/>
          <w:sz w:val="28"/>
          <w:szCs w:val="28"/>
        </w:rPr>
        <w:t>Ретикулоциты 0,9 %</w:t>
      </w:r>
      <w:r w:rsidR="00AE03ED" w:rsidRPr="00592386">
        <w:rPr>
          <w:color w:val="000000"/>
          <w:sz w:val="28"/>
          <w:szCs w:val="28"/>
        </w:rPr>
        <w:t>, Сывороточное железо 38 ммоль/л (</w:t>
      </w:r>
      <w:r w:rsidR="00AE03ED" w:rsidRPr="00592386">
        <w:rPr>
          <w:color w:val="000000"/>
          <w:sz w:val="28"/>
          <w:szCs w:val="28"/>
          <w:lang w:val="en-US"/>
        </w:rPr>
        <w:t>N</w:t>
      </w:r>
      <w:r w:rsidR="00AE03ED" w:rsidRPr="00592386">
        <w:rPr>
          <w:color w:val="000000"/>
          <w:sz w:val="28"/>
          <w:szCs w:val="28"/>
        </w:rPr>
        <w:t xml:space="preserve"> - 6,6-26,0)</w:t>
      </w:r>
    </w:p>
    <w:p w:rsidR="00D04CAB" w:rsidRPr="00592386" w:rsidRDefault="00D04CAB" w:rsidP="00592386">
      <w:pPr>
        <w:shd w:val="clear" w:color="auto" w:fill="FFFFFF"/>
        <w:tabs>
          <w:tab w:val="left" w:pos="2376"/>
          <w:tab w:val="left" w:pos="5213"/>
          <w:tab w:val="left" w:pos="6677"/>
        </w:tabs>
        <w:spacing w:line="360" w:lineRule="auto"/>
        <w:ind w:firstLine="720"/>
        <w:jc w:val="both"/>
        <w:rPr>
          <w:sz w:val="28"/>
        </w:rPr>
      </w:pPr>
      <w:r w:rsidRPr="00592386">
        <w:rPr>
          <w:color w:val="000000"/>
          <w:sz w:val="28"/>
          <w:szCs w:val="28"/>
        </w:rPr>
        <w:t>Формула</w:t>
      </w:r>
      <w:r w:rsidR="00592386" w:rsidRPr="00592386">
        <w:rPr>
          <w:color w:val="000000"/>
          <w:sz w:val="28"/>
          <w:szCs w:val="28"/>
        </w:rPr>
        <w:t xml:space="preserve"> </w:t>
      </w:r>
      <w:r w:rsidRPr="00592386">
        <w:rPr>
          <w:color w:val="000000"/>
          <w:sz w:val="28"/>
          <w:szCs w:val="28"/>
        </w:rPr>
        <w:t>Э</w:t>
      </w:r>
      <w:r w:rsidRPr="00592386">
        <w:rPr>
          <w:color w:val="000000"/>
          <w:sz w:val="28"/>
          <w:szCs w:val="28"/>
        </w:rPr>
        <w:tab/>
        <w:t>ПЯ</w:t>
      </w:r>
      <w:r w:rsidR="00592386" w:rsidRPr="00592386">
        <w:rPr>
          <w:color w:val="000000"/>
          <w:sz w:val="28"/>
          <w:szCs w:val="28"/>
        </w:rPr>
        <w:t xml:space="preserve"> </w:t>
      </w:r>
      <w:r w:rsidRPr="00592386">
        <w:rPr>
          <w:color w:val="000000"/>
          <w:sz w:val="28"/>
          <w:szCs w:val="28"/>
        </w:rPr>
        <w:t>СЯ</w:t>
      </w:r>
      <w:r w:rsidR="00592386" w:rsidRPr="00592386">
        <w:rPr>
          <w:color w:val="000000"/>
          <w:sz w:val="28"/>
          <w:szCs w:val="28"/>
        </w:rPr>
        <w:t xml:space="preserve"> </w:t>
      </w:r>
      <w:r w:rsidRPr="00592386">
        <w:rPr>
          <w:color w:val="000000"/>
          <w:sz w:val="28"/>
          <w:szCs w:val="28"/>
        </w:rPr>
        <w:t>Л</w:t>
      </w:r>
      <w:r w:rsidRPr="00592386">
        <w:rPr>
          <w:color w:val="000000"/>
          <w:sz w:val="28"/>
          <w:szCs w:val="28"/>
        </w:rPr>
        <w:tab/>
        <w:t>М</w:t>
      </w:r>
      <w:r w:rsidRPr="00592386">
        <w:rPr>
          <w:color w:val="000000"/>
          <w:sz w:val="28"/>
          <w:szCs w:val="28"/>
        </w:rPr>
        <w:tab/>
        <w:t>Г</w:t>
      </w:r>
    </w:p>
    <w:p w:rsidR="00D04CAB" w:rsidRPr="00592386" w:rsidRDefault="00D04CAB" w:rsidP="00592386">
      <w:pPr>
        <w:shd w:val="clear" w:color="auto" w:fill="FFFFFF"/>
        <w:tabs>
          <w:tab w:val="left" w:pos="2515"/>
          <w:tab w:val="left" w:pos="5174"/>
        </w:tabs>
        <w:spacing w:line="360" w:lineRule="auto"/>
        <w:ind w:firstLine="720"/>
        <w:jc w:val="both"/>
        <w:rPr>
          <w:sz w:val="28"/>
        </w:rPr>
      </w:pPr>
      <w:r w:rsidRPr="00592386">
        <w:rPr>
          <w:color w:val="000000"/>
          <w:sz w:val="28"/>
          <w:szCs w:val="28"/>
        </w:rPr>
        <w:t>2</w:t>
      </w:r>
      <w:r w:rsidRPr="00592386">
        <w:rPr>
          <w:color w:val="000000"/>
          <w:sz w:val="28"/>
          <w:szCs w:val="28"/>
        </w:rPr>
        <w:tab/>
      </w:r>
      <w:r w:rsidR="00C07620" w:rsidRPr="00592386">
        <w:rPr>
          <w:color w:val="000000"/>
          <w:sz w:val="28"/>
          <w:szCs w:val="28"/>
        </w:rPr>
        <w:t>0</w:t>
      </w:r>
      <w:r w:rsidR="00592386" w:rsidRPr="00592386">
        <w:rPr>
          <w:color w:val="000000"/>
          <w:sz w:val="28"/>
          <w:szCs w:val="28"/>
        </w:rPr>
        <w:t xml:space="preserve"> </w:t>
      </w:r>
      <w:r w:rsidR="00C07620" w:rsidRPr="00592386">
        <w:rPr>
          <w:color w:val="000000"/>
          <w:sz w:val="28"/>
          <w:szCs w:val="28"/>
        </w:rPr>
        <w:t>63</w:t>
      </w:r>
      <w:r w:rsidR="00592386" w:rsidRPr="00592386">
        <w:rPr>
          <w:color w:val="000000"/>
          <w:sz w:val="28"/>
          <w:szCs w:val="28"/>
        </w:rPr>
        <w:t xml:space="preserve"> </w:t>
      </w:r>
      <w:r w:rsidRPr="00592386">
        <w:rPr>
          <w:color w:val="000000"/>
          <w:sz w:val="28"/>
          <w:szCs w:val="28"/>
        </w:rPr>
        <w:t>3</w:t>
      </w:r>
      <w:r w:rsidR="00C07620" w:rsidRPr="00592386">
        <w:rPr>
          <w:color w:val="000000"/>
          <w:sz w:val="28"/>
          <w:szCs w:val="28"/>
        </w:rPr>
        <w:t>0</w:t>
      </w:r>
      <w:r w:rsidRPr="00592386">
        <w:rPr>
          <w:color w:val="000000"/>
          <w:sz w:val="28"/>
          <w:szCs w:val="28"/>
        </w:rPr>
        <w:tab/>
        <w:t>3</w:t>
      </w:r>
    </w:p>
    <w:p w:rsidR="00370EE7" w:rsidRPr="00592386" w:rsidRDefault="00D04CAB" w:rsidP="00592386">
      <w:pPr>
        <w:shd w:val="clear" w:color="auto" w:fill="FFFFFF"/>
        <w:spacing w:line="360" w:lineRule="auto"/>
        <w:ind w:firstLine="720"/>
        <w:jc w:val="both"/>
        <w:rPr>
          <w:sz w:val="28"/>
        </w:rPr>
      </w:pPr>
      <w:r w:rsidRPr="00592386">
        <w:rPr>
          <w:color w:val="000000"/>
          <w:sz w:val="28"/>
          <w:szCs w:val="28"/>
        </w:rPr>
        <w:t>(2-4)</w:t>
      </w:r>
      <w:r w:rsidR="00592386" w:rsidRPr="00592386">
        <w:rPr>
          <w:color w:val="000000"/>
          <w:sz w:val="28"/>
          <w:szCs w:val="28"/>
        </w:rPr>
        <w:t xml:space="preserve"> </w:t>
      </w:r>
      <w:r w:rsidRPr="00592386">
        <w:rPr>
          <w:color w:val="000000"/>
          <w:sz w:val="28"/>
          <w:szCs w:val="28"/>
        </w:rPr>
        <w:t>(1)</w:t>
      </w:r>
      <w:r w:rsidR="00592386" w:rsidRPr="00592386">
        <w:rPr>
          <w:color w:val="000000"/>
          <w:sz w:val="28"/>
          <w:szCs w:val="28"/>
        </w:rPr>
        <w:t xml:space="preserve"> </w:t>
      </w:r>
      <w:r w:rsidRPr="00592386">
        <w:rPr>
          <w:color w:val="000000"/>
          <w:sz w:val="28"/>
          <w:szCs w:val="28"/>
        </w:rPr>
        <w:t>(50-68) (25-30)</w:t>
      </w:r>
      <w:r w:rsidR="00592386" w:rsidRPr="00592386">
        <w:rPr>
          <w:color w:val="000000"/>
          <w:sz w:val="28"/>
          <w:szCs w:val="28"/>
        </w:rPr>
        <w:t xml:space="preserve"> </w:t>
      </w:r>
      <w:r w:rsidRPr="00592386">
        <w:rPr>
          <w:color w:val="000000"/>
          <w:sz w:val="28"/>
          <w:szCs w:val="28"/>
        </w:rPr>
        <w:t>(4-8)</w:t>
      </w:r>
    </w:p>
    <w:p w:rsidR="00D04CAB" w:rsidRPr="00592386" w:rsidRDefault="00D04CAB" w:rsidP="00592386">
      <w:pPr>
        <w:shd w:val="clear" w:color="auto" w:fill="FFFFFF"/>
        <w:tabs>
          <w:tab w:val="left" w:pos="211"/>
        </w:tabs>
        <w:spacing w:line="360" w:lineRule="auto"/>
        <w:ind w:firstLine="720"/>
        <w:jc w:val="both"/>
        <w:rPr>
          <w:sz w:val="28"/>
        </w:rPr>
      </w:pPr>
      <w:r w:rsidRPr="00592386">
        <w:rPr>
          <w:bCs/>
          <w:color w:val="000000"/>
          <w:sz w:val="28"/>
          <w:szCs w:val="28"/>
        </w:rPr>
        <w:t>2</w:t>
      </w:r>
      <w:r w:rsidRPr="00592386">
        <w:rPr>
          <w:bCs/>
          <w:color w:val="000000"/>
          <w:sz w:val="28"/>
          <w:szCs w:val="28"/>
        </w:rPr>
        <w:tab/>
        <w:t>Общий анализ мочи</w:t>
      </w:r>
    </w:p>
    <w:p w:rsidR="00370EE7" w:rsidRPr="00592386" w:rsidRDefault="00F11D03" w:rsidP="00592386">
      <w:pPr>
        <w:shd w:val="clear" w:color="auto" w:fill="FFFFFF"/>
        <w:spacing w:line="360" w:lineRule="auto"/>
        <w:ind w:firstLine="720"/>
        <w:jc w:val="both"/>
        <w:rPr>
          <w:sz w:val="28"/>
        </w:rPr>
      </w:pPr>
      <w:r w:rsidRPr="00592386">
        <w:rPr>
          <w:color w:val="000000"/>
          <w:sz w:val="28"/>
          <w:szCs w:val="28"/>
        </w:rPr>
        <w:t>Цвет</w:t>
      </w:r>
      <w:r w:rsidR="005130AB">
        <w:rPr>
          <w:color w:val="000000"/>
          <w:sz w:val="28"/>
          <w:szCs w:val="28"/>
        </w:rPr>
        <w:t xml:space="preserve"> </w:t>
      </w:r>
      <w:r w:rsidRPr="00592386">
        <w:rPr>
          <w:color w:val="000000"/>
          <w:sz w:val="28"/>
          <w:szCs w:val="28"/>
        </w:rPr>
        <w:t>- желтый. Удельный вес -1014</w:t>
      </w:r>
      <w:r w:rsidR="00D04CAB" w:rsidRPr="00592386">
        <w:rPr>
          <w:color w:val="000000"/>
          <w:sz w:val="28"/>
          <w:szCs w:val="28"/>
        </w:rPr>
        <w:t xml:space="preserve">. Белок- отрицательно. Лейкоциты-едипичные в иоле зрения. Плоский эпителий- до </w:t>
      </w:r>
      <w:r w:rsidRPr="00592386">
        <w:rPr>
          <w:iCs/>
          <w:color w:val="000000"/>
          <w:sz w:val="28"/>
          <w:szCs w:val="28"/>
        </w:rPr>
        <w:t>4</w:t>
      </w:r>
      <w:r w:rsidR="00D04CAB" w:rsidRPr="00592386">
        <w:rPr>
          <w:iCs/>
          <w:color w:val="000000"/>
          <w:sz w:val="28"/>
          <w:szCs w:val="28"/>
        </w:rPr>
        <w:t xml:space="preserve"> </w:t>
      </w:r>
      <w:r w:rsidR="00D04CAB" w:rsidRPr="00592386">
        <w:rPr>
          <w:color w:val="000000"/>
          <w:sz w:val="28"/>
          <w:szCs w:val="28"/>
        </w:rPr>
        <w:t>в п/з.</w:t>
      </w:r>
    </w:p>
    <w:p w:rsidR="00370EE7" w:rsidRPr="00592386" w:rsidRDefault="00370EE7" w:rsidP="00592386">
      <w:pPr>
        <w:shd w:val="clear" w:color="auto" w:fill="FFFFFF"/>
        <w:spacing w:line="360" w:lineRule="auto"/>
        <w:ind w:firstLine="720"/>
        <w:jc w:val="both"/>
        <w:rPr>
          <w:sz w:val="28"/>
        </w:rPr>
      </w:pPr>
      <w:r w:rsidRPr="00592386">
        <w:rPr>
          <w:color w:val="000000"/>
          <w:sz w:val="28"/>
          <w:szCs w:val="28"/>
        </w:rPr>
        <w:t>Заключение: без патологических изменений.</w:t>
      </w:r>
    </w:p>
    <w:p w:rsidR="00370EE7" w:rsidRPr="00592386" w:rsidRDefault="00370EE7" w:rsidP="00592386">
      <w:pPr>
        <w:shd w:val="clear" w:color="auto" w:fill="FFFFFF"/>
        <w:tabs>
          <w:tab w:val="left" w:pos="307"/>
        </w:tabs>
        <w:spacing w:line="360" w:lineRule="auto"/>
        <w:ind w:firstLine="720"/>
        <w:jc w:val="both"/>
        <w:rPr>
          <w:sz w:val="28"/>
        </w:rPr>
      </w:pPr>
      <w:r w:rsidRPr="00592386">
        <w:rPr>
          <w:bCs/>
          <w:color w:val="000000"/>
          <w:sz w:val="28"/>
          <w:szCs w:val="28"/>
        </w:rPr>
        <w:t>3)</w:t>
      </w:r>
      <w:r w:rsidRPr="00592386">
        <w:rPr>
          <w:bCs/>
          <w:color w:val="000000"/>
          <w:sz w:val="28"/>
          <w:szCs w:val="28"/>
        </w:rPr>
        <w:tab/>
        <w:t>Биохимия крови</w:t>
      </w:r>
    </w:p>
    <w:p w:rsidR="00370EE7" w:rsidRPr="00592386" w:rsidRDefault="00370EE7" w:rsidP="00592386">
      <w:pPr>
        <w:shd w:val="clear" w:color="auto" w:fill="FFFFFF"/>
        <w:spacing w:line="360" w:lineRule="auto"/>
        <w:ind w:firstLine="720"/>
        <w:jc w:val="both"/>
        <w:rPr>
          <w:sz w:val="28"/>
        </w:rPr>
      </w:pPr>
      <w:r w:rsidRPr="00592386">
        <w:rPr>
          <w:color w:val="000000"/>
          <w:sz w:val="28"/>
          <w:szCs w:val="28"/>
        </w:rPr>
        <w:t>Общий белок-70 г/л. Общий билирубин-13,5 мкмоль/л. АСТ-0,11 . АЛТ-0,17. Фибриноген-2,60 г/л. Заключение: без патологических изменений.</w:t>
      </w:r>
    </w:p>
    <w:p w:rsidR="00370EE7" w:rsidRPr="00592386" w:rsidRDefault="00370EE7" w:rsidP="00592386">
      <w:pPr>
        <w:numPr>
          <w:ilvl w:val="0"/>
          <w:numId w:val="10"/>
        </w:numPr>
        <w:shd w:val="clear" w:color="auto" w:fill="FFFFFF"/>
        <w:tabs>
          <w:tab w:val="left" w:pos="307"/>
        </w:tabs>
        <w:spacing w:line="360" w:lineRule="auto"/>
        <w:ind w:firstLine="720"/>
        <w:jc w:val="both"/>
        <w:rPr>
          <w:color w:val="000000"/>
          <w:sz w:val="28"/>
          <w:szCs w:val="28"/>
        </w:rPr>
      </w:pPr>
      <w:r w:rsidRPr="00592386">
        <w:rPr>
          <w:bCs/>
          <w:color w:val="000000"/>
          <w:sz w:val="28"/>
          <w:szCs w:val="28"/>
        </w:rPr>
        <w:t xml:space="preserve">ВИЧ, </w:t>
      </w:r>
      <w:r w:rsidRPr="00592386">
        <w:rPr>
          <w:color w:val="000000"/>
          <w:sz w:val="28"/>
          <w:szCs w:val="28"/>
          <w:lang w:val="en-US"/>
        </w:rPr>
        <w:t>RW</w:t>
      </w:r>
      <w:r w:rsidRPr="00592386">
        <w:rPr>
          <w:color w:val="000000"/>
          <w:sz w:val="28"/>
          <w:szCs w:val="28"/>
        </w:rPr>
        <w:t>-отрицательно.</w:t>
      </w:r>
    </w:p>
    <w:p w:rsidR="00370EE7" w:rsidRPr="00592386" w:rsidRDefault="00370EE7" w:rsidP="00592386">
      <w:pPr>
        <w:numPr>
          <w:ilvl w:val="0"/>
          <w:numId w:val="10"/>
        </w:numPr>
        <w:shd w:val="clear" w:color="auto" w:fill="FFFFFF"/>
        <w:tabs>
          <w:tab w:val="left" w:pos="307"/>
        </w:tabs>
        <w:spacing w:line="360" w:lineRule="auto"/>
        <w:ind w:firstLine="720"/>
        <w:jc w:val="both"/>
        <w:rPr>
          <w:color w:val="000000"/>
          <w:sz w:val="28"/>
          <w:szCs w:val="28"/>
        </w:rPr>
      </w:pPr>
      <w:r w:rsidRPr="00592386">
        <w:rPr>
          <w:color w:val="000000"/>
          <w:sz w:val="28"/>
          <w:szCs w:val="28"/>
        </w:rPr>
        <w:t>Глазное дно- Заключение: Ангиосклероз сетчатки.</w:t>
      </w:r>
    </w:p>
    <w:p w:rsidR="00370EE7" w:rsidRPr="00592386" w:rsidRDefault="00370EE7" w:rsidP="00592386">
      <w:pPr>
        <w:numPr>
          <w:ilvl w:val="0"/>
          <w:numId w:val="10"/>
        </w:numPr>
        <w:shd w:val="clear" w:color="auto" w:fill="FFFFFF"/>
        <w:tabs>
          <w:tab w:val="left" w:pos="307"/>
        </w:tabs>
        <w:spacing w:line="360" w:lineRule="auto"/>
        <w:ind w:firstLine="720"/>
        <w:jc w:val="both"/>
        <w:rPr>
          <w:bCs/>
          <w:color w:val="000000"/>
          <w:sz w:val="28"/>
          <w:szCs w:val="28"/>
        </w:rPr>
      </w:pPr>
      <w:r w:rsidRPr="00592386">
        <w:rPr>
          <w:bCs/>
          <w:color w:val="000000"/>
          <w:sz w:val="28"/>
          <w:szCs w:val="28"/>
        </w:rPr>
        <w:t xml:space="preserve">УЗИ внутр. Органов. </w:t>
      </w:r>
      <w:r w:rsidRPr="00592386">
        <w:rPr>
          <w:color w:val="000000"/>
          <w:sz w:val="28"/>
          <w:szCs w:val="28"/>
        </w:rPr>
        <w:t>: Конкременты желчного пузыря занимающие весь</w:t>
      </w:r>
      <w:r w:rsidR="00592386" w:rsidRPr="00592386">
        <w:rPr>
          <w:color w:val="000000"/>
          <w:sz w:val="28"/>
          <w:szCs w:val="28"/>
        </w:rPr>
        <w:t xml:space="preserve"> </w:t>
      </w:r>
      <w:r w:rsidRPr="00592386">
        <w:rPr>
          <w:color w:val="000000"/>
          <w:sz w:val="28"/>
          <w:szCs w:val="28"/>
        </w:rPr>
        <w:t>его объем. Диффузные изменения структуры поджелудочной железы.</w:t>
      </w:r>
    </w:p>
    <w:p w:rsidR="00370EE7" w:rsidRPr="00592386" w:rsidRDefault="00370EE7" w:rsidP="00592386">
      <w:pPr>
        <w:numPr>
          <w:ilvl w:val="0"/>
          <w:numId w:val="10"/>
        </w:numPr>
        <w:shd w:val="clear" w:color="auto" w:fill="FFFFFF"/>
        <w:tabs>
          <w:tab w:val="left" w:pos="307"/>
        </w:tabs>
        <w:spacing w:line="360" w:lineRule="auto"/>
        <w:ind w:firstLine="720"/>
        <w:jc w:val="both"/>
        <w:rPr>
          <w:color w:val="000000"/>
          <w:sz w:val="28"/>
          <w:szCs w:val="28"/>
        </w:rPr>
      </w:pPr>
      <w:r w:rsidRPr="00592386">
        <w:rPr>
          <w:bCs/>
          <w:color w:val="000000"/>
          <w:sz w:val="28"/>
          <w:szCs w:val="28"/>
        </w:rPr>
        <w:t>ЭКГ:</w:t>
      </w:r>
      <w:r w:rsidRPr="00592386">
        <w:rPr>
          <w:color w:val="000000"/>
          <w:sz w:val="28"/>
          <w:szCs w:val="28"/>
        </w:rPr>
        <w:t xml:space="preserve"> ЧСС-80 в мин. Нормальное положение оси сердца. Симптомы нагрузки на левые отделы сердца.</w:t>
      </w:r>
    </w:p>
    <w:p w:rsidR="00E62EFD" w:rsidRPr="00592386" w:rsidRDefault="00E62EFD" w:rsidP="00592386">
      <w:pPr>
        <w:numPr>
          <w:ilvl w:val="0"/>
          <w:numId w:val="10"/>
        </w:numPr>
        <w:shd w:val="clear" w:color="auto" w:fill="FFFFFF"/>
        <w:tabs>
          <w:tab w:val="left" w:pos="307"/>
        </w:tabs>
        <w:spacing w:line="360" w:lineRule="auto"/>
        <w:ind w:firstLine="720"/>
        <w:jc w:val="both"/>
        <w:rPr>
          <w:color w:val="000000"/>
          <w:sz w:val="28"/>
          <w:szCs w:val="28"/>
        </w:rPr>
      </w:pPr>
      <w:r w:rsidRPr="00592386">
        <w:rPr>
          <w:bCs/>
          <w:color w:val="000000"/>
          <w:sz w:val="28"/>
          <w:szCs w:val="28"/>
        </w:rPr>
        <w:t>ФГДС:</w:t>
      </w:r>
      <w:r w:rsidRPr="00592386">
        <w:rPr>
          <w:color w:val="000000"/>
          <w:sz w:val="28"/>
          <w:szCs w:val="28"/>
        </w:rPr>
        <w:t xml:space="preserve"> состояние после резеции желудка.</w:t>
      </w:r>
    </w:p>
    <w:p w:rsidR="00370EE7" w:rsidRPr="00592386" w:rsidRDefault="00370EE7" w:rsidP="00592386">
      <w:pPr>
        <w:shd w:val="clear" w:color="auto" w:fill="FFFFFF"/>
        <w:spacing w:line="360" w:lineRule="auto"/>
        <w:ind w:firstLine="720"/>
        <w:jc w:val="both"/>
        <w:rPr>
          <w:sz w:val="28"/>
        </w:rPr>
      </w:pPr>
    </w:p>
    <w:p w:rsidR="00370EE7" w:rsidRPr="00592386" w:rsidRDefault="00592386" w:rsidP="00592386">
      <w:pPr>
        <w:shd w:val="clear" w:color="auto" w:fill="FFFFFF"/>
        <w:spacing w:line="360" w:lineRule="auto"/>
        <w:ind w:firstLine="720"/>
        <w:jc w:val="both"/>
        <w:rPr>
          <w:b/>
          <w:bCs/>
          <w:sz w:val="28"/>
          <w:szCs w:val="28"/>
        </w:rPr>
      </w:pPr>
      <w:r>
        <w:rPr>
          <w:b/>
          <w:bCs/>
          <w:sz w:val="28"/>
          <w:szCs w:val="28"/>
        </w:rPr>
        <w:t>Клинический диагноз</w:t>
      </w:r>
    </w:p>
    <w:p w:rsidR="00370EE7" w:rsidRPr="00592386" w:rsidRDefault="00370EE7" w:rsidP="00592386">
      <w:pPr>
        <w:shd w:val="clear" w:color="auto" w:fill="FFFFFF"/>
        <w:spacing w:line="360" w:lineRule="auto"/>
        <w:ind w:firstLine="720"/>
        <w:jc w:val="both"/>
        <w:rPr>
          <w:b/>
          <w:bCs/>
          <w:sz w:val="28"/>
          <w:szCs w:val="28"/>
        </w:rPr>
      </w:pPr>
    </w:p>
    <w:p w:rsidR="00370EE7" w:rsidRPr="00592386" w:rsidRDefault="00370EE7" w:rsidP="00592386">
      <w:pPr>
        <w:shd w:val="clear" w:color="auto" w:fill="FFFFFF"/>
        <w:spacing w:line="360" w:lineRule="auto"/>
        <w:ind w:firstLine="720"/>
        <w:jc w:val="both"/>
        <w:rPr>
          <w:sz w:val="28"/>
        </w:rPr>
      </w:pPr>
      <w:r w:rsidRPr="00592386">
        <w:rPr>
          <w:sz w:val="28"/>
          <w:szCs w:val="28"/>
        </w:rPr>
        <w:t>Учитывая жалобы на</w:t>
      </w:r>
      <w:r w:rsidRPr="00592386">
        <w:rPr>
          <w:color w:val="000000"/>
          <w:sz w:val="28"/>
          <w:szCs w:val="28"/>
        </w:rPr>
        <w:t xml:space="preserve"> головную боль, головокружение, мелькание перед глазами. Кал темного цвета. На одышку смешанного характера в покое, усиливающуюся при минимальной физической нагрузке, чувство учащенного сердцебиения. Головную боль, головокружение, мелькание перед глазами.</w:t>
      </w:r>
    </w:p>
    <w:p w:rsidR="00370EE7" w:rsidRPr="00592386" w:rsidRDefault="00370EE7" w:rsidP="00592386">
      <w:pPr>
        <w:shd w:val="clear" w:color="auto" w:fill="FFFFFF"/>
        <w:spacing w:line="360" w:lineRule="auto"/>
        <w:ind w:firstLine="720"/>
        <w:jc w:val="both"/>
        <w:rPr>
          <w:color w:val="000000"/>
          <w:sz w:val="28"/>
          <w:szCs w:val="28"/>
        </w:rPr>
      </w:pPr>
      <w:r w:rsidRPr="00592386">
        <w:rPr>
          <w:sz w:val="28"/>
          <w:szCs w:val="28"/>
        </w:rPr>
        <w:t>Данные анамнеза</w:t>
      </w:r>
      <w:r w:rsidRPr="00592386">
        <w:rPr>
          <w:color w:val="000000"/>
          <w:sz w:val="28"/>
          <w:szCs w:val="28"/>
        </w:rPr>
        <w:t xml:space="preserve"> больной себя считает с 2000 года, когда была произведена резекция желудка по поводу рака желудка </w:t>
      </w:r>
      <w:r w:rsidRPr="00592386">
        <w:rPr>
          <w:color w:val="000000"/>
          <w:sz w:val="28"/>
          <w:szCs w:val="28"/>
          <w:lang w:val="en-US"/>
        </w:rPr>
        <w:t>T</w:t>
      </w:r>
      <w:r w:rsidRPr="00592386">
        <w:rPr>
          <w:color w:val="000000"/>
          <w:sz w:val="28"/>
          <w:szCs w:val="28"/>
        </w:rPr>
        <w:t>2</w:t>
      </w:r>
      <w:r w:rsidRPr="00592386">
        <w:rPr>
          <w:color w:val="000000"/>
          <w:sz w:val="28"/>
          <w:szCs w:val="28"/>
          <w:lang w:val="en-US"/>
        </w:rPr>
        <w:t>N</w:t>
      </w:r>
      <w:r w:rsidRPr="00592386">
        <w:rPr>
          <w:color w:val="000000"/>
          <w:sz w:val="28"/>
          <w:szCs w:val="28"/>
        </w:rPr>
        <w:t>0</w:t>
      </w:r>
      <w:r w:rsidRPr="00592386">
        <w:rPr>
          <w:color w:val="000000"/>
          <w:sz w:val="28"/>
          <w:szCs w:val="28"/>
          <w:lang w:val="en-US"/>
        </w:rPr>
        <w:t>M</w:t>
      </w:r>
      <w:r w:rsidRPr="00592386">
        <w:rPr>
          <w:color w:val="000000"/>
          <w:sz w:val="28"/>
          <w:szCs w:val="28"/>
        </w:rPr>
        <w:t>0. Периодически проходит курсу поддерживающей терапии в онко-диспансере.</w:t>
      </w:r>
    </w:p>
    <w:p w:rsidR="00E62EFD" w:rsidRPr="005130AB" w:rsidRDefault="00370EE7" w:rsidP="005130AB">
      <w:pPr>
        <w:shd w:val="clear" w:color="auto" w:fill="FFFFFF"/>
        <w:tabs>
          <w:tab w:val="left" w:pos="2376"/>
          <w:tab w:val="left" w:pos="5213"/>
          <w:tab w:val="left" w:pos="6677"/>
        </w:tabs>
        <w:spacing w:line="360" w:lineRule="auto"/>
        <w:ind w:firstLine="720"/>
        <w:jc w:val="both"/>
        <w:rPr>
          <w:color w:val="000000"/>
          <w:sz w:val="28"/>
          <w:szCs w:val="28"/>
        </w:rPr>
      </w:pPr>
      <w:r w:rsidRPr="00592386">
        <w:rPr>
          <w:color w:val="000000"/>
          <w:sz w:val="28"/>
          <w:szCs w:val="28"/>
        </w:rPr>
        <w:t>Данных дополнительных методов исследования Гемоглобин 58 г/л, пойкилоцитоз, анизоцитоз, гиперхромия.</w:t>
      </w:r>
      <w:r w:rsidR="00592386">
        <w:rPr>
          <w:color w:val="000000"/>
          <w:sz w:val="28"/>
          <w:szCs w:val="28"/>
        </w:rPr>
        <w:t xml:space="preserve"> </w:t>
      </w:r>
      <w:r w:rsidRPr="00592386">
        <w:rPr>
          <w:color w:val="000000"/>
          <w:sz w:val="28"/>
          <w:szCs w:val="28"/>
        </w:rPr>
        <w:t>Ретикулоциты 0,9 %</w:t>
      </w:r>
    </w:p>
    <w:p w:rsidR="002E0B87" w:rsidRDefault="00E62EFD" w:rsidP="00592386">
      <w:pPr>
        <w:shd w:val="clear" w:color="auto" w:fill="FFFFFF"/>
        <w:spacing w:line="360" w:lineRule="auto"/>
        <w:ind w:firstLine="720"/>
        <w:jc w:val="both"/>
        <w:rPr>
          <w:color w:val="000000"/>
          <w:sz w:val="28"/>
          <w:szCs w:val="28"/>
        </w:rPr>
      </w:pPr>
      <w:r w:rsidRPr="00592386">
        <w:rPr>
          <w:sz w:val="28"/>
          <w:szCs w:val="28"/>
        </w:rPr>
        <w:t xml:space="preserve">Можно </w:t>
      </w:r>
      <w:r w:rsidR="002E0B87" w:rsidRPr="00592386">
        <w:rPr>
          <w:sz w:val="28"/>
          <w:szCs w:val="28"/>
        </w:rPr>
        <w:t xml:space="preserve">Выставить диагноз: </w:t>
      </w:r>
      <w:r w:rsidR="002E0B87" w:rsidRPr="00592386">
        <w:rPr>
          <w:color w:val="000000"/>
          <w:sz w:val="28"/>
          <w:szCs w:val="28"/>
        </w:rPr>
        <w:t>В</w:t>
      </w:r>
      <w:r w:rsidR="002E0B87" w:rsidRPr="00592386">
        <w:rPr>
          <w:color w:val="000000"/>
          <w:sz w:val="28"/>
          <w:szCs w:val="16"/>
        </w:rPr>
        <w:t>12</w:t>
      </w:r>
      <w:r w:rsidR="00592386">
        <w:rPr>
          <w:color w:val="000000"/>
          <w:sz w:val="28"/>
          <w:szCs w:val="16"/>
        </w:rPr>
        <w:t xml:space="preserve"> </w:t>
      </w:r>
      <w:r w:rsidR="002E0B87" w:rsidRPr="00592386">
        <w:rPr>
          <w:color w:val="000000"/>
          <w:sz w:val="28"/>
          <w:szCs w:val="28"/>
        </w:rPr>
        <w:t xml:space="preserve">дефицитная анемия. Состояние после резекции желудка, рак желудка </w:t>
      </w:r>
      <w:r w:rsidR="002E0B87" w:rsidRPr="00592386">
        <w:rPr>
          <w:color w:val="000000"/>
          <w:sz w:val="28"/>
          <w:szCs w:val="28"/>
          <w:lang w:val="en-US"/>
        </w:rPr>
        <w:t>T</w:t>
      </w:r>
      <w:r w:rsidR="002E0B87" w:rsidRPr="00592386">
        <w:rPr>
          <w:color w:val="000000"/>
          <w:sz w:val="28"/>
          <w:szCs w:val="28"/>
        </w:rPr>
        <w:t>2</w:t>
      </w:r>
      <w:r w:rsidR="002E0B87" w:rsidRPr="00592386">
        <w:rPr>
          <w:color w:val="000000"/>
          <w:sz w:val="28"/>
          <w:szCs w:val="28"/>
          <w:lang w:val="en-US"/>
        </w:rPr>
        <w:t>N</w:t>
      </w:r>
      <w:r w:rsidR="002E0B87" w:rsidRPr="00592386">
        <w:rPr>
          <w:color w:val="000000"/>
          <w:sz w:val="28"/>
          <w:szCs w:val="28"/>
        </w:rPr>
        <w:t>0</w:t>
      </w:r>
      <w:r w:rsidR="002E0B87" w:rsidRPr="00592386">
        <w:rPr>
          <w:color w:val="000000"/>
          <w:sz w:val="28"/>
          <w:szCs w:val="28"/>
          <w:lang w:val="en-US"/>
        </w:rPr>
        <w:t>M</w:t>
      </w:r>
      <w:r w:rsidR="002E0B87" w:rsidRPr="00592386">
        <w:rPr>
          <w:color w:val="000000"/>
          <w:sz w:val="28"/>
          <w:szCs w:val="28"/>
        </w:rPr>
        <w:t>0.</w:t>
      </w:r>
    </w:p>
    <w:p w:rsidR="005130AB" w:rsidRPr="00592386" w:rsidRDefault="005130AB" w:rsidP="00592386">
      <w:pPr>
        <w:shd w:val="clear" w:color="auto" w:fill="FFFFFF"/>
        <w:spacing w:line="360" w:lineRule="auto"/>
        <w:ind w:firstLine="720"/>
        <w:jc w:val="both"/>
        <w:rPr>
          <w:sz w:val="28"/>
          <w:szCs w:val="28"/>
        </w:rPr>
      </w:pPr>
    </w:p>
    <w:p w:rsidR="00D04CAB" w:rsidRDefault="00D04CAB" w:rsidP="00592386">
      <w:pPr>
        <w:shd w:val="clear" w:color="auto" w:fill="FFFFFF"/>
        <w:spacing w:line="360" w:lineRule="auto"/>
        <w:ind w:firstLine="720"/>
        <w:jc w:val="both"/>
        <w:rPr>
          <w:b/>
          <w:bCs/>
          <w:color w:val="000000"/>
          <w:sz w:val="28"/>
          <w:szCs w:val="28"/>
        </w:rPr>
      </w:pPr>
      <w:r w:rsidRPr="00592386">
        <w:rPr>
          <w:b/>
          <w:bCs/>
          <w:color w:val="000000"/>
          <w:sz w:val="28"/>
          <w:szCs w:val="28"/>
        </w:rPr>
        <w:t>Лечение на догоспитальном п</w:t>
      </w:r>
      <w:r w:rsidR="005130AB">
        <w:rPr>
          <w:b/>
          <w:bCs/>
          <w:color w:val="000000"/>
          <w:sz w:val="28"/>
          <w:szCs w:val="28"/>
        </w:rPr>
        <w:t>л</w:t>
      </w:r>
      <w:r w:rsidRPr="00592386">
        <w:rPr>
          <w:b/>
          <w:bCs/>
          <w:color w:val="000000"/>
          <w:sz w:val="28"/>
          <w:szCs w:val="28"/>
        </w:rPr>
        <w:t>ане</w:t>
      </w:r>
    </w:p>
    <w:p w:rsidR="005130AB" w:rsidRPr="00592386" w:rsidRDefault="005130AB" w:rsidP="00592386">
      <w:pPr>
        <w:shd w:val="clear" w:color="auto" w:fill="FFFFFF"/>
        <w:spacing w:line="360" w:lineRule="auto"/>
        <w:ind w:firstLine="720"/>
        <w:jc w:val="both"/>
        <w:rPr>
          <w:sz w:val="28"/>
        </w:rPr>
      </w:pP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 xml:space="preserve">Нерегулярно принимала </w:t>
      </w:r>
      <w:r w:rsidR="002E68CC" w:rsidRPr="00592386">
        <w:rPr>
          <w:color w:val="000000"/>
          <w:sz w:val="28"/>
          <w:szCs w:val="28"/>
        </w:rPr>
        <w:t>препараты железа (какие и сколько не помнит)</w:t>
      </w:r>
    </w:p>
    <w:p w:rsidR="00D04CAB" w:rsidRPr="005130AB" w:rsidRDefault="00D04CAB" w:rsidP="00592386">
      <w:pPr>
        <w:shd w:val="clear" w:color="auto" w:fill="FFFFFF"/>
        <w:spacing w:line="360" w:lineRule="auto"/>
        <w:ind w:firstLine="720"/>
        <w:jc w:val="both"/>
        <w:rPr>
          <w:bCs/>
          <w:sz w:val="28"/>
        </w:rPr>
      </w:pPr>
      <w:r w:rsidRPr="005130AB">
        <w:rPr>
          <w:bCs/>
          <w:color w:val="000000"/>
          <w:sz w:val="28"/>
          <w:szCs w:val="28"/>
        </w:rPr>
        <w:t>Количество и перечень лекарственных препаратов, принимаемых больным в стационаре с учетом входящих в сложные вещества</w:t>
      </w:r>
      <w:r w:rsidR="005130AB">
        <w:rPr>
          <w:bCs/>
          <w:sz w:val="28"/>
        </w:rPr>
        <w:t xml:space="preserve"> к</w:t>
      </w:r>
      <w:r w:rsidRPr="005130AB">
        <w:rPr>
          <w:bCs/>
          <w:color w:val="000000"/>
          <w:sz w:val="28"/>
          <w:szCs w:val="28"/>
        </w:rPr>
        <w:t>омпонентов</w:t>
      </w:r>
    </w:p>
    <w:p w:rsidR="002E68CC" w:rsidRPr="00592386" w:rsidRDefault="002E68CC" w:rsidP="00592386">
      <w:pPr>
        <w:shd w:val="clear" w:color="auto" w:fill="FFFFFF"/>
        <w:spacing w:line="360" w:lineRule="auto"/>
        <w:ind w:firstLine="720"/>
        <w:jc w:val="both"/>
        <w:rPr>
          <w:sz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851"/>
        <w:gridCol w:w="4520"/>
      </w:tblGrid>
      <w:tr w:rsidR="002E68CC" w:rsidRPr="00592386" w:rsidTr="005130AB">
        <w:tblPrEx>
          <w:tblCellMar>
            <w:top w:w="0" w:type="dxa"/>
            <w:bottom w:w="0" w:type="dxa"/>
          </w:tblCellMar>
        </w:tblPrEx>
        <w:trPr>
          <w:trHeight w:val="1034"/>
        </w:trPr>
        <w:tc>
          <w:tcPr>
            <w:tcW w:w="1701" w:type="dxa"/>
          </w:tcPr>
          <w:p w:rsidR="002E68CC" w:rsidRPr="005130AB" w:rsidRDefault="002E68CC" w:rsidP="005130AB">
            <w:pPr>
              <w:shd w:val="clear" w:color="auto" w:fill="FFFFFF"/>
              <w:spacing w:line="360" w:lineRule="auto"/>
              <w:ind w:firstLine="160"/>
              <w:jc w:val="both"/>
              <w:rPr>
                <w:color w:val="000000"/>
              </w:rPr>
            </w:pPr>
            <w:r w:rsidRPr="005130AB">
              <w:rPr>
                <w:color w:val="000000"/>
              </w:rPr>
              <w:t>Название лекарственного средства</w:t>
            </w:r>
          </w:p>
        </w:tc>
        <w:tc>
          <w:tcPr>
            <w:tcW w:w="2851" w:type="dxa"/>
          </w:tcPr>
          <w:p w:rsidR="004A26CD" w:rsidRPr="005130AB" w:rsidRDefault="002E68CC" w:rsidP="005130AB">
            <w:pPr>
              <w:shd w:val="clear" w:color="auto" w:fill="FFFFFF"/>
              <w:spacing w:line="360" w:lineRule="auto"/>
              <w:ind w:firstLine="160"/>
              <w:jc w:val="both"/>
              <w:rPr>
                <w:color w:val="000000"/>
              </w:rPr>
            </w:pPr>
            <w:r w:rsidRPr="005130AB">
              <w:rPr>
                <w:color w:val="000000"/>
              </w:rPr>
              <w:t>Режим применения, используемый у курируемого больного</w:t>
            </w:r>
          </w:p>
        </w:tc>
        <w:tc>
          <w:tcPr>
            <w:tcW w:w="4520" w:type="dxa"/>
          </w:tcPr>
          <w:p w:rsidR="002E68CC" w:rsidRPr="005130AB" w:rsidRDefault="002E68CC" w:rsidP="005130AB">
            <w:pPr>
              <w:shd w:val="clear" w:color="auto" w:fill="FFFFFF"/>
              <w:spacing w:line="360" w:lineRule="auto"/>
              <w:ind w:firstLine="160"/>
              <w:jc w:val="both"/>
              <w:rPr>
                <w:color w:val="000000"/>
              </w:rPr>
            </w:pPr>
            <w:r w:rsidRPr="005130AB">
              <w:rPr>
                <w:color w:val="000000"/>
              </w:rPr>
              <w:t>Режим применения, рекомендуемый на основе клинико-фармакологической</w:t>
            </w:r>
          </w:p>
        </w:tc>
      </w:tr>
      <w:tr w:rsidR="00F145F6" w:rsidRPr="00592386" w:rsidTr="005130AB">
        <w:tblPrEx>
          <w:tblCellMar>
            <w:top w:w="0" w:type="dxa"/>
            <w:bottom w:w="0" w:type="dxa"/>
          </w:tblCellMar>
        </w:tblPrEx>
        <w:trPr>
          <w:trHeight w:val="1005"/>
        </w:trPr>
        <w:tc>
          <w:tcPr>
            <w:tcW w:w="1701" w:type="dxa"/>
          </w:tcPr>
          <w:p w:rsidR="00F145F6" w:rsidRPr="005130AB" w:rsidRDefault="00F145F6" w:rsidP="005130AB">
            <w:pPr>
              <w:spacing w:line="360" w:lineRule="auto"/>
              <w:ind w:firstLine="160"/>
              <w:jc w:val="both"/>
              <w:rPr>
                <w:color w:val="000000"/>
              </w:rPr>
            </w:pPr>
            <w:r w:rsidRPr="005130AB">
              <w:rPr>
                <w:color w:val="000000"/>
              </w:rPr>
              <w:t>Гемофер</w:t>
            </w:r>
          </w:p>
        </w:tc>
        <w:tc>
          <w:tcPr>
            <w:tcW w:w="2851" w:type="dxa"/>
          </w:tcPr>
          <w:p w:rsidR="00F145F6" w:rsidRPr="005130AB" w:rsidRDefault="00F145F6" w:rsidP="005130AB">
            <w:pPr>
              <w:spacing w:line="360" w:lineRule="auto"/>
              <w:ind w:firstLine="160"/>
              <w:jc w:val="both"/>
              <w:rPr>
                <w:color w:val="000000"/>
              </w:rPr>
            </w:pPr>
            <w:r w:rsidRPr="005130AB">
              <w:rPr>
                <w:color w:val="000000"/>
              </w:rPr>
              <w:t>По 1 драже 2 раза в день</w:t>
            </w:r>
          </w:p>
        </w:tc>
        <w:tc>
          <w:tcPr>
            <w:tcW w:w="4520" w:type="dxa"/>
          </w:tcPr>
          <w:p w:rsidR="00F145F6" w:rsidRPr="005130AB" w:rsidRDefault="00F145F6" w:rsidP="005130AB">
            <w:pPr>
              <w:shd w:val="clear" w:color="auto" w:fill="FFFFFF"/>
              <w:spacing w:line="360" w:lineRule="auto"/>
              <w:ind w:firstLine="160"/>
              <w:jc w:val="both"/>
              <w:rPr>
                <w:color w:val="000000"/>
              </w:rPr>
            </w:pPr>
            <w:r w:rsidRPr="005130AB">
              <w:t>При приеме внутрь минимальная эффективная доза элем. железа для взрослых составляет 100 мг.</w:t>
            </w:r>
          </w:p>
        </w:tc>
      </w:tr>
      <w:tr w:rsidR="00F145F6" w:rsidRPr="00592386" w:rsidTr="005130AB">
        <w:tblPrEx>
          <w:tblCellMar>
            <w:top w:w="0" w:type="dxa"/>
            <w:bottom w:w="0" w:type="dxa"/>
          </w:tblCellMar>
        </w:tblPrEx>
        <w:trPr>
          <w:trHeight w:val="832"/>
        </w:trPr>
        <w:tc>
          <w:tcPr>
            <w:tcW w:w="1701" w:type="dxa"/>
          </w:tcPr>
          <w:p w:rsidR="00F145F6" w:rsidRPr="005130AB" w:rsidRDefault="00F145F6" w:rsidP="005130AB">
            <w:pPr>
              <w:spacing w:line="360" w:lineRule="auto"/>
              <w:ind w:firstLine="160"/>
              <w:jc w:val="both"/>
              <w:rPr>
                <w:color w:val="000000"/>
                <w:lang w:val="en-US"/>
              </w:rPr>
            </w:pPr>
            <w:r w:rsidRPr="005130AB">
              <w:rPr>
                <w:color w:val="000000"/>
                <w:lang w:val="en-US"/>
              </w:rPr>
              <w:t>Sol</w:t>
            </w:r>
            <w:r w:rsidRPr="005130AB">
              <w:rPr>
                <w:color w:val="000000"/>
              </w:rPr>
              <w:t xml:space="preserve">. </w:t>
            </w:r>
            <w:r w:rsidRPr="005130AB">
              <w:rPr>
                <w:color w:val="000000"/>
                <w:lang w:val="en-US"/>
              </w:rPr>
              <w:t>KCL</w:t>
            </w:r>
            <w:r w:rsidRPr="005130AB">
              <w:rPr>
                <w:color w:val="000000"/>
              </w:rPr>
              <w:t xml:space="preserve"> </w:t>
            </w:r>
          </w:p>
          <w:p w:rsidR="00F145F6" w:rsidRPr="005130AB" w:rsidRDefault="00F145F6" w:rsidP="005130AB">
            <w:pPr>
              <w:spacing w:line="360" w:lineRule="auto"/>
              <w:ind w:firstLine="160"/>
              <w:jc w:val="both"/>
              <w:rPr>
                <w:color w:val="000000"/>
              </w:rPr>
            </w:pPr>
            <w:r w:rsidRPr="005130AB">
              <w:rPr>
                <w:color w:val="000000"/>
                <w:lang w:val="en-US"/>
              </w:rPr>
              <w:t>Sol</w:t>
            </w:r>
            <w:r w:rsidRPr="005130AB">
              <w:rPr>
                <w:color w:val="000000"/>
              </w:rPr>
              <w:t xml:space="preserve">. </w:t>
            </w:r>
            <w:r w:rsidRPr="005130AB">
              <w:rPr>
                <w:color w:val="000000"/>
                <w:lang w:val="en-US"/>
              </w:rPr>
              <w:t>Glucosae</w:t>
            </w:r>
            <w:r w:rsidRPr="005130AB">
              <w:rPr>
                <w:color w:val="000000"/>
              </w:rPr>
              <w:t xml:space="preserve"> </w:t>
            </w:r>
          </w:p>
        </w:tc>
        <w:tc>
          <w:tcPr>
            <w:tcW w:w="2851" w:type="dxa"/>
          </w:tcPr>
          <w:p w:rsidR="00F145F6" w:rsidRPr="005130AB" w:rsidRDefault="005130AB" w:rsidP="005130AB">
            <w:pPr>
              <w:spacing w:line="360" w:lineRule="auto"/>
              <w:ind w:firstLine="160"/>
              <w:jc w:val="both"/>
              <w:rPr>
                <w:color w:val="000000"/>
              </w:rPr>
            </w:pPr>
            <w:r>
              <w:rPr>
                <w:color w:val="000000"/>
              </w:rPr>
              <w:t>4%-</w:t>
            </w:r>
            <w:r w:rsidR="00F145F6" w:rsidRPr="005130AB">
              <w:rPr>
                <w:color w:val="000000"/>
              </w:rPr>
              <w:t>30</w:t>
            </w:r>
            <w:r w:rsidR="00F145F6" w:rsidRPr="005130AB">
              <w:rPr>
                <w:color w:val="000000"/>
                <w:lang w:val="en-US"/>
              </w:rPr>
              <w:t>ml</w:t>
            </w:r>
          </w:p>
          <w:p w:rsidR="00F145F6" w:rsidRPr="005130AB" w:rsidRDefault="005130AB" w:rsidP="005130AB">
            <w:pPr>
              <w:spacing w:line="360" w:lineRule="auto"/>
              <w:ind w:firstLine="160"/>
              <w:jc w:val="both"/>
              <w:rPr>
                <w:color w:val="000000"/>
              </w:rPr>
            </w:pPr>
            <w:r>
              <w:rPr>
                <w:color w:val="000000"/>
              </w:rPr>
              <w:t>5%-</w:t>
            </w:r>
            <w:r w:rsidR="00F145F6" w:rsidRPr="005130AB">
              <w:rPr>
                <w:color w:val="000000"/>
              </w:rPr>
              <w:t xml:space="preserve">200 </w:t>
            </w:r>
            <w:r w:rsidR="00F145F6" w:rsidRPr="005130AB">
              <w:rPr>
                <w:color w:val="000000"/>
                <w:lang w:val="en-US"/>
              </w:rPr>
              <w:t>ml</w:t>
            </w:r>
          </w:p>
        </w:tc>
        <w:tc>
          <w:tcPr>
            <w:tcW w:w="4520" w:type="dxa"/>
          </w:tcPr>
          <w:p w:rsidR="00F145F6" w:rsidRPr="005130AB" w:rsidRDefault="00F145F6" w:rsidP="005130AB">
            <w:pPr>
              <w:shd w:val="clear" w:color="auto" w:fill="FFFFFF"/>
              <w:spacing w:line="360" w:lineRule="auto"/>
              <w:ind w:firstLine="160"/>
              <w:jc w:val="both"/>
            </w:pPr>
          </w:p>
        </w:tc>
      </w:tr>
      <w:tr w:rsidR="00F145F6" w:rsidRPr="00592386" w:rsidTr="005130AB">
        <w:tblPrEx>
          <w:tblCellMar>
            <w:top w:w="0" w:type="dxa"/>
            <w:bottom w:w="0" w:type="dxa"/>
          </w:tblCellMar>
        </w:tblPrEx>
        <w:trPr>
          <w:trHeight w:val="1068"/>
        </w:trPr>
        <w:tc>
          <w:tcPr>
            <w:tcW w:w="1701" w:type="dxa"/>
          </w:tcPr>
          <w:p w:rsidR="00E57D08" w:rsidRPr="005130AB" w:rsidRDefault="00E57D08" w:rsidP="005130AB">
            <w:pPr>
              <w:spacing w:line="360" w:lineRule="auto"/>
              <w:ind w:firstLine="160"/>
              <w:jc w:val="both"/>
              <w:rPr>
                <w:color w:val="000000"/>
                <w:lang w:val="en-US"/>
              </w:rPr>
            </w:pPr>
            <w:r w:rsidRPr="005130AB">
              <w:rPr>
                <w:color w:val="000000"/>
              </w:rPr>
              <w:t xml:space="preserve">Витю </w:t>
            </w:r>
            <w:r w:rsidRPr="005130AB">
              <w:rPr>
                <w:color w:val="000000"/>
                <w:lang w:val="en-US"/>
              </w:rPr>
              <w:t>B12</w:t>
            </w:r>
          </w:p>
        </w:tc>
        <w:tc>
          <w:tcPr>
            <w:tcW w:w="2851" w:type="dxa"/>
          </w:tcPr>
          <w:p w:rsidR="00E57D08" w:rsidRPr="005130AB" w:rsidRDefault="005130AB" w:rsidP="005130AB">
            <w:pPr>
              <w:spacing w:line="360" w:lineRule="auto"/>
              <w:ind w:firstLine="160"/>
              <w:jc w:val="both"/>
              <w:rPr>
                <w:color w:val="000000"/>
              </w:rPr>
            </w:pPr>
            <w:r>
              <w:rPr>
                <w:color w:val="000000"/>
              </w:rPr>
              <w:t>0,5%-</w:t>
            </w:r>
            <w:r w:rsidR="00313F33" w:rsidRPr="005130AB">
              <w:rPr>
                <w:color w:val="000000"/>
              </w:rPr>
              <w:t>1 мл</w:t>
            </w:r>
            <w:r w:rsidR="00E57D08" w:rsidRPr="005130AB">
              <w:rPr>
                <w:color w:val="000000"/>
              </w:rPr>
              <w:t xml:space="preserve"> в/м 2 раза в день</w:t>
            </w:r>
          </w:p>
        </w:tc>
        <w:tc>
          <w:tcPr>
            <w:tcW w:w="4520" w:type="dxa"/>
          </w:tcPr>
          <w:p w:rsidR="00F145F6" w:rsidRPr="005130AB" w:rsidRDefault="00313F33" w:rsidP="005130AB">
            <w:pPr>
              <w:spacing w:line="360" w:lineRule="auto"/>
              <w:ind w:firstLine="160"/>
              <w:jc w:val="both"/>
            </w:pPr>
            <w:r w:rsidRPr="005130AB">
              <w:t>связанных с дефицитом витамина В</w:t>
            </w:r>
            <w:r w:rsidR="00592386" w:rsidRPr="005130AB">
              <w:t xml:space="preserve"> </w:t>
            </w:r>
            <w:r w:rsidRPr="005130AB">
              <w:t>12</w:t>
            </w:r>
            <w:r w:rsidR="00592386" w:rsidRPr="005130AB">
              <w:t xml:space="preserve"> </w:t>
            </w:r>
            <w:r w:rsidR="005130AB">
              <w:t>вводят по 100-</w:t>
            </w:r>
            <w:r w:rsidRPr="005130AB">
              <w:t>200 мкг (0,1 - 0,2 мг) 1 раз в 2 дня; при анемии с явлениями фуникулярного миелоза и при макроцитарных анемиях с поражениями нервной системы - по 500 мкг и более на инъекцию</w:t>
            </w:r>
          </w:p>
        </w:tc>
      </w:tr>
    </w:tbl>
    <w:p w:rsidR="005130AB" w:rsidRDefault="005130AB" w:rsidP="00592386">
      <w:pPr>
        <w:shd w:val="clear" w:color="auto" w:fill="FFFFFF"/>
        <w:spacing w:line="360" w:lineRule="auto"/>
        <w:ind w:firstLine="720"/>
        <w:jc w:val="both"/>
        <w:rPr>
          <w:b/>
          <w:bCs/>
          <w:color w:val="000000"/>
          <w:sz w:val="28"/>
          <w:szCs w:val="28"/>
        </w:rPr>
      </w:pPr>
    </w:p>
    <w:p w:rsidR="00D04CAB" w:rsidRDefault="00D04CAB" w:rsidP="00592386">
      <w:pPr>
        <w:shd w:val="clear" w:color="auto" w:fill="FFFFFF"/>
        <w:spacing w:line="360" w:lineRule="auto"/>
        <w:ind w:firstLine="720"/>
        <w:jc w:val="both"/>
        <w:rPr>
          <w:b/>
          <w:bCs/>
          <w:color w:val="000000"/>
          <w:sz w:val="28"/>
          <w:szCs w:val="28"/>
        </w:rPr>
      </w:pPr>
      <w:r w:rsidRPr="00592386">
        <w:rPr>
          <w:b/>
          <w:bCs/>
          <w:color w:val="000000"/>
          <w:sz w:val="28"/>
          <w:szCs w:val="28"/>
        </w:rPr>
        <w:t>КРИТЕРИИ ЭФФЕКТИВНОСТИ ПРОВОДИМОЙ ТЕРАПИИ</w:t>
      </w:r>
    </w:p>
    <w:p w:rsidR="005130AB" w:rsidRPr="00592386" w:rsidRDefault="005130AB" w:rsidP="00592386">
      <w:pPr>
        <w:shd w:val="clear" w:color="auto" w:fill="FFFFFF"/>
        <w:spacing w:line="360" w:lineRule="auto"/>
        <w:ind w:firstLine="720"/>
        <w:jc w:val="both"/>
        <w:rPr>
          <w:sz w:val="28"/>
        </w:rPr>
      </w:pPr>
    </w:p>
    <w:p w:rsidR="00D04CAB" w:rsidRDefault="00D04CAB" w:rsidP="00592386">
      <w:pPr>
        <w:shd w:val="clear" w:color="auto" w:fill="FFFFFF"/>
        <w:spacing w:line="360" w:lineRule="auto"/>
        <w:ind w:firstLine="720"/>
        <w:jc w:val="both"/>
        <w:rPr>
          <w:color w:val="000000"/>
          <w:sz w:val="28"/>
          <w:szCs w:val="28"/>
        </w:rPr>
      </w:pPr>
      <w:r w:rsidRPr="00592386">
        <w:rPr>
          <w:color w:val="000000"/>
          <w:sz w:val="28"/>
          <w:szCs w:val="28"/>
        </w:rPr>
        <w:t>На фоне проводимой терапии у больной с</w:t>
      </w:r>
      <w:r w:rsidR="00A0161F" w:rsidRPr="00592386">
        <w:rPr>
          <w:color w:val="000000"/>
          <w:sz w:val="28"/>
          <w:szCs w:val="28"/>
        </w:rPr>
        <w:t>ледующая положительная динамика</w:t>
      </w:r>
      <w:r w:rsidRPr="00592386">
        <w:rPr>
          <w:color w:val="000000"/>
          <w:sz w:val="28"/>
          <w:szCs w:val="28"/>
        </w:rPr>
        <w:t xml:space="preserve">: жалобы </w:t>
      </w:r>
      <w:r w:rsidR="004A26CD" w:rsidRPr="00592386">
        <w:rPr>
          <w:color w:val="000000"/>
          <w:sz w:val="28"/>
          <w:szCs w:val="28"/>
        </w:rPr>
        <w:t>на головную боль, головокружение, мелькание перед</w:t>
      </w:r>
      <w:r w:rsidR="005130AB">
        <w:rPr>
          <w:color w:val="000000"/>
          <w:sz w:val="28"/>
          <w:szCs w:val="28"/>
        </w:rPr>
        <w:t xml:space="preserve"> глазами больная не предьявляет.</w:t>
      </w:r>
    </w:p>
    <w:p w:rsidR="00D04CAB" w:rsidRDefault="00D04CAB" w:rsidP="00592386">
      <w:pPr>
        <w:shd w:val="clear" w:color="auto" w:fill="FFFFFF"/>
        <w:spacing w:line="360" w:lineRule="auto"/>
        <w:ind w:firstLine="720"/>
        <w:jc w:val="both"/>
        <w:rPr>
          <w:b/>
          <w:bCs/>
          <w:color w:val="000000"/>
          <w:sz w:val="28"/>
          <w:szCs w:val="28"/>
        </w:rPr>
      </w:pPr>
      <w:r w:rsidRPr="00592386">
        <w:rPr>
          <w:b/>
          <w:bCs/>
          <w:color w:val="000000"/>
          <w:sz w:val="28"/>
          <w:szCs w:val="28"/>
        </w:rPr>
        <w:t>КРИТЕРИИ БЕЗОПАСНОСТИ ПРОВОДИМОЙ ТЕРАПИИ</w:t>
      </w:r>
    </w:p>
    <w:p w:rsidR="005130AB" w:rsidRPr="00592386" w:rsidRDefault="005130AB" w:rsidP="00592386">
      <w:pPr>
        <w:shd w:val="clear" w:color="auto" w:fill="FFFFFF"/>
        <w:spacing w:line="360" w:lineRule="auto"/>
        <w:ind w:firstLine="720"/>
        <w:jc w:val="both"/>
        <w:rPr>
          <w:sz w:val="28"/>
        </w:rPr>
      </w:pPr>
    </w:p>
    <w:p w:rsidR="00964529" w:rsidRPr="00592386" w:rsidRDefault="00AE03ED" w:rsidP="00592386">
      <w:pPr>
        <w:shd w:val="clear" w:color="auto" w:fill="FFFFFF"/>
        <w:spacing w:line="360" w:lineRule="auto"/>
        <w:ind w:firstLine="720"/>
        <w:jc w:val="both"/>
        <w:rPr>
          <w:color w:val="000000"/>
          <w:sz w:val="28"/>
          <w:szCs w:val="28"/>
        </w:rPr>
      </w:pPr>
      <w:r w:rsidRPr="00592386">
        <w:rPr>
          <w:color w:val="000000"/>
          <w:sz w:val="28"/>
          <w:szCs w:val="28"/>
        </w:rPr>
        <w:t>В случае лечения цианокобаламином необходимо систематически проводить анализ крови. При тенденции к развитию эритро-</w:t>
      </w:r>
      <w:r w:rsidR="00592386">
        <w:rPr>
          <w:color w:val="000000"/>
          <w:sz w:val="28"/>
          <w:szCs w:val="28"/>
        </w:rPr>
        <w:t xml:space="preserve"> </w:t>
      </w:r>
      <w:r w:rsidRPr="00592386">
        <w:rPr>
          <w:color w:val="000000"/>
          <w:sz w:val="28"/>
          <w:szCs w:val="28"/>
        </w:rPr>
        <w:t>и лейкоцитоза дозу уменьшают или временно прекращают лечение. В процессе лечения необходимо контролировать свертываемость крови и соблюдать осторожность у лиц со склонностью к тромбообразованию. Нельзя вводить витамин</w:t>
      </w:r>
      <w:r w:rsidR="00592386">
        <w:rPr>
          <w:color w:val="000000"/>
          <w:sz w:val="28"/>
          <w:szCs w:val="28"/>
        </w:rPr>
        <w:t xml:space="preserve"> </w:t>
      </w:r>
      <w:r w:rsidRPr="00592386">
        <w:rPr>
          <w:color w:val="000000"/>
          <w:sz w:val="28"/>
          <w:szCs w:val="28"/>
        </w:rPr>
        <w:t>В</w:t>
      </w:r>
      <w:r w:rsidR="00592386">
        <w:rPr>
          <w:color w:val="000000"/>
          <w:sz w:val="28"/>
          <w:szCs w:val="28"/>
        </w:rPr>
        <w:t xml:space="preserve"> </w:t>
      </w:r>
      <w:r w:rsidRPr="00592386">
        <w:rPr>
          <w:color w:val="000000"/>
          <w:sz w:val="28"/>
          <w:szCs w:val="28"/>
        </w:rPr>
        <w:t>12</w:t>
      </w:r>
      <w:r w:rsidR="00592386">
        <w:rPr>
          <w:color w:val="000000"/>
          <w:sz w:val="28"/>
          <w:szCs w:val="28"/>
        </w:rPr>
        <w:t xml:space="preserve"> </w:t>
      </w:r>
      <w:r w:rsidRPr="00592386">
        <w:rPr>
          <w:color w:val="000000"/>
          <w:sz w:val="28"/>
          <w:szCs w:val="28"/>
        </w:rPr>
        <w:t>больным с острыми тромбоэмболическими заболеваниями.</w:t>
      </w:r>
      <w:r w:rsidR="00592386">
        <w:rPr>
          <w:color w:val="000000"/>
          <w:sz w:val="28"/>
          <w:szCs w:val="28"/>
        </w:rPr>
        <w:t xml:space="preserve"> </w:t>
      </w:r>
    </w:p>
    <w:p w:rsidR="00D04CAB" w:rsidRDefault="00964529" w:rsidP="00592386">
      <w:pPr>
        <w:shd w:val="clear" w:color="auto" w:fill="FFFFFF"/>
        <w:spacing w:line="360" w:lineRule="auto"/>
        <w:ind w:firstLine="720"/>
        <w:jc w:val="both"/>
        <w:rPr>
          <w:color w:val="000000"/>
          <w:sz w:val="28"/>
          <w:szCs w:val="28"/>
        </w:rPr>
      </w:pPr>
      <w:r w:rsidRPr="00592386">
        <w:rPr>
          <w:color w:val="000000"/>
          <w:sz w:val="28"/>
          <w:szCs w:val="28"/>
        </w:rPr>
        <w:t>Назна</w:t>
      </w:r>
      <w:r w:rsidR="005130AB">
        <w:rPr>
          <w:color w:val="000000"/>
          <w:sz w:val="28"/>
          <w:szCs w:val="28"/>
        </w:rPr>
        <w:t>чение Гемофера не целесообразно</w:t>
      </w:r>
      <w:r w:rsidRPr="00592386">
        <w:rPr>
          <w:color w:val="000000"/>
          <w:sz w:val="28"/>
          <w:szCs w:val="28"/>
        </w:rPr>
        <w:t>,</w:t>
      </w:r>
      <w:r w:rsidR="005130AB">
        <w:rPr>
          <w:color w:val="000000"/>
          <w:sz w:val="28"/>
          <w:szCs w:val="28"/>
        </w:rPr>
        <w:t xml:space="preserve"> </w:t>
      </w:r>
      <w:r w:rsidRPr="00592386">
        <w:rPr>
          <w:color w:val="000000"/>
          <w:sz w:val="28"/>
          <w:szCs w:val="28"/>
        </w:rPr>
        <w:t xml:space="preserve">т.к. сывороточное </w:t>
      </w:r>
      <w:r w:rsidRPr="00592386">
        <w:rPr>
          <w:color w:val="000000"/>
          <w:sz w:val="28"/>
          <w:szCs w:val="28"/>
          <w:lang w:val="en-US"/>
        </w:rPr>
        <w:t>Fe</w:t>
      </w:r>
      <w:r w:rsidR="00AE03ED" w:rsidRPr="00592386">
        <w:rPr>
          <w:color w:val="000000"/>
          <w:sz w:val="28"/>
          <w:szCs w:val="28"/>
        </w:rPr>
        <w:t xml:space="preserve"> </w:t>
      </w:r>
      <w:r w:rsidRPr="00592386">
        <w:rPr>
          <w:color w:val="000000"/>
          <w:sz w:val="28"/>
          <w:szCs w:val="28"/>
        </w:rPr>
        <w:t>повышенно.</w:t>
      </w:r>
    </w:p>
    <w:p w:rsidR="005130AB" w:rsidRPr="00592386" w:rsidRDefault="005130AB" w:rsidP="00592386">
      <w:pPr>
        <w:shd w:val="clear" w:color="auto" w:fill="FFFFFF"/>
        <w:spacing w:line="360" w:lineRule="auto"/>
        <w:ind w:firstLine="720"/>
        <w:jc w:val="both"/>
        <w:rPr>
          <w:color w:val="000000"/>
          <w:sz w:val="28"/>
          <w:szCs w:val="28"/>
        </w:rPr>
      </w:pPr>
    </w:p>
    <w:p w:rsidR="00D04CAB" w:rsidRPr="00592386" w:rsidRDefault="00D04CAB" w:rsidP="00592386">
      <w:pPr>
        <w:shd w:val="clear" w:color="auto" w:fill="FFFFFF"/>
        <w:spacing w:line="360" w:lineRule="auto"/>
        <w:ind w:firstLine="720"/>
        <w:jc w:val="both"/>
        <w:rPr>
          <w:b/>
          <w:bCs/>
          <w:sz w:val="28"/>
        </w:rPr>
      </w:pPr>
      <w:r w:rsidRPr="00592386">
        <w:rPr>
          <w:b/>
          <w:bCs/>
          <w:color w:val="000000"/>
          <w:sz w:val="28"/>
          <w:szCs w:val="28"/>
        </w:rPr>
        <w:t>ВОЗМОЖНЫЕ ПОБОЧНЫЕ РЕАКЦИИ</w:t>
      </w:r>
    </w:p>
    <w:p w:rsidR="00D04CAB" w:rsidRPr="00592386" w:rsidRDefault="00D04CAB" w:rsidP="00592386">
      <w:pPr>
        <w:shd w:val="clear" w:color="auto" w:fill="FFFFFF"/>
        <w:spacing w:line="360" w:lineRule="auto"/>
        <w:ind w:firstLine="720"/>
        <w:jc w:val="both"/>
        <w:rPr>
          <w:sz w:val="28"/>
        </w:rPr>
      </w:pPr>
    </w:p>
    <w:p w:rsidR="00AE03ED" w:rsidRPr="00592386" w:rsidRDefault="00AE03ED" w:rsidP="00592386">
      <w:pPr>
        <w:shd w:val="clear" w:color="auto" w:fill="FFFFFF"/>
        <w:spacing w:line="360" w:lineRule="auto"/>
        <w:ind w:firstLine="720"/>
        <w:jc w:val="both"/>
        <w:rPr>
          <w:sz w:val="28"/>
          <w:szCs w:val="28"/>
        </w:rPr>
      </w:pPr>
      <w:r w:rsidRPr="00592386">
        <w:rPr>
          <w:sz w:val="28"/>
          <w:szCs w:val="28"/>
        </w:rPr>
        <w:t>1) Цианокобаламин, как правило, хорошо переносится. При повышенной чувствительности к препарату могут отмечаться аллергические явления,  нервное возбуждение, боли в области се</w:t>
      </w:r>
      <w:r w:rsidR="005130AB">
        <w:rPr>
          <w:sz w:val="28"/>
          <w:szCs w:val="28"/>
        </w:rPr>
        <w:t>рдца, тахикардия. При их возник</w:t>
      </w:r>
      <w:r w:rsidRPr="00592386">
        <w:rPr>
          <w:sz w:val="28"/>
          <w:szCs w:val="28"/>
        </w:rPr>
        <w:t>новении следует временно прекратить прием препарата, а в дальнейшем на</w:t>
      </w:r>
      <w:r w:rsidR="005130AB">
        <w:rPr>
          <w:sz w:val="28"/>
          <w:szCs w:val="28"/>
        </w:rPr>
        <w:t>значать его в малых дозах (15-30 мкг).</w:t>
      </w:r>
    </w:p>
    <w:p w:rsidR="00964529" w:rsidRDefault="00AE03ED" w:rsidP="00592386">
      <w:pPr>
        <w:pStyle w:val="a3"/>
        <w:spacing w:before="0" w:beforeAutospacing="0" w:after="0" w:afterAutospacing="0" w:line="360" w:lineRule="auto"/>
        <w:ind w:firstLine="720"/>
        <w:jc w:val="both"/>
        <w:rPr>
          <w:rFonts w:ascii="Times New Roman" w:hAnsi="Times New Roman" w:cs="Times New Roman"/>
          <w:sz w:val="28"/>
          <w:szCs w:val="28"/>
        </w:rPr>
      </w:pPr>
      <w:r w:rsidRPr="00592386">
        <w:rPr>
          <w:rFonts w:ascii="Times New Roman" w:hAnsi="Times New Roman"/>
          <w:sz w:val="28"/>
          <w:szCs w:val="28"/>
        </w:rPr>
        <w:t xml:space="preserve">2) </w:t>
      </w:r>
      <w:r w:rsidR="00964529" w:rsidRPr="00592386">
        <w:rPr>
          <w:rFonts w:ascii="Times New Roman" w:hAnsi="Times New Roman" w:cs="Times New Roman"/>
          <w:sz w:val="28"/>
          <w:szCs w:val="28"/>
        </w:rPr>
        <w:t>Гемофер</w:t>
      </w:r>
      <w:r w:rsidR="00592386">
        <w:rPr>
          <w:rFonts w:ascii="Times New Roman" w:hAnsi="Times New Roman" w:cs="Times New Roman"/>
          <w:sz w:val="28"/>
          <w:szCs w:val="28"/>
        </w:rPr>
        <w:t xml:space="preserve"> </w:t>
      </w:r>
      <w:r w:rsidR="00964529" w:rsidRPr="00592386">
        <w:rPr>
          <w:rFonts w:ascii="Times New Roman" w:hAnsi="Times New Roman" w:cs="Times New Roman"/>
          <w:sz w:val="28"/>
          <w:szCs w:val="28"/>
        </w:rPr>
        <w:t>со стороны пищеварительной системы: редко - чувство тяжести в эпигастральной области, метеоризм, запоры или диарея, исчезающие при уменьшении дозы.</w:t>
      </w:r>
      <w:r w:rsidR="00964529" w:rsidRPr="00592386">
        <w:rPr>
          <w:rFonts w:ascii="Times New Roman" w:hAnsi="Times New Roman" w:cs="Times New Roman"/>
          <w:b/>
          <w:bCs/>
          <w:sz w:val="28"/>
          <w:szCs w:val="28"/>
        </w:rPr>
        <w:t xml:space="preserve"> </w:t>
      </w:r>
      <w:r w:rsidR="00964529" w:rsidRPr="00592386">
        <w:rPr>
          <w:rFonts w:ascii="Times New Roman" w:hAnsi="Times New Roman" w:cs="Times New Roman"/>
          <w:sz w:val="28"/>
          <w:szCs w:val="28"/>
        </w:rPr>
        <w:t>Противопоказания Апластическая и гемолитическая анемии; гемохроматоз, гемосидероз; сидероахрестическая анемия, анемия при свинцовом отравлении, талассемия; другие виды анемий, не связанных с дефицитом железа в организме.</w:t>
      </w:r>
    </w:p>
    <w:p w:rsidR="005130AB" w:rsidRPr="00592386" w:rsidRDefault="005130AB" w:rsidP="00592386">
      <w:pPr>
        <w:shd w:val="clear" w:color="auto" w:fill="FFFFFF"/>
        <w:spacing w:line="360" w:lineRule="auto"/>
        <w:ind w:firstLine="720"/>
        <w:jc w:val="both"/>
        <w:rPr>
          <w:sz w:val="28"/>
        </w:rPr>
      </w:pPr>
    </w:p>
    <w:p w:rsidR="00D04CAB" w:rsidRDefault="005130AB" w:rsidP="00592386">
      <w:pPr>
        <w:shd w:val="clear" w:color="auto" w:fill="FFFFFF"/>
        <w:spacing w:line="360" w:lineRule="auto"/>
        <w:ind w:firstLine="720"/>
        <w:jc w:val="both"/>
        <w:rPr>
          <w:b/>
          <w:bCs/>
          <w:color w:val="000000"/>
          <w:sz w:val="28"/>
          <w:szCs w:val="28"/>
        </w:rPr>
      </w:pPr>
      <w:r w:rsidRPr="00592386">
        <w:rPr>
          <w:b/>
          <w:bCs/>
          <w:color w:val="000000"/>
          <w:sz w:val="28"/>
          <w:szCs w:val="28"/>
        </w:rPr>
        <w:t>ЗАКЛЮЧЕНИЕ ПО ПРОВЕДЕННОЙ ФАРМАКОТЕРАПИИ</w:t>
      </w:r>
    </w:p>
    <w:p w:rsidR="005130AB" w:rsidRPr="00592386" w:rsidRDefault="005130AB" w:rsidP="00592386">
      <w:pPr>
        <w:shd w:val="clear" w:color="auto" w:fill="FFFFFF"/>
        <w:spacing w:line="360" w:lineRule="auto"/>
        <w:ind w:firstLine="720"/>
        <w:jc w:val="both"/>
        <w:rPr>
          <w:sz w:val="28"/>
        </w:rPr>
      </w:pPr>
    </w:p>
    <w:p w:rsidR="005C57E8" w:rsidRPr="00592386" w:rsidRDefault="00D04CAB" w:rsidP="00592386">
      <w:pPr>
        <w:shd w:val="clear" w:color="auto" w:fill="FFFFFF"/>
        <w:spacing w:line="360" w:lineRule="auto"/>
        <w:ind w:firstLine="720"/>
        <w:jc w:val="both"/>
        <w:rPr>
          <w:color w:val="000000"/>
          <w:sz w:val="28"/>
          <w:szCs w:val="28"/>
        </w:rPr>
      </w:pPr>
      <w:r w:rsidRPr="00592386">
        <w:rPr>
          <w:color w:val="000000"/>
          <w:sz w:val="28"/>
          <w:szCs w:val="28"/>
        </w:rPr>
        <w:t xml:space="preserve">В терапии данной больной использовались следующие препараты: </w:t>
      </w:r>
      <w:r w:rsidR="00943AC0" w:rsidRPr="00592386">
        <w:rPr>
          <w:color w:val="000000"/>
          <w:sz w:val="28"/>
          <w:szCs w:val="28"/>
        </w:rPr>
        <w:t>Гемофер,</w:t>
      </w:r>
      <w:r w:rsidR="00592386">
        <w:rPr>
          <w:color w:val="000000"/>
          <w:sz w:val="28"/>
          <w:szCs w:val="28"/>
        </w:rPr>
        <w:t xml:space="preserve"> </w:t>
      </w:r>
      <w:r w:rsidR="00943AC0" w:rsidRPr="00592386">
        <w:rPr>
          <w:color w:val="000000"/>
          <w:sz w:val="28"/>
          <w:szCs w:val="28"/>
        </w:rPr>
        <w:t xml:space="preserve">Цианокобаломин, </w:t>
      </w:r>
      <w:r w:rsidR="00943AC0" w:rsidRPr="00592386">
        <w:rPr>
          <w:color w:val="000000"/>
          <w:sz w:val="28"/>
          <w:szCs w:val="28"/>
          <w:lang w:val="en-US"/>
        </w:rPr>
        <w:t>KCl</w:t>
      </w:r>
      <w:r w:rsidR="00943AC0" w:rsidRPr="00592386">
        <w:rPr>
          <w:color w:val="000000"/>
          <w:sz w:val="28"/>
          <w:szCs w:val="28"/>
        </w:rPr>
        <w:t xml:space="preserve">, </w:t>
      </w:r>
      <w:r w:rsidR="00943AC0" w:rsidRPr="00592386">
        <w:rPr>
          <w:color w:val="000000"/>
          <w:sz w:val="28"/>
          <w:szCs w:val="28"/>
          <w:lang w:val="en-US"/>
        </w:rPr>
        <w:t>Glucose</w:t>
      </w:r>
      <w:r w:rsidR="00943AC0" w:rsidRPr="00592386">
        <w:rPr>
          <w:color w:val="000000"/>
          <w:sz w:val="28"/>
          <w:szCs w:val="28"/>
        </w:rPr>
        <w:t>.</w:t>
      </w:r>
    </w:p>
    <w:p w:rsidR="005C57E8" w:rsidRPr="00592386" w:rsidRDefault="00D04CAB" w:rsidP="00592386">
      <w:pPr>
        <w:shd w:val="clear" w:color="auto" w:fill="FFFFFF"/>
        <w:spacing w:line="360" w:lineRule="auto"/>
        <w:ind w:firstLine="720"/>
        <w:jc w:val="both"/>
        <w:rPr>
          <w:color w:val="000000"/>
          <w:sz w:val="28"/>
          <w:szCs w:val="28"/>
          <w:lang w:val="en-US"/>
        </w:rPr>
      </w:pPr>
      <w:r w:rsidRPr="00592386">
        <w:rPr>
          <w:color w:val="000000"/>
          <w:sz w:val="28"/>
          <w:szCs w:val="28"/>
        </w:rPr>
        <w:t>Наи</w:t>
      </w:r>
      <w:r w:rsidR="00943AC0" w:rsidRPr="00592386">
        <w:rPr>
          <w:color w:val="000000"/>
          <w:sz w:val="28"/>
          <w:szCs w:val="28"/>
        </w:rPr>
        <w:t>более эффективными в лечении</w:t>
      </w:r>
      <w:r w:rsidR="00592386">
        <w:rPr>
          <w:color w:val="000000"/>
          <w:sz w:val="28"/>
          <w:szCs w:val="28"/>
        </w:rPr>
        <w:t xml:space="preserve"> </w:t>
      </w:r>
      <w:r w:rsidRPr="00592386">
        <w:rPr>
          <w:color w:val="000000"/>
          <w:sz w:val="28"/>
          <w:szCs w:val="28"/>
        </w:rPr>
        <w:t>являются</w:t>
      </w:r>
      <w:r w:rsidR="00592386">
        <w:rPr>
          <w:color w:val="000000"/>
          <w:sz w:val="28"/>
          <w:szCs w:val="28"/>
        </w:rPr>
        <w:t xml:space="preserve"> </w:t>
      </w:r>
      <w:r w:rsidR="005C57E8" w:rsidRPr="00592386">
        <w:rPr>
          <w:color w:val="000000"/>
          <w:sz w:val="28"/>
          <w:szCs w:val="28"/>
        </w:rPr>
        <w:t>ЦИАНОКОБАЛАМИН</w:t>
      </w:r>
      <w:r w:rsidR="00592386">
        <w:rPr>
          <w:color w:val="000000"/>
          <w:sz w:val="28"/>
          <w:szCs w:val="28"/>
        </w:rPr>
        <w:t xml:space="preserve"> </w:t>
      </w:r>
      <w:r w:rsidR="005C57E8" w:rsidRPr="00592386">
        <w:rPr>
          <w:color w:val="000000"/>
          <w:sz w:val="28"/>
          <w:szCs w:val="28"/>
        </w:rPr>
        <w:t>(Суаnосоbalaminum</w:t>
      </w:r>
      <w:r w:rsidR="00592386">
        <w:rPr>
          <w:color w:val="000000"/>
          <w:sz w:val="28"/>
          <w:szCs w:val="28"/>
        </w:rPr>
        <w:t xml:space="preserve"> </w:t>
      </w:r>
      <w:r w:rsidR="005C57E8" w:rsidRPr="00592386">
        <w:rPr>
          <w:color w:val="000000"/>
          <w:sz w:val="28"/>
          <w:szCs w:val="28"/>
        </w:rPr>
        <w:t>). ВИТАМИН</w:t>
      </w:r>
      <w:r w:rsidR="005C57E8" w:rsidRPr="00592386">
        <w:rPr>
          <w:color w:val="000000"/>
          <w:sz w:val="28"/>
          <w:szCs w:val="28"/>
          <w:lang w:val="en-US"/>
        </w:rPr>
        <w:t xml:space="preserve"> </w:t>
      </w:r>
      <w:r w:rsidR="005C57E8" w:rsidRPr="00592386">
        <w:rPr>
          <w:color w:val="000000"/>
          <w:sz w:val="28"/>
          <w:szCs w:val="28"/>
        </w:rPr>
        <w:t>В</w:t>
      </w:r>
      <w:r w:rsidR="00592386">
        <w:rPr>
          <w:color w:val="000000"/>
          <w:sz w:val="28"/>
          <w:szCs w:val="28"/>
          <w:lang w:val="en-US"/>
        </w:rPr>
        <w:t xml:space="preserve"> </w:t>
      </w:r>
      <w:r w:rsidR="005C57E8" w:rsidRPr="00592386">
        <w:rPr>
          <w:color w:val="000000"/>
          <w:sz w:val="28"/>
          <w:szCs w:val="28"/>
          <w:lang w:val="en-US"/>
        </w:rPr>
        <w:t>12</w:t>
      </w:r>
      <w:r w:rsidR="00592386">
        <w:rPr>
          <w:color w:val="000000"/>
          <w:sz w:val="28"/>
          <w:szCs w:val="28"/>
          <w:lang w:val="en-US"/>
        </w:rPr>
        <w:t xml:space="preserve"> </w:t>
      </w:r>
      <w:r w:rsidR="005C57E8" w:rsidRPr="00592386">
        <w:rPr>
          <w:color w:val="000000"/>
          <w:sz w:val="28"/>
          <w:szCs w:val="28"/>
          <w:lang w:val="en-US"/>
        </w:rPr>
        <w:t xml:space="preserve">(Vitaminum </w:t>
      </w:r>
      <w:r w:rsidR="005C57E8" w:rsidRPr="00592386">
        <w:rPr>
          <w:color w:val="000000"/>
          <w:sz w:val="28"/>
          <w:szCs w:val="28"/>
        </w:rPr>
        <w:t>В</w:t>
      </w:r>
      <w:r w:rsidR="00592386">
        <w:rPr>
          <w:color w:val="000000"/>
          <w:sz w:val="28"/>
          <w:szCs w:val="28"/>
          <w:lang w:val="en-US"/>
        </w:rPr>
        <w:t xml:space="preserve"> </w:t>
      </w:r>
      <w:r w:rsidR="005C57E8" w:rsidRPr="00592386">
        <w:rPr>
          <w:color w:val="000000"/>
          <w:sz w:val="28"/>
          <w:szCs w:val="28"/>
          <w:lang w:val="en-US"/>
        </w:rPr>
        <w:t>12</w:t>
      </w:r>
      <w:r w:rsidR="00592386">
        <w:rPr>
          <w:color w:val="000000"/>
          <w:sz w:val="28"/>
          <w:szCs w:val="28"/>
          <w:lang w:val="en-US"/>
        </w:rPr>
        <w:t xml:space="preserve"> </w:t>
      </w:r>
      <w:r w:rsidR="005C57E8" w:rsidRPr="00592386">
        <w:rPr>
          <w:color w:val="000000"/>
          <w:sz w:val="28"/>
          <w:szCs w:val="28"/>
          <w:lang w:val="en-US"/>
        </w:rPr>
        <w:t>).</w:t>
      </w:r>
      <w:r w:rsidR="00592386">
        <w:rPr>
          <w:color w:val="000000"/>
          <w:sz w:val="28"/>
          <w:szCs w:val="28"/>
          <w:lang w:val="en-US"/>
        </w:rPr>
        <w:t xml:space="preserve"> </w:t>
      </w:r>
    </w:p>
    <w:p w:rsidR="005C57E8" w:rsidRPr="00592386" w:rsidRDefault="005C57E8" w:rsidP="00592386">
      <w:pPr>
        <w:shd w:val="clear" w:color="auto" w:fill="FFFFFF"/>
        <w:spacing w:line="360" w:lineRule="auto"/>
        <w:ind w:firstLine="720"/>
        <w:jc w:val="both"/>
        <w:rPr>
          <w:color w:val="000000"/>
          <w:sz w:val="28"/>
          <w:szCs w:val="28"/>
          <w:lang w:val="en-US"/>
        </w:rPr>
      </w:pPr>
      <w:r w:rsidRPr="00592386">
        <w:rPr>
          <w:color w:val="000000"/>
          <w:sz w:val="28"/>
          <w:szCs w:val="28"/>
          <w:lang w:val="en-US"/>
        </w:rPr>
        <w:t>C</w:t>
      </w:r>
      <w:r w:rsidRPr="00592386">
        <w:rPr>
          <w:color w:val="000000"/>
          <w:sz w:val="28"/>
          <w:szCs w:val="28"/>
        </w:rPr>
        <w:t>инонимы</w:t>
      </w:r>
      <w:r w:rsidRPr="00592386">
        <w:rPr>
          <w:color w:val="000000"/>
          <w:sz w:val="28"/>
          <w:szCs w:val="28"/>
          <w:lang w:val="en-US"/>
        </w:rPr>
        <w:t>:</w:t>
      </w:r>
      <w:r w:rsidR="00592386">
        <w:rPr>
          <w:color w:val="000000"/>
          <w:sz w:val="28"/>
          <w:szCs w:val="28"/>
          <w:lang w:val="en-US"/>
        </w:rPr>
        <w:t xml:space="preserve"> </w:t>
      </w:r>
      <w:r w:rsidRPr="00592386">
        <w:rPr>
          <w:color w:val="000000"/>
          <w:sz w:val="28"/>
          <w:szCs w:val="28"/>
          <w:lang w:val="en-US"/>
        </w:rPr>
        <w:t>Actamin B12, Almeret, Anacobin, Antinem, Antipernicin,</w:t>
      </w:r>
    </w:p>
    <w:p w:rsidR="005C57E8" w:rsidRPr="00592386" w:rsidRDefault="005C57E8" w:rsidP="00592386">
      <w:pPr>
        <w:shd w:val="clear" w:color="auto" w:fill="FFFFFF"/>
        <w:spacing w:line="360" w:lineRule="auto"/>
        <w:ind w:firstLine="720"/>
        <w:jc w:val="both"/>
        <w:rPr>
          <w:color w:val="000000"/>
          <w:sz w:val="28"/>
          <w:szCs w:val="28"/>
          <w:lang w:val="en-US"/>
        </w:rPr>
      </w:pPr>
      <w:r w:rsidRPr="00592386">
        <w:rPr>
          <w:color w:val="000000"/>
          <w:sz w:val="28"/>
          <w:szCs w:val="28"/>
          <w:lang w:val="en-US"/>
        </w:rPr>
        <w:t>Arcavit B12, Bedodec, Bedoxyl, Bedumil, Berubigen, Biopar, Catavin,</w:t>
      </w:r>
    </w:p>
    <w:p w:rsidR="005C57E8" w:rsidRPr="00592386" w:rsidRDefault="005C57E8" w:rsidP="00592386">
      <w:pPr>
        <w:shd w:val="clear" w:color="auto" w:fill="FFFFFF"/>
        <w:spacing w:line="360" w:lineRule="auto"/>
        <w:ind w:firstLine="720"/>
        <w:jc w:val="both"/>
        <w:rPr>
          <w:color w:val="000000"/>
          <w:sz w:val="28"/>
          <w:szCs w:val="28"/>
          <w:lang w:val="en-US"/>
        </w:rPr>
      </w:pPr>
      <w:r w:rsidRPr="00592386">
        <w:rPr>
          <w:color w:val="000000"/>
          <w:sz w:val="28"/>
          <w:szCs w:val="28"/>
          <w:lang w:val="en-US"/>
        </w:rPr>
        <w:t>Cobastab, Cobavite, Cobione, Curibin, Cycobemin, Cycoplex, Cytacon,</w:t>
      </w:r>
    </w:p>
    <w:p w:rsidR="005C57E8" w:rsidRPr="00592386" w:rsidRDefault="005C57E8" w:rsidP="00592386">
      <w:pPr>
        <w:shd w:val="clear" w:color="auto" w:fill="FFFFFF"/>
        <w:spacing w:line="360" w:lineRule="auto"/>
        <w:ind w:firstLine="720"/>
        <w:jc w:val="both"/>
        <w:rPr>
          <w:color w:val="000000"/>
          <w:sz w:val="28"/>
          <w:szCs w:val="28"/>
          <w:lang w:val="en-US"/>
        </w:rPr>
      </w:pPr>
      <w:r w:rsidRPr="00592386">
        <w:rPr>
          <w:color w:val="000000"/>
          <w:sz w:val="28"/>
          <w:szCs w:val="28"/>
          <w:lang w:val="en-US"/>
        </w:rPr>
        <w:t>Cytamen, Cytobex, Cytobion, Dancavit B12, Distivit, Dobetin, Dociton,</w:t>
      </w:r>
    </w:p>
    <w:p w:rsidR="005C57E8" w:rsidRPr="00592386" w:rsidRDefault="005C57E8" w:rsidP="00592386">
      <w:pPr>
        <w:shd w:val="clear" w:color="auto" w:fill="FFFFFF"/>
        <w:spacing w:line="360" w:lineRule="auto"/>
        <w:ind w:firstLine="720"/>
        <w:jc w:val="both"/>
        <w:rPr>
          <w:color w:val="000000"/>
          <w:sz w:val="28"/>
          <w:szCs w:val="28"/>
          <w:lang w:val="en-US"/>
        </w:rPr>
      </w:pPr>
      <w:r w:rsidRPr="00592386">
        <w:rPr>
          <w:color w:val="000000"/>
          <w:sz w:val="28"/>
          <w:szCs w:val="28"/>
          <w:lang w:val="en-US"/>
        </w:rPr>
        <w:t>Dodecavit, Emobione, Grisevit, Hepagon, Lentovit, Megalovel, Novivit,</w:t>
      </w:r>
    </w:p>
    <w:p w:rsidR="005C57E8" w:rsidRPr="00592386" w:rsidRDefault="005C57E8" w:rsidP="00592386">
      <w:pPr>
        <w:shd w:val="clear" w:color="auto" w:fill="FFFFFF"/>
        <w:spacing w:line="360" w:lineRule="auto"/>
        <w:ind w:firstLine="720"/>
        <w:jc w:val="both"/>
        <w:rPr>
          <w:color w:val="000000"/>
          <w:sz w:val="28"/>
          <w:szCs w:val="28"/>
          <w:lang w:val="en-US"/>
        </w:rPr>
      </w:pPr>
      <w:r w:rsidRPr="00592386">
        <w:rPr>
          <w:color w:val="000000"/>
          <w:sz w:val="28"/>
          <w:szCs w:val="28"/>
          <w:lang w:val="en-US"/>
        </w:rPr>
        <w:t>Pernapar, Redamin, Reticulogen, Rubavit, Rubivitan, Rubramin, Vibicon</w:t>
      </w:r>
      <w:r w:rsidR="00592386">
        <w:rPr>
          <w:color w:val="000000"/>
          <w:sz w:val="28"/>
          <w:szCs w:val="28"/>
          <w:lang w:val="en-US"/>
        </w:rPr>
        <w:t xml:space="preserve"> </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и др.</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Витамин В</w:t>
      </w:r>
      <w:r w:rsidR="00592386">
        <w:rPr>
          <w:color w:val="000000"/>
          <w:sz w:val="28"/>
          <w:szCs w:val="28"/>
        </w:rPr>
        <w:t xml:space="preserve"> </w:t>
      </w:r>
      <w:r w:rsidRPr="00592386">
        <w:rPr>
          <w:color w:val="000000"/>
          <w:sz w:val="28"/>
          <w:szCs w:val="28"/>
        </w:rPr>
        <w:t>12</w:t>
      </w:r>
      <w:r w:rsidR="00592386">
        <w:rPr>
          <w:color w:val="000000"/>
          <w:sz w:val="28"/>
          <w:szCs w:val="28"/>
        </w:rPr>
        <w:t xml:space="preserve"> </w:t>
      </w:r>
      <w:r w:rsidRPr="00592386">
        <w:rPr>
          <w:color w:val="000000"/>
          <w:sz w:val="28"/>
          <w:szCs w:val="28"/>
        </w:rPr>
        <w:t>(цианокобаламин) тканями животных не образуется.</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Его синтез в природе осуществляется микроорганизмами, главным образом бактериями, актиномицетами, сине-зелеными водорослями. В организме человека и животных синтезируется микрофлорой кишечника, откуда поступает в органы, накапливаясь в наибольших количествах в почках, печени, стенке кишечника. Синтезом в кишечнике потребность организма в витамине В</w:t>
      </w:r>
      <w:r w:rsidR="00592386">
        <w:rPr>
          <w:color w:val="000000"/>
          <w:sz w:val="28"/>
          <w:szCs w:val="28"/>
        </w:rPr>
        <w:t xml:space="preserve"> </w:t>
      </w:r>
      <w:r w:rsidRPr="00592386">
        <w:rPr>
          <w:color w:val="000000"/>
          <w:sz w:val="28"/>
          <w:szCs w:val="28"/>
        </w:rPr>
        <w:t>12</w:t>
      </w:r>
      <w:r w:rsidR="00592386">
        <w:rPr>
          <w:color w:val="000000"/>
          <w:sz w:val="28"/>
          <w:szCs w:val="28"/>
        </w:rPr>
        <w:t xml:space="preserve"> </w:t>
      </w:r>
      <w:r w:rsidRPr="00592386">
        <w:rPr>
          <w:color w:val="000000"/>
          <w:sz w:val="28"/>
          <w:szCs w:val="28"/>
        </w:rPr>
        <w:t>полностью не обеспечивается; дополнительные количества поступают с продуктами животного происхождения. Витамин В</w:t>
      </w:r>
      <w:r w:rsidR="00592386">
        <w:rPr>
          <w:color w:val="000000"/>
          <w:sz w:val="28"/>
          <w:szCs w:val="28"/>
        </w:rPr>
        <w:t xml:space="preserve"> </w:t>
      </w:r>
      <w:r w:rsidRPr="00592386">
        <w:rPr>
          <w:color w:val="000000"/>
          <w:sz w:val="28"/>
          <w:szCs w:val="28"/>
        </w:rPr>
        <w:t>12</w:t>
      </w:r>
      <w:r w:rsidR="00592386">
        <w:rPr>
          <w:color w:val="000000"/>
          <w:sz w:val="28"/>
          <w:szCs w:val="28"/>
        </w:rPr>
        <w:t xml:space="preserve"> </w:t>
      </w:r>
      <w:r w:rsidRPr="00592386">
        <w:rPr>
          <w:color w:val="000000"/>
          <w:sz w:val="28"/>
          <w:szCs w:val="28"/>
        </w:rPr>
        <w:t>содержится в разных количествах в лечебных препаратах, получаемых из печени животных.</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В организме цианокобаламин превращается в коферментную форму - аденозилкобаламин, или</w:t>
      </w:r>
      <w:r w:rsidR="00592386">
        <w:rPr>
          <w:color w:val="000000"/>
          <w:sz w:val="28"/>
          <w:szCs w:val="28"/>
        </w:rPr>
        <w:t xml:space="preserve"> </w:t>
      </w:r>
      <w:r w:rsidRPr="00592386">
        <w:rPr>
          <w:color w:val="000000"/>
          <w:sz w:val="28"/>
          <w:szCs w:val="28"/>
        </w:rPr>
        <w:t>кобамамид</w:t>
      </w:r>
      <w:r w:rsidR="005130AB">
        <w:rPr>
          <w:color w:val="000000"/>
          <w:sz w:val="28"/>
          <w:szCs w:val="28"/>
        </w:rPr>
        <w:t>, который является активной</w:t>
      </w:r>
      <w:r w:rsidRPr="00592386">
        <w:rPr>
          <w:color w:val="000000"/>
          <w:sz w:val="28"/>
          <w:szCs w:val="28"/>
        </w:rPr>
        <w:t xml:space="preserve"> формой витамина В</w:t>
      </w:r>
      <w:r w:rsidR="00592386">
        <w:rPr>
          <w:color w:val="000000"/>
          <w:sz w:val="28"/>
          <w:szCs w:val="28"/>
        </w:rPr>
        <w:t xml:space="preserve"> </w:t>
      </w:r>
      <w:r w:rsidRPr="00592386">
        <w:rPr>
          <w:color w:val="000000"/>
          <w:sz w:val="28"/>
          <w:szCs w:val="28"/>
        </w:rPr>
        <w:t>12.</w:t>
      </w:r>
      <w:r w:rsidR="00592386">
        <w:rPr>
          <w:color w:val="000000"/>
          <w:sz w:val="28"/>
          <w:szCs w:val="28"/>
        </w:rPr>
        <w:t xml:space="preserve"> </w:t>
      </w:r>
      <w:r w:rsidRPr="00592386">
        <w:rPr>
          <w:color w:val="000000"/>
          <w:sz w:val="28"/>
          <w:szCs w:val="28"/>
        </w:rPr>
        <w:t xml:space="preserve">Цианокобаламин обладает высокой биологической активностью. Является фактором роста, необходим для нормального кроветворения и созревания эритроцитов; участвует в синтезе лабильных метильных групп и в образовании холина, метионина, креатина, нуклеиновых кислот; способствует накоплению в эритроцитах соединений, содержащих сульфгидрильные группы. Оказывает благоприятное влияние на функцию печени и нервной системы. Цианокобаламин активирует свертывающую систему крови; в высоких дозах вызывает повышение тромбопластической активности и активности протромбина. </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Цианокобаламин оказывает выраженный лечебный эффект при болезни Аддисона - Бирмера, агастрических анемиях (после резекции желудка), при анемиях в связи с полипозом и сифилисом желудка, при анемиях, сопровождающих энтероколиты, а также при других пернициозноподобных анемиях, в том числе обусловленной инвазией широким лентецом, при  беременности, спру и т. д.</w:t>
      </w:r>
      <w:r w:rsidR="00592386">
        <w:rPr>
          <w:color w:val="000000"/>
          <w:sz w:val="28"/>
          <w:szCs w:val="28"/>
        </w:rPr>
        <w:t xml:space="preserve"> </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Витамин В</w:t>
      </w:r>
      <w:r w:rsidR="00592386">
        <w:rPr>
          <w:color w:val="000000"/>
          <w:sz w:val="28"/>
          <w:szCs w:val="28"/>
        </w:rPr>
        <w:t xml:space="preserve"> </w:t>
      </w:r>
      <w:r w:rsidRPr="00592386">
        <w:rPr>
          <w:color w:val="000000"/>
          <w:sz w:val="28"/>
          <w:szCs w:val="28"/>
        </w:rPr>
        <w:t>12</w:t>
      </w:r>
      <w:r w:rsidR="00592386">
        <w:rPr>
          <w:color w:val="000000"/>
          <w:sz w:val="28"/>
          <w:szCs w:val="28"/>
        </w:rPr>
        <w:t xml:space="preserve"> </w:t>
      </w:r>
      <w:r w:rsidRPr="00592386">
        <w:rPr>
          <w:color w:val="000000"/>
          <w:sz w:val="28"/>
          <w:szCs w:val="28"/>
        </w:rPr>
        <w:t>является высокоэффективным противоанемическим препаратом. Этот препарат с успехом</w:t>
      </w:r>
      <w:r w:rsidR="005130AB">
        <w:rPr>
          <w:color w:val="000000"/>
          <w:sz w:val="28"/>
          <w:szCs w:val="28"/>
        </w:rPr>
        <w:t xml:space="preserve"> применяют для лечения злокачес</w:t>
      </w:r>
      <w:r w:rsidRPr="00592386">
        <w:rPr>
          <w:color w:val="000000"/>
          <w:sz w:val="28"/>
          <w:szCs w:val="28"/>
        </w:rPr>
        <w:t>твенного малокровия, при постгеморрагических и железодефицитных анемиях, апластических анемиях у дет</w:t>
      </w:r>
      <w:r w:rsidR="005130AB">
        <w:rPr>
          <w:color w:val="000000"/>
          <w:sz w:val="28"/>
          <w:szCs w:val="28"/>
        </w:rPr>
        <w:t>ей, анемиях алиментарного харак</w:t>
      </w:r>
      <w:r w:rsidRPr="00592386">
        <w:rPr>
          <w:color w:val="000000"/>
          <w:sz w:val="28"/>
          <w:szCs w:val="28"/>
        </w:rPr>
        <w:t>тера, анемиях, вызванных токсическими и лекарственными веществами,</w:t>
      </w:r>
      <w:r w:rsidR="005130AB">
        <w:rPr>
          <w:color w:val="000000"/>
          <w:sz w:val="28"/>
          <w:szCs w:val="28"/>
        </w:rPr>
        <w:t xml:space="preserve"> </w:t>
      </w:r>
      <w:r w:rsidRPr="00592386">
        <w:rPr>
          <w:color w:val="000000"/>
          <w:sz w:val="28"/>
          <w:szCs w:val="28"/>
        </w:rPr>
        <w:t>и при других видах анемий.</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Назначают также при лучевой бо</w:t>
      </w:r>
      <w:r w:rsidR="005130AB">
        <w:rPr>
          <w:color w:val="000000"/>
          <w:sz w:val="28"/>
          <w:szCs w:val="28"/>
        </w:rPr>
        <w:t>лезни, дистрофии у недоношенных</w:t>
      </w:r>
      <w:r w:rsidRPr="00592386">
        <w:rPr>
          <w:color w:val="000000"/>
          <w:sz w:val="28"/>
          <w:szCs w:val="28"/>
        </w:rPr>
        <w:t xml:space="preserve"> и новорожденных детей после перенесе</w:t>
      </w:r>
      <w:r w:rsidR="005130AB">
        <w:rPr>
          <w:color w:val="000000"/>
          <w:sz w:val="28"/>
          <w:szCs w:val="28"/>
        </w:rPr>
        <w:t>нных инфекций, при спру (вместе</w:t>
      </w:r>
      <w:r w:rsidRPr="00592386">
        <w:rPr>
          <w:color w:val="000000"/>
          <w:sz w:val="28"/>
          <w:szCs w:val="28"/>
        </w:rPr>
        <w:t xml:space="preserve"> с фолиевой кислотой), заболеваниях печени (болезнь Боткина, гепатиты, циррозы), полиневритах, радикулите, невралгии тройничного нерва, диабетических невритах, каузалгиях, мигрени, алкогольном делириуме,</w:t>
      </w:r>
      <w:r w:rsidR="005130AB">
        <w:rPr>
          <w:color w:val="000000"/>
          <w:sz w:val="28"/>
          <w:szCs w:val="28"/>
        </w:rPr>
        <w:t xml:space="preserve"> </w:t>
      </w:r>
      <w:r w:rsidRPr="00592386">
        <w:rPr>
          <w:color w:val="000000"/>
          <w:sz w:val="28"/>
          <w:szCs w:val="28"/>
        </w:rPr>
        <w:t>амиотрофическом боковом склерозе, детском церебральном параличе, болезни Дауна, кожных заболеваниях (псориаз, фотодерматозы, герпетиформны</w:t>
      </w:r>
      <w:r w:rsidR="005130AB">
        <w:rPr>
          <w:color w:val="000000"/>
          <w:sz w:val="28"/>
          <w:szCs w:val="28"/>
        </w:rPr>
        <w:t>й дерматит, нейродермиты и др.)</w:t>
      </w:r>
      <w:r w:rsidRPr="00592386">
        <w:rPr>
          <w:color w:val="000000"/>
          <w:sz w:val="28"/>
          <w:szCs w:val="28"/>
        </w:rPr>
        <w:t>.</w:t>
      </w:r>
      <w:r w:rsidR="00592386">
        <w:rPr>
          <w:color w:val="000000"/>
          <w:sz w:val="28"/>
          <w:szCs w:val="28"/>
        </w:rPr>
        <w:t xml:space="preserve"> </w:t>
      </w:r>
      <w:r w:rsidRPr="00592386">
        <w:rPr>
          <w:color w:val="000000"/>
          <w:sz w:val="28"/>
          <w:szCs w:val="28"/>
        </w:rPr>
        <w:t>Цианокобаламин вводят внутримышечно, подкожно, внутривенно и интралюмбально.</w:t>
      </w:r>
      <w:r w:rsidR="00592386">
        <w:rPr>
          <w:color w:val="000000"/>
          <w:sz w:val="28"/>
          <w:szCs w:val="28"/>
        </w:rPr>
        <w:t xml:space="preserve"> </w:t>
      </w:r>
    </w:p>
    <w:p w:rsidR="005130AB" w:rsidRDefault="005C57E8" w:rsidP="00592386">
      <w:pPr>
        <w:shd w:val="clear" w:color="auto" w:fill="FFFFFF"/>
        <w:spacing w:line="360" w:lineRule="auto"/>
        <w:ind w:firstLine="720"/>
        <w:jc w:val="both"/>
        <w:rPr>
          <w:color w:val="000000"/>
          <w:sz w:val="28"/>
          <w:szCs w:val="28"/>
        </w:rPr>
      </w:pPr>
      <w:r w:rsidRPr="00592386">
        <w:rPr>
          <w:color w:val="000000"/>
          <w:sz w:val="28"/>
          <w:szCs w:val="28"/>
        </w:rPr>
        <w:t>Витамин В</w:t>
      </w:r>
      <w:r w:rsidR="00592386">
        <w:rPr>
          <w:color w:val="000000"/>
          <w:sz w:val="28"/>
          <w:szCs w:val="28"/>
        </w:rPr>
        <w:t xml:space="preserve"> </w:t>
      </w:r>
      <w:r w:rsidRPr="00592386">
        <w:rPr>
          <w:color w:val="000000"/>
          <w:sz w:val="28"/>
          <w:szCs w:val="28"/>
        </w:rPr>
        <w:t>12</w:t>
      </w:r>
      <w:r w:rsidR="00592386">
        <w:rPr>
          <w:color w:val="000000"/>
          <w:sz w:val="28"/>
          <w:szCs w:val="28"/>
        </w:rPr>
        <w:t xml:space="preserve"> </w:t>
      </w:r>
      <w:r w:rsidRPr="00592386">
        <w:rPr>
          <w:color w:val="000000"/>
          <w:sz w:val="28"/>
          <w:szCs w:val="28"/>
        </w:rPr>
        <w:t>плохо всасывается при приеме внутрь. Всасывание несколько улучшается при назначении вместе с фолиевой кислотой.</w:t>
      </w:r>
      <w:r w:rsidR="00592386">
        <w:rPr>
          <w:color w:val="000000"/>
          <w:sz w:val="28"/>
          <w:szCs w:val="28"/>
        </w:rPr>
        <w:t xml:space="preserve">  </w:t>
      </w:r>
      <w:r w:rsidRPr="00592386">
        <w:rPr>
          <w:color w:val="000000"/>
          <w:sz w:val="28"/>
          <w:szCs w:val="28"/>
        </w:rPr>
        <w:t>При анемиях, связанных с дефицитом витамина В</w:t>
      </w:r>
      <w:r w:rsidR="00592386">
        <w:rPr>
          <w:color w:val="000000"/>
          <w:sz w:val="28"/>
          <w:szCs w:val="28"/>
        </w:rPr>
        <w:t xml:space="preserve"> </w:t>
      </w:r>
      <w:r w:rsidRPr="00592386">
        <w:rPr>
          <w:color w:val="000000"/>
          <w:sz w:val="28"/>
          <w:szCs w:val="28"/>
        </w:rPr>
        <w:t>12</w:t>
      </w:r>
      <w:r w:rsidR="00592386">
        <w:rPr>
          <w:color w:val="000000"/>
          <w:sz w:val="28"/>
          <w:szCs w:val="28"/>
        </w:rPr>
        <w:t xml:space="preserve"> </w:t>
      </w:r>
      <w:r w:rsidRPr="00592386">
        <w:rPr>
          <w:color w:val="000000"/>
          <w:sz w:val="28"/>
          <w:szCs w:val="28"/>
        </w:rPr>
        <w:t>вводят по 100 - 200 мкг (0,1 - 0,2 мг) 1 раз в 2 дня; при анемии с явлениями фуникулярного миелоза и при макроцитарных анемиях с поражениями  нервной системы - по 500 мкг и более на инъекцию (в первую неделю ежедневно, а затем с инте</w:t>
      </w:r>
      <w:r w:rsidR="005130AB">
        <w:rPr>
          <w:color w:val="000000"/>
          <w:sz w:val="28"/>
          <w:szCs w:val="28"/>
        </w:rPr>
        <w:t>рвалами между введениями до 5-</w:t>
      </w:r>
      <w:r w:rsidRPr="00592386">
        <w:rPr>
          <w:color w:val="000000"/>
          <w:sz w:val="28"/>
          <w:szCs w:val="28"/>
        </w:rPr>
        <w:t>7 дней). Одновременно назначают фолиевую кислоту.</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 xml:space="preserve">Если в процессе лечения цветовой показатель становится низким, а также при гипохромных анемиях назначают дополнительно препараты железа (часто одновременно с 0,1 - </w:t>
      </w:r>
      <w:smartTag w:uri="urn:schemas-microsoft-com:office:smarttags" w:element="metricconverter">
        <w:smartTagPr>
          <w:attr w:name="ProductID" w:val="0,2 г"/>
        </w:smartTagPr>
        <w:r w:rsidRPr="00592386">
          <w:rPr>
            <w:color w:val="000000"/>
            <w:sz w:val="28"/>
            <w:szCs w:val="28"/>
          </w:rPr>
          <w:t>0,2 г</w:t>
        </w:r>
      </w:smartTag>
      <w:r w:rsidRPr="00592386">
        <w:rPr>
          <w:color w:val="000000"/>
          <w:sz w:val="28"/>
          <w:szCs w:val="28"/>
        </w:rPr>
        <w:t xml:space="preserve"> аскорбиновой кислоты).</w:t>
      </w:r>
      <w:r w:rsidR="00592386">
        <w:rPr>
          <w:color w:val="000000"/>
          <w:sz w:val="28"/>
          <w:szCs w:val="28"/>
        </w:rPr>
        <w:t xml:space="preserve"> </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Цианокобаламин, как правило, хорошо переносится. При повышенной чувствительности к препарату могут от</w:t>
      </w:r>
      <w:r w:rsidR="005130AB">
        <w:rPr>
          <w:color w:val="000000"/>
          <w:sz w:val="28"/>
          <w:szCs w:val="28"/>
        </w:rPr>
        <w:t>мечаться аллергические явления,</w:t>
      </w:r>
      <w:r w:rsidRPr="00592386">
        <w:rPr>
          <w:color w:val="000000"/>
          <w:sz w:val="28"/>
          <w:szCs w:val="28"/>
        </w:rPr>
        <w:t xml:space="preserve"> нервное возбуждение, боли в области се</w:t>
      </w:r>
      <w:r w:rsidR="005130AB">
        <w:rPr>
          <w:color w:val="000000"/>
          <w:sz w:val="28"/>
          <w:szCs w:val="28"/>
        </w:rPr>
        <w:t>рдца, тахикардия. При их возник</w:t>
      </w:r>
      <w:r w:rsidRPr="00592386">
        <w:rPr>
          <w:color w:val="000000"/>
          <w:sz w:val="28"/>
          <w:szCs w:val="28"/>
        </w:rPr>
        <w:t>новении следует временно прекратить прием препарата, а в дальнейшем назначать его в малых дозах (15 - 30 мкг).</w:t>
      </w:r>
      <w:r w:rsidR="00592386">
        <w:rPr>
          <w:color w:val="000000"/>
          <w:sz w:val="28"/>
          <w:szCs w:val="28"/>
        </w:rPr>
        <w:t xml:space="preserve"> </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В случае лечения цианокобаламином необходимо систематически проводить анализ крови. При тенденции к развитию эритро-</w:t>
      </w:r>
      <w:r w:rsidR="00592386">
        <w:rPr>
          <w:color w:val="000000"/>
          <w:sz w:val="28"/>
          <w:szCs w:val="28"/>
        </w:rPr>
        <w:t xml:space="preserve"> </w:t>
      </w:r>
      <w:r w:rsidRPr="00592386">
        <w:rPr>
          <w:color w:val="000000"/>
          <w:sz w:val="28"/>
          <w:szCs w:val="28"/>
        </w:rPr>
        <w:t>и лейкоцитоза дозу уменьшают или временно прекращают лечение. В процессе лечения необходимо контролировать свертываемость крови и соблюдать осторожность у лиц со склонностью к тромбообразованию. Нельзя вводить витамин</w:t>
      </w:r>
      <w:r w:rsidR="00592386">
        <w:rPr>
          <w:color w:val="000000"/>
          <w:sz w:val="28"/>
          <w:szCs w:val="28"/>
        </w:rPr>
        <w:t xml:space="preserve"> </w:t>
      </w:r>
      <w:r w:rsidRPr="00592386">
        <w:rPr>
          <w:color w:val="000000"/>
          <w:sz w:val="28"/>
          <w:szCs w:val="28"/>
        </w:rPr>
        <w:t>В</w:t>
      </w:r>
      <w:r w:rsidR="00592386">
        <w:rPr>
          <w:color w:val="000000"/>
          <w:sz w:val="28"/>
          <w:szCs w:val="28"/>
        </w:rPr>
        <w:t xml:space="preserve"> </w:t>
      </w:r>
      <w:r w:rsidRPr="00592386">
        <w:rPr>
          <w:color w:val="000000"/>
          <w:sz w:val="28"/>
          <w:szCs w:val="28"/>
        </w:rPr>
        <w:t>12</w:t>
      </w:r>
      <w:r w:rsidR="00592386">
        <w:rPr>
          <w:color w:val="000000"/>
          <w:sz w:val="28"/>
          <w:szCs w:val="28"/>
        </w:rPr>
        <w:t xml:space="preserve"> </w:t>
      </w:r>
      <w:r w:rsidRPr="00592386">
        <w:rPr>
          <w:color w:val="000000"/>
          <w:sz w:val="28"/>
          <w:szCs w:val="28"/>
        </w:rPr>
        <w:t>больным с острыми тромбоэмболическими заболеваниями.</w:t>
      </w:r>
      <w:r w:rsidR="00592386">
        <w:rPr>
          <w:color w:val="000000"/>
          <w:sz w:val="28"/>
          <w:szCs w:val="28"/>
        </w:rPr>
        <w:t xml:space="preserve"> </w:t>
      </w:r>
      <w:r w:rsidRPr="00592386">
        <w:rPr>
          <w:color w:val="000000"/>
          <w:sz w:val="28"/>
          <w:szCs w:val="28"/>
        </w:rPr>
        <w:t>У больных со стенокардией витамин В</w:t>
      </w:r>
      <w:r w:rsidR="00592386">
        <w:rPr>
          <w:color w:val="000000"/>
          <w:sz w:val="28"/>
          <w:szCs w:val="28"/>
        </w:rPr>
        <w:t xml:space="preserve"> </w:t>
      </w:r>
      <w:r w:rsidRPr="00592386">
        <w:rPr>
          <w:color w:val="000000"/>
          <w:sz w:val="28"/>
          <w:szCs w:val="28"/>
        </w:rPr>
        <w:t>12</w:t>
      </w:r>
      <w:r w:rsidR="00592386">
        <w:rPr>
          <w:color w:val="000000"/>
          <w:sz w:val="28"/>
          <w:szCs w:val="28"/>
        </w:rPr>
        <w:t xml:space="preserve"> </w:t>
      </w:r>
      <w:r w:rsidRPr="00592386">
        <w:rPr>
          <w:color w:val="000000"/>
          <w:sz w:val="28"/>
          <w:szCs w:val="28"/>
        </w:rPr>
        <w:t>следует применять с осторожностью и в меньших дозах (до 100 мкг на инъекцию).</w:t>
      </w:r>
      <w:r w:rsidR="00592386">
        <w:rPr>
          <w:color w:val="000000"/>
          <w:sz w:val="28"/>
          <w:szCs w:val="28"/>
        </w:rPr>
        <w:t xml:space="preserve"> </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Цианокобаламин противопоказан при острой тромбоэмболии, эритремии, эритроцитозе.</w:t>
      </w:r>
      <w:r w:rsidR="00592386">
        <w:rPr>
          <w:color w:val="000000"/>
          <w:sz w:val="28"/>
          <w:szCs w:val="28"/>
        </w:rPr>
        <w:t xml:space="preserve"> </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Форма выпуска: в ампулах, содержащих по З0; 100; 200 и 500 мкг цианокобаламина в 1 мл изотонического раствора натрия хлорида (т. е. по 1 мл 0,003 %, 0,01 %, 0,02 % и 0,05 % раствора).</w:t>
      </w:r>
      <w:r w:rsidR="00592386">
        <w:rPr>
          <w:color w:val="000000"/>
          <w:sz w:val="28"/>
          <w:szCs w:val="28"/>
        </w:rPr>
        <w:t xml:space="preserve"> </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Хранение: в защищенном от света месте.</w:t>
      </w:r>
      <w:r w:rsidR="00592386">
        <w:rPr>
          <w:color w:val="000000"/>
          <w:sz w:val="28"/>
          <w:szCs w:val="28"/>
        </w:rPr>
        <w:t xml:space="preserve"> </w:t>
      </w:r>
    </w:p>
    <w:p w:rsidR="005C57E8" w:rsidRPr="005130AB" w:rsidRDefault="005C57E8" w:rsidP="00592386">
      <w:pPr>
        <w:shd w:val="clear" w:color="auto" w:fill="FFFFFF"/>
        <w:spacing w:line="360" w:lineRule="auto"/>
        <w:ind w:firstLine="720"/>
        <w:jc w:val="both"/>
        <w:rPr>
          <w:bCs/>
          <w:color w:val="000000"/>
          <w:sz w:val="28"/>
          <w:szCs w:val="28"/>
        </w:rPr>
      </w:pPr>
      <w:r w:rsidRPr="005130AB">
        <w:rPr>
          <w:bCs/>
          <w:color w:val="000000"/>
          <w:sz w:val="28"/>
          <w:szCs w:val="28"/>
        </w:rPr>
        <w:t xml:space="preserve">Назначение Гемофера не целесообразно, т.к. сывороточное </w:t>
      </w:r>
      <w:r w:rsidRPr="005130AB">
        <w:rPr>
          <w:bCs/>
          <w:color w:val="000000"/>
          <w:sz w:val="28"/>
          <w:szCs w:val="28"/>
          <w:lang w:val="en-US"/>
        </w:rPr>
        <w:t>Fe</w:t>
      </w:r>
      <w:r w:rsidRPr="005130AB">
        <w:rPr>
          <w:bCs/>
          <w:color w:val="000000"/>
          <w:sz w:val="28"/>
          <w:szCs w:val="28"/>
        </w:rPr>
        <w:t xml:space="preserve"> повышенно</w:t>
      </w:r>
      <w:r w:rsidR="005130AB">
        <w:rPr>
          <w:bCs/>
          <w:color w:val="000000"/>
          <w:sz w:val="28"/>
          <w:szCs w:val="28"/>
        </w:rPr>
        <w:t>.</w:t>
      </w:r>
    </w:p>
    <w:p w:rsidR="00D04CAB" w:rsidRPr="00592386" w:rsidRDefault="00A0161F" w:rsidP="00592386">
      <w:pPr>
        <w:shd w:val="clear" w:color="auto" w:fill="FFFFFF"/>
        <w:spacing w:line="360" w:lineRule="auto"/>
        <w:ind w:firstLine="720"/>
        <w:jc w:val="both"/>
        <w:rPr>
          <w:sz w:val="28"/>
        </w:rPr>
      </w:pPr>
      <w:r w:rsidRPr="00592386">
        <w:rPr>
          <w:color w:val="000000"/>
          <w:sz w:val="28"/>
          <w:szCs w:val="28"/>
        </w:rPr>
        <w:t xml:space="preserve">На фоне проводимой терапии у больной следующая положительная динамика: жалобы на головную боль, головокружение, мелькание перед глазами больная не </w:t>
      </w:r>
      <w:r w:rsidR="00D04CAB" w:rsidRPr="00592386">
        <w:rPr>
          <w:color w:val="000000"/>
          <w:sz w:val="28"/>
          <w:szCs w:val="28"/>
        </w:rPr>
        <w:t>предъявляет</w:t>
      </w:r>
      <w:r w:rsidRPr="00592386">
        <w:rPr>
          <w:color w:val="000000"/>
          <w:sz w:val="28"/>
          <w:szCs w:val="28"/>
        </w:rPr>
        <w:t xml:space="preserve">, </w:t>
      </w:r>
      <w:r w:rsidR="00D04CAB" w:rsidRPr="00592386">
        <w:rPr>
          <w:color w:val="000000"/>
          <w:sz w:val="28"/>
          <w:szCs w:val="28"/>
        </w:rPr>
        <w:t>самочувствие улучшилось, гемоглобин 68 г/л, ретикулоциты 3%.</w:t>
      </w:r>
    </w:p>
    <w:sectPr w:rsidR="00D04CAB" w:rsidRPr="00592386" w:rsidSect="00592386">
      <w:pgSz w:w="11909" w:h="16834"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265288"/>
    <w:lvl w:ilvl="0">
      <w:numFmt w:val="bullet"/>
      <w:lvlText w:val="*"/>
      <w:lvlJc w:val="left"/>
    </w:lvl>
  </w:abstractNum>
  <w:abstractNum w:abstractNumId="1" w15:restartNumberingAfterBreak="0">
    <w:nsid w:val="13363AA8"/>
    <w:multiLevelType w:val="singleLevel"/>
    <w:tmpl w:val="EF68FC2E"/>
    <w:lvl w:ilvl="0">
      <w:start w:val="1"/>
      <w:numFmt w:val="decimal"/>
      <w:lvlText w:val="%1."/>
      <w:legacy w:legacy="1" w:legacySpace="0" w:legacyIndent="538"/>
      <w:lvlJc w:val="left"/>
      <w:rPr>
        <w:rFonts w:ascii="Times New Roman" w:hAnsi="Times New Roman" w:cs="Times New Roman" w:hint="default"/>
      </w:rPr>
    </w:lvl>
  </w:abstractNum>
  <w:abstractNum w:abstractNumId="2" w15:restartNumberingAfterBreak="0">
    <w:nsid w:val="25D2344C"/>
    <w:multiLevelType w:val="singleLevel"/>
    <w:tmpl w:val="0C1AC26C"/>
    <w:lvl w:ilvl="0">
      <w:start w:val="4"/>
      <w:numFmt w:val="decimal"/>
      <w:lvlText w:val="%1)"/>
      <w:legacy w:legacy="1" w:legacySpace="0" w:legacyIndent="307"/>
      <w:lvlJc w:val="left"/>
      <w:rPr>
        <w:rFonts w:ascii="Times New Roman" w:hAnsi="Times New Roman" w:cs="Times New Roman" w:hint="default"/>
      </w:rPr>
    </w:lvl>
  </w:abstractNum>
  <w:abstractNum w:abstractNumId="3" w15:restartNumberingAfterBreak="0">
    <w:nsid w:val="354C51B9"/>
    <w:multiLevelType w:val="singleLevel"/>
    <w:tmpl w:val="B6A45F92"/>
    <w:lvl w:ilvl="0">
      <w:start w:val="17"/>
      <w:numFmt w:val="decimal"/>
      <w:lvlText w:val="%1."/>
      <w:legacy w:legacy="1" w:legacySpace="0" w:legacyIndent="518"/>
      <w:lvlJc w:val="left"/>
      <w:rPr>
        <w:rFonts w:ascii="Times New Roman" w:hAnsi="Times New Roman" w:cs="Times New Roman" w:hint="default"/>
      </w:rPr>
    </w:lvl>
  </w:abstractNum>
  <w:abstractNum w:abstractNumId="4" w15:restartNumberingAfterBreak="0">
    <w:nsid w:val="38B10FBD"/>
    <w:multiLevelType w:val="singleLevel"/>
    <w:tmpl w:val="F7040588"/>
    <w:lvl w:ilvl="0">
      <w:start w:val="9"/>
      <w:numFmt w:val="decimal"/>
      <w:lvlText w:val="%1."/>
      <w:legacy w:legacy="1" w:legacySpace="0" w:legacyIndent="523"/>
      <w:lvlJc w:val="left"/>
      <w:rPr>
        <w:rFonts w:ascii="Times New Roman" w:hAnsi="Times New Roman" w:cs="Times New Roman" w:hint="default"/>
      </w:rPr>
    </w:lvl>
  </w:abstractNum>
  <w:abstractNum w:abstractNumId="5" w15:restartNumberingAfterBreak="0">
    <w:nsid w:val="41B7557A"/>
    <w:multiLevelType w:val="hybridMultilevel"/>
    <w:tmpl w:val="1520ABD6"/>
    <w:lvl w:ilvl="0" w:tplc="9B6031F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451738BD"/>
    <w:multiLevelType w:val="singleLevel"/>
    <w:tmpl w:val="F61E9B6A"/>
    <w:lvl w:ilvl="0">
      <w:start w:val="3"/>
      <w:numFmt w:val="decimal"/>
      <w:lvlText w:val="%1."/>
      <w:legacy w:legacy="1" w:legacySpace="0" w:legacyIndent="528"/>
      <w:lvlJc w:val="left"/>
      <w:rPr>
        <w:rFonts w:ascii="Times New Roman" w:hAnsi="Times New Roman" w:cs="Times New Roman" w:hint="default"/>
      </w:rPr>
    </w:lvl>
  </w:abstractNum>
  <w:abstractNum w:abstractNumId="7" w15:restartNumberingAfterBreak="0">
    <w:nsid w:val="48245FCC"/>
    <w:multiLevelType w:val="singleLevel"/>
    <w:tmpl w:val="D876A70E"/>
    <w:lvl w:ilvl="0">
      <w:start w:val="14"/>
      <w:numFmt w:val="decimal"/>
      <w:lvlText w:val="%1."/>
      <w:legacy w:legacy="1" w:legacySpace="0" w:legacyIndent="518"/>
      <w:lvlJc w:val="left"/>
      <w:rPr>
        <w:rFonts w:ascii="Times New Roman" w:hAnsi="Times New Roman" w:cs="Times New Roman" w:hint="default"/>
      </w:rPr>
    </w:lvl>
  </w:abstractNum>
  <w:abstractNum w:abstractNumId="8" w15:restartNumberingAfterBreak="0">
    <w:nsid w:val="493953A6"/>
    <w:multiLevelType w:val="singleLevel"/>
    <w:tmpl w:val="9C0AD8F8"/>
    <w:lvl w:ilvl="0">
      <w:start w:val="1"/>
      <w:numFmt w:val="decimal"/>
      <w:lvlText w:val="%1)"/>
      <w:legacy w:legacy="1" w:legacySpace="0" w:legacyIndent="312"/>
      <w:lvlJc w:val="left"/>
      <w:rPr>
        <w:rFonts w:ascii="Times New Roman" w:hAnsi="Times New Roman" w:cs="Times New Roman" w:hint="default"/>
      </w:rPr>
    </w:lvl>
  </w:abstractNum>
  <w:abstractNum w:abstractNumId="9" w15:restartNumberingAfterBreak="0">
    <w:nsid w:val="509D5703"/>
    <w:multiLevelType w:val="singleLevel"/>
    <w:tmpl w:val="C446617C"/>
    <w:lvl w:ilvl="0">
      <w:start w:val="6"/>
      <w:numFmt w:val="decimal"/>
      <w:lvlText w:val="%1."/>
      <w:legacy w:legacy="1" w:legacySpace="0" w:legacyIndent="523"/>
      <w:lvlJc w:val="left"/>
      <w:rPr>
        <w:rFonts w:ascii="Times New Roman" w:hAnsi="Times New Roman" w:cs="Times New Roman" w:hint="default"/>
      </w:rPr>
    </w:lvl>
  </w:abstractNum>
  <w:abstractNum w:abstractNumId="10" w15:restartNumberingAfterBreak="0">
    <w:nsid w:val="7FE5388E"/>
    <w:multiLevelType w:val="singleLevel"/>
    <w:tmpl w:val="B4DE5FBC"/>
    <w:lvl w:ilvl="0">
      <w:start w:val="22"/>
      <w:numFmt w:val="decimal"/>
      <w:lvlText w:val="%1."/>
      <w:legacy w:legacy="1" w:legacySpace="0" w:legacyIndent="562"/>
      <w:lvlJc w:val="left"/>
      <w:rPr>
        <w:rFonts w:ascii="Times New Roman" w:hAnsi="Times New Roman" w:cs="Times New Roman" w:hint="default"/>
      </w:rPr>
    </w:lvl>
  </w:abstractNum>
  <w:num w:numId="1">
    <w:abstractNumId w:val="1"/>
  </w:num>
  <w:num w:numId="2">
    <w:abstractNumId w:val="6"/>
  </w:num>
  <w:num w:numId="3">
    <w:abstractNumId w:val="9"/>
  </w:num>
  <w:num w:numId="4">
    <w:abstractNumId w:val="4"/>
  </w:num>
  <w:num w:numId="5">
    <w:abstractNumId w:val="7"/>
  </w:num>
  <w:num w:numId="6">
    <w:abstractNumId w:val="3"/>
  </w:num>
  <w:num w:numId="7">
    <w:abstractNumId w:val="10"/>
  </w:num>
  <w:num w:numId="8">
    <w:abstractNumId w:val="0"/>
    <w:lvlOverride w:ilvl="0">
      <w:lvl w:ilvl="0">
        <w:numFmt w:val="bullet"/>
        <w:lvlText w:val="-"/>
        <w:legacy w:legacy="1" w:legacySpace="0" w:legacyIndent="183"/>
        <w:lvlJc w:val="left"/>
        <w:rPr>
          <w:rFonts w:ascii="Times New Roman" w:hAnsi="Times New Roman" w:hint="default"/>
        </w:rPr>
      </w:lvl>
    </w:lvlOverride>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79"/>
    <w:rsid w:val="00070A98"/>
    <w:rsid w:val="00181BD2"/>
    <w:rsid w:val="001E66CD"/>
    <w:rsid w:val="00223CFD"/>
    <w:rsid w:val="00263C2A"/>
    <w:rsid w:val="00293562"/>
    <w:rsid w:val="002E0B87"/>
    <w:rsid w:val="002E68CC"/>
    <w:rsid w:val="00313F33"/>
    <w:rsid w:val="00370EE7"/>
    <w:rsid w:val="00371E3F"/>
    <w:rsid w:val="00473926"/>
    <w:rsid w:val="004A26CD"/>
    <w:rsid w:val="004B7CE0"/>
    <w:rsid w:val="005130AB"/>
    <w:rsid w:val="00592386"/>
    <w:rsid w:val="005C57E8"/>
    <w:rsid w:val="006241CD"/>
    <w:rsid w:val="00943AC0"/>
    <w:rsid w:val="00964529"/>
    <w:rsid w:val="00A0161F"/>
    <w:rsid w:val="00A0703A"/>
    <w:rsid w:val="00AE03ED"/>
    <w:rsid w:val="00AE5E8E"/>
    <w:rsid w:val="00C07620"/>
    <w:rsid w:val="00CA7E79"/>
    <w:rsid w:val="00D04CAB"/>
    <w:rsid w:val="00DA4A2F"/>
    <w:rsid w:val="00E46C08"/>
    <w:rsid w:val="00E57D08"/>
    <w:rsid w:val="00E62EFD"/>
    <w:rsid w:val="00EE2748"/>
    <w:rsid w:val="00F11D03"/>
    <w:rsid w:val="00F14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879D32E-BE21-48C1-BB6E-3E0D7313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64529"/>
    <w:pPr>
      <w:widowControl/>
      <w:autoSpaceDE/>
      <w:autoSpaceDN/>
      <w:adjustRightInd/>
      <w:spacing w:before="100" w:beforeAutospacing="1" w:after="100" w:afterAutospacing="1"/>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2593</Words>
  <Characters>14786</Characters>
  <Application>Microsoft Office Word</Application>
  <DocSecurity>0</DocSecurity>
  <Lines>123</Lines>
  <Paragraphs>34</Paragraphs>
  <ScaleCrop>false</ScaleCrop>
  <Company>Dom</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медицинский университет</dc:title>
  <dc:subject/>
  <dc:creator>bartilka</dc:creator>
  <cp:keywords/>
  <dc:description/>
  <cp:lastModifiedBy>Igor Trofimov</cp:lastModifiedBy>
  <cp:revision>3</cp:revision>
  <dcterms:created xsi:type="dcterms:W3CDTF">2024-09-03T21:20:00Z</dcterms:created>
  <dcterms:modified xsi:type="dcterms:W3CDTF">2024-09-03T21:20:00Z</dcterms:modified>
</cp:coreProperties>
</file>