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Паспортные данные больного: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ФИО: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Возраст: </w:t>
      </w:r>
      <w:r>
        <w:rPr>
          <w:rFonts w:ascii="Times New Roman CYR" w:hAnsi="Times New Roman CYR" w:cs="Times New Roman CYR"/>
          <w:sz w:val="24"/>
          <w:szCs w:val="24"/>
        </w:rPr>
        <w:t>54 года (1953)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Пол:</w:t>
      </w:r>
      <w:r>
        <w:rPr>
          <w:rFonts w:ascii="Times New Roman CYR" w:hAnsi="Times New Roman CYR" w:cs="Times New Roman CYR"/>
          <w:sz w:val="24"/>
          <w:szCs w:val="24"/>
        </w:rPr>
        <w:t xml:space="preserve"> женский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Семейное положение:</w:t>
      </w:r>
      <w:r>
        <w:rPr>
          <w:rFonts w:ascii="Times New Roman CYR" w:hAnsi="Times New Roman CYR" w:cs="Times New Roman CYR"/>
          <w:sz w:val="24"/>
          <w:szCs w:val="24"/>
        </w:rPr>
        <w:t xml:space="preserve"> замужем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Место работы, профессия или должность:</w:t>
      </w:r>
      <w:r>
        <w:rPr>
          <w:rFonts w:ascii="Times New Roman CYR" w:hAnsi="Times New Roman CYR" w:cs="Times New Roman CYR"/>
          <w:sz w:val="24"/>
          <w:szCs w:val="24"/>
        </w:rPr>
        <w:t xml:space="preserve"> маляр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Время поступления в клинику:</w:t>
      </w:r>
      <w:r>
        <w:rPr>
          <w:rFonts w:ascii="Times New Roman CYR" w:hAnsi="Times New Roman CYR" w:cs="Times New Roman CYR"/>
          <w:sz w:val="24"/>
          <w:szCs w:val="24"/>
        </w:rPr>
        <w:t xml:space="preserve"> 02.05.07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 при поступлении:</w:t>
      </w:r>
    </w:p>
    <w:p w:rsidR="00651591" w:rsidRDefault="00651591" w:rsidP="005B7597">
      <w:pPr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adjustRightInd w:val="0"/>
        <w:spacing w:before="20" w:after="20" w:line="360" w:lineRule="auto"/>
        <w:ind w:left="1425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Постоянное ощущение жжения, резкой сухости в горле.  </w:t>
      </w:r>
    </w:p>
    <w:p w:rsidR="00651591" w:rsidRDefault="00651591" w:rsidP="005B7597">
      <w:pPr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adjustRightInd w:val="0"/>
        <w:spacing w:before="20" w:after="20" w:line="360" w:lineRule="auto"/>
        <w:ind w:left="1425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Чувство «раздирания» в горле после приема острой, горячей, кислой пищи.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-     Постоянное ощущение першения в горле.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жизни: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Родилась в 1953 году в срок. В детстве росла и развивалась соответственно возрасту. В физическом и умственном развитии не отставала от сверстников. Работает маляром.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Наследственный анамнез</w:t>
      </w:r>
      <w:r>
        <w:rPr>
          <w:rFonts w:ascii="Times New Roman CYR" w:hAnsi="Times New Roman CYR" w:cs="Times New Roman CYR"/>
          <w:sz w:val="24"/>
          <w:szCs w:val="24"/>
        </w:rPr>
        <w:t>:  не отягощен.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Вредные привычки</w:t>
      </w:r>
      <w:r>
        <w:rPr>
          <w:rFonts w:ascii="Times New Roman CYR" w:hAnsi="Times New Roman CYR" w:cs="Times New Roman CYR"/>
          <w:sz w:val="24"/>
          <w:szCs w:val="24"/>
        </w:rPr>
        <w:t>: Курение, злоупотребление алкоголем, употребление наркотических веществ отрицает.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Перенесенные заболевания</w:t>
      </w:r>
      <w:r>
        <w:rPr>
          <w:rFonts w:ascii="Times New Roman CYR" w:hAnsi="Times New Roman CYR" w:cs="Times New Roman CYR"/>
          <w:sz w:val="24"/>
          <w:szCs w:val="24"/>
        </w:rPr>
        <w:t xml:space="preserve">: Детские заболевания без осложнений. Ангины 1-2 раза в год с детства до 1986 года. Хронический бронхит с детства. ОРВИ 2-3 раза в год.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Профессиональные вредности:</w:t>
      </w:r>
      <w:r>
        <w:rPr>
          <w:rFonts w:ascii="Times New Roman CYR" w:hAnsi="Times New Roman CYR" w:cs="Times New Roman CYR"/>
          <w:sz w:val="24"/>
          <w:szCs w:val="24"/>
        </w:rPr>
        <w:t xml:space="preserve"> длительный контакт с красками.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Аллергологический анамнез: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Непереносимость лекарственных препаратов, пищевую непереносимость не отмечает.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Гинекологический анамнез: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Наличие заболеваний отрицает. Менопауза с 2004 года. Детей нет. Беременности не было.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История заболевания: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 года назад на фоне ОРВИ впервые отметила появление ощущения жжения, резкой сухости в горле, чувство «раздирания» в горле после приема острой, горячей, кислой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пищи,  ощущение першения в горле, боль в горле при глотании. За медицинской помощью не обращалась, лечилась дома самостоятельно народными средствами. Через неделю отметила уменьшение выраженности данных симптомов (исчезла боль в горле при глотании, уменьшилось ощущение жжения, сухости в горле). До настоящего времени постоянно сохраняется ощущение жжения и сухости в горле, чувство «раздирания» в горле после приема острой, горячей, кислой пищи, ощущение першения в горле. Данные симптомы усиливаются при ОРВИ. За медицинской помощью по поводу данных симптомов ранее не обращалась.  Поступила в клинику оториноларингологии ММА им И.М. Сеченова для установления диагноза, подбора лечения. 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Общее состояние – удовлетворительное. Положение – активное. Отношение к болезни – адекватное. Сознание – ясное.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Температура тела 36,7. АД 120/80 мм рт ст.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 стороны дыхательной, сердечно-сосудистой, пищеварительной, мочеполовой и нервно-психической систем патологии не выявлено.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ЛОР - статус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Нос и околоносовые пазухи.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Осмотр: деформация носа отсутствует, гиперемия отсутствует, пальпация безболезненна. Носовое дыхание не затруднено обеими половинами носа. 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Пальпация области проекции околоносовых пазух безболезненна. Места выхода первой, второй и третьей ветвей тройничного нерва справа и слева безболезненны.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Обоняние сохранено.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Передняя риноскопия: преддверие носа справа и слева без особенностей, свободно. Перегородка носа без особенностей. Слизистая оболочка розовой окраски, средние носовые ходы и общие носовые ходы справа и слева без особенностей, свободные. </w:t>
      </w:r>
    </w:p>
    <w:p w:rsidR="00651591" w:rsidRDefault="006515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51591" w:rsidRDefault="006515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Носоглотка</w:t>
      </w:r>
    </w:p>
    <w:p w:rsidR="00651591" w:rsidRDefault="0065159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Задняя риноскопия: хоаны и свод носоглотки справа и слева свободны, слизистая оболочка глотки и раковин не изменена. Устья слуховых труб свободны. Трубные миндалины и боковые валики не увеличены. Глоточная миндалина розовая, не увеличена.</w:t>
      </w:r>
    </w:p>
    <w:p w:rsidR="00651591" w:rsidRDefault="00651591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51591" w:rsidRDefault="00651591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Полость рта и ротоглотка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губ правильная. Слизистая губ и твердого неба розовая, гладкая, влажная, чистая. Десны без изменении. Кариозных зубов нет.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Язык обычных размеров, влажный, сосочки выражены. Устья выводных протоков слюнных желез отчетливо видны.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Слизистая оболочка небных дужек, мягкого неба, язычка розовая, без особенностей. Слизистая оболочка задней стенки ротоглотки бледная, выглядит сухой, истонченной. Тонус мягкого неба сохранен.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Миндалины розовые, не увеличены. Налетов нет. Треугольная складка хорошо выражена, лакуны без содержимого.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Гортань и гортаноглотка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Область шеи без видимых изменений. Гортань правильной формы, подвижна. При сдвигании определяется крепитация хрящей гортани.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Слизистая оболочка розовая, влажная, чистая. Язычная миндалина не гипертрофирована. Грушевидные синусы свободны. Вход в гортань свободный.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Надгортанник и черпаловидные хрящи подвижны. Слизистая их, а также слизистая вестибулярных и черпалонадгортанных складок розовая, гладкая, чистая. Истинные голосовые складки не изменены, при фонации симметрично подвижны, смыкаются полностью. Голосовая щель треугольной формы.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Подскладочное пространство свободно. Дыхание не нарушено. Наружная пальпация гортани безболезненна.</w:t>
      </w:r>
    </w:p>
    <w:p w:rsidR="00651591" w:rsidRDefault="006515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51591" w:rsidRDefault="006515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Уши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Правое ухо. </w:t>
      </w:r>
      <w:r>
        <w:rPr>
          <w:rFonts w:ascii="Times New Roman CYR" w:hAnsi="Times New Roman CYR" w:cs="Times New Roman CYR"/>
          <w:sz w:val="24"/>
          <w:szCs w:val="24"/>
        </w:rPr>
        <w:t xml:space="preserve">Ушная раковина правильной формы. Контуры сосцевидного отростка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не изменены. Пальпация ушной раковины, сосцевидного отростка и козелка безболезненна. Наружный слуховой проход умеренно широкий, покрыт кожей розового цвета; в перепончато-хрящевой части имеются волосы и небольшое количество ушной серы. Патологического содержимого нет. Барабанная перепонка бледно-серого цвета с перламутровым оттенком, на ней визуализируется короткий отросток, рукоятка молоточка и световой конус.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Левое ухо. </w:t>
      </w:r>
      <w:r>
        <w:rPr>
          <w:rFonts w:ascii="Times New Roman CYR" w:hAnsi="Times New Roman CYR" w:cs="Times New Roman CYR"/>
          <w:sz w:val="24"/>
          <w:szCs w:val="24"/>
        </w:rPr>
        <w:t>Ушная раковина правильной формы. Контуры сосцевидного отростка не изменены. Пальпация ушной раковины, сосцевидного отростка и козелка безболезненна. Наружный слуховой проход умеренно широкий, покрыт кожей розового цвета; в перепончато-хрящевой части имеются волосы и небольшое количество ушной серы. Патологического содержимого нет. Барабанная перепонка бледно-серого цвета с перламутровым оттенком, на ней визуализируется короткий отросток, рукоятка молоточка и световой конус.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651591" w:rsidRDefault="00651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Слуховой паспорт.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031"/>
        <w:gridCol w:w="1985"/>
      </w:tblGrid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Правое ухо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Левое ухо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—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Шум в 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—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м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Шепотная речь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м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 сек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Камертон 128 — воздушная проводимость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 сек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 сет.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Камертон 128 — костная проводимость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 сек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 сек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Камертон 2048 — воздушная проводимость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 сек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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Латерализация звука в опыте Вебера (W)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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Федеричи (F)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Ринне (R)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+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Желе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Норма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Швабаха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</w:tr>
    </w:tbl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Заключение: </w:t>
      </w:r>
      <w:r>
        <w:rPr>
          <w:rFonts w:ascii="Times New Roman CYR" w:hAnsi="Times New Roman CYR" w:cs="Times New Roman CYR"/>
          <w:sz w:val="24"/>
          <w:szCs w:val="24"/>
        </w:rPr>
        <w:t>При исследовании звукового анализатора патологии не выявлено.</w:t>
      </w:r>
    </w:p>
    <w:p w:rsidR="00651591" w:rsidRDefault="00651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Вестибулярный аппарат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Спонтанные вестибулярные расстройства.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71"/>
      </w:tblGrid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keepNext/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Тесты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keepNext/>
              <w:widowControl w:val="0"/>
              <w:autoSpaceDE w:val="0"/>
              <w:autoSpaceDN w:val="0"/>
              <w:adjustRightInd w:val="0"/>
              <w:spacing w:before="20" w:after="0" w:line="36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Результаты исследования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Головокружение, тошнота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Спонтанный нистагм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Спонтанное отклонение рук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Отклонение тела в позе Ромберга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Пальценосовая проба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Пальцепальцевая проба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Адиадохокинез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Отклонение тела при ходьбе с открытыми глазами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Отклонение тела при ходьбе с закрытыми глазами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51591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Фланговая проходка, фистульная проба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91" w:rsidRDefault="00651591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firstLine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</w:tbl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Заключение: </w:t>
      </w:r>
      <w:r>
        <w:rPr>
          <w:rFonts w:ascii="Times New Roman CYR" w:hAnsi="Times New Roman CYR" w:cs="Times New Roman CYR"/>
          <w:sz w:val="24"/>
          <w:szCs w:val="24"/>
        </w:rPr>
        <w:t>При исследовании вестибулярного аппарата патологии не выявлено.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жалоб:</w:t>
      </w:r>
    </w:p>
    <w:p w:rsidR="00651591" w:rsidRDefault="00651591" w:rsidP="005B7597">
      <w:pPr>
        <w:widowControl w:val="0"/>
        <w:numPr>
          <w:ilvl w:val="0"/>
          <w:numId w:val="2"/>
        </w:numPr>
        <w:tabs>
          <w:tab w:val="left" w:pos="1425"/>
        </w:tabs>
        <w:autoSpaceDE w:val="0"/>
        <w:autoSpaceDN w:val="0"/>
        <w:adjustRightInd w:val="0"/>
        <w:spacing w:before="20" w:after="20" w:line="360" w:lineRule="auto"/>
        <w:ind w:left="1425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Постоянное ощущение жжения, резкой сухости в горле;</w:t>
      </w:r>
    </w:p>
    <w:p w:rsidR="00651591" w:rsidRDefault="00651591" w:rsidP="005B7597">
      <w:pPr>
        <w:widowControl w:val="0"/>
        <w:numPr>
          <w:ilvl w:val="0"/>
          <w:numId w:val="3"/>
        </w:numPr>
        <w:tabs>
          <w:tab w:val="left" w:pos="1425"/>
        </w:tabs>
        <w:autoSpaceDE w:val="0"/>
        <w:autoSpaceDN w:val="0"/>
        <w:adjustRightInd w:val="0"/>
        <w:spacing w:before="20" w:after="20" w:line="360" w:lineRule="auto"/>
        <w:ind w:left="1425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Чувство «раздирания» в горле после приема острой, горячей, кислой пищи;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-     Постоянное ощущение першения в горле;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данных анамнеза: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-    На протяжении 3-х лет постоянно сохраняется ощущение жжения и сухости                  в горле, чувство «раздирания» в горле после приема острой, горячей, кислой пищи,     ощущение першения в горле;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данных клинического осмотра:</w:t>
      </w:r>
    </w:p>
    <w:p w:rsidR="00651591" w:rsidRDefault="00651591" w:rsidP="005B7597">
      <w:pPr>
        <w:widowControl w:val="0"/>
        <w:numPr>
          <w:ilvl w:val="0"/>
          <w:numId w:val="4"/>
        </w:numPr>
        <w:tabs>
          <w:tab w:val="left" w:pos="1425"/>
        </w:tabs>
        <w:autoSpaceDE w:val="0"/>
        <w:autoSpaceDN w:val="0"/>
        <w:adjustRightInd w:val="0"/>
        <w:spacing w:before="20" w:after="20" w:line="360" w:lineRule="auto"/>
        <w:ind w:left="1425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фарингоскопии слизистая оболочка задней стенки ротоглотки бледная, выглядит сухой, истонченной;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Учитывая наличие профессиональных вредностей: длительный контакт с красками;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Можно поставить </w:t>
      </w:r>
      <w:bookmarkStart w:id="0" w:name="_GoBack"/>
      <w:r>
        <w:rPr>
          <w:rFonts w:ascii="Times New Roman CYR" w:hAnsi="Times New Roman CYR" w:cs="Times New Roman CYR"/>
          <w:sz w:val="24"/>
          <w:szCs w:val="24"/>
        </w:rPr>
        <w:t xml:space="preserve">клинический диагноз: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хронический атрофический фарингит.</w:t>
      </w:r>
      <w:bookmarkEnd w:id="0"/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Дифференциальный диагноз: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Хронический атрофический фарингит необходимо дифференцировать с катаральным,  гипертрофическим, острым фарингитом.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При катаральном фарингите, в отличие от данного клинического случая, имеется ощущение инородного тела в горле, умеренные боли при проглатывании слюны; скопление в глотке большого количества вязкого слизистого отделяемого, что вызывает постоянную  необходимость откашливаться и отхаркиваться. При фарингоскопии выявляются характерная разлитая гиперемия и отечность слизистой оболочки глотки (задней стенки глотки, мягкого неба и язычка).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При гипертрофической форме фарингита, в отличие от данного случая, при фарингоскопии выявляется скопление лимфоидной ткани в виде ярко -красных больших зерен (гранул), возвышающихся над уровнем слизистой оболочки задней стенки ротовой части глотки- это так называемый гранулезный фарингит.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Для острого фарингита характерно ощущение жжения, сухости, першения в горле, боль при глотании. Кроме того, больные указывают на постоянное стекание слизи по задней стенке глотки. При фарингоскопии слизистая оболочка глотки, гиперемирована, местами на ней образуются слизисто- гнойные налеты, язычок отечный. В данном случае у пациентки из всех перечисленных симптомов имеется только чувство жжения, сухости, першения в горле. Также в пользу хронизации процесса свидетельствует длительность течения заболевания (3 года).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Лечение симптоматическое, направленное на уменьшение ощущения сухости, боли в горле. С этой целью используют 1% раствор Люголя, масляные и щелочные ингаляции, полоскания щелочными растворами. Внутрь назначают витамин А, йодистые препараты (3% раствор калия йодида). 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10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Rc: Sol. Lugoli 1%- 10  ml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10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D.S. Для смазывания слизистой оболочки глотки.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106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10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Rc.: Sol. Kalii iodidi 3 % - 10 ml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ind w:left="10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D.S. Внутрь по 1 столовой ложке 3 раза в день после еды.</w:t>
      </w:r>
    </w:p>
    <w:p w:rsidR="00651591" w:rsidRDefault="00651591">
      <w:pPr>
        <w:widowControl w:val="0"/>
        <w:autoSpaceDE w:val="0"/>
        <w:autoSpaceDN w:val="0"/>
        <w:adjustRightInd w:val="0"/>
        <w:spacing w:before="20" w:after="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sectPr w:rsidR="00651591">
      <w:pgSz w:w="12240" w:h="15840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09AC"/>
    <w:multiLevelType w:val="singleLevel"/>
    <w:tmpl w:val="53E03BCE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0EC5C01"/>
    <w:multiLevelType w:val="singleLevel"/>
    <w:tmpl w:val="D9A2A36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2F041E7"/>
    <w:multiLevelType w:val="singleLevel"/>
    <w:tmpl w:val="FCDE95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7"/>
    <w:rsid w:val="005B7597"/>
    <w:rsid w:val="00651591"/>
    <w:rsid w:val="009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2024-03-31T07:06:00Z</dcterms:created>
  <dcterms:modified xsi:type="dcterms:W3CDTF">2024-03-31T07:06:00Z</dcterms:modified>
</cp:coreProperties>
</file>