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DF" w:rsidRPr="00DB6A6E" w:rsidRDefault="000010FD" w:rsidP="00B711C2">
      <w:pPr>
        <w:jc w:val="center"/>
        <w:outlineLvl w:val="0"/>
        <w:rPr>
          <w:b/>
          <w:sz w:val="32"/>
          <w:szCs w:val="32"/>
          <w:u w:val="single"/>
        </w:rPr>
      </w:pPr>
      <w:bookmarkStart w:id="0" w:name="_GoBack"/>
      <w:bookmarkEnd w:id="0"/>
      <w:r w:rsidRPr="00DB6A6E">
        <w:rPr>
          <w:b/>
          <w:sz w:val="32"/>
          <w:szCs w:val="32"/>
          <w:u w:val="single"/>
        </w:rPr>
        <w:t xml:space="preserve">ИСТОРИЯ </w:t>
      </w:r>
      <w:r w:rsidR="00F116DE" w:rsidRPr="00DB6A6E">
        <w:rPr>
          <w:b/>
          <w:sz w:val="32"/>
          <w:szCs w:val="32"/>
          <w:u w:val="single"/>
        </w:rPr>
        <w:t>БОЛЕЗНИ.</w:t>
      </w:r>
    </w:p>
    <w:p w:rsidR="00F116DE" w:rsidRPr="00DB6A6E" w:rsidRDefault="00F116DE" w:rsidP="00B711C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 xml:space="preserve">Паспортная часть. </w:t>
      </w:r>
    </w:p>
    <w:p w:rsidR="003E21DF" w:rsidRPr="00DB6A6E" w:rsidRDefault="0005625F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E21DF" w:rsidRPr="00DB6A6E" w:rsidRDefault="003E21DF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>43 года</w:t>
      </w:r>
    </w:p>
    <w:p w:rsidR="003E21DF" w:rsidRPr="00DB6A6E" w:rsidRDefault="00AB7F55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</w:t>
      </w:r>
      <w:r w:rsidR="003E21DF" w:rsidRPr="00DB6A6E">
        <w:rPr>
          <w:sz w:val="28"/>
          <w:szCs w:val="28"/>
        </w:rPr>
        <w:t xml:space="preserve"> </w:t>
      </w:r>
    </w:p>
    <w:p w:rsidR="00DE3421" w:rsidRDefault="00F116DE" w:rsidP="00B711C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Жалобы при поступлении</w:t>
      </w:r>
      <w:r w:rsidR="00DE3421" w:rsidRPr="00DB6A6E">
        <w:rPr>
          <w:i/>
          <w:sz w:val="28"/>
          <w:szCs w:val="28"/>
        </w:rPr>
        <w:t>.</w:t>
      </w:r>
      <w:r w:rsidRPr="00DB6A6E">
        <w:rPr>
          <w:i/>
          <w:sz w:val="28"/>
          <w:szCs w:val="28"/>
        </w:rPr>
        <w:t xml:space="preserve"> </w:t>
      </w:r>
    </w:p>
    <w:p w:rsidR="00AB7F55" w:rsidRDefault="000D2B16" w:rsidP="00CF3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Кровоточивость десен во время приема пищи, при чистке зубов, наличие болевых ощущений в деснах, чувство дискомфорта в области десен. Наличие неприятного запаха изо рта.</w:t>
      </w:r>
    </w:p>
    <w:p w:rsidR="00F116DE" w:rsidRPr="00DB6A6E" w:rsidRDefault="00F116DE" w:rsidP="00B711C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Анамнез жизни больного</w:t>
      </w:r>
      <w:r w:rsidR="00624D75" w:rsidRPr="00DB6A6E">
        <w:rPr>
          <w:i/>
          <w:sz w:val="28"/>
          <w:szCs w:val="28"/>
        </w:rPr>
        <w:t xml:space="preserve"> (</w:t>
      </w:r>
      <w:r w:rsidR="00624D75" w:rsidRPr="00DB6A6E">
        <w:rPr>
          <w:i/>
          <w:sz w:val="28"/>
          <w:szCs w:val="28"/>
          <w:lang w:val="en-US"/>
        </w:rPr>
        <w:t>anamnesis</w:t>
      </w:r>
      <w:r w:rsidR="00624D75" w:rsidRPr="00DB6A6E">
        <w:rPr>
          <w:i/>
          <w:sz w:val="28"/>
          <w:szCs w:val="28"/>
        </w:rPr>
        <w:t xml:space="preserve"> </w:t>
      </w:r>
      <w:r w:rsidR="00624D75" w:rsidRPr="00DB6A6E">
        <w:rPr>
          <w:i/>
          <w:sz w:val="28"/>
          <w:szCs w:val="28"/>
          <w:lang w:val="en-US"/>
        </w:rPr>
        <w:t>vitae</w:t>
      </w:r>
      <w:r w:rsidR="00624D75" w:rsidRPr="00DB6A6E">
        <w:rPr>
          <w:i/>
          <w:sz w:val="28"/>
          <w:szCs w:val="28"/>
        </w:rPr>
        <w:t>)</w:t>
      </w:r>
      <w:r w:rsidRPr="00DB6A6E">
        <w:rPr>
          <w:i/>
          <w:sz w:val="28"/>
          <w:szCs w:val="28"/>
        </w:rPr>
        <w:t>.</w:t>
      </w:r>
    </w:p>
    <w:p w:rsidR="00DE3421" w:rsidRPr="00DB6A6E" w:rsidRDefault="00F116DE" w:rsidP="00B711C2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Перенесенные и сопутствующие заболевания</w:t>
      </w:r>
      <w:r w:rsidR="00DE3421" w:rsidRPr="00DB6A6E">
        <w:rPr>
          <w:i/>
          <w:sz w:val="28"/>
          <w:szCs w:val="28"/>
        </w:rPr>
        <w:t>.</w:t>
      </w:r>
    </w:p>
    <w:p w:rsidR="003915D7" w:rsidRPr="00DB6A6E" w:rsidRDefault="00DE3421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 xml:space="preserve"> </w:t>
      </w:r>
      <w:r w:rsidR="003915D7" w:rsidRPr="00DB6A6E">
        <w:rPr>
          <w:sz w:val="28"/>
          <w:szCs w:val="28"/>
        </w:rPr>
        <w:t xml:space="preserve">Перенес детские инфекционные и сопутствующие заболевания: корь, краснуха, скарлатина, ветряная оспа. </w:t>
      </w:r>
      <w:r w:rsidR="000D2B16">
        <w:rPr>
          <w:sz w:val="28"/>
          <w:szCs w:val="28"/>
        </w:rPr>
        <w:t xml:space="preserve">ВИЧ, гепатит – отрицает. С 1999 года диагностирована язва желудка, хронический гастродуоденит. </w:t>
      </w:r>
      <w:r w:rsidR="003915D7" w:rsidRPr="00DB6A6E">
        <w:rPr>
          <w:sz w:val="28"/>
          <w:szCs w:val="28"/>
        </w:rPr>
        <w:t xml:space="preserve">Наличие у одного из родителей </w:t>
      </w:r>
      <w:r w:rsidR="004B5B90" w:rsidRPr="00DB6A6E">
        <w:rPr>
          <w:sz w:val="28"/>
          <w:szCs w:val="28"/>
        </w:rPr>
        <w:t>пародонтоза</w:t>
      </w:r>
      <w:r w:rsidR="003915D7" w:rsidRPr="00DB6A6E">
        <w:rPr>
          <w:sz w:val="28"/>
          <w:szCs w:val="28"/>
        </w:rPr>
        <w:t>.</w:t>
      </w:r>
    </w:p>
    <w:p w:rsidR="00613206" w:rsidRPr="00DB6A6E" w:rsidRDefault="00613206" w:rsidP="00B711C2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Непереносимость лекарственных веществ.</w:t>
      </w:r>
    </w:p>
    <w:p w:rsidR="003915D7" w:rsidRPr="00DB6A6E" w:rsidRDefault="003915D7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>Аллергическую реакцию на лекарственные вещества отрицает.</w:t>
      </w:r>
    </w:p>
    <w:p w:rsidR="00DE3421" w:rsidRPr="00DB6A6E" w:rsidRDefault="00613206" w:rsidP="00B711C2">
      <w:pPr>
        <w:numPr>
          <w:ilvl w:val="0"/>
          <w:numId w:val="2"/>
        </w:numPr>
        <w:ind w:left="714" w:hanging="357"/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Бытовой анамнез</w:t>
      </w:r>
      <w:r w:rsidR="00DE3421" w:rsidRPr="00DB6A6E">
        <w:rPr>
          <w:i/>
          <w:sz w:val="28"/>
          <w:szCs w:val="28"/>
        </w:rPr>
        <w:t>.</w:t>
      </w:r>
    </w:p>
    <w:p w:rsidR="003915D7" w:rsidRPr="00DB6A6E" w:rsidRDefault="00DE3421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 xml:space="preserve"> </w:t>
      </w:r>
      <w:r w:rsidR="003915D7" w:rsidRPr="00DB6A6E">
        <w:rPr>
          <w:sz w:val="28"/>
          <w:szCs w:val="28"/>
        </w:rPr>
        <w:t>Условия жизни комфортные, однако выражена гиподинамия, питание обильное, преимущественно жирной и углеводной пищей, в рационе мало продуктов белкового происхождения.</w:t>
      </w:r>
    </w:p>
    <w:p w:rsidR="00613206" w:rsidRPr="00DB6A6E" w:rsidRDefault="00613206" w:rsidP="00B711C2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Трудовой анамнез.</w:t>
      </w:r>
    </w:p>
    <w:p w:rsidR="003915D7" w:rsidRPr="00DB6A6E" w:rsidRDefault="003915D7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>Работа</w:t>
      </w:r>
      <w:r w:rsidR="000D2B16">
        <w:rPr>
          <w:sz w:val="28"/>
          <w:szCs w:val="28"/>
        </w:rPr>
        <w:t>ет п</w:t>
      </w:r>
      <w:r w:rsidRPr="00DB6A6E">
        <w:rPr>
          <w:sz w:val="28"/>
          <w:szCs w:val="28"/>
        </w:rPr>
        <w:t>о специальности (</w:t>
      </w:r>
      <w:r w:rsidR="000D2B16">
        <w:rPr>
          <w:sz w:val="28"/>
          <w:szCs w:val="28"/>
        </w:rPr>
        <w:t>учитель</w:t>
      </w:r>
      <w:r w:rsidRPr="00DB6A6E">
        <w:rPr>
          <w:sz w:val="28"/>
          <w:szCs w:val="28"/>
        </w:rPr>
        <w:t>) с 2</w:t>
      </w:r>
      <w:r w:rsidR="000D2B16">
        <w:rPr>
          <w:sz w:val="28"/>
          <w:szCs w:val="28"/>
        </w:rPr>
        <w:t>4</w:t>
      </w:r>
      <w:r w:rsidRPr="00DB6A6E">
        <w:rPr>
          <w:sz w:val="28"/>
          <w:szCs w:val="28"/>
        </w:rPr>
        <w:t xml:space="preserve">-летнего возраста, </w:t>
      </w:r>
      <w:r w:rsidR="0021389D">
        <w:rPr>
          <w:sz w:val="28"/>
          <w:szCs w:val="28"/>
        </w:rPr>
        <w:t>в</w:t>
      </w:r>
      <w:r w:rsidR="004D4097" w:rsidRPr="00DB6A6E">
        <w:rPr>
          <w:sz w:val="28"/>
          <w:szCs w:val="28"/>
        </w:rPr>
        <w:t xml:space="preserve"> </w:t>
      </w:r>
      <w:r w:rsidR="000D2B16">
        <w:rPr>
          <w:sz w:val="28"/>
          <w:szCs w:val="28"/>
        </w:rPr>
        <w:t xml:space="preserve">школе № </w:t>
      </w:r>
      <w:smartTag w:uri="urn:schemas-microsoft-com:office:smarttags" w:element="metricconverter">
        <w:smartTagPr>
          <w:attr w:name="ProductID" w:val="654 г"/>
        </w:smartTagPr>
        <w:r w:rsidR="000D2B16">
          <w:rPr>
            <w:sz w:val="28"/>
            <w:szCs w:val="28"/>
          </w:rPr>
          <w:t>654 г</w:t>
        </w:r>
      </w:smartTag>
      <w:r w:rsidR="000D2B16">
        <w:rPr>
          <w:sz w:val="28"/>
          <w:szCs w:val="28"/>
        </w:rPr>
        <w:t>. Москвы</w:t>
      </w:r>
      <w:r w:rsidR="004D4097" w:rsidRPr="00DB6A6E">
        <w:rPr>
          <w:sz w:val="28"/>
          <w:szCs w:val="28"/>
        </w:rPr>
        <w:t>, условия труда хорошие.</w:t>
      </w:r>
    </w:p>
    <w:p w:rsidR="00613206" w:rsidRPr="00DB6A6E" w:rsidRDefault="00613206" w:rsidP="00B711C2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Вредные привычки</w:t>
      </w:r>
      <w:r w:rsidR="004D4097" w:rsidRPr="00DB6A6E">
        <w:rPr>
          <w:i/>
          <w:sz w:val="28"/>
          <w:szCs w:val="28"/>
        </w:rPr>
        <w:t>.</w:t>
      </w:r>
    </w:p>
    <w:p w:rsidR="004D4097" w:rsidRPr="00DB6A6E" w:rsidRDefault="004D4097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 xml:space="preserve">Вредные привычки: курение сигарет (1 пачка в неделю) с </w:t>
      </w:r>
      <w:r w:rsidR="0021389D">
        <w:rPr>
          <w:sz w:val="28"/>
          <w:szCs w:val="28"/>
        </w:rPr>
        <w:t>тридцати</w:t>
      </w:r>
      <w:r w:rsidRPr="00DB6A6E">
        <w:rPr>
          <w:sz w:val="28"/>
          <w:szCs w:val="28"/>
        </w:rPr>
        <w:t xml:space="preserve">летнего возраста, употребление алкоголя </w:t>
      </w:r>
      <w:r w:rsidR="0021389D">
        <w:rPr>
          <w:sz w:val="28"/>
          <w:szCs w:val="28"/>
        </w:rPr>
        <w:t>отрицает.</w:t>
      </w:r>
    </w:p>
    <w:p w:rsidR="00613206" w:rsidRPr="00DB6A6E" w:rsidRDefault="00613206" w:rsidP="00B711C2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Гигиена полости рта.</w:t>
      </w:r>
    </w:p>
    <w:p w:rsidR="004B5B90" w:rsidRPr="00DB6A6E" w:rsidRDefault="00624D75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 xml:space="preserve">Чистит зубы </w:t>
      </w:r>
      <w:r w:rsidR="0021389D">
        <w:rPr>
          <w:sz w:val="28"/>
          <w:szCs w:val="28"/>
        </w:rPr>
        <w:t>1</w:t>
      </w:r>
      <w:r w:rsidRPr="00DB6A6E">
        <w:rPr>
          <w:sz w:val="28"/>
          <w:szCs w:val="28"/>
        </w:rPr>
        <w:t xml:space="preserve"> раз в день, вечером после ужина. </w:t>
      </w:r>
    </w:p>
    <w:p w:rsidR="00DE3421" w:rsidRPr="00DB6A6E" w:rsidRDefault="00613206" w:rsidP="00B711C2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 xml:space="preserve"> История настоящего </w:t>
      </w:r>
      <w:r w:rsidR="00DE3421" w:rsidRPr="00DB6A6E">
        <w:rPr>
          <w:i/>
          <w:sz w:val="28"/>
          <w:szCs w:val="28"/>
        </w:rPr>
        <w:t>заболевани</w:t>
      </w:r>
      <w:r w:rsidRPr="00DB6A6E">
        <w:rPr>
          <w:i/>
          <w:sz w:val="28"/>
          <w:szCs w:val="28"/>
        </w:rPr>
        <w:t>я</w:t>
      </w:r>
      <w:r w:rsidR="00624D75" w:rsidRPr="00DB6A6E">
        <w:rPr>
          <w:i/>
          <w:sz w:val="28"/>
          <w:szCs w:val="28"/>
        </w:rPr>
        <w:t xml:space="preserve"> (</w:t>
      </w:r>
      <w:r w:rsidR="00624D75" w:rsidRPr="00DB6A6E">
        <w:rPr>
          <w:i/>
          <w:sz w:val="28"/>
          <w:szCs w:val="28"/>
          <w:lang w:val="en-US"/>
        </w:rPr>
        <w:t>anamnesis</w:t>
      </w:r>
      <w:r w:rsidR="00624D75" w:rsidRPr="00DB6A6E">
        <w:rPr>
          <w:i/>
          <w:sz w:val="28"/>
          <w:szCs w:val="28"/>
        </w:rPr>
        <w:t xml:space="preserve"> </w:t>
      </w:r>
      <w:r w:rsidR="00624D75" w:rsidRPr="00DB6A6E">
        <w:rPr>
          <w:i/>
          <w:sz w:val="28"/>
          <w:szCs w:val="28"/>
          <w:lang w:val="en-US"/>
        </w:rPr>
        <w:t>morbi</w:t>
      </w:r>
      <w:r w:rsidR="00624D75" w:rsidRPr="00DB6A6E">
        <w:rPr>
          <w:i/>
          <w:sz w:val="28"/>
          <w:szCs w:val="28"/>
        </w:rPr>
        <w:t>)</w:t>
      </w:r>
      <w:r w:rsidR="00DE3421" w:rsidRPr="00DB6A6E">
        <w:rPr>
          <w:i/>
          <w:sz w:val="28"/>
          <w:szCs w:val="28"/>
        </w:rPr>
        <w:t>.</w:t>
      </w:r>
    </w:p>
    <w:p w:rsidR="0021389D" w:rsidRDefault="000D2B16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кровоточивость десен в течение полугода (во время принятия пищи, чистки зубов), а также наличие болевых ощущений и чувства дискомфорта в деснах</w:t>
      </w:r>
      <w:r w:rsidR="0021389D">
        <w:rPr>
          <w:sz w:val="28"/>
          <w:szCs w:val="28"/>
        </w:rPr>
        <w:t>, неприятный запах изо рта.</w:t>
      </w:r>
    </w:p>
    <w:p w:rsidR="004B5B90" w:rsidRPr="00DB6A6E" w:rsidRDefault="000D2B16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Больной</w:t>
      </w:r>
      <w:r w:rsidR="00B7582A" w:rsidRPr="00DB6A6E">
        <w:rPr>
          <w:sz w:val="28"/>
          <w:szCs w:val="28"/>
        </w:rPr>
        <w:t xml:space="preserve"> для лечения данного заболевания ранее к врачу не обращал</w:t>
      </w:r>
      <w:r>
        <w:rPr>
          <w:sz w:val="28"/>
          <w:szCs w:val="28"/>
        </w:rPr>
        <w:t>ся</w:t>
      </w:r>
      <w:r w:rsidR="00B7582A" w:rsidRPr="00DB6A6E">
        <w:rPr>
          <w:sz w:val="28"/>
          <w:szCs w:val="28"/>
        </w:rPr>
        <w:t>.</w:t>
      </w:r>
    </w:p>
    <w:p w:rsidR="00613206" w:rsidRPr="00DB6A6E" w:rsidRDefault="000F5037" w:rsidP="00B711C2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Настоящее состояние больного:</w:t>
      </w:r>
    </w:p>
    <w:p w:rsidR="000F5037" w:rsidRPr="00DB6A6E" w:rsidRDefault="000F5037" w:rsidP="00B711C2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Общее состояние больного.</w:t>
      </w:r>
    </w:p>
    <w:p w:rsidR="00B7582A" w:rsidRPr="00DB6A6E" w:rsidRDefault="00B7582A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>Общее состояние больно</w:t>
      </w:r>
      <w:r w:rsidR="000D2B16">
        <w:rPr>
          <w:sz w:val="28"/>
          <w:szCs w:val="28"/>
        </w:rPr>
        <w:t>го</w:t>
      </w:r>
      <w:r w:rsidRPr="00DB6A6E">
        <w:rPr>
          <w:sz w:val="28"/>
          <w:szCs w:val="28"/>
        </w:rPr>
        <w:t xml:space="preserve">: нормостеническое телосложение, рост </w:t>
      </w:r>
      <w:smartTag w:uri="urn:schemas-microsoft-com:office:smarttags" w:element="metricconverter">
        <w:smartTagPr>
          <w:attr w:name="ProductID" w:val="175 см"/>
        </w:smartTagPr>
        <w:r w:rsidRPr="00DB6A6E">
          <w:rPr>
            <w:sz w:val="28"/>
            <w:szCs w:val="28"/>
          </w:rPr>
          <w:t>1</w:t>
        </w:r>
        <w:r w:rsidR="000D2B16">
          <w:rPr>
            <w:sz w:val="28"/>
            <w:szCs w:val="28"/>
          </w:rPr>
          <w:t>7</w:t>
        </w:r>
        <w:r w:rsidRPr="00DB6A6E">
          <w:rPr>
            <w:sz w:val="28"/>
            <w:szCs w:val="28"/>
          </w:rPr>
          <w:t>5 см</w:t>
        </w:r>
      </w:smartTag>
      <w:r w:rsidRPr="00DB6A6E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5 кг"/>
        </w:smartTagPr>
        <w:r w:rsidR="000D2B16">
          <w:rPr>
            <w:sz w:val="28"/>
            <w:szCs w:val="28"/>
          </w:rPr>
          <w:t>8</w:t>
        </w:r>
        <w:r w:rsidRPr="00DB6A6E">
          <w:rPr>
            <w:sz w:val="28"/>
            <w:szCs w:val="28"/>
          </w:rPr>
          <w:t>5 кг</w:t>
        </w:r>
      </w:smartTag>
      <w:r w:rsidRPr="00DB6A6E">
        <w:rPr>
          <w:sz w:val="28"/>
          <w:szCs w:val="28"/>
        </w:rPr>
        <w:t>, температура тела 36,7</w:t>
      </w:r>
      <w:r w:rsidRPr="00DB6A6E">
        <w:rPr>
          <w:sz w:val="28"/>
          <w:szCs w:val="28"/>
          <w:vertAlign w:val="superscript"/>
        </w:rPr>
        <w:t>0</w:t>
      </w:r>
      <w:r w:rsidRPr="00DB6A6E">
        <w:rPr>
          <w:sz w:val="28"/>
          <w:szCs w:val="28"/>
        </w:rPr>
        <w:t>, кожа естественной окраски, умеренное развитие подкожной жировой клетчатки, состояние по органам хорошее.</w:t>
      </w:r>
    </w:p>
    <w:p w:rsidR="000F5037" w:rsidRPr="00DB6A6E" w:rsidRDefault="000F5037" w:rsidP="00B711C2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Внешний осмотр ЧЛО.</w:t>
      </w:r>
    </w:p>
    <w:p w:rsidR="00B7582A" w:rsidRPr="00DB6A6E" w:rsidRDefault="00505EC3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>Внешний осмотр ЧЛО: без видимых патологий. Окраска к</w:t>
      </w:r>
      <w:r w:rsidR="00624D75" w:rsidRPr="00DB6A6E">
        <w:rPr>
          <w:sz w:val="28"/>
          <w:szCs w:val="28"/>
        </w:rPr>
        <w:t xml:space="preserve">ожи лица нормальная, поднижнечелюстные </w:t>
      </w:r>
      <w:r w:rsidRPr="00DB6A6E">
        <w:rPr>
          <w:sz w:val="28"/>
          <w:szCs w:val="28"/>
        </w:rPr>
        <w:t xml:space="preserve"> лимфатические узлы пальпируются</w:t>
      </w:r>
      <w:r w:rsidR="000D2B16">
        <w:rPr>
          <w:sz w:val="28"/>
          <w:szCs w:val="28"/>
        </w:rPr>
        <w:t xml:space="preserve"> (размеры 0,5*0,5 см, мягкие, безболезненные, с подлежащими тканями не спаяны)</w:t>
      </w:r>
      <w:r w:rsidRPr="00DB6A6E">
        <w:rPr>
          <w:sz w:val="28"/>
          <w:szCs w:val="28"/>
        </w:rPr>
        <w:t xml:space="preserve">. </w:t>
      </w:r>
    </w:p>
    <w:p w:rsidR="008B0FC6" w:rsidRPr="00DB6A6E" w:rsidRDefault="00EF56FC" w:rsidP="00B711C2">
      <w:pPr>
        <w:ind w:left="360" w:firstLine="3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F04B56" w:rsidRPr="00DB6A6E">
        <w:rPr>
          <w:i/>
          <w:sz w:val="28"/>
          <w:szCs w:val="28"/>
        </w:rPr>
        <w:t xml:space="preserve">Осмотр полости рта (наличие запаха изо рта). </w:t>
      </w:r>
    </w:p>
    <w:p w:rsidR="00DC0029" w:rsidRPr="00DB6A6E" w:rsidRDefault="00DC0029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 xml:space="preserve">Осмотр полости рта: без видимых патологий. Характеристика слизистой оболочки полости рта:  слизистая розового цвета, </w:t>
      </w:r>
      <w:r w:rsidR="00697ADB" w:rsidRPr="00DB6A6E">
        <w:rPr>
          <w:sz w:val="28"/>
          <w:szCs w:val="28"/>
        </w:rPr>
        <w:t xml:space="preserve">умеренно </w:t>
      </w:r>
      <w:r w:rsidRPr="00DB6A6E">
        <w:rPr>
          <w:sz w:val="28"/>
          <w:szCs w:val="28"/>
        </w:rPr>
        <w:t>увлажнена.</w:t>
      </w:r>
    </w:p>
    <w:p w:rsidR="00D56784" w:rsidRPr="00DB6A6E" w:rsidRDefault="00DC0029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lastRenderedPageBreak/>
        <w:t>Состояние</w:t>
      </w:r>
      <w:r w:rsidR="00C75A8A" w:rsidRPr="00DB6A6E">
        <w:rPr>
          <w:sz w:val="28"/>
          <w:szCs w:val="28"/>
        </w:rPr>
        <w:t xml:space="preserve"> десны: </w:t>
      </w:r>
      <w:r w:rsidR="0021389D">
        <w:rPr>
          <w:sz w:val="28"/>
          <w:szCs w:val="28"/>
        </w:rPr>
        <w:t>межзубные сосочки и краевая десна цианотичны, отечны. Наблюдается кровоточивость десен при надавливании. Наличие патологических десневых карманов, глубиной 3-</w:t>
      </w:r>
      <w:smartTag w:uri="urn:schemas-microsoft-com:office:smarttags" w:element="metricconverter">
        <w:smartTagPr>
          <w:attr w:name="ProductID" w:val="4 мм"/>
        </w:smartTagPr>
        <w:r w:rsidR="0021389D">
          <w:rPr>
            <w:sz w:val="28"/>
            <w:szCs w:val="28"/>
          </w:rPr>
          <w:t>4 мм</w:t>
        </w:r>
      </w:smartTag>
      <w:r w:rsidR="0021389D">
        <w:rPr>
          <w:sz w:val="28"/>
          <w:szCs w:val="28"/>
        </w:rPr>
        <w:t>, заполненных серозным экссудатом.</w:t>
      </w:r>
    </w:p>
    <w:p w:rsidR="00C75A8A" w:rsidRPr="00DB6A6E" w:rsidRDefault="00C75A8A" w:rsidP="00B711C2">
      <w:pPr>
        <w:ind w:firstLine="540"/>
        <w:jc w:val="both"/>
        <w:rPr>
          <w:sz w:val="28"/>
          <w:szCs w:val="28"/>
        </w:rPr>
      </w:pPr>
      <w:r w:rsidRPr="00DB6A6E">
        <w:rPr>
          <w:sz w:val="28"/>
          <w:szCs w:val="28"/>
        </w:rPr>
        <w:t>Состояние языка, фолликулярного аппарата</w:t>
      </w:r>
      <w:r w:rsidR="00FA166F" w:rsidRPr="00DB6A6E">
        <w:rPr>
          <w:sz w:val="28"/>
          <w:szCs w:val="28"/>
        </w:rPr>
        <w:t>, зева</w:t>
      </w:r>
      <w:r w:rsidRPr="00DB6A6E">
        <w:rPr>
          <w:sz w:val="28"/>
          <w:szCs w:val="28"/>
        </w:rPr>
        <w:t>: без патологий</w:t>
      </w:r>
      <w:r w:rsidR="00FA166F" w:rsidRPr="00DB6A6E">
        <w:rPr>
          <w:sz w:val="28"/>
          <w:szCs w:val="28"/>
        </w:rPr>
        <w:t>.</w:t>
      </w:r>
    </w:p>
    <w:p w:rsidR="001810CE" w:rsidRDefault="0021389D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Патологической подвижности зубов не наблюдается. Прик</w:t>
      </w:r>
      <w:r w:rsidR="00697ADB" w:rsidRPr="00DB6A6E">
        <w:rPr>
          <w:sz w:val="28"/>
          <w:szCs w:val="28"/>
        </w:rPr>
        <w:t>ус ортогнатический, величина зубов в норме, цвет – светло- желтый. Аномалий не наблюдается.</w:t>
      </w:r>
    </w:p>
    <w:p w:rsidR="00EF56FC" w:rsidRDefault="00697ADB" w:rsidP="00B711C2">
      <w:pPr>
        <w:ind w:firstLine="540"/>
        <w:jc w:val="both"/>
        <w:rPr>
          <w:i/>
          <w:sz w:val="28"/>
          <w:szCs w:val="28"/>
        </w:rPr>
      </w:pPr>
      <w:r w:rsidRPr="00EF56FC">
        <w:rPr>
          <w:i/>
          <w:sz w:val="28"/>
          <w:szCs w:val="28"/>
        </w:rPr>
        <w:t xml:space="preserve">Зубная формула:   </w:t>
      </w:r>
    </w:p>
    <w:p w:rsidR="00697ADB" w:rsidRPr="00EF56FC" w:rsidRDefault="00697ADB" w:rsidP="00B711C2">
      <w:pPr>
        <w:ind w:firstLine="540"/>
        <w:jc w:val="both"/>
        <w:rPr>
          <w:i/>
          <w:sz w:val="28"/>
          <w:szCs w:val="28"/>
        </w:rPr>
      </w:pPr>
      <w:r w:rsidRPr="00EF56FC">
        <w:rPr>
          <w:i/>
          <w:sz w:val="28"/>
          <w:szCs w:val="28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9"/>
        <w:gridCol w:w="419"/>
        <w:gridCol w:w="402"/>
        <w:gridCol w:w="403"/>
        <w:gridCol w:w="402"/>
        <w:gridCol w:w="402"/>
        <w:gridCol w:w="402"/>
        <w:gridCol w:w="402"/>
        <w:gridCol w:w="402"/>
        <w:gridCol w:w="402"/>
        <w:gridCol w:w="402"/>
        <w:gridCol w:w="403"/>
        <w:gridCol w:w="419"/>
        <w:gridCol w:w="402"/>
        <w:gridCol w:w="419"/>
      </w:tblGrid>
      <w:tr w:rsidR="00697ADB" w:rsidRPr="00DB6A6E" w:rsidTr="00AC688D">
        <w:trPr>
          <w:trHeight w:val="444"/>
          <w:jc w:val="center"/>
        </w:trPr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AC688D" w:rsidRDefault="0021389D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AC688D" w:rsidRDefault="00F56449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П</w:t>
            </w: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AC688D" w:rsidRDefault="00F56449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П</w:t>
            </w: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AC688D" w:rsidRDefault="0021389D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К</w:t>
            </w: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AC688D" w:rsidRDefault="00F56449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П</w:t>
            </w: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bottom w:val="single" w:sz="18" w:space="0" w:color="auto"/>
            </w:tcBorders>
            <w:shd w:val="clear" w:color="auto" w:fill="auto"/>
          </w:tcPr>
          <w:p w:rsidR="00697ADB" w:rsidRPr="00AC688D" w:rsidRDefault="00F56449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О</w:t>
            </w:r>
          </w:p>
        </w:tc>
      </w:tr>
      <w:tr w:rsidR="00697ADB" w:rsidRPr="00DB6A6E" w:rsidTr="00AC688D">
        <w:trPr>
          <w:trHeight w:val="294"/>
          <w:jc w:val="center"/>
        </w:trPr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8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7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6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5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3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2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1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1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2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3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4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5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6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7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7ADB" w:rsidRPr="00AC688D" w:rsidRDefault="00697ADB" w:rsidP="00AC688D">
            <w:pPr>
              <w:jc w:val="both"/>
              <w:rPr>
                <w:sz w:val="32"/>
                <w:szCs w:val="32"/>
              </w:rPr>
            </w:pPr>
            <w:r w:rsidRPr="00AC688D">
              <w:rPr>
                <w:sz w:val="32"/>
                <w:szCs w:val="32"/>
              </w:rPr>
              <w:t>8</w:t>
            </w:r>
          </w:p>
        </w:tc>
      </w:tr>
      <w:tr w:rsidR="00697ADB" w:rsidRPr="00DB6A6E" w:rsidTr="00AC688D">
        <w:trPr>
          <w:trHeight w:val="469"/>
          <w:jc w:val="center"/>
        </w:trPr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AC688D" w:rsidRDefault="0021389D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AC688D" w:rsidRDefault="00F56449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П</w:t>
            </w: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AC688D" w:rsidRDefault="00C22F02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К</w:t>
            </w: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AC688D" w:rsidRDefault="00F55625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П</w:t>
            </w: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DB6A6E" w:rsidRDefault="00697ADB" w:rsidP="00AC688D">
            <w:pPr>
              <w:jc w:val="both"/>
            </w:pPr>
          </w:p>
        </w:tc>
        <w:tc>
          <w:tcPr>
            <w:tcW w:w="402" w:type="dxa"/>
            <w:tcBorders>
              <w:top w:val="single" w:sz="18" w:space="0" w:color="auto"/>
            </w:tcBorders>
            <w:shd w:val="clear" w:color="auto" w:fill="auto"/>
          </w:tcPr>
          <w:p w:rsidR="00697ADB" w:rsidRPr="00AC688D" w:rsidRDefault="0021389D" w:rsidP="00AC688D">
            <w:pPr>
              <w:jc w:val="both"/>
              <w:rPr>
                <w:sz w:val="28"/>
                <w:szCs w:val="28"/>
              </w:rPr>
            </w:pPr>
            <w:r w:rsidRPr="00AC688D">
              <w:rPr>
                <w:sz w:val="28"/>
                <w:szCs w:val="28"/>
              </w:rPr>
              <w:t>О</w:t>
            </w:r>
          </w:p>
        </w:tc>
      </w:tr>
    </w:tbl>
    <w:p w:rsidR="00697ADB" w:rsidRPr="00DB6A6E" w:rsidRDefault="00697ADB" w:rsidP="00B711C2">
      <w:pPr>
        <w:jc w:val="both"/>
      </w:pPr>
    </w:p>
    <w:p w:rsidR="00FA166F" w:rsidRPr="00DB6A6E" w:rsidRDefault="00FA166F" w:rsidP="00B711C2">
      <w:pPr>
        <w:jc w:val="both"/>
        <w:rPr>
          <w:sz w:val="28"/>
          <w:szCs w:val="28"/>
        </w:rPr>
      </w:pPr>
      <w:r w:rsidRPr="00EF56FC">
        <w:rPr>
          <w:i/>
          <w:sz w:val="28"/>
          <w:szCs w:val="28"/>
          <w:u w:val="single"/>
        </w:rPr>
        <w:t>Зубные отложения</w:t>
      </w:r>
      <w:r w:rsidRPr="00EF56FC">
        <w:rPr>
          <w:i/>
          <w:sz w:val="28"/>
          <w:szCs w:val="28"/>
        </w:rPr>
        <w:t>:</w:t>
      </w:r>
      <w:r w:rsidRPr="00DB6A6E">
        <w:rPr>
          <w:sz w:val="28"/>
          <w:szCs w:val="28"/>
        </w:rPr>
        <w:t xml:space="preserve"> мягкий белый пищево</w:t>
      </w:r>
      <w:r w:rsidR="0021389D">
        <w:rPr>
          <w:sz w:val="28"/>
          <w:szCs w:val="28"/>
        </w:rPr>
        <w:t xml:space="preserve">й налет в области шеек зубов, а также отложения поддесневого </w:t>
      </w:r>
      <w:r w:rsidR="00E33EB2">
        <w:rPr>
          <w:sz w:val="28"/>
          <w:szCs w:val="28"/>
        </w:rPr>
        <w:t>(в</w:t>
      </w:r>
      <w:r w:rsidR="0021389D">
        <w:rPr>
          <w:sz w:val="28"/>
          <w:szCs w:val="28"/>
        </w:rPr>
        <w:t xml:space="preserve"> обл. </w:t>
      </w:r>
      <w:r w:rsidR="00E33EB2">
        <w:rPr>
          <w:sz w:val="28"/>
          <w:szCs w:val="28"/>
        </w:rPr>
        <w:t>зубов 35, 34, 32, 31, 41, 42, 44, 45), и наддесневого (в обл. зубов 14, 13, 24, 25) зубного камня.</w:t>
      </w:r>
    </w:p>
    <w:p w:rsidR="00C30F62" w:rsidRPr="00DB6A6E" w:rsidRDefault="003A3C04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30F62" w:rsidRPr="00DB6A6E">
        <w:rPr>
          <w:i/>
          <w:sz w:val="28"/>
          <w:szCs w:val="28"/>
        </w:rPr>
        <w:t>Дополнительные методы исследования.</w:t>
      </w:r>
    </w:p>
    <w:p w:rsidR="00D5338C" w:rsidRDefault="00D5338C" w:rsidP="00B711C2">
      <w:pPr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Гигиенический индекс = 2,1 б. (неудовлетворительная гигиена полости рта)</w:t>
      </w:r>
    </w:p>
    <w:p w:rsidR="00D5338C" w:rsidRDefault="00D5338C" w:rsidP="00B7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</w:t>
      </w:r>
      <w:r>
        <w:rPr>
          <w:sz w:val="28"/>
          <w:szCs w:val="28"/>
          <w:lang w:val="en-US"/>
        </w:rPr>
        <w:t>PMA</w:t>
      </w:r>
      <w:r w:rsidRPr="00D5338C">
        <w:rPr>
          <w:sz w:val="28"/>
          <w:szCs w:val="28"/>
        </w:rPr>
        <w:t xml:space="preserve"> </w:t>
      </w:r>
      <w:r>
        <w:rPr>
          <w:sz w:val="28"/>
          <w:szCs w:val="28"/>
        </w:rPr>
        <w:t>= 62% (распространенный патологический процесс)</w:t>
      </w:r>
    </w:p>
    <w:p w:rsidR="009D130E" w:rsidRPr="00DB6A6E" w:rsidRDefault="00EF56FC" w:rsidP="00B7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рентгенологического обследования (от 22.04.06): отмечается отсутствие кортикальной пластинки кости, снижение вершин межальвеолярных перегородок до 1/3 их высоты, </w:t>
      </w:r>
      <w:r w:rsidR="003125BD">
        <w:rPr>
          <w:sz w:val="28"/>
          <w:szCs w:val="28"/>
        </w:rPr>
        <w:t xml:space="preserve">начальные проявления остеопороза костной ткани челюстей, </w:t>
      </w:r>
      <w:r>
        <w:rPr>
          <w:sz w:val="28"/>
          <w:szCs w:val="28"/>
        </w:rPr>
        <w:t>расширение периодонтальной щели.</w:t>
      </w:r>
    </w:p>
    <w:p w:rsidR="00C30F62" w:rsidRPr="00DB6A6E" w:rsidRDefault="00C30F62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Диагноз и его обоснование.</w:t>
      </w:r>
    </w:p>
    <w:p w:rsidR="009D130E" w:rsidRPr="00DB6A6E" w:rsidRDefault="00EF56FC" w:rsidP="00933CBF">
      <w:pPr>
        <w:jc w:val="center"/>
        <w:rPr>
          <w:sz w:val="28"/>
          <w:szCs w:val="28"/>
        </w:rPr>
      </w:pPr>
      <w:r>
        <w:rPr>
          <w:sz w:val="28"/>
          <w:szCs w:val="28"/>
        </w:rPr>
        <w:t>Хронический генерализ</w:t>
      </w:r>
      <w:r w:rsidR="00D5338C">
        <w:rPr>
          <w:sz w:val="28"/>
          <w:szCs w:val="28"/>
        </w:rPr>
        <w:t>о</w:t>
      </w:r>
      <w:r>
        <w:rPr>
          <w:sz w:val="28"/>
          <w:szCs w:val="28"/>
        </w:rPr>
        <w:t>ванный пародонтит (легкая степень тяжести)</w:t>
      </w:r>
      <w:r w:rsidR="00C36065">
        <w:rPr>
          <w:sz w:val="28"/>
          <w:szCs w:val="28"/>
        </w:rPr>
        <w:t>.</w:t>
      </w:r>
    </w:p>
    <w:p w:rsidR="00624D75" w:rsidRPr="00DB6A6E" w:rsidRDefault="00624D75" w:rsidP="00933CBF">
      <w:pPr>
        <w:jc w:val="both"/>
        <w:rPr>
          <w:sz w:val="28"/>
          <w:szCs w:val="28"/>
        </w:rPr>
      </w:pPr>
      <w:r w:rsidRPr="00DB6A6E">
        <w:rPr>
          <w:sz w:val="28"/>
          <w:szCs w:val="28"/>
        </w:rPr>
        <w:t>Диагноз поставлен на основе жалоб пациента (</w:t>
      </w:r>
      <w:r w:rsidR="00933CBF">
        <w:rPr>
          <w:sz w:val="28"/>
          <w:szCs w:val="28"/>
        </w:rPr>
        <w:t>кровоточивость десен во время приема пищи, при чистке зубов, наличие болевых ощущений в деснах, чувство дискомфорта в области десен, наличие неприятного запаха изо рта</w:t>
      </w:r>
      <w:r w:rsidRPr="00DB6A6E">
        <w:rPr>
          <w:sz w:val="28"/>
          <w:szCs w:val="28"/>
        </w:rPr>
        <w:t>)</w:t>
      </w:r>
      <w:r w:rsidR="003B0722" w:rsidRPr="00DB6A6E">
        <w:rPr>
          <w:sz w:val="28"/>
          <w:szCs w:val="28"/>
        </w:rPr>
        <w:t>, а также основных и дополнительных методов исследования (</w:t>
      </w:r>
      <w:r w:rsidR="00933CBF">
        <w:rPr>
          <w:sz w:val="28"/>
          <w:szCs w:val="28"/>
        </w:rPr>
        <w:t>при осмотре: межзубные сосочки и краевая десна цианотичны, отечны, наблюдается кровоточивость десен при надавливании, наличие патологических десневых карманов, глубиной 3-</w:t>
      </w:r>
      <w:smartTag w:uri="urn:schemas-microsoft-com:office:smarttags" w:element="metricconverter">
        <w:smartTagPr>
          <w:attr w:name="ProductID" w:val="4 мм"/>
        </w:smartTagPr>
        <w:r w:rsidR="00933CBF">
          <w:rPr>
            <w:sz w:val="28"/>
            <w:szCs w:val="28"/>
          </w:rPr>
          <w:t>4 мм</w:t>
        </w:r>
      </w:smartTag>
      <w:r w:rsidR="00933CBF">
        <w:rPr>
          <w:sz w:val="28"/>
          <w:szCs w:val="28"/>
        </w:rPr>
        <w:t>, заполненных серозным экссудатом;</w:t>
      </w:r>
      <w:r w:rsidR="00933CBF" w:rsidRPr="00933CBF">
        <w:rPr>
          <w:sz w:val="28"/>
          <w:szCs w:val="28"/>
        </w:rPr>
        <w:t xml:space="preserve"> </w:t>
      </w:r>
      <w:r w:rsidR="00933CBF">
        <w:rPr>
          <w:sz w:val="28"/>
          <w:szCs w:val="28"/>
        </w:rPr>
        <w:t xml:space="preserve">патологической подвижности зубов не наблюдается; на рентгенограмме: отмечается отсутствие кортикальной пластинки кости, снижение вершин межальвеолярных перегородок до 1/3 их высоты, </w:t>
      </w:r>
      <w:r w:rsidR="003125BD">
        <w:rPr>
          <w:sz w:val="28"/>
          <w:szCs w:val="28"/>
        </w:rPr>
        <w:t xml:space="preserve">начальные проявления остеопороза костной ткани челюстей, </w:t>
      </w:r>
      <w:r w:rsidR="00933CBF">
        <w:rPr>
          <w:sz w:val="28"/>
          <w:szCs w:val="28"/>
        </w:rPr>
        <w:t>расширение периодонтальной щели</w:t>
      </w:r>
      <w:r w:rsidR="003B0722" w:rsidRPr="00DB6A6E">
        <w:rPr>
          <w:sz w:val="28"/>
          <w:szCs w:val="28"/>
        </w:rPr>
        <w:t>).</w:t>
      </w:r>
    </w:p>
    <w:p w:rsidR="00405BA0" w:rsidRPr="00DB6A6E" w:rsidRDefault="00405BA0" w:rsidP="00B711C2">
      <w:pPr>
        <w:ind w:firstLine="540"/>
        <w:jc w:val="both"/>
        <w:rPr>
          <w:sz w:val="28"/>
          <w:szCs w:val="28"/>
        </w:rPr>
      </w:pPr>
    </w:p>
    <w:p w:rsidR="00C30F62" w:rsidRPr="00DB6A6E" w:rsidRDefault="006112FE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 xml:space="preserve"> </w:t>
      </w:r>
      <w:r w:rsidR="00C30F62" w:rsidRPr="00DB6A6E">
        <w:rPr>
          <w:i/>
          <w:sz w:val="28"/>
          <w:szCs w:val="28"/>
        </w:rPr>
        <w:t>Терапия (общая и местная) и профилактика.</w:t>
      </w:r>
    </w:p>
    <w:p w:rsidR="00CF3A16" w:rsidRDefault="00CE073B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Местное лечение генерализованного пародонтита включает медикаментозное, хирургическое, ортопедическое, ортодонтическое лечение и физиотерапию.</w:t>
      </w:r>
      <w:r w:rsidR="003F75C2" w:rsidRPr="003F75C2">
        <w:rPr>
          <w:sz w:val="28"/>
          <w:szCs w:val="28"/>
        </w:rPr>
        <w:t xml:space="preserve"> </w:t>
      </w:r>
      <w:r w:rsidR="003F75C2">
        <w:rPr>
          <w:sz w:val="28"/>
          <w:szCs w:val="28"/>
        </w:rPr>
        <w:t>Местное лечение при пародонтите зависит от степени выраженности процесса, индивидуальных особенностей его течения, однако противовоспалительная терапия всегда предшествует другим лечебным манипуляциям. Она всегда проводится пос</w:t>
      </w:r>
      <w:r w:rsidR="007B4530">
        <w:rPr>
          <w:sz w:val="28"/>
          <w:szCs w:val="28"/>
        </w:rPr>
        <w:t>л</w:t>
      </w:r>
      <w:r w:rsidR="003F75C2">
        <w:rPr>
          <w:sz w:val="28"/>
          <w:szCs w:val="28"/>
        </w:rPr>
        <w:t xml:space="preserve">е очень тщательного удаления налета и зубного камня. При легкой степени поражения применяют </w:t>
      </w:r>
      <w:r w:rsidR="003F75C2">
        <w:rPr>
          <w:sz w:val="28"/>
          <w:szCs w:val="28"/>
        </w:rPr>
        <w:lastRenderedPageBreak/>
        <w:t xml:space="preserve">антисептики, глюкокортикоиды в сочетании с антибиотиками, препараты, оказывающие кератолитическое и фибролизирующее действие: резорцин (20-30% растворы), мараславин, 25% р-ор хлорида цинка, 0,1% р-ор </w:t>
      </w:r>
      <w:r w:rsidR="00AF333B">
        <w:rPr>
          <w:sz w:val="28"/>
          <w:szCs w:val="28"/>
        </w:rPr>
        <w:t xml:space="preserve">новоиманина, 1% р-ор йодинола. Кроме того, используют антибиотики в сочетании с кортикостероидами и метацилом, сочетание ортофена и этония, бисептоло-канестен-метилурациловой пасты и физиотерапевтические методы лечения, которые рекомендуются по показаниям и только после устранения воспалительных явлений. </w:t>
      </w:r>
    </w:p>
    <w:p w:rsidR="00AF333B" w:rsidRDefault="00AF333B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других препаратов для местного лечения при пародонтите используют индометациновую мазь, препараты нитрофуранового ряда, 0,2% р</w:t>
      </w:r>
      <w:r w:rsidR="00CD337A">
        <w:rPr>
          <w:sz w:val="28"/>
          <w:szCs w:val="28"/>
        </w:rPr>
        <w:t>-</w:t>
      </w:r>
      <w:r>
        <w:rPr>
          <w:sz w:val="28"/>
          <w:szCs w:val="28"/>
        </w:rPr>
        <w:t xml:space="preserve">ор сангвинорина, 0,1% р-ор новоиманина, бисептол, 0,01% р-ор мирамистина, клиостом, мазь левосин. </w:t>
      </w:r>
      <w:r w:rsidR="00674307">
        <w:rPr>
          <w:sz w:val="28"/>
          <w:szCs w:val="28"/>
        </w:rPr>
        <w:t>Для нормализации микроциркуляции в тканях пародонта в тканях и снятия воспаления в микрососудах назначают троксевазин в виде 2% геля аппликационно под повязку или пленку, курс 8-10 процедур; лингезин под повязку.</w:t>
      </w:r>
      <w:r w:rsidR="00E918F8">
        <w:rPr>
          <w:sz w:val="28"/>
          <w:szCs w:val="28"/>
        </w:rPr>
        <w:t xml:space="preserve"> </w:t>
      </w:r>
    </w:p>
    <w:p w:rsidR="00E918F8" w:rsidRDefault="00E918F8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углублении пародонтального кармана и нарастании остеолиза проводят те же противовоспалительные мероприятия, и широко применяют хирургические методы лечения – кюретаж, гингивотомию, радикальные операции. Появляющаяся окклюзионная травма диктует необходимость ортопедического лечения, избирательного пришлифовывания, шинирования, протезир</w:t>
      </w:r>
      <w:r w:rsidR="008F0C05"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EB2D67" w:rsidRDefault="008F0C05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общего лечения используют</w:t>
      </w:r>
      <w:r w:rsidR="00EB2D67">
        <w:rPr>
          <w:sz w:val="28"/>
          <w:szCs w:val="28"/>
        </w:rPr>
        <w:t xml:space="preserve"> витаминотерапию (прежде всего витамин С в сочетании с рутином), особенно в молодом возрасте при заболеваниях пародонта, сопровождающихся кровоточивостью десен.</w:t>
      </w:r>
    </w:p>
    <w:p w:rsidR="00EB2D67" w:rsidRDefault="00EB2D67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Иммуностимулирующую и иммуномодулирующую терапию (тималин, нуклеинат натрия, тимоген, левамизол) следует применять после консультации с соответствующим специалистом. Антигистаминные препараты (димедрол, тавегил, пипольфен) применяются при заболеваниях пародонта с аллергическим компонентом.</w:t>
      </w:r>
    </w:p>
    <w:p w:rsidR="00CE073B" w:rsidRDefault="00EB2D67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назначаются строго по показаниям: при обострении процесса, особенно при абсцедировании, перед и после операции. Из антибиотиков следует отдать предпочтение рондомицину, ровамицину</w:t>
      </w:r>
      <w:r w:rsidR="004107F7">
        <w:rPr>
          <w:sz w:val="28"/>
          <w:szCs w:val="28"/>
        </w:rPr>
        <w:t xml:space="preserve"> (3-4 капсулы в день)</w:t>
      </w:r>
      <w:r>
        <w:rPr>
          <w:sz w:val="28"/>
          <w:szCs w:val="28"/>
        </w:rPr>
        <w:t>, линкомицину</w:t>
      </w:r>
      <w:r w:rsidR="004107F7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5 г"/>
        </w:smartTagPr>
        <w:r w:rsidR="004107F7">
          <w:rPr>
            <w:sz w:val="28"/>
            <w:szCs w:val="28"/>
          </w:rPr>
          <w:t>0,5 г</w:t>
        </w:r>
      </w:smartTag>
      <w:r w:rsidR="004107F7">
        <w:rPr>
          <w:sz w:val="28"/>
          <w:szCs w:val="28"/>
        </w:rPr>
        <w:t xml:space="preserve"> (500 000 УД) 2 раза в день в капсулах, курс 7-12 дней.</w:t>
      </w:r>
      <w:r>
        <w:rPr>
          <w:sz w:val="28"/>
          <w:szCs w:val="28"/>
        </w:rPr>
        <w:t xml:space="preserve"> </w:t>
      </w:r>
    </w:p>
    <w:p w:rsidR="004B5B90" w:rsidRPr="00DB6A6E" w:rsidRDefault="00CF3A16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– своевременное лечение заболеваний пародонта (гингивиты, папиллиты), предотвращение возникновения травматической окклюзии, ортопедическое лечение патологического прикуса, скученности зубов.</w:t>
      </w:r>
    </w:p>
    <w:p w:rsidR="00C30F62" w:rsidRPr="00DB6A6E" w:rsidRDefault="006112FE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 xml:space="preserve"> </w:t>
      </w:r>
      <w:r w:rsidR="00C30F62" w:rsidRPr="00DB6A6E">
        <w:rPr>
          <w:i/>
          <w:sz w:val="28"/>
          <w:szCs w:val="28"/>
        </w:rPr>
        <w:t>Дневник (течение болезни).</w:t>
      </w:r>
    </w:p>
    <w:p w:rsidR="008B0DDC" w:rsidRPr="002D17FF" w:rsidRDefault="000242AA" w:rsidP="00327607">
      <w:pPr>
        <w:ind w:left="708" w:firstLine="708"/>
        <w:jc w:val="both"/>
        <w:rPr>
          <w:sz w:val="28"/>
          <w:szCs w:val="28"/>
          <w:u w:val="single"/>
        </w:rPr>
      </w:pPr>
      <w:r w:rsidRPr="002D17FF">
        <w:rPr>
          <w:sz w:val="28"/>
          <w:szCs w:val="28"/>
          <w:u w:val="single"/>
        </w:rPr>
        <w:t>22.04.06</w:t>
      </w:r>
    </w:p>
    <w:p w:rsidR="000242AA" w:rsidRDefault="000242AA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профессиональная гигиена полости рта (обучение пациента гигиене полости рта, тщательное удаление зубных отложений специальными инструментами – скейлер, щеточки, крючки и пастами </w:t>
      </w:r>
      <w:r>
        <w:rPr>
          <w:sz w:val="28"/>
          <w:szCs w:val="28"/>
          <w:lang w:val="en-US"/>
        </w:rPr>
        <w:t>CleanPolish</w:t>
      </w:r>
      <w:r w:rsidRPr="000242AA">
        <w:rPr>
          <w:sz w:val="28"/>
          <w:szCs w:val="28"/>
        </w:rPr>
        <w:t xml:space="preserve">, </w:t>
      </w:r>
      <w:r>
        <w:rPr>
          <w:sz w:val="28"/>
          <w:szCs w:val="28"/>
        </w:rPr>
        <w:t>паста, размягчающая зубной камень «Влад</w:t>
      </w:r>
      <w:r w:rsidR="00DF5285">
        <w:rPr>
          <w:sz w:val="28"/>
          <w:szCs w:val="28"/>
        </w:rPr>
        <w:t>МиВ</w:t>
      </w:r>
      <w:r>
        <w:rPr>
          <w:sz w:val="28"/>
          <w:szCs w:val="28"/>
        </w:rPr>
        <w:t xml:space="preserve">а»). </w:t>
      </w:r>
      <w:r w:rsidR="003D2374">
        <w:rPr>
          <w:sz w:val="28"/>
          <w:szCs w:val="28"/>
        </w:rPr>
        <w:t xml:space="preserve">После удаления зубных отложений проведена антисептическая обработка </w:t>
      </w:r>
      <w:r w:rsidR="00D35B2B">
        <w:rPr>
          <w:sz w:val="28"/>
          <w:szCs w:val="28"/>
        </w:rPr>
        <w:t xml:space="preserve">2 </w:t>
      </w:r>
      <w:r w:rsidR="003D2374">
        <w:rPr>
          <w:sz w:val="28"/>
          <w:szCs w:val="28"/>
        </w:rPr>
        <w:t>% р-ом гипохлорита натрия.</w:t>
      </w:r>
    </w:p>
    <w:p w:rsidR="00327607" w:rsidRDefault="00327607" w:rsidP="00327607">
      <w:pPr>
        <w:ind w:left="708" w:firstLine="708"/>
        <w:jc w:val="both"/>
        <w:rPr>
          <w:sz w:val="28"/>
          <w:szCs w:val="28"/>
          <w:u w:val="single"/>
        </w:rPr>
      </w:pPr>
    </w:p>
    <w:p w:rsidR="003D2374" w:rsidRPr="002D17FF" w:rsidRDefault="003D2374" w:rsidP="00327607">
      <w:pPr>
        <w:ind w:left="708" w:firstLine="708"/>
        <w:jc w:val="both"/>
        <w:rPr>
          <w:sz w:val="28"/>
          <w:szCs w:val="28"/>
          <w:u w:val="single"/>
        </w:rPr>
      </w:pPr>
      <w:r w:rsidRPr="002D17FF">
        <w:rPr>
          <w:sz w:val="28"/>
          <w:szCs w:val="28"/>
          <w:u w:val="single"/>
        </w:rPr>
        <w:t>23.04.06</w:t>
      </w:r>
    </w:p>
    <w:p w:rsidR="003D2374" w:rsidRDefault="003D2374" w:rsidP="00CF3A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местной инфильтрационной анестезией проведен кюретаж патологических карманов, с полировкой поверхности корня и антисептической обработкой зубодесневых карманов. Сформированы кровяные сгустки. Наложены защитные повязки на десну. </w:t>
      </w:r>
    </w:p>
    <w:p w:rsidR="0048685F" w:rsidRDefault="0048685F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Назначения: </w:t>
      </w:r>
    </w:p>
    <w:p w:rsidR="0048685F" w:rsidRDefault="0048685F" w:rsidP="0048685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линкомицин по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  <w:szCs w:val="28"/>
          </w:rPr>
          <w:t>0,5 г</w:t>
        </w:r>
      </w:smartTag>
      <w:r>
        <w:rPr>
          <w:sz w:val="28"/>
          <w:szCs w:val="28"/>
        </w:rPr>
        <w:t xml:space="preserve"> (500 000 ЕД) 2 раза в день в капсулах через 2 часа после или за 2 часа до еды, курс 7 дней.</w:t>
      </w:r>
    </w:p>
    <w:p w:rsidR="0048685F" w:rsidRDefault="0048685F" w:rsidP="0048685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Диазолин </w:t>
      </w:r>
      <w:smartTag w:uri="urn:schemas-microsoft-com:office:smarttags" w:element="metricconverter">
        <w:smartTagPr>
          <w:attr w:name="ProductID" w:val="0,1 г"/>
        </w:smartTagPr>
        <w:r>
          <w:rPr>
            <w:sz w:val="28"/>
            <w:szCs w:val="28"/>
          </w:rPr>
          <w:t>0,1 г</w:t>
        </w:r>
      </w:smartTag>
      <w:r>
        <w:rPr>
          <w:sz w:val="28"/>
          <w:szCs w:val="28"/>
        </w:rPr>
        <w:t xml:space="preserve"> 2 раза в день.</w:t>
      </w:r>
    </w:p>
    <w:p w:rsidR="0048685F" w:rsidRDefault="0048685F" w:rsidP="0048685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РР </w:t>
      </w:r>
      <w:smartTag w:uri="urn:schemas-microsoft-com:office:smarttags" w:element="metricconverter">
        <w:smartTagPr>
          <w:attr w:name="ProductID" w:val="0,05 г"/>
        </w:smartTagPr>
        <w:r>
          <w:rPr>
            <w:sz w:val="28"/>
            <w:szCs w:val="28"/>
          </w:rPr>
          <w:t>0,05 г</w:t>
        </w:r>
      </w:smartTag>
      <w:r>
        <w:rPr>
          <w:sz w:val="28"/>
          <w:szCs w:val="28"/>
        </w:rPr>
        <w:t xml:space="preserve"> 2 раза в день после еды; Аскорутин </w:t>
      </w:r>
      <w:smartTag w:uri="urn:schemas-microsoft-com:office:smarttags" w:element="metricconverter">
        <w:smartTagPr>
          <w:attr w:name="ProductID" w:val="0,1 г"/>
        </w:smartTagPr>
        <w:r>
          <w:rPr>
            <w:sz w:val="28"/>
            <w:szCs w:val="28"/>
          </w:rPr>
          <w:t>0,1 г</w:t>
        </w:r>
      </w:smartTag>
      <w:r>
        <w:rPr>
          <w:sz w:val="28"/>
          <w:szCs w:val="28"/>
        </w:rPr>
        <w:t xml:space="preserve"> 3 раза в день после еды; Викасол – </w:t>
      </w:r>
      <w:smartTag w:uri="urn:schemas-microsoft-com:office:smarttags" w:element="metricconverter">
        <w:smartTagPr>
          <w:attr w:name="ProductID" w:val="0,01 г"/>
        </w:smartTagPr>
        <w:r>
          <w:rPr>
            <w:sz w:val="28"/>
            <w:szCs w:val="28"/>
          </w:rPr>
          <w:t>0,01 г</w:t>
        </w:r>
      </w:smartTag>
      <w:r>
        <w:rPr>
          <w:sz w:val="28"/>
          <w:szCs w:val="28"/>
        </w:rPr>
        <w:t xml:space="preserve"> в/м.</w:t>
      </w:r>
    </w:p>
    <w:p w:rsidR="00D35B2B" w:rsidRDefault="00D35B2B" w:rsidP="0048685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Имудон - табл. для рассасывания в полости рта, 6 табл. в день, курс 20 дней.</w:t>
      </w:r>
    </w:p>
    <w:p w:rsidR="0048685F" w:rsidRDefault="0048685F" w:rsidP="0048685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Мирамистин, аппликации на десну 2 раза в день, курс 10 дней.</w:t>
      </w:r>
    </w:p>
    <w:p w:rsidR="0048685F" w:rsidRDefault="0048685F" w:rsidP="0048685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полоскания настойками календулы, зверобоя 2-3 раза в день.</w:t>
      </w:r>
    </w:p>
    <w:p w:rsidR="00D35B2B" w:rsidRPr="002D17FF" w:rsidRDefault="00D35B2B" w:rsidP="00327607">
      <w:pPr>
        <w:ind w:left="708" w:firstLine="708"/>
        <w:jc w:val="both"/>
        <w:rPr>
          <w:sz w:val="28"/>
          <w:szCs w:val="28"/>
          <w:u w:val="single"/>
        </w:rPr>
      </w:pPr>
      <w:r w:rsidRPr="002D17FF">
        <w:rPr>
          <w:sz w:val="28"/>
          <w:szCs w:val="28"/>
          <w:u w:val="single"/>
        </w:rPr>
        <w:t>25.04.06</w:t>
      </w:r>
    </w:p>
    <w:p w:rsidR="00D35B2B" w:rsidRDefault="00D35B2B" w:rsidP="002D17FF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>Смена десневой повязки.</w:t>
      </w:r>
    </w:p>
    <w:p w:rsidR="00D35B2B" w:rsidRDefault="00D35B2B" w:rsidP="002D17FF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>Антисептическая обработка десен (1% р-ом йодинола)</w:t>
      </w:r>
    </w:p>
    <w:p w:rsidR="00D35B2B" w:rsidRPr="002D17FF" w:rsidRDefault="00D35B2B" w:rsidP="00327607">
      <w:pPr>
        <w:ind w:left="708" w:firstLine="708"/>
        <w:jc w:val="both"/>
        <w:rPr>
          <w:sz w:val="28"/>
          <w:szCs w:val="28"/>
          <w:u w:val="single"/>
        </w:rPr>
      </w:pPr>
      <w:r w:rsidRPr="002D17FF">
        <w:rPr>
          <w:sz w:val="28"/>
          <w:szCs w:val="28"/>
          <w:u w:val="single"/>
        </w:rPr>
        <w:t>28.04.06</w:t>
      </w:r>
    </w:p>
    <w:p w:rsidR="00D35B2B" w:rsidRDefault="00D35B2B" w:rsidP="002D1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7607">
        <w:rPr>
          <w:sz w:val="28"/>
          <w:szCs w:val="28"/>
        </w:rPr>
        <w:t>мена</w:t>
      </w:r>
      <w:r>
        <w:rPr>
          <w:sz w:val="28"/>
          <w:szCs w:val="28"/>
        </w:rPr>
        <w:t xml:space="preserve"> десневой повязки.</w:t>
      </w:r>
    </w:p>
    <w:p w:rsidR="00D35B2B" w:rsidRDefault="00D35B2B" w:rsidP="002D1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Антисептическая обработка десен (0,</w:t>
      </w:r>
      <w:r w:rsidR="00F55625" w:rsidRPr="00F55625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% р-ом </w:t>
      </w:r>
      <w:r w:rsidR="00F55625">
        <w:rPr>
          <w:sz w:val="28"/>
          <w:szCs w:val="28"/>
        </w:rPr>
        <w:t>хлорге</w:t>
      </w:r>
      <w:r w:rsidR="002D17FF">
        <w:rPr>
          <w:sz w:val="28"/>
          <w:szCs w:val="28"/>
        </w:rPr>
        <w:t>кс</w:t>
      </w:r>
      <w:r w:rsidR="00F55625">
        <w:rPr>
          <w:sz w:val="28"/>
          <w:szCs w:val="28"/>
        </w:rPr>
        <w:t>идина биглюконата).</w:t>
      </w:r>
    </w:p>
    <w:p w:rsidR="00AF333B" w:rsidRDefault="00AF333B" w:rsidP="00327607">
      <w:pPr>
        <w:ind w:left="708" w:firstLine="708"/>
        <w:jc w:val="both"/>
        <w:rPr>
          <w:sz w:val="28"/>
          <w:szCs w:val="28"/>
          <w:u w:val="single"/>
        </w:rPr>
      </w:pPr>
      <w:r w:rsidRPr="00643CB6">
        <w:rPr>
          <w:sz w:val="28"/>
          <w:szCs w:val="28"/>
          <w:u w:val="single"/>
        </w:rPr>
        <w:t>30.04.06</w:t>
      </w:r>
    </w:p>
    <w:p w:rsidR="00327607" w:rsidRDefault="00327607" w:rsidP="002D1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Снятие десневой повязки.</w:t>
      </w:r>
    </w:p>
    <w:p w:rsidR="00327607" w:rsidRDefault="00327607" w:rsidP="00327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Антисептическая обработка десен (0,</w:t>
      </w:r>
      <w:r w:rsidRPr="00F55625">
        <w:rPr>
          <w:sz w:val="28"/>
          <w:szCs w:val="28"/>
        </w:rPr>
        <w:t xml:space="preserve">5 </w:t>
      </w:r>
      <w:r>
        <w:rPr>
          <w:sz w:val="28"/>
          <w:szCs w:val="28"/>
        </w:rPr>
        <w:t>% р-ом хлоргексидина биглюконата).</w:t>
      </w:r>
    </w:p>
    <w:p w:rsidR="00AF333B" w:rsidRDefault="00AF333B" w:rsidP="00327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Назначено физиотерапевтического лечения с помощью лазерного аппарата «Оптодан» - по 3 мин. в день, курс – 7 процедур.</w:t>
      </w:r>
    </w:p>
    <w:p w:rsidR="003D2374" w:rsidRPr="00DB6A6E" w:rsidRDefault="003D2374" w:rsidP="00B711C2">
      <w:pPr>
        <w:ind w:firstLine="540"/>
        <w:jc w:val="both"/>
        <w:rPr>
          <w:sz w:val="28"/>
          <w:szCs w:val="28"/>
        </w:rPr>
      </w:pPr>
    </w:p>
    <w:p w:rsidR="00C30F62" w:rsidRPr="00DB6A6E" w:rsidRDefault="00C30F62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Прогноз.</w:t>
      </w:r>
    </w:p>
    <w:p w:rsidR="004B5B90" w:rsidRDefault="00D35B2B" w:rsidP="00B711C2">
      <w:pPr>
        <w:jc w:val="both"/>
        <w:rPr>
          <w:sz w:val="28"/>
          <w:szCs w:val="28"/>
        </w:rPr>
      </w:pPr>
      <w:r>
        <w:rPr>
          <w:sz w:val="28"/>
          <w:szCs w:val="28"/>
        </w:rPr>
        <w:t>В легкой степени развития патологического процесса в пародонте лечение может привести к полной реабилитации, т.е. восстановлению формы и функции.</w:t>
      </w:r>
    </w:p>
    <w:p w:rsidR="007B4530" w:rsidRPr="00DB6A6E" w:rsidRDefault="007B4530" w:rsidP="00B711C2">
      <w:pPr>
        <w:jc w:val="both"/>
        <w:rPr>
          <w:sz w:val="28"/>
          <w:szCs w:val="28"/>
        </w:rPr>
      </w:pPr>
    </w:p>
    <w:p w:rsidR="004B5B90" w:rsidRPr="00DB6A6E" w:rsidRDefault="00C30F62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Этиология и патогенез.</w:t>
      </w:r>
    </w:p>
    <w:p w:rsidR="00367919" w:rsidRDefault="00327607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пародонта могут развиваться под влиянием как местных причин (микроорганизмы зубного налета, окклюзионная травма</w:t>
      </w:r>
      <w:r w:rsidR="00036444">
        <w:rPr>
          <w:sz w:val="28"/>
          <w:szCs w:val="28"/>
        </w:rPr>
        <w:t>), так и сочетанного воздействия местных и общих (эндогенных) факторов на фоне изменений реактивности организма. Наибольшее значение в этиологии  заболеваний пародонта имеют следующие факторы:</w:t>
      </w:r>
    </w:p>
    <w:p w:rsidR="00036444" w:rsidRDefault="00036444" w:rsidP="00036444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продукты обмена в зубной бляшке и зубном налете;</w:t>
      </w:r>
    </w:p>
    <w:p w:rsidR="00036444" w:rsidRDefault="00036444" w:rsidP="00036444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факторы полости рта, способные усиливать или ослаблять патогенетический потенциал микроорганизмов и продуктов их обмена;</w:t>
      </w:r>
    </w:p>
    <w:p w:rsidR="00036444" w:rsidRDefault="00036444" w:rsidP="00036444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факторы, регулирующие метаболизм тканей полости рта, от которых зависит реакция на патогенные воздействия.</w:t>
      </w:r>
    </w:p>
    <w:p w:rsidR="00327607" w:rsidRDefault="00327607" w:rsidP="00B711C2">
      <w:pPr>
        <w:ind w:firstLine="540"/>
        <w:jc w:val="both"/>
        <w:rPr>
          <w:sz w:val="28"/>
          <w:szCs w:val="28"/>
        </w:rPr>
      </w:pPr>
    </w:p>
    <w:p w:rsidR="00327607" w:rsidRDefault="00036444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Причиной большинства основных форм гингивита и пародонтита являются бактерии, которые прикрепляются к поверхности зуба над и ниже края десны, образуя основу бактериальной бляшки. По мере аккумуляции микробных отложений возникает воспаление десны, при этом изменяется соотношение микроорганизмов, образующих бляшку. В начале </w:t>
      </w:r>
      <w:r w:rsidR="00F95135">
        <w:rPr>
          <w:sz w:val="28"/>
          <w:szCs w:val="28"/>
        </w:rPr>
        <w:t>это преимущественно грамположительные бактерии (стрептококки, актиномицеты), при дальнейшем росте бляшки появляются грамотрицательные кокки, а также грамположительные и грамотрицательные палочки и нитевидные формы. К основным возбудителям воспалительного процесса в пародонте относятся грамнегативные анаэробы: бактероиды, фузобактерии, спирохеты, актиномицеты, анаэробные кокки.</w:t>
      </w:r>
    </w:p>
    <w:p w:rsidR="00F95135" w:rsidRDefault="00F95135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Патогенная микрофлора, вегетирующая в пародонтальном кармане и зубном налете, обладая антигенными свойствами, сенсибилизирует ткани пародонта. Это приводит к усилению альтерации тканей и образованию тканевых аутоантигенов. </w:t>
      </w:r>
    </w:p>
    <w:p w:rsidR="00F95135" w:rsidRDefault="00F95135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 резорбции кости составляет основу механизмов развития пародонтита.</w:t>
      </w:r>
    </w:p>
    <w:p w:rsidR="00F95135" w:rsidRDefault="00F95135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местным травматическим причинам относятся дефекты протезирования, дефекты лечения зубов, попадание мышьяковистой пасты в межзубной промежуток, влияние мономера протеза, вредное влияние неправильно сконструированных ортодонтических аппаратов. Из причин, способствующих появлению зубного налета, необходимо указать на анатомические особенности зубов, их расположение в дуге и кариозные поражения.</w:t>
      </w:r>
    </w:p>
    <w:p w:rsidR="00327607" w:rsidRDefault="00F95135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Общие факторы: дефицит витаминов (особенно С, В1, А, Е, РР), атеросклеротическое поражение сосудов,</w:t>
      </w:r>
      <w:r w:rsidR="00D24957">
        <w:rPr>
          <w:sz w:val="28"/>
          <w:szCs w:val="28"/>
        </w:rPr>
        <w:t xml:space="preserve"> снижение реактивности организма, эндокринные нарушения, заболевания желудочно-кишечного тракта, болезни крови и гемопоэза, психосоматические факторы и иммунологические нарушения.</w:t>
      </w:r>
    </w:p>
    <w:p w:rsidR="007B4530" w:rsidRPr="00DB6A6E" w:rsidRDefault="007B4530" w:rsidP="00B711C2">
      <w:pPr>
        <w:ind w:firstLine="540"/>
        <w:jc w:val="both"/>
        <w:rPr>
          <w:sz w:val="28"/>
          <w:szCs w:val="28"/>
        </w:rPr>
      </w:pPr>
    </w:p>
    <w:p w:rsidR="00C30F62" w:rsidRPr="00DB6A6E" w:rsidRDefault="00C30F62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 w:rsidRPr="00DB6A6E">
        <w:rPr>
          <w:i/>
          <w:sz w:val="28"/>
          <w:szCs w:val="28"/>
        </w:rPr>
        <w:t>Патологическая анатомия.</w:t>
      </w:r>
    </w:p>
    <w:p w:rsidR="00BF6035" w:rsidRDefault="007D50AE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начальной стадии пародонтита характерны явления развития подострого текущего, с частыми рецидивами гингивита, сопровождающегося умеренно выраженными резорбтивными изменениями в верхушках альвеолярного гребня. Плотные воспалительные инфильтраты, в основном лимфоцитарно- макрофагальные, локализуются главным образом под сулькулярным  эпителием и лишь весьма скудные, преимущественно очаговые периваскулярные – в периодонте. Склеротические изменения выражены незначительно и лишь в поверхностных отделах пародонта. Нередки случаи отложения над- и поддесневого зубного камня, который пенетрирует зубодесневое соединение</w:t>
      </w:r>
      <w:r w:rsidR="006F64BE">
        <w:rPr>
          <w:sz w:val="28"/>
          <w:szCs w:val="28"/>
        </w:rPr>
        <w:t>. В непосредственной близости от отложения конкремента обнаруживается скопление круглых клеток.</w:t>
      </w:r>
    </w:p>
    <w:p w:rsidR="00D46AC1" w:rsidRDefault="00D46AC1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развившейся стадии пародонта характерно вовлечение в патологический процесс всех отделов пародонта. Гингивит, как правило, хронический, торпидно текущий с обострениями. Процесс сопровождается образованием пародонтального кармана. Он характеризуется разрушением зубодесневого соединения</w:t>
      </w:r>
      <w:r w:rsidR="00CB428E">
        <w:rPr>
          <w:sz w:val="28"/>
          <w:szCs w:val="28"/>
        </w:rPr>
        <w:t xml:space="preserve">, деструкцией в поверхностных отделах пародонта, </w:t>
      </w:r>
      <w:r w:rsidR="00CB428E">
        <w:rPr>
          <w:sz w:val="28"/>
          <w:szCs w:val="28"/>
        </w:rPr>
        <w:lastRenderedPageBreak/>
        <w:t xml:space="preserve">образованием под дном язвы и выстилающим его некротическим детритом обширных разрастаний грануляционной ткани, пронизанной тяжами многослойного плоского эпителия. </w:t>
      </w:r>
    </w:p>
    <w:p w:rsidR="00CB428E" w:rsidRDefault="00CB428E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 резорбции костной ткани захватывает на большом протяжении альвеолярную кость, верхушки альвеолярных гребней полностью разрушаются, замещаются частично грануляционной тканью, частично фиброзно фиброзной соединительной тканью. Воспалительный инфильтрат спускается вглубь периодонта. В составе инфильтрата могут превалировать полиморфно-ядерные лейкоциты либо при затухании вспышки – лимфоцитарно-макро</w:t>
      </w:r>
      <w:r w:rsidR="0017687E">
        <w:rPr>
          <w:sz w:val="28"/>
          <w:szCs w:val="28"/>
        </w:rPr>
        <w:t xml:space="preserve">фагальные элементы. На фоне прогрессирующео воспаления подвергается деструкции периодонтальная связка, которая замещается беспорядочно ориентированными грубоволокнистыми пучками. Склероз каневых элементов периодонтальной щели, в который вовлекаются стенки кровеносных сосудов, приводит к тяжелым трофическим изменениям во всех структурах пародонта. </w:t>
      </w:r>
    </w:p>
    <w:p w:rsidR="0017687E" w:rsidRPr="00DB6A6E" w:rsidRDefault="0017687E" w:rsidP="00B711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мере ретракции десны и разрушения зубодесневого соединения корень зуба обнажается, и с прогрессированием этого процесса создаются условия для элиминации зуба.</w:t>
      </w:r>
    </w:p>
    <w:p w:rsidR="00C2624C" w:rsidRDefault="00C2624C" w:rsidP="00B711C2">
      <w:pPr>
        <w:numPr>
          <w:ilvl w:val="1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Рецепты.</w:t>
      </w:r>
    </w:p>
    <w:p w:rsidR="002D17FF" w:rsidRDefault="002D17FF" w:rsidP="002D17FF">
      <w:pPr>
        <w:jc w:val="both"/>
        <w:rPr>
          <w:i/>
          <w:sz w:val="28"/>
          <w:szCs w:val="28"/>
        </w:rPr>
      </w:pPr>
    </w:p>
    <w:p w:rsidR="00C2624C" w:rsidRPr="00D35B2B" w:rsidRDefault="00C2624C" w:rsidP="002D17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0242AA">
        <w:rPr>
          <w:sz w:val="28"/>
          <w:szCs w:val="28"/>
        </w:rPr>
        <w:t xml:space="preserve">.: </w:t>
      </w:r>
      <w:r w:rsidR="00F55625">
        <w:rPr>
          <w:sz w:val="28"/>
          <w:szCs w:val="28"/>
          <w:lang w:val="en-US"/>
        </w:rPr>
        <w:t>Sol</w:t>
      </w:r>
      <w:r w:rsidR="00F55625" w:rsidRPr="00D46AC1">
        <w:rPr>
          <w:sz w:val="28"/>
          <w:szCs w:val="28"/>
        </w:rPr>
        <w:t xml:space="preserve">. </w:t>
      </w:r>
      <w:r w:rsidR="00F55625">
        <w:rPr>
          <w:sz w:val="28"/>
          <w:szCs w:val="28"/>
          <w:lang w:val="en-US"/>
        </w:rPr>
        <w:t>Iodinoli</w:t>
      </w:r>
      <w:r w:rsidRPr="000242AA">
        <w:rPr>
          <w:sz w:val="28"/>
          <w:szCs w:val="28"/>
        </w:rPr>
        <w:t xml:space="preserve"> </w:t>
      </w:r>
      <w:r w:rsidR="00F55625" w:rsidRPr="00D46AC1">
        <w:rPr>
          <w:sz w:val="28"/>
          <w:szCs w:val="28"/>
        </w:rPr>
        <w:t>1</w:t>
      </w:r>
      <w:r w:rsidRPr="00D35B2B">
        <w:rPr>
          <w:sz w:val="28"/>
          <w:szCs w:val="28"/>
        </w:rPr>
        <w:t xml:space="preserve">% - 50 </w:t>
      </w:r>
      <w:r>
        <w:rPr>
          <w:sz w:val="28"/>
          <w:szCs w:val="28"/>
          <w:lang w:val="en-US"/>
        </w:rPr>
        <w:t>ml</w:t>
      </w:r>
    </w:p>
    <w:p w:rsidR="00C2624C" w:rsidRDefault="00C2624C" w:rsidP="002D17FF">
      <w:pPr>
        <w:spacing w:line="360" w:lineRule="auto"/>
        <w:ind w:left="360"/>
        <w:jc w:val="both"/>
        <w:rPr>
          <w:sz w:val="28"/>
          <w:szCs w:val="28"/>
        </w:rPr>
      </w:pPr>
      <w:r w:rsidRPr="00D35B2B">
        <w:rPr>
          <w:sz w:val="28"/>
          <w:szCs w:val="28"/>
        </w:rPr>
        <w:tab/>
      </w:r>
      <w:r>
        <w:rPr>
          <w:sz w:val="28"/>
          <w:szCs w:val="28"/>
          <w:lang w:val="en-US"/>
        </w:rPr>
        <w:t>DS</w:t>
      </w:r>
      <w:r w:rsidRPr="00CA7513">
        <w:rPr>
          <w:sz w:val="28"/>
          <w:szCs w:val="28"/>
        </w:rPr>
        <w:t xml:space="preserve">. </w:t>
      </w:r>
      <w:r>
        <w:rPr>
          <w:sz w:val="28"/>
          <w:szCs w:val="28"/>
        </w:rPr>
        <w:t>для антисептической обработки.</w:t>
      </w:r>
    </w:p>
    <w:p w:rsidR="00C2624C" w:rsidRPr="00D35B2B" w:rsidRDefault="00C2624C" w:rsidP="002D17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CA7513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Sodii</w:t>
      </w:r>
      <w:r w:rsidRPr="00D35B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hypochloriti</w:t>
      </w:r>
      <w:r w:rsidRPr="00D35B2B">
        <w:rPr>
          <w:sz w:val="28"/>
          <w:szCs w:val="28"/>
        </w:rPr>
        <w:t xml:space="preserve"> </w:t>
      </w:r>
      <w:r w:rsidR="00D35B2B">
        <w:rPr>
          <w:sz w:val="28"/>
          <w:szCs w:val="28"/>
        </w:rPr>
        <w:t>2</w:t>
      </w:r>
      <w:r w:rsidRPr="00D35B2B">
        <w:rPr>
          <w:sz w:val="28"/>
          <w:szCs w:val="28"/>
        </w:rPr>
        <w:t xml:space="preserve">% - 50 </w:t>
      </w:r>
      <w:r>
        <w:rPr>
          <w:sz w:val="28"/>
          <w:szCs w:val="28"/>
          <w:lang w:val="en-US"/>
        </w:rPr>
        <w:t>ml</w:t>
      </w:r>
    </w:p>
    <w:p w:rsidR="00C2624C" w:rsidRDefault="00C2624C" w:rsidP="002D17FF">
      <w:pPr>
        <w:spacing w:line="360" w:lineRule="auto"/>
        <w:ind w:left="360"/>
        <w:jc w:val="both"/>
        <w:rPr>
          <w:sz w:val="28"/>
          <w:szCs w:val="28"/>
        </w:rPr>
      </w:pPr>
      <w:r w:rsidRPr="00C2624C">
        <w:rPr>
          <w:sz w:val="28"/>
          <w:szCs w:val="28"/>
        </w:rPr>
        <w:tab/>
      </w:r>
      <w:r>
        <w:rPr>
          <w:sz w:val="28"/>
          <w:szCs w:val="28"/>
          <w:lang w:val="en-US"/>
        </w:rPr>
        <w:t>DS</w:t>
      </w:r>
      <w:r w:rsidRPr="00CA7513">
        <w:rPr>
          <w:sz w:val="28"/>
          <w:szCs w:val="28"/>
        </w:rPr>
        <w:t xml:space="preserve">. </w:t>
      </w:r>
      <w:r>
        <w:rPr>
          <w:sz w:val="28"/>
          <w:szCs w:val="28"/>
        </w:rPr>
        <w:t>для антисептической обработки</w:t>
      </w:r>
      <w:r w:rsidR="001A6261">
        <w:rPr>
          <w:sz w:val="28"/>
          <w:szCs w:val="28"/>
        </w:rPr>
        <w:t>.</w:t>
      </w:r>
    </w:p>
    <w:p w:rsidR="00C2624C" w:rsidRPr="00C2624C" w:rsidRDefault="00C2624C" w:rsidP="002D17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C2624C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Chlorhexydini</w:t>
      </w:r>
      <w:r w:rsidRPr="00C262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bigluconati</w:t>
      </w:r>
      <w:r w:rsidRPr="00C26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0,5% - 50 </w:t>
      </w:r>
      <w:r>
        <w:rPr>
          <w:sz w:val="28"/>
          <w:szCs w:val="28"/>
          <w:lang w:val="en-US"/>
        </w:rPr>
        <w:t>ml</w:t>
      </w:r>
    </w:p>
    <w:p w:rsidR="00C2624C" w:rsidRDefault="00C2624C" w:rsidP="002D17FF">
      <w:pPr>
        <w:spacing w:line="360" w:lineRule="auto"/>
        <w:ind w:left="360"/>
        <w:jc w:val="both"/>
        <w:rPr>
          <w:sz w:val="28"/>
          <w:szCs w:val="28"/>
        </w:rPr>
      </w:pPr>
      <w:r w:rsidRPr="00C2624C">
        <w:rPr>
          <w:sz w:val="28"/>
          <w:szCs w:val="28"/>
        </w:rPr>
        <w:tab/>
      </w:r>
      <w:r>
        <w:rPr>
          <w:sz w:val="28"/>
          <w:szCs w:val="28"/>
          <w:lang w:val="en-US"/>
        </w:rPr>
        <w:t>DS</w:t>
      </w:r>
      <w:r w:rsidRPr="00F4000E">
        <w:rPr>
          <w:sz w:val="28"/>
          <w:szCs w:val="28"/>
        </w:rPr>
        <w:t xml:space="preserve">: </w:t>
      </w:r>
      <w:r w:rsidR="001A6261">
        <w:rPr>
          <w:sz w:val="28"/>
          <w:szCs w:val="28"/>
        </w:rPr>
        <w:t>для антисептической обработки</w:t>
      </w:r>
      <w:r>
        <w:rPr>
          <w:sz w:val="28"/>
          <w:szCs w:val="28"/>
        </w:rPr>
        <w:t>.</w:t>
      </w:r>
    </w:p>
    <w:p w:rsidR="002D17FF" w:rsidRPr="002D17FF" w:rsidRDefault="002D17FF" w:rsidP="002D17FF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Vikasoli 1 mg in amp.</w:t>
      </w:r>
    </w:p>
    <w:p w:rsidR="00C30F62" w:rsidRDefault="002D17FF" w:rsidP="002D17FF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DS: </w:t>
      </w:r>
      <w:r>
        <w:rPr>
          <w:sz w:val="28"/>
          <w:szCs w:val="28"/>
        </w:rPr>
        <w:t>для внутримышечного введения.</w:t>
      </w:r>
    </w:p>
    <w:p w:rsidR="002D17FF" w:rsidRDefault="002D17FF" w:rsidP="002D17FF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RP.: Tab. Diazolini </w:t>
      </w:r>
      <w:smartTag w:uri="urn:schemas-microsoft-com:office:smarttags" w:element="metricconverter">
        <w:smartTagPr>
          <w:attr w:name="ProductID" w:val="0,1 g"/>
        </w:smartTagPr>
        <w:r>
          <w:rPr>
            <w:sz w:val="28"/>
            <w:szCs w:val="28"/>
            <w:lang w:val="en-US"/>
          </w:rPr>
          <w:t>0,1 g</w:t>
        </w:r>
      </w:smartTag>
      <w:r>
        <w:rPr>
          <w:sz w:val="28"/>
          <w:szCs w:val="28"/>
          <w:lang w:val="en-US"/>
        </w:rPr>
        <w:t xml:space="preserve"> </w:t>
      </w:r>
    </w:p>
    <w:p w:rsidR="002D17FF" w:rsidRDefault="002D17FF" w:rsidP="002D17FF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D.t.d. N 30</w:t>
      </w:r>
    </w:p>
    <w:p w:rsidR="002D17FF" w:rsidRPr="002D17FF" w:rsidRDefault="002D17FF" w:rsidP="002D17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S</w:t>
      </w:r>
      <w:r w:rsidRPr="002D17FF">
        <w:rPr>
          <w:sz w:val="28"/>
          <w:szCs w:val="28"/>
        </w:rPr>
        <w:t xml:space="preserve">. </w:t>
      </w:r>
      <w:r>
        <w:rPr>
          <w:sz w:val="28"/>
          <w:szCs w:val="28"/>
        </w:rPr>
        <w:t>по 1 табл. 2 раза в день</w:t>
      </w:r>
    </w:p>
    <w:p w:rsidR="002D17FF" w:rsidRPr="002D17FF" w:rsidRDefault="002D17FF" w:rsidP="002D17FF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C30F62" w:rsidRPr="002D17FF" w:rsidRDefault="00C30F62" w:rsidP="002D17FF">
      <w:pPr>
        <w:spacing w:line="360" w:lineRule="auto"/>
        <w:ind w:left="360" w:firstLine="348"/>
        <w:jc w:val="both"/>
        <w:rPr>
          <w:sz w:val="20"/>
          <w:szCs w:val="20"/>
        </w:rPr>
      </w:pPr>
    </w:p>
    <w:p w:rsidR="00C30F62" w:rsidRPr="002D17FF" w:rsidRDefault="00C30F62" w:rsidP="002D17FF">
      <w:pPr>
        <w:spacing w:line="360" w:lineRule="auto"/>
        <w:ind w:left="360" w:firstLine="348"/>
        <w:jc w:val="both"/>
        <w:rPr>
          <w:sz w:val="20"/>
          <w:szCs w:val="20"/>
        </w:rPr>
      </w:pPr>
    </w:p>
    <w:p w:rsidR="00C30F62" w:rsidRPr="002D17FF" w:rsidRDefault="00C30F62" w:rsidP="002D17FF">
      <w:pPr>
        <w:spacing w:line="360" w:lineRule="auto"/>
        <w:ind w:left="360" w:firstLine="348"/>
        <w:jc w:val="both"/>
        <w:rPr>
          <w:sz w:val="20"/>
          <w:szCs w:val="20"/>
        </w:rPr>
      </w:pPr>
    </w:p>
    <w:p w:rsidR="00C30F62" w:rsidRPr="002D17FF" w:rsidRDefault="00C30F62" w:rsidP="00B711C2">
      <w:pPr>
        <w:ind w:left="360" w:firstLine="348"/>
        <w:jc w:val="both"/>
        <w:rPr>
          <w:sz w:val="20"/>
          <w:szCs w:val="20"/>
        </w:rPr>
      </w:pPr>
    </w:p>
    <w:sectPr w:rsidR="00C30F62" w:rsidRPr="002D17FF" w:rsidSect="001810CE">
      <w:footerReference w:type="even" r:id="rId7"/>
      <w:footerReference w:type="default" r:id="rId8"/>
      <w:pgSz w:w="11906" w:h="16838"/>
      <w:pgMar w:top="851" w:right="73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6D" w:rsidRDefault="00E72A6D">
      <w:r>
        <w:separator/>
      </w:r>
    </w:p>
  </w:endnote>
  <w:endnote w:type="continuationSeparator" w:id="0">
    <w:p w:rsidR="00E72A6D" w:rsidRDefault="00E7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85" w:rsidRDefault="00DF5285" w:rsidP="005B0E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285" w:rsidRDefault="00DF52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85" w:rsidRDefault="00DF5285" w:rsidP="005B0E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96D">
      <w:rPr>
        <w:rStyle w:val="a6"/>
        <w:noProof/>
      </w:rPr>
      <w:t>1</w:t>
    </w:r>
    <w:r>
      <w:rPr>
        <w:rStyle w:val="a6"/>
      </w:rPr>
      <w:fldChar w:fldCharType="end"/>
    </w:r>
  </w:p>
  <w:p w:rsidR="00DF5285" w:rsidRDefault="00DF5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6D" w:rsidRDefault="00E72A6D">
      <w:r>
        <w:separator/>
      </w:r>
    </w:p>
  </w:footnote>
  <w:footnote w:type="continuationSeparator" w:id="0">
    <w:p w:rsidR="00E72A6D" w:rsidRDefault="00E7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BD7"/>
    <w:multiLevelType w:val="hybridMultilevel"/>
    <w:tmpl w:val="0D9EC0B0"/>
    <w:lvl w:ilvl="0" w:tplc="D51055D4">
      <w:start w:val="1"/>
      <w:numFmt w:val="decimal"/>
      <w:lvlText w:val="%1."/>
      <w:lvlJc w:val="left"/>
      <w:pPr>
        <w:tabs>
          <w:tab w:val="num" w:pos="0"/>
        </w:tabs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802"/>
    <w:multiLevelType w:val="hybridMultilevel"/>
    <w:tmpl w:val="3E8E507E"/>
    <w:lvl w:ilvl="0" w:tplc="D51055D4">
      <w:start w:val="1"/>
      <w:numFmt w:val="decimal"/>
      <w:lvlText w:val="%1."/>
      <w:lvlJc w:val="left"/>
      <w:pPr>
        <w:tabs>
          <w:tab w:val="num" w:pos="0"/>
        </w:tabs>
        <w:ind w:left="284" w:hanging="171"/>
      </w:pPr>
      <w:rPr>
        <w:rFonts w:hint="default"/>
      </w:rPr>
    </w:lvl>
    <w:lvl w:ilvl="1" w:tplc="1B8C3802">
      <w:start w:val="6"/>
      <w:numFmt w:val="upperRoman"/>
      <w:lvlText w:val="%2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2" w:tplc="2A08BFF2">
      <w:start w:val="1"/>
      <w:numFmt w:val="bullet"/>
      <w:lvlText w:val=""/>
      <w:lvlJc w:val="left"/>
      <w:pPr>
        <w:tabs>
          <w:tab w:val="num" w:pos="1985"/>
        </w:tabs>
        <w:ind w:left="1758" w:hanging="34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C0026">
      <w:start w:val="1"/>
      <w:numFmt w:val="russianLow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A66BE"/>
    <w:multiLevelType w:val="hybridMultilevel"/>
    <w:tmpl w:val="C4603A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C356676"/>
    <w:multiLevelType w:val="hybridMultilevel"/>
    <w:tmpl w:val="192280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0B03BEA"/>
    <w:multiLevelType w:val="hybridMultilevel"/>
    <w:tmpl w:val="65BA09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3D1464C"/>
    <w:multiLevelType w:val="hybridMultilevel"/>
    <w:tmpl w:val="33D60830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27F00CC"/>
    <w:multiLevelType w:val="hybridMultilevel"/>
    <w:tmpl w:val="51524882"/>
    <w:lvl w:ilvl="0" w:tplc="0419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7" w15:restartNumberingAfterBreak="0">
    <w:nsid w:val="53262146"/>
    <w:multiLevelType w:val="hybridMultilevel"/>
    <w:tmpl w:val="CE7E4AB6"/>
    <w:lvl w:ilvl="0" w:tplc="D51055D4">
      <w:start w:val="1"/>
      <w:numFmt w:val="decimal"/>
      <w:lvlText w:val="%1."/>
      <w:lvlJc w:val="left"/>
      <w:pPr>
        <w:tabs>
          <w:tab w:val="num" w:pos="0"/>
        </w:tabs>
        <w:ind w:left="284" w:hanging="17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3936"/>
    <w:multiLevelType w:val="hybridMultilevel"/>
    <w:tmpl w:val="0568B7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BC18A7"/>
    <w:multiLevelType w:val="hybridMultilevel"/>
    <w:tmpl w:val="40EC2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C27F2">
      <w:start w:val="4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32DDF"/>
    <w:multiLevelType w:val="hybridMultilevel"/>
    <w:tmpl w:val="FC1A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31FCE"/>
    <w:multiLevelType w:val="hybridMultilevel"/>
    <w:tmpl w:val="A842656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53229C"/>
    <w:multiLevelType w:val="hybridMultilevel"/>
    <w:tmpl w:val="FC1E9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DDF33CF"/>
    <w:multiLevelType w:val="hybridMultilevel"/>
    <w:tmpl w:val="9D8C97B8"/>
    <w:lvl w:ilvl="0" w:tplc="D51055D4">
      <w:start w:val="1"/>
      <w:numFmt w:val="decimal"/>
      <w:lvlText w:val="%1."/>
      <w:lvlJc w:val="left"/>
      <w:pPr>
        <w:tabs>
          <w:tab w:val="num" w:pos="0"/>
        </w:tabs>
        <w:ind w:left="284" w:hanging="17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10FD"/>
    <w:rsid w:val="00003904"/>
    <w:rsid w:val="00004BDE"/>
    <w:rsid w:val="000145E0"/>
    <w:rsid w:val="00014CE5"/>
    <w:rsid w:val="000242AA"/>
    <w:rsid w:val="00036444"/>
    <w:rsid w:val="000548CB"/>
    <w:rsid w:val="0005625F"/>
    <w:rsid w:val="000727FB"/>
    <w:rsid w:val="000D2B16"/>
    <w:rsid w:val="000D3ADD"/>
    <w:rsid w:val="000F5037"/>
    <w:rsid w:val="00100BE8"/>
    <w:rsid w:val="00110AE4"/>
    <w:rsid w:val="0017687E"/>
    <w:rsid w:val="001810CE"/>
    <w:rsid w:val="001A6261"/>
    <w:rsid w:val="001B18D7"/>
    <w:rsid w:val="001D31F0"/>
    <w:rsid w:val="0021389D"/>
    <w:rsid w:val="00242D35"/>
    <w:rsid w:val="00287605"/>
    <w:rsid w:val="00291F94"/>
    <w:rsid w:val="002C4B90"/>
    <w:rsid w:val="002D17FF"/>
    <w:rsid w:val="003125BD"/>
    <w:rsid w:val="00327607"/>
    <w:rsid w:val="00342E9D"/>
    <w:rsid w:val="0036367F"/>
    <w:rsid w:val="00367919"/>
    <w:rsid w:val="003679A6"/>
    <w:rsid w:val="003915D7"/>
    <w:rsid w:val="003A3C04"/>
    <w:rsid w:val="003A756B"/>
    <w:rsid w:val="003B0722"/>
    <w:rsid w:val="003B4A8A"/>
    <w:rsid w:val="003C7509"/>
    <w:rsid w:val="003D2374"/>
    <w:rsid w:val="003D5B05"/>
    <w:rsid w:val="003E21DF"/>
    <w:rsid w:val="003F75C2"/>
    <w:rsid w:val="00405BA0"/>
    <w:rsid w:val="004107F7"/>
    <w:rsid w:val="0048685F"/>
    <w:rsid w:val="004A0EEE"/>
    <w:rsid w:val="004A2CD7"/>
    <w:rsid w:val="004B5B90"/>
    <w:rsid w:val="004B7373"/>
    <w:rsid w:val="004D4097"/>
    <w:rsid w:val="00502E80"/>
    <w:rsid w:val="00505EC3"/>
    <w:rsid w:val="005417FB"/>
    <w:rsid w:val="005653A9"/>
    <w:rsid w:val="005B0E5F"/>
    <w:rsid w:val="005D3D2C"/>
    <w:rsid w:val="005E1D48"/>
    <w:rsid w:val="006112FE"/>
    <w:rsid w:val="00611F74"/>
    <w:rsid w:val="00613206"/>
    <w:rsid w:val="00624D75"/>
    <w:rsid w:val="00637F88"/>
    <w:rsid w:val="00643CB6"/>
    <w:rsid w:val="0066324C"/>
    <w:rsid w:val="00664120"/>
    <w:rsid w:val="00674307"/>
    <w:rsid w:val="00687CEE"/>
    <w:rsid w:val="00697ADB"/>
    <w:rsid w:val="006F64BE"/>
    <w:rsid w:val="007255B7"/>
    <w:rsid w:val="00743492"/>
    <w:rsid w:val="007931C5"/>
    <w:rsid w:val="007B4530"/>
    <w:rsid w:val="007D50AE"/>
    <w:rsid w:val="00801469"/>
    <w:rsid w:val="008017EC"/>
    <w:rsid w:val="00806981"/>
    <w:rsid w:val="008530BF"/>
    <w:rsid w:val="008602EC"/>
    <w:rsid w:val="008A72BA"/>
    <w:rsid w:val="008B0B3E"/>
    <w:rsid w:val="008B0DDC"/>
    <w:rsid w:val="008B0FC6"/>
    <w:rsid w:val="008E0047"/>
    <w:rsid w:val="008F0C05"/>
    <w:rsid w:val="008F6444"/>
    <w:rsid w:val="0090022D"/>
    <w:rsid w:val="00933CBF"/>
    <w:rsid w:val="009524B1"/>
    <w:rsid w:val="00997055"/>
    <w:rsid w:val="009B58A1"/>
    <w:rsid w:val="009C5983"/>
    <w:rsid w:val="009D03D9"/>
    <w:rsid w:val="009D130E"/>
    <w:rsid w:val="009F296D"/>
    <w:rsid w:val="00A26A90"/>
    <w:rsid w:val="00A5790B"/>
    <w:rsid w:val="00AB7F55"/>
    <w:rsid w:val="00AC688D"/>
    <w:rsid w:val="00AF333B"/>
    <w:rsid w:val="00AF4D05"/>
    <w:rsid w:val="00B27225"/>
    <w:rsid w:val="00B65231"/>
    <w:rsid w:val="00B711C2"/>
    <w:rsid w:val="00B72B86"/>
    <w:rsid w:val="00B7582A"/>
    <w:rsid w:val="00B7658D"/>
    <w:rsid w:val="00BC678D"/>
    <w:rsid w:val="00BE4817"/>
    <w:rsid w:val="00BF6035"/>
    <w:rsid w:val="00C229C3"/>
    <w:rsid w:val="00C22F02"/>
    <w:rsid w:val="00C2624C"/>
    <w:rsid w:val="00C30F62"/>
    <w:rsid w:val="00C36065"/>
    <w:rsid w:val="00C618A7"/>
    <w:rsid w:val="00C75A8A"/>
    <w:rsid w:val="00CB428E"/>
    <w:rsid w:val="00CD337A"/>
    <w:rsid w:val="00CD537E"/>
    <w:rsid w:val="00CE073B"/>
    <w:rsid w:val="00CF3A16"/>
    <w:rsid w:val="00D04CE2"/>
    <w:rsid w:val="00D11DA8"/>
    <w:rsid w:val="00D2272A"/>
    <w:rsid w:val="00D24957"/>
    <w:rsid w:val="00D35B2B"/>
    <w:rsid w:val="00D46AC1"/>
    <w:rsid w:val="00D5338C"/>
    <w:rsid w:val="00D56784"/>
    <w:rsid w:val="00D653CA"/>
    <w:rsid w:val="00DB6A6E"/>
    <w:rsid w:val="00DC0029"/>
    <w:rsid w:val="00DD51DE"/>
    <w:rsid w:val="00DE3421"/>
    <w:rsid w:val="00DF5285"/>
    <w:rsid w:val="00E33EB2"/>
    <w:rsid w:val="00E72A6D"/>
    <w:rsid w:val="00E850C8"/>
    <w:rsid w:val="00E918F8"/>
    <w:rsid w:val="00EB2D67"/>
    <w:rsid w:val="00EF56FC"/>
    <w:rsid w:val="00F04B56"/>
    <w:rsid w:val="00F116DE"/>
    <w:rsid w:val="00F55625"/>
    <w:rsid w:val="00F56449"/>
    <w:rsid w:val="00F87AC5"/>
    <w:rsid w:val="00F95135"/>
    <w:rsid w:val="00FA166F"/>
    <w:rsid w:val="00FA6DB8"/>
    <w:rsid w:val="00FB76C8"/>
    <w:rsid w:val="00FD0DF0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B365-C1CC-4DA1-B6A4-E2520236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D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0146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69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B0E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0E5F"/>
  </w:style>
  <w:style w:type="paragraph" w:styleId="a7">
    <w:name w:val="header"/>
    <w:basedOn w:val="a"/>
    <w:rsid w:val="005B0E5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ИСТОРИИ БОЛЕЗНИ</vt:lpstr>
    </vt:vector>
  </TitlesOfParts>
  <Company>111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ИСТОРИИ БОЛЕЗНИ</dc:title>
  <dc:subject/>
  <dc:creator>1</dc:creator>
  <cp:keywords/>
  <dc:description/>
  <cp:lastModifiedBy>Тест</cp:lastModifiedBy>
  <cp:revision>2</cp:revision>
  <cp:lastPrinted>2004-10-26T18:03:00Z</cp:lastPrinted>
  <dcterms:created xsi:type="dcterms:W3CDTF">2024-06-11T23:21:00Z</dcterms:created>
  <dcterms:modified xsi:type="dcterms:W3CDTF">2024-06-11T23:21:00Z</dcterms:modified>
</cp:coreProperties>
</file>