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88" w:rsidRPr="00C45077" w:rsidRDefault="00DE3588">
      <w:pPr>
        <w:widowControl w:val="0"/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Паспортная часть:</w:t>
      </w:r>
    </w:p>
    <w:p w:rsidR="00DE3588" w:rsidRDefault="00DE3588">
      <w:pPr>
        <w:widowControl w:val="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Ф.И.О.:</w:t>
      </w:r>
      <w:r>
        <w:rPr>
          <w:rFonts w:ascii="Arial" w:hAnsi="Arial"/>
          <w:sz w:val="24"/>
        </w:rPr>
        <w:t xml:space="preserve">  </w:t>
      </w:r>
    </w:p>
    <w:p w:rsidR="00DE3588" w:rsidRDefault="00DE3588">
      <w:pPr>
        <w:widowControl w:val="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Дата рождения:</w:t>
      </w:r>
      <w:r>
        <w:rPr>
          <w:rFonts w:ascii="Arial" w:hAnsi="Arial"/>
          <w:sz w:val="24"/>
        </w:rPr>
        <w:t xml:space="preserve"> 28.02.1987.</w:t>
      </w:r>
    </w:p>
    <w:p w:rsidR="00DE3588" w:rsidRDefault="00DE3588">
      <w:pPr>
        <w:widowContro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Домашний адрес: </w:t>
      </w:r>
      <w:bookmarkStart w:id="0" w:name="_GoBack"/>
      <w:bookmarkEnd w:id="0"/>
    </w:p>
    <w:p w:rsidR="00DE3588" w:rsidRDefault="00DE3588">
      <w:pPr>
        <w:widowContro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Дата поступления в клинику: </w:t>
      </w:r>
      <w:r>
        <w:rPr>
          <w:rFonts w:ascii="Arial" w:hAnsi="Arial"/>
          <w:bCs/>
          <w:sz w:val="24"/>
        </w:rPr>
        <w:t>10 апреля 2000</w:t>
      </w:r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гфлак</w:t>
      </w:r>
      <w:proofErr w:type="spellEnd"/>
      <w:r>
        <w:rPr>
          <w:rFonts w:ascii="Arial" w:hAnsi="Arial"/>
          <w:sz w:val="24"/>
        </w:rPr>
        <w:t xml:space="preserve"> в плановом порядке.</w:t>
      </w:r>
    </w:p>
    <w:p w:rsidR="00DE3588" w:rsidRDefault="00DE3588">
      <w:pPr>
        <w:widowControl w:val="0"/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 xml:space="preserve">Диагноз при направлении в стационар: </w:t>
      </w:r>
      <w:r>
        <w:rPr>
          <w:rFonts w:ascii="Arial" w:hAnsi="Arial"/>
          <w:bCs/>
          <w:sz w:val="24"/>
        </w:rPr>
        <w:t xml:space="preserve">Обострение хронического гнойного правостороннего среднего отита с </w:t>
      </w:r>
      <w:proofErr w:type="spellStart"/>
      <w:r>
        <w:rPr>
          <w:rFonts w:ascii="Arial" w:hAnsi="Arial"/>
          <w:bCs/>
          <w:sz w:val="24"/>
        </w:rPr>
        <w:t>холестеотомой</w:t>
      </w:r>
      <w:proofErr w:type="spellEnd"/>
      <w:r>
        <w:rPr>
          <w:rFonts w:ascii="Arial" w:hAnsi="Arial"/>
          <w:bCs/>
          <w:sz w:val="24"/>
        </w:rPr>
        <w:t>.</w:t>
      </w:r>
    </w:p>
    <w:p w:rsidR="00DE3588" w:rsidRDefault="00DE3588">
      <w:pPr>
        <w:widowControl w:val="0"/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 xml:space="preserve">Диагноз при поступлении: </w:t>
      </w:r>
      <w:r>
        <w:rPr>
          <w:rFonts w:ascii="Arial" w:hAnsi="Arial"/>
          <w:bCs/>
          <w:sz w:val="24"/>
        </w:rPr>
        <w:t xml:space="preserve">Обострение хронического гнойного правостороннего среднего отита с </w:t>
      </w:r>
      <w:proofErr w:type="spellStart"/>
      <w:r>
        <w:rPr>
          <w:rFonts w:ascii="Arial" w:hAnsi="Arial"/>
          <w:bCs/>
          <w:sz w:val="24"/>
        </w:rPr>
        <w:t>холестеотомой</w:t>
      </w:r>
      <w:proofErr w:type="spellEnd"/>
      <w:r>
        <w:rPr>
          <w:rFonts w:ascii="Arial" w:hAnsi="Arial"/>
          <w:bCs/>
          <w:sz w:val="24"/>
        </w:rPr>
        <w:t xml:space="preserve"> и грануляциями.</w:t>
      </w:r>
    </w:p>
    <w:p w:rsidR="00DE3588" w:rsidRDefault="00DE3588">
      <w:pPr>
        <w:widowControl w:val="0"/>
        <w:rPr>
          <w:b/>
          <w:sz w:val="28"/>
        </w:rPr>
      </w:pPr>
    </w:p>
    <w:p w:rsidR="00DE3588" w:rsidRPr="00C45077" w:rsidRDefault="00DE3588">
      <w:pPr>
        <w:widowControl w:val="0"/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Жалобы на момент курации:</w:t>
      </w:r>
    </w:p>
    <w:p w:rsidR="00DE3588" w:rsidRDefault="00DE3588">
      <w:pPr>
        <w:widowControl w:val="0"/>
        <w:jc w:val="both"/>
        <w:rPr>
          <w:sz w:val="24"/>
        </w:rPr>
      </w:pPr>
      <w:r>
        <w:rPr>
          <w:rFonts w:ascii="Arial" w:hAnsi="Arial"/>
          <w:sz w:val="28"/>
        </w:rPr>
        <w:t>На умеренную головную боль, боль в области правой ушной раковины,</w:t>
      </w:r>
      <w:r>
        <w:rPr>
          <w:sz w:val="24"/>
        </w:rPr>
        <w:t xml:space="preserve"> </w:t>
      </w:r>
      <w:r>
        <w:rPr>
          <w:rFonts w:ascii="Arial" w:hAnsi="Arial"/>
          <w:sz w:val="28"/>
        </w:rPr>
        <w:t>повышение температуры тела до 37.5</w:t>
      </w:r>
      <w:r>
        <w:rPr>
          <w:rFonts w:ascii="Arial" w:hAnsi="Arial"/>
          <w:sz w:val="28"/>
          <w:vertAlign w:val="superscript"/>
        </w:rPr>
        <w:t>0</w:t>
      </w:r>
      <w:proofErr w:type="gramStart"/>
      <w:r>
        <w:rPr>
          <w:rFonts w:ascii="Arial" w:hAnsi="Arial"/>
          <w:sz w:val="28"/>
        </w:rPr>
        <w:t>С</w:t>
      </w:r>
      <w:proofErr w:type="gramEnd"/>
      <w:r>
        <w:rPr>
          <w:rFonts w:ascii="Arial" w:hAnsi="Arial"/>
          <w:sz w:val="28"/>
        </w:rPr>
        <w:t xml:space="preserve">, </w:t>
      </w:r>
    </w:p>
    <w:p w:rsidR="00DE3588" w:rsidRDefault="00DE3588">
      <w:pPr>
        <w:widowControl w:val="0"/>
        <w:jc w:val="both"/>
        <w:rPr>
          <w:sz w:val="24"/>
        </w:rPr>
      </w:pPr>
    </w:p>
    <w:p w:rsidR="00DE3588" w:rsidRPr="00C45077" w:rsidRDefault="00DE3588">
      <w:pPr>
        <w:widowControl w:val="0"/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5077">
        <w:rPr>
          <w:rFonts w:ascii="MachineCTT" w:hAnsi="MachineCTT"/>
          <w:b/>
          <w:outline/>
          <w:sz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ANAMNESIS</w:t>
      </w: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C45077">
        <w:rPr>
          <w:rFonts w:ascii="MachineCTT" w:hAnsi="MachineCTT"/>
          <w:b/>
          <w:outline/>
          <w:sz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MORBI</w:t>
      </w: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: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Считает себя больным с 1994 года, когда впервые появились периодически повторяющиеся боли в области правой ушной раковины, течение из нее густого гнойного отделяемого с неприятным запахом, снижение остроты слуха на привое ухо, также периодически повторяющиеся головные боли в височно-теменной области. По данному поводу обратился в поликлинику по месту жительства, где было назначено лечение. Лечился амбулаторно и в стационаре по месту жительства. Настоящее обострение в течени</w:t>
      </w:r>
      <w:proofErr w:type="gramStart"/>
      <w:r>
        <w:rPr>
          <w:rFonts w:ascii="Arial" w:hAnsi="Arial"/>
          <w:sz w:val="28"/>
        </w:rPr>
        <w:t>и</w:t>
      </w:r>
      <w:proofErr w:type="gramEnd"/>
      <w:r>
        <w:rPr>
          <w:rFonts w:ascii="Arial" w:hAnsi="Arial"/>
          <w:sz w:val="28"/>
        </w:rPr>
        <w:t xml:space="preserve"> месяца, проводилась консервативная терапия – без эффекта. Направлен на консультацию к </w:t>
      </w:r>
      <w:proofErr w:type="spellStart"/>
      <w:r>
        <w:rPr>
          <w:rFonts w:ascii="Arial" w:hAnsi="Arial"/>
          <w:sz w:val="28"/>
        </w:rPr>
        <w:t>оториноларингологу</w:t>
      </w:r>
      <w:proofErr w:type="spellEnd"/>
      <w:r>
        <w:rPr>
          <w:rFonts w:ascii="Arial" w:hAnsi="Arial"/>
          <w:sz w:val="28"/>
        </w:rPr>
        <w:t xml:space="preserve"> в ОКБ г</w:t>
      </w:r>
      <w:proofErr w:type="gramStart"/>
      <w:r>
        <w:rPr>
          <w:rFonts w:ascii="Arial" w:hAnsi="Arial"/>
          <w:sz w:val="28"/>
        </w:rPr>
        <w:t>.Т</w:t>
      </w:r>
      <w:proofErr w:type="gramEnd"/>
      <w:r>
        <w:rPr>
          <w:rFonts w:ascii="Arial" w:hAnsi="Arial"/>
          <w:sz w:val="28"/>
        </w:rPr>
        <w:t>юмени. Дано направление на госпитализацию в плановом порядке для операционного лечения.      Госпитализирован в ЛОР-отделение ОКБ г</w:t>
      </w:r>
      <w:proofErr w:type="gramStart"/>
      <w:r>
        <w:rPr>
          <w:rFonts w:ascii="Arial" w:hAnsi="Arial"/>
          <w:sz w:val="28"/>
        </w:rPr>
        <w:t>.Т</w:t>
      </w:r>
      <w:proofErr w:type="gramEnd"/>
      <w:r>
        <w:rPr>
          <w:rFonts w:ascii="Arial" w:hAnsi="Arial"/>
          <w:sz w:val="28"/>
        </w:rPr>
        <w:t>юмени 10 апреля 2000 года. 13 апреля 2000 года проведена радикальная санирующая операция на правом ухе. Послеоперационный период без осложнений. В настоящий момент пациенту проводится послеоперационная восстановительная терапия.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</w:p>
    <w:p w:rsidR="00DE3588" w:rsidRPr="00C45077" w:rsidRDefault="00DE3588">
      <w:pPr>
        <w:widowControl w:val="0"/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5077">
        <w:rPr>
          <w:rFonts w:ascii="MachineCTT" w:hAnsi="MachineCTT"/>
          <w:b/>
          <w:outline/>
          <w:sz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ANAMNESIS</w:t>
      </w: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C45077">
        <w:rPr>
          <w:rFonts w:ascii="MachineCTT" w:hAnsi="MachineCTT"/>
          <w:b/>
          <w:outline/>
          <w:sz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VITAE</w:t>
      </w: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: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 анамнезе детские инфекции, простудные заболевания до 1 – 2 раз в год.  Травм, операций, гемотрансфузий не было. Вирусный гепатит, туберкулез,  венерические, психические заболевания отрицает. Наследственный и </w:t>
      </w:r>
      <w:proofErr w:type="spellStart"/>
      <w:r>
        <w:rPr>
          <w:rFonts w:ascii="Arial" w:hAnsi="Arial"/>
          <w:sz w:val="28"/>
        </w:rPr>
        <w:t>аллергологический</w:t>
      </w:r>
      <w:proofErr w:type="spellEnd"/>
      <w:r>
        <w:rPr>
          <w:rFonts w:ascii="Arial" w:hAnsi="Arial"/>
          <w:sz w:val="28"/>
        </w:rPr>
        <w:t xml:space="preserve"> анамнез не отягощен.  </w:t>
      </w:r>
    </w:p>
    <w:p w:rsidR="00DE3588" w:rsidRDefault="00DE3588">
      <w:pPr>
        <w:widowControl w:val="0"/>
        <w:jc w:val="both"/>
        <w:rPr>
          <w:sz w:val="24"/>
        </w:rPr>
      </w:pPr>
    </w:p>
    <w:p w:rsidR="00DE3588" w:rsidRPr="00C45077" w:rsidRDefault="00DE3588">
      <w:pPr>
        <w:widowControl w:val="0"/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Данные объективного обследования:</w:t>
      </w:r>
    </w:p>
    <w:p w:rsidR="00DE3588" w:rsidRDefault="00DE3588">
      <w:pPr>
        <w:pStyle w:val="2"/>
        <w:keepNext w:val="0"/>
        <w:widowControl w:val="0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Общий осмотр:</w:t>
      </w:r>
    </w:p>
    <w:p w:rsidR="00DE3588" w:rsidRDefault="00DE3588">
      <w:pPr>
        <w:pStyle w:val="a6"/>
        <w:widowControl w:val="0"/>
      </w:pPr>
      <w:r>
        <w:t xml:space="preserve">Состояние ближе к </w:t>
      </w:r>
      <w:proofErr w:type="gramStart"/>
      <w:r>
        <w:t>удовлетворительному</w:t>
      </w:r>
      <w:proofErr w:type="gramEnd"/>
      <w:r>
        <w:t xml:space="preserve">, положение активное. Сознание ясное, конституция нормостеническая.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Температура тела 37,2 С.</w:t>
      </w:r>
      <w:r>
        <w:rPr>
          <w:rFonts w:ascii="Arial" w:hAnsi="Arial"/>
          <w:sz w:val="28"/>
        </w:rPr>
        <w:t xml:space="preserve">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Кожа</w:t>
      </w:r>
      <w:r>
        <w:rPr>
          <w:rFonts w:ascii="Arial" w:hAnsi="Arial"/>
          <w:sz w:val="28"/>
        </w:rPr>
        <w:t xml:space="preserve"> физиологической окраски, эластичность не нарушена.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Тургор тканей</w:t>
      </w:r>
      <w:r>
        <w:rPr>
          <w:rFonts w:ascii="Arial" w:hAnsi="Arial"/>
          <w:sz w:val="28"/>
        </w:rPr>
        <w:t xml:space="preserve">  не снижен.   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lastRenderedPageBreak/>
        <w:t xml:space="preserve">Видимые слизистые и склеры </w:t>
      </w:r>
      <w:r>
        <w:rPr>
          <w:rFonts w:ascii="Arial" w:hAnsi="Arial"/>
          <w:sz w:val="28"/>
        </w:rPr>
        <w:t xml:space="preserve">физиологической окраски, влажные.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Подкожно-жировая клетчатка</w:t>
      </w:r>
      <w:r>
        <w:rPr>
          <w:rFonts w:ascii="Arial" w:hAnsi="Arial"/>
          <w:sz w:val="28"/>
        </w:rPr>
        <w:t xml:space="preserve"> выражена умерено. Отеков не наблюдается.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Периферические лимфоузлы</w:t>
      </w:r>
      <w:r>
        <w:rPr>
          <w:rFonts w:ascii="Arial" w:hAnsi="Arial"/>
          <w:sz w:val="28"/>
        </w:rPr>
        <w:t>: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затылочные, околоушные, поднижнечелюстные, подподбородочные, переднешейные, заднешейные, надключичные, подключичные,  локтевые, паховые, подколенные - не пальпируются, безболезненные, не спаяны с кожей и  с окружающими тканями.</w:t>
      </w:r>
      <w:proofErr w:type="gramEnd"/>
      <w:r>
        <w:rPr>
          <w:rFonts w:ascii="Arial" w:hAnsi="Arial"/>
          <w:sz w:val="28"/>
        </w:rPr>
        <w:t xml:space="preserve"> Кожа над ними не изменена.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Мышечная система</w:t>
      </w:r>
      <w:r>
        <w:rPr>
          <w:rFonts w:ascii="Arial" w:hAnsi="Arial"/>
          <w:sz w:val="28"/>
        </w:rPr>
        <w:t xml:space="preserve"> развита умеренно, равномерно, симметрично. Тонус мышц сохранен, сила не изменена. При пальпации мышцы безболезненны. </w:t>
      </w:r>
      <w:r>
        <w:rPr>
          <w:rFonts w:ascii="Arial" w:hAnsi="Arial"/>
          <w:i/>
          <w:sz w:val="28"/>
          <w:u w:val="single"/>
        </w:rPr>
        <w:t>Кости</w:t>
      </w:r>
      <w:r>
        <w:rPr>
          <w:rFonts w:ascii="Arial" w:hAnsi="Arial"/>
          <w:sz w:val="28"/>
        </w:rPr>
        <w:t xml:space="preserve"> при пальпации и перкуссии безболезненны. Форма их не изменена.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Суставы</w:t>
      </w:r>
      <w:r>
        <w:rPr>
          <w:rFonts w:ascii="Arial" w:hAnsi="Arial"/>
          <w:sz w:val="28"/>
        </w:rPr>
        <w:t xml:space="preserve"> нормальной конфигурации, кожа над ними не изменена.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Активные и пассивные движения в суставах - в полном объеме, безболезненные, без хруста. Кожа над суставами не изменена.</w:t>
      </w:r>
    </w:p>
    <w:p w:rsidR="00DE3588" w:rsidRDefault="00DE3588">
      <w:pPr>
        <w:pStyle w:val="2"/>
        <w:keepNext w:val="0"/>
        <w:widowControl w:val="0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Органы дыхания: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Голос сохранен. Носовое дыхание в норме.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Форма грудной клетки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sz w:val="28"/>
        </w:rPr>
        <w:t>нормостеническая, симметричная. Движения грудной клетки при дыхании - равномерные. Дыхание средней глубины. Число дыхательных движений в 1 минуту - 20, ритм правильный. Тип дыхания - смешанный. Одышка в покое отсутствует.</w:t>
      </w:r>
    </w:p>
    <w:p w:rsidR="00DE3588" w:rsidRDefault="00DE3588">
      <w:pPr>
        <w:widowControl w:val="0"/>
        <w:jc w:val="both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>Грудная клетка при пальпации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sz w:val="28"/>
        </w:rPr>
        <w:t xml:space="preserve">безболезненна. Резистентность сохранена. </w:t>
      </w:r>
      <w:r>
        <w:rPr>
          <w:rFonts w:ascii="Arial" w:hAnsi="Arial"/>
          <w:i/>
          <w:sz w:val="28"/>
          <w:u w:val="single"/>
        </w:rPr>
        <w:t xml:space="preserve">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Голосовое дрожание</w:t>
      </w:r>
      <w:r>
        <w:rPr>
          <w:rFonts w:ascii="Arial" w:hAnsi="Arial"/>
          <w:sz w:val="28"/>
        </w:rPr>
        <w:t xml:space="preserve"> проводится одинаково над симметричными отделами  легких.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Данные </w:t>
      </w:r>
      <w:r>
        <w:rPr>
          <w:rFonts w:ascii="Arial" w:hAnsi="Arial"/>
          <w:i/>
          <w:sz w:val="28"/>
          <w:u w:val="single"/>
        </w:rPr>
        <w:t>сравнительной перкуссии</w:t>
      </w:r>
      <w:r>
        <w:rPr>
          <w:rFonts w:ascii="Arial" w:hAnsi="Arial"/>
          <w:sz w:val="28"/>
        </w:rPr>
        <w:t xml:space="preserve">: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перкуторный звук - ясный легочный, одинаковый над симметричными отделами грудной клетки.</w:t>
      </w:r>
    </w:p>
    <w:p w:rsidR="00DE3588" w:rsidRDefault="00DE3588">
      <w:pPr>
        <w:widowControl w:val="0"/>
        <w:jc w:val="both"/>
        <w:rPr>
          <w:rFonts w:ascii="Arial" w:hAnsi="Arial"/>
          <w:i/>
          <w:sz w:val="28"/>
          <w:u w:val="single"/>
        </w:rPr>
      </w:pPr>
    </w:p>
    <w:p w:rsidR="00DE3588" w:rsidRDefault="00DE3588">
      <w:pPr>
        <w:widowControl w:val="0"/>
        <w:jc w:val="both"/>
        <w:rPr>
          <w:rFonts w:ascii="Arial" w:hAnsi="Arial"/>
          <w:b/>
          <w:i/>
          <w:sz w:val="28"/>
          <w:u w:val="single"/>
        </w:rPr>
      </w:pPr>
      <w:r>
        <w:rPr>
          <w:rFonts w:ascii="Arial" w:hAnsi="Arial"/>
          <w:b/>
          <w:i/>
          <w:sz w:val="28"/>
          <w:u w:val="single"/>
        </w:rPr>
        <w:t>Данные топографической перкуссии легких:</w:t>
      </w:r>
    </w:p>
    <w:p w:rsidR="00DE3588" w:rsidRDefault="00DE3588">
      <w:pPr>
        <w:widowControl w:val="0"/>
        <w:jc w:val="both"/>
        <w:rPr>
          <w:rFonts w:ascii="Arial" w:hAnsi="Arial"/>
          <w:i/>
          <w:sz w:val="2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DE3588">
        <w:tblPrEx>
          <w:tblCellMar>
            <w:top w:w="0" w:type="dxa"/>
            <w:bottom w:w="0" w:type="dxa"/>
          </w:tblCellMar>
        </w:tblPrEx>
        <w:tc>
          <w:tcPr>
            <w:tcW w:w="3096" w:type="dxa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i/>
                <w:sz w:val="24"/>
                <w:u w:val="single"/>
              </w:rPr>
            </w:pPr>
            <w:r>
              <w:rPr>
                <w:rFonts w:ascii="Arial" w:hAnsi="Arial"/>
                <w:sz w:val="24"/>
              </w:rPr>
              <w:t>Линии</w:t>
            </w:r>
          </w:p>
        </w:tc>
        <w:tc>
          <w:tcPr>
            <w:tcW w:w="3096" w:type="dxa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Справа</w:t>
            </w:r>
          </w:p>
        </w:tc>
        <w:tc>
          <w:tcPr>
            <w:tcW w:w="3096" w:type="dxa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i/>
                <w:sz w:val="24"/>
                <w:u w:val="single"/>
              </w:rPr>
            </w:pPr>
            <w:r>
              <w:rPr>
                <w:rFonts w:ascii="Arial" w:hAnsi="Arial"/>
                <w:sz w:val="24"/>
              </w:rPr>
              <w:t>Слева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Окологрудинная</w:t>
            </w:r>
          </w:p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Среднеключичная</w:t>
            </w:r>
          </w:p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Передняя подмышечная</w:t>
            </w:r>
          </w:p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Средняя подмышечная </w:t>
            </w:r>
          </w:p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Задняя подмышечная</w:t>
            </w:r>
          </w:p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Лопаточная</w:t>
            </w:r>
          </w:p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Околопозвоночная</w:t>
            </w:r>
          </w:p>
        </w:tc>
        <w:tc>
          <w:tcPr>
            <w:tcW w:w="3096" w:type="dxa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пятое межреберье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 ребро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 ребро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 ребро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 ребро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 ребро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остистый отросток 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Th</w:t>
            </w:r>
            <w:proofErr w:type="spellEnd"/>
            <w:r>
              <w:rPr>
                <w:rFonts w:ascii="Arial" w:hAnsi="Arial"/>
                <w:sz w:val="24"/>
                <w:vertAlign w:val="subscript"/>
              </w:rPr>
              <w:t>11</w:t>
            </w:r>
          </w:p>
        </w:tc>
        <w:tc>
          <w:tcPr>
            <w:tcW w:w="3096" w:type="dxa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------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------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 ребро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 ребро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 ребро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 ребро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остистый отросток 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Th</w:t>
            </w:r>
            <w:proofErr w:type="spellEnd"/>
            <w:r>
              <w:rPr>
                <w:rFonts w:ascii="Arial" w:hAnsi="Arial"/>
                <w:sz w:val="24"/>
                <w:vertAlign w:val="subscript"/>
              </w:rPr>
              <w:t>11</w:t>
            </w:r>
          </w:p>
        </w:tc>
      </w:tr>
    </w:tbl>
    <w:p w:rsidR="00DE3588" w:rsidRDefault="00DE3588">
      <w:pPr>
        <w:widowControl w:val="0"/>
        <w:jc w:val="both"/>
        <w:rPr>
          <w:rFonts w:ascii="Arial" w:hAnsi="Arial"/>
          <w:i/>
          <w:sz w:val="24"/>
          <w:u w:val="single"/>
        </w:rPr>
      </w:pPr>
    </w:p>
    <w:p w:rsidR="00DE3588" w:rsidRDefault="00DE3588">
      <w:pPr>
        <w:widowControl w:val="0"/>
        <w:jc w:val="both"/>
        <w:rPr>
          <w:rFonts w:ascii="Arial" w:hAnsi="Arial"/>
          <w:b/>
          <w:i/>
          <w:sz w:val="28"/>
          <w:u w:val="single"/>
        </w:rPr>
      </w:pPr>
      <w:r>
        <w:rPr>
          <w:rFonts w:ascii="Arial" w:hAnsi="Arial"/>
          <w:b/>
          <w:i/>
          <w:sz w:val="28"/>
          <w:u w:val="single"/>
        </w:rPr>
        <w:t>Экскурсия нижних краев легких:</w:t>
      </w:r>
    </w:p>
    <w:p w:rsidR="00DE3588" w:rsidRDefault="00DE3588">
      <w:pPr>
        <w:widowControl w:val="0"/>
        <w:jc w:val="both"/>
        <w:rPr>
          <w:rFonts w:ascii="Arial" w:hAnsi="Arial"/>
          <w:i/>
          <w:sz w:val="2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0"/>
        <w:gridCol w:w="1550"/>
        <w:gridCol w:w="1550"/>
        <w:gridCol w:w="1550"/>
      </w:tblGrid>
      <w:tr w:rsidR="00DE3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Линия</w:t>
            </w:r>
          </w:p>
        </w:tc>
        <w:tc>
          <w:tcPr>
            <w:tcW w:w="3100" w:type="dxa"/>
            <w:gridSpan w:val="2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Справа</w:t>
            </w:r>
          </w:p>
        </w:tc>
        <w:tc>
          <w:tcPr>
            <w:tcW w:w="3100" w:type="dxa"/>
            <w:gridSpan w:val="2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Слева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i/>
                <w:sz w:val="24"/>
                <w:u w:val="single"/>
              </w:rPr>
            </w:pPr>
          </w:p>
        </w:tc>
        <w:tc>
          <w:tcPr>
            <w:tcW w:w="1550" w:type="dxa"/>
          </w:tcPr>
          <w:p w:rsidR="00DE3588" w:rsidRDefault="00DE3588">
            <w:pPr>
              <w:pStyle w:val="3"/>
              <w:keepNext w:val="0"/>
              <w:widowControl w:val="0"/>
              <w:ind w:firstLine="0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На вдохе</w:t>
            </w:r>
          </w:p>
        </w:tc>
        <w:tc>
          <w:tcPr>
            <w:tcW w:w="1550" w:type="dxa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выдохе</w:t>
            </w:r>
          </w:p>
        </w:tc>
        <w:tc>
          <w:tcPr>
            <w:tcW w:w="1550" w:type="dxa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вдохе</w:t>
            </w:r>
          </w:p>
        </w:tc>
        <w:tc>
          <w:tcPr>
            <w:tcW w:w="1550" w:type="dxa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выдохе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Передняя подмышечная</w:t>
            </w:r>
          </w:p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Средняя подмышечная</w:t>
            </w:r>
          </w:p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Задняя подмышечная</w:t>
            </w:r>
          </w:p>
        </w:tc>
        <w:tc>
          <w:tcPr>
            <w:tcW w:w="1550" w:type="dxa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см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см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см</w:t>
            </w:r>
          </w:p>
        </w:tc>
        <w:tc>
          <w:tcPr>
            <w:tcW w:w="1550" w:type="dxa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см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см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см</w:t>
            </w:r>
          </w:p>
        </w:tc>
        <w:tc>
          <w:tcPr>
            <w:tcW w:w="1550" w:type="dxa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см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см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см</w:t>
            </w:r>
          </w:p>
        </w:tc>
        <w:tc>
          <w:tcPr>
            <w:tcW w:w="1550" w:type="dxa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см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см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см</w:t>
            </w:r>
          </w:p>
        </w:tc>
      </w:tr>
    </w:tbl>
    <w:p w:rsidR="00DE3588" w:rsidRDefault="00DE3588">
      <w:pPr>
        <w:widowControl w:val="0"/>
        <w:jc w:val="both"/>
        <w:rPr>
          <w:rFonts w:ascii="Arial" w:hAnsi="Arial"/>
          <w:i/>
          <w:sz w:val="24"/>
          <w:u w:val="single"/>
        </w:rPr>
      </w:pP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Аускультация легких</w:t>
      </w:r>
      <w:r>
        <w:rPr>
          <w:rFonts w:ascii="Arial" w:hAnsi="Arial"/>
          <w:sz w:val="28"/>
        </w:rPr>
        <w:t>: дыхание везикулярное, хрипов и крепитации нет.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Бронхофония</w:t>
      </w:r>
      <w:r>
        <w:rPr>
          <w:rFonts w:ascii="Arial" w:hAnsi="Arial"/>
          <w:sz w:val="28"/>
        </w:rPr>
        <w:t xml:space="preserve"> - </w:t>
      </w:r>
      <w:proofErr w:type="gramStart"/>
      <w:r>
        <w:rPr>
          <w:rFonts w:ascii="Arial" w:hAnsi="Arial"/>
          <w:sz w:val="28"/>
        </w:rPr>
        <w:t>сохранена</w:t>
      </w:r>
      <w:proofErr w:type="gramEnd"/>
      <w:r>
        <w:rPr>
          <w:rFonts w:ascii="Arial" w:hAnsi="Arial"/>
          <w:sz w:val="28"/>
        </w:rPr>
        <w:t xml:space="preserve"> над всеми отделами  бронхов.</w:t>
      </w:r>
    </w:p>
    <w:p w:rsidR="00DE3588" w:rsidRDefault="00DE3588">
      <w:pPr>
        <w:pStyle w:val="2"/>
        <w:keepNext w:val="0"/>
        <w:widowControl w:val="0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Органы кровообращения: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   Грудная клетка над областью сердца не деформирована. Верхушечный толчок на глаз  определяется  в 5 межреберье, на 1 см кнаружи от среднеключичной линии.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Пульс</w:t>
      </w:r>
      <w:r>
        <w:rPr>
          <w:rFonts w:ascii="Arial" w:hAnsi="Arial"/>
          <w:sz w:val="28"/>
        </w:rPr>
        <w:t xml:space="preserve"> - 78 удара в минуту, ритмичный, хорошего наполнения и напряжения, синхронный на обеих руках. Дефицит пульса отсутствует.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Верхушечный толчок</w:t>
      </w:r>
      <w:r>
        <w:rPr>
          <w:rFonts w:ascii="Arial" w:hAnsi="Arial"/>
          <w:sz w:val="28"/>
        </w:rPr>
        <w:t xml:space="preserve"> пальпируется в 5 межреберье на 1 см кнаружи от среднеключичной линии.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Верхняя граница относительной тупости сердца проходит по верхнему краю третьего ребра. Остальные границы - см. таблицу.</w:t>
      </w:r>
    </w:p>
    <w:p w:rsidR="00DE3588" w:rsidRDefault="00DE3588">
      <w:pPr>
        <w:widowControl w:val="0"/>
        <w:jc w:val="both"/>
        <w:rPr>
          <w:rFonts w:ascii="Arial" w:hAnsi="Arial"/>
          <w:i/>
          <w:sz w:val="28"/>
          <w:u w:val="single"/>
        </w:rPr>
      </w:pPr>
    </w:p>
    <w:p w:rsidR="00DE3588" w:rsidRDefault="00DE3588">
      <w:pPr>
        <w:widowControl w:val="0"/>
        <w:jc w:val="both"/>
        <w:rPr>
          <w:rFonts w:ascii="Arial" w:hAnsi="Arial"/>
          <w:b/>
          <w:i/>
          <w:sz w:val="28"/>
          <w:u w:val="single"/>
        </w:rPr>
      </w:pPr>
      <w:r>
        <w:rPr>
          <w:rFonts w:ascii="Arial" w:hAnsi="Arial"/>
          <w:b/>
          <w:i/>
          <w:sz w:val="28"/>
          <w:u w:val="single"/>
        </w:rPr>
        <w:t>Контуры сердца:</w:t>
      </w:r>
    </w:p>
    <w:p w:rsidR="00DE3588" w:rsidRDefault="00DE3588">
      <w:pPr>
        <w:widowControl w:val="0"/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3793"/>
      </w:tblGrid>
      <w:tr w:rsidR="00DE3588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544" w:type="dxa"/>
            <w:shd w:val="pct30" w:color="000000" w:fill="FFFFFF"/>
          </w:tcPr>
          <w:p w:rsidR="00DE3588" w:rsidRDefault="00DE3588">
            <w:pPr>
              <w:pStyle w:val="3"/>
              <w:keepNext w:val="0"/>
              <w:widowControl w:val="0"/>
            </w:pPr>
            <w:r>
              <w:t>Справа</w:t>
            </w:r>
          </w:p>
        </w:tc>
        <w:tc>
          <w:tcPr>
            <w:tcW w:w="3793" w:type="dxa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Слева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межреберье</w:t>
            </w:r>
          </w:p>
        </w:tc>
        <w:tc>
          <w:tcPr>
            <w:tcW w:w="3544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1 см кнаружи от правого края грудины.</w:t>
            </w:r>
          </w:p>
        </w:tc>
        <w:tc>
          <w:tcPr>
            <w:tcW w:w="3793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1 см кнаружи от левого края грудины.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межреберье</w:t>
            </w:r>
          </w:p>
        </w:tc>
        <w:tc>
          <w:tcPr>
            <w:tcW w:w="3544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1,5 см кнаружи от правого края грудины.</w:t>
            </w:r>
          </w:p>
        </w:tc>
        <w:tc>
          <w:tcPr>
            <w:tcW w:w="3793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 парастернальной линии.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 межреберье</w:t>
            </w:r>
          </w:p>
        </w:tc>
        <w:tc>
          <w:tcPr>
            <w:tcW w:w="3544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1 см кнутри от правой среднеключичной линии.</w:t>
            </w:r>
          </w:p>
        </w:tc>
        <w:tc>
          <w:tcPr>
            <w:tcW w:w="3793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 левой среднеключичной линии.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межреберье</w:t>
            </w:r>
          </w:p>
        </w:tc>
        <w:tc>
          <w:tcPr>
            <w:tcW w:w="3544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793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1 см кнаружи от левой среднеключичной линии.</w:t>
            </w:r>
          </w:p>
        </w:tc>
      </w:tr>
    </w:tbl>
    <w:p w:rsidR="00DE3588" w:rsidRDefault="00DE3588">
      <w:pPr>
        <w:widowControl w:val="0"/>
        <w:jc w:val="both"/>
        <w:rPr>
          <w:rFonts w:ascii="Arial" w:hAnsi="Arial"/>
          <w:sz w:val="24"/>
        </w:rPr>
      </w:pPr>
    </w:p>
    <w:p w:rsidR="00DE3588" w:rsidRDefault="00DE3588">
      <w:pPr>
        <w:widowControl w:val="0"/>
        <w:jc w:val="both"/>
        <w:rPr>
          <w:rFonts w:ascii="Arial" w:hAnsi="Arial"/>
          <w:sz w:val="24"/>
        </w:rPr>
      </w:pP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Тоны</w:t>
      </w:r>
      <w:r>
        <w:rPr>
          <w:rFonts w:ascii="Arial" w:hAnsi="Arial"/>
          <w:sz w:val="28"/>
        </w:rPr>
        <w:t xml:space="preserve"> сердца приглушены, ритм правильный. </w:t>
      </w:r>
    </w:p>
    <w:p w:rsidR="00DE3588" w:rsidRDefault="00DE3588">
      <w:pPr>
        <w:widowControl w:val="0"/>
        <w:jc w:val="both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 xml:space="preserve">Пульсация периферических артерий </w:t>
      </w:r>
      <w:r>
        <w:rPr>
          <w:rFonts w:ascii="Arial" w:hAnsi="Arial"/>
          <w:sz w:val="28"/>
        </w:rPr>
        <w:t>сохранена.</w:t>
      </w:r>
    </w:p>
    <w:p w:rsidR="00DE3588" w:rsidRDefault="00DE3588">
      <w:pPr>
        <w:widowControl w:val="0"/>
        <w:jc w:val="both"/>
        <w:rPr>
          <w:rFonts w:ascii="Arial" w:hAnsi="Arial"/>
          <w:i/>
          <w:sz w:val="28"/>
          <w:u w:val="single"/>
        </w:rPr>
      </w:pPr>
    </w:p>
    <w:p w:rsidR="00DE3588" w:rsidRDefault="00DE3588">
      <w:pPr>
        <w:widowControl w:val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i/>
          <w:sz w:val="28"/>
          <w:u w:val="single"/>
        </w:rPr>
        <w:t>Артериальное давление</w:t>
      </w:r>
      <w:r>
        <w:rPr>
          <w:rFonts w:ascii="Arial" w:hAnsi="Arial"/>
          <w:b/>
          <w:sz w:val="28"/>
        </w:rPr>
        <w:t xml:space="preserve">: </w:t>
      </w:r>
    </w:p>
    <w:p w:rsidR="00DE3588" w:rsidRDefault="00DE3588">
      <w:pPr>
        <w:widowControl w:val="0"/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438"/>
        <w:gridCol w:w="3438"/>
      </w:tblGrid>
      <w:tr w:rsidR="00DE3588">
        <w:tblPrEx>
          <w:tblCellMar>
            <w:top w:w="0" w:type="dxa"/>
            <w:bottom w:w="0" w:type="dxa"/>
          </w:tblCellMar>
        </w:tblPrEx>
        <w:tc>
          <w:tcPr>
            <w:tcW w:w="3438" w:type="dxa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Рука</w:t>
            </w:r>
          </w:p>
        </w:tc>
        <w:tc>
          <w:tcPr>
            <w:tcW w:w="3438" w:type="dxa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Систолическое</w:t>
            </w:r>
          </w:p>
        </w:tc>
        <w:tc>
          <w:tcPr>
            <w:tcW w:w="3438" w:type="dxa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Диастолическое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Правая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Левая</w:t>
            </w:r>
          </w:p>
        </w:tc>
        <w:tc>
          <w:tcPr>
            <w:tcW w:w="3438" w:type="dxa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110мм рт. ст.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 мм рт. ст.</w:t>
            </w:r>
          </w:p>
        </w:tc>
        <w:tc>
          <w:tcPr>
            <w:tcW w:w="3438" w:type="dxa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 мм рт. ст.</w:t>
            </w:r>
          </w:p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 мм рт. ст.</w:t>
            </w:r>
          </w:p>
        </w:tc>
      </w:tr>
    </w:tbl>
    <w:p w:rsidR="00DE3588" w:rsidRDefault="00DE3588">
      <w:pPr>
        <w:widowControl w:val="0"/>
        <w:jc w:val="both"/>
        <w:rPr>
          <w:rFonts w:ascii="Arial" w:hAnsi="Arial"/>
          <w:b/>
          <w:sz w:val="28"/>
        </w:rPr>
      </w:pPr>
    </w:p>
    <w:p w:rsidR="00DE3588" w:rsidRDefault="00DE3588">
      <w:pPr>
        <w:pStyle w:val="2"/>
        <w:keepNext w:val="0"/>
        <w:widowControl w:val="0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Органы пищеварения: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Слизистая оболочка полости рта</w:t>
      </w:r>
      <w:r>
        <w:rPr>
          <w:rFonts w:ascii="Arial" w:hAnsi="Arial"/>
          <w:sz w:val="28"/>
        </w:rPr>
        <w:t xml:space="preserve"> - влажная, бледно-розовой окраски, блестящая.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Зубы</w:t>
      </w:r>
      <w:r>
        <w:rPr>
          <w:rFonts w:ascii="Arial" w:hAnsi="Arial"/>
          <w:sz w:val="28"/>
        </w:rPr>
        <w:t xml:space="preserve"> постоянные. Прикус ортогнатический.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Язык</w:t>
      </w:r>
      <w:r>
        <w:rPr>
          <w:rFonts w:ascii="Arial" w:hAnsi="Arial"/>
          <w:sz w:val="28"/>
        </w:rPr>
        <w:t xml:space="preserve"> бледно-розового цвета, влажный, язв и трещин нет. Налетов не наблюдается.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Десны</w:t>
      </w:r>
      <w:r>
        <w:rPr>
          <w:rFonts w:ascii="Arial" w:hAnsi="Arial"/>
          <w:sz w:val="28"/>
        </w:rPr>
        <w:t xml:space="preserve"> бледно-розового цвета, без патологических изменений.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Зев</w:t>
      </w:r>
      <w:r>
        <w:rPr>
          <w:rFonts w:ascii="Arial" w:hAnsi="Arial"/>
          <w:sz w:val="28"/>
        </w:rPr>
        <w:t xml:space="preserve"> спокоен, диспепсических расстройств на  момент курации нет.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Живот</w:t>
      </w:r>
      <w:r>
        <w:rPr>
          <w:rFonts w:ascii="Arial" w:hAnsi="Arial"/>
          <w:sz w:val="28"/>
        </w:rPr>
        <w:t xml:space="preserve"> симметричен, округлой формы, участвует в акте дыхания, видимая перистальтика отсутствует.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Поверхностная ориентировочная пальпация</w:t>
      </w:r>
      <w:r>
        <w:rPr>
          <w:rFonts w:ascii="Arial" w:hAnsi="Arial"/>
          <w:sz w:val="28"/>
        </w:rPr>
        <w:t>: живот мягкий, безболезненный.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Симптомы раздражения брюшины</w:t>
      </w:r>
      <w:r>
        <w:rPr>
          <w:rFonts w:ascii="Arial" w:hAnsi="Arial"/>
          <w:sz w:val="28"/>
        </w:rPr>
        <w:t xml:space="preserve"> отрицательные.</w:t>
      </w:r>
    </w:p>
    <w:p w:rsidR="00DE3588" w:rsidRDefault="00DE3588">
      <w:pPr>
        <w:widowControl w:val="0"/>
        <w:jc w:val="both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>Глубокая пальпация: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сигмовидная кишка плотная, урчит; поверхность ее гладкая, безболезненная.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Методом аускультативной аффрикции установлено, что нижний край </w:t>
      </w:r>
      <w:r>
        <w:rPr>
          <w:rFonts w:ascii="Arial" w:hAnsi="Arial"/>
          <w:sz w:val="28"/>
        </w:rPr>
        <w:lastRenderedPageBreak/>
        <w:t>желудка находится на 4 см выше пупка.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Нижний край </w:t>
      </w:r>
      <w:r>
        <w:rPr>
          <w:rFonts w:ascii="Arial" w:hAnsi="Arial"/>
          <w:i/>
          <w:sz w:val="28"/>
          <w:u w:val="single"/>
        </w:rPr>
        <w:t>печени</w:t>
      </w:r>
      <w:r>
        <w:rPr>
          <w:rFonts w:ascii="Arial" w:hAnsi="Arial"/>
          <w:sz w:val="28"/>
        </w:rPr>
        <w:t xml:space="preserve"> пальпируется по краю реберной дуги, гладкий, эластичный, безболезненный. Желчный пузырь не пальпируется. Симптом Ортнера-Грекова отрицательный, Симптом Курвуазье отрицательный, симптом Мюсси-Георгиевского отрицательный.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i/>
          <w:sz w:val="28"/>
        </w:rPr>
        <w:t>Размеры печени по Курлову</w:t>
      </w:r>
      <w:r>
        <w:rPr>
          <w:rFonts w:ascii="Arial" w:hAnsi="Arial"/>
          <w:sz w:val="28"/>
        </w:rPr>
        <w:t xml:space="preserve">: </w:t>
      </w:r>
    </w:p>
    <w:p w:rsidR="00DE3588" w:rsidRDefault="00DE3588">
      <w:pPr>
        <w:widowControl w:val="0"/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правый - 9 см, </w:t>
      </w:r>
    </w:p>
    <w:p w:rsidR="00DE3588" w:rsidRDefault="00DE3588">
      <w:pPr>
        <w:widowControl w:val="0"/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срединный - 8 см, </w:t>
      </w:r>
    </w:p>
    <w:p w:rsidR="00DE3588" w:rsidRDefault="00DE3588">
      <w:pPr>
        <w:widowControl w:val="0"/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косой - 7 см.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Селезенка</w:t>
      </w:r>
      <w:r>
        <w:rPr>
          <w:rFonts w:ascii="Arial" w:hAnsi="Arial"/>
          <w:sz w:val="28"/>
        </w:rPr>
        <w:t xml:space="preserve"> не пальпируется. Размеры селезенки: выявленные при перкуссии: продольный - 10 см, поперечный - 8 см.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Физиологические отправления в норме.</w:t>
      </w:r>
    </w:p>
    <w:p w:rsidR="00DE3588" w:rsidRDefault="00DE3588">
      <w:pPr>
        <w:pStyle w:val="2"/>
        <w:keepNext w:val="0"/>
        <w:widowControl w:val="0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Мочевыделительная система: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Мочеиспускание безболезненное. Периферические отеки отсутствуют.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Почки</w:t>
      </w:r>
      <w:r>
        <w:rPr>
          <w:rFonts w:ascii="Arial" w:hAnsi="Arial"/>
          <w:sz w:val="28"/>
        </w:rPr>
        <w:t xml:space="preserve"> не пальпируются с обеих сторон.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Симптом поколачивания отрицательный с обеих сторон.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Дно </w:t>
      </w:r>
      <w:r>
        <w:rPr>
          <w:rFonts w:ascii="Arial" w:hAnsi="Arial"/>
          <w:i/>
          <w:sz w:val="28"/>
          <w:u w:val="single"/>
        </w:rPr>
        <w:t>мочевого пузыря</w:t>
      </w:r>
      <w:r>
        <w:rPr>
          <w:rFonts w:ascii="Arial" w:hAnsi="Arial"/>
          <w:sz w:val="28"/>
        </w:rPr>
        <w:t xml:space="preserve"> не пальпируется. Болезненность по ходу </w:t>
      </w:r>
      <w:r>
        <w:rPr>
          <w:rFonts w:ascii="Arial" w:hAnsi="Arial"/>
          <w:i/>
          <w:sz w:val="28"/>
          <w:u w:val="single"/>
        </w:rPr>
        <w:t>мочеточников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sz w:val="28"/>
        </w:rPr>
        <w:t>не выявлена.</w:t>
      </w:r>
    </w:p>
    <w:p w:rsidR="00DE3588" w:rsidRDefault="00DE3588">
      <w:pPr>
        <w:pStyle w:val="2"/>
        <w:keepNext w:val="0"/>
        <w:widowControl w:val="0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Психоневрологический статус: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Интеллект и эмоции соответствуют возрасту. Патологии </w:t>
      </w:r>
      <w:r>
        <w:rPr>
          <w:rFonts w:ascii="Arial" w:hAnsi="Arial"/>
          <w:i/>
          <w:sz w:val="28"/>
          <w:u w:val="single"/>
        </w:rPr>
        <w:t>черепно-мозговых нервов</w:t>
      </w:r>
      <w:r>
        <w:rPr>
          <w:rFonts w:ascii="Arial" w:hAnsi="Arial"/>
          <w:sz w:val="28"/>
        </w:rPr>
        <w:t xml:space="preserve"> по данным осмотра не выявлено.</w:t>
      </w:r>
    </w:p>
    <w:p w:rsidR="00DE3588" w:rsidRDefault="00DE3588">
      <w:pPr>
        <w:widowControl w:val="0"/>
        <w:jc w:val="both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>Физиологические рефлексы: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брюшные рефлексы (верхний, средний, нижний) - присутствуют;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сухожильные рефлексы с рук и с ног - присутствуют.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Менингиальные симптомы:</w:t>
      </w:r>
      <w:r>
        <w:rPr>
          <w:rFonts w:ascii="Arial" w:hAnsi="Arial"/>
          <w:sz w:val="28"/>
        </w:rPr>
        <w:t xml:space="preserve"> отсутствуют.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В позах Ромберга </w:t>
      </w:r>
      <w:proofErr w:type="gramStart"/>
      <w:r>
        <w:rPr>
          <w:rFonts w:ascii="Arial" w:hAnsi="Arial"/>
          <w:sz w:val="28"/>
        </w:rPr>
        <w:t>устойчив</w:t>
      </w:r>
      <w:proofErr w:type="gramEnd"/>
      <w:r>
        <w:rPr>
          <w:rFonts w:ascii="Arial" w:hAnsi="Arial"/>
          <w:sz w:val="28"/>
        </w:rPr>
        <w:t xml:space="preserve"> удовлетворительно. Дермографизм - розовый.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Гиперестезия кожи и светобоязнь отсутствуют. </w:t>
      </w:r>
    </w:p>
    <w:p w:rsidR="00DE3588" w:rsidRDefault="00DE3588">
      <w:pPr>
        <w:pStyle w:val="2"/>
        <w:keepNext w:val="0"/>
        <w:widowControl w:val="0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Эндокринная система: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Пропорции туловища и конечностей соответствуют возрасту.</w:t>
      </w:r>
    </w:p>
    <w:p w:rsidR="00DE3588" w:rsidRDefault="00DE3588">
      <w:pPr>
        <w:pStyle w:val="a6"/>
        <w:widowControl w:val="0"/>
        <w:rPr>
          <w:rFonts w:cs="Arial"/>
        </w:rPr>
      </w:pPr>
      <w:r>
        <w:rPr>
          <w:rFonts w:cs="Arial"/>
        </w:rPr>
        <w:t xml:space="preserve">   Половые органы – по мужскому типу, соответствуют возрасту. Экзофтальм и другие глазные симптомы отсутствуют. Щитовидная железа не увеличена, безболезненная при пальпации. </w:t>
      </w:r>
    </w:p>
    <w:p w:rsidR="00DE3588" w:rsidRDefault="00DE3588">
      <w:pPr>
        <w:widowControl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</w:t>
      </w:r>
    </w:p>
    <w:p w:rsidR="00DE3588" w:rsidRDefault="00DE3588">
      <w:pPr>
        <w:widowControl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Специальный статус:</w:t>
      </w:r>
    </w:p>
    <w:p w:rsidR="00DE3588" w:rsidRDefault="00DE3588">
      <w:pPr>
        <w:widowControl w:val="0"/>
        <w:jc w:val="center"/>
        <w:rPr>
          <w:rFonts w:ascii="Arial" w:hAnsi="Arial" w:cs="Arial"/>
          <w:b/>
          <w:bCs/>
          <w:sz w:val="28"/>
        </w:rPr>
      </w:pPr>
    </w:p>
    <w:p w:rsidR="00DE3588" w:rsidRDefault="00DE3588">
      <w:pPr>
        <w:widowControl w:val="0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НОС   И   ПРИДАТОЧНЫЕ   ПАЗУХИ   НОСА:</w:t>
      </w:r>
    </w:p>
    <w:p w:rsidR="00DE3588" w:rsidRDefault="00DE3588">
      <w:pPr>
        <w:widowControl w:val="0"/>
        <w:jc w:val="center"/>
        <w:rPr>
          <w:rFonts w:ascii="Arial" w:hAnsi="Arial" w:cs="Arial"/>
          <w:b/>
          <w:bCs/>
          <w:sz w:val="28"/>
        </w:rPr>
      </w:pPr>
    </w:p>
    <w:p w:rsidR="00DE3588" w:rsidRDefault="00DE3588">
      <w:pPr>
        <w:widowControl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Нос обычной формы. Кожные покровы носа телесного цвета, обычной влажности. Гиперемии и отечности кожи в области носовых пазух не наблюдается. Пальпация носа безболезненна. </w:t>
      </w:r>
    </w:p>
    <w:p w:rsidR="00DE3588" w:rsidRDefault="00DE3588">
      <w:pPr>
        <w:pStyle w:val="2"/>
        <w:keepNext w:val="0"/>
        <w:widowControl w:val="0"/>
        <w:jc w:val="both"/>
      </w:pPr>
      <w:r>
        <w:rPr>
          <w:u w:val="single"/>
        </w:rPr>
        <w:t>Передняя риноскопия:</w:t>
      </w:r>
      <w:r>
        <w:t xml:space="preserve"> Преддверие носа справа и слева свободно, на коже его имеются волосы. Слева слизистая оболочка носа розовая, гла</w:t>
      </w:r>
      <w:r>
        <w:t>д</w:t>
      </w:r>
      <w:r>
        <w:t>кая, умеренно влажная, раковины не увеличены, нижний и общий носовые х</w:t>
      </w:r>
      <w:r>
        <w:t>о</w:t>
      </w:r>
      <w:r>
        <w:t xml:space="preserve">ды свободны. Носовая перегородка стоит по средней линии, не имеет </w:t>
      </w:r>
      <w:r>
        <w:lastRenderedPageBreak/>
        <w:t>значительных искривлений. Справа слизистая оболочка носа  розовая, гла</w:t>
      </w:r>
      <w:r>
        <w:t>д</w:t>
      </w:r>
      <w:r>
        <w:t>кая, умеренно влажная, раковины не увеличены, нижний и общий носовые х</w:t>
      </w:r>
      <w:r>
        <w:t>о</w:t>
      </w:r>
      <w:r>
        <w:t>ды свободны.</w:t>
      </w:r>
    </w:p>
    <w:p w:rsidR="00DE3588" w:rsidRDefault="00DE3588">
      <w:pPr>
        <w:pStyle w:val="2"/>
        <w:keepNext w:val="0"/>
        <w:widowControl w:val="0"/>
        <w:jc w:val="both"/>
      </w:pPr>
      <w:r>
        <w:t>Дыхание через правый и левый носовой ход свободное. Обоняние не изменено с обеих сторон.</w:t>
      </w:r>
    </w:p>
    <w:p w:rsidR="00DE3588" w:rsidRDefault="00DE3588">
      <w:pPr>
        <w:pStyle w:val="1"/>
        <w:keepNext w:val="0"/>
        <w:widowControl w:val="0"/>
      </w:pPr>
      <w:r>
        <w:t>НОСОГЛОТКА</w:t>
      </w:r>
    </w:p>
    <w:p w:rsidR="00DE3588" w:rsidRDefault="00DE3588">
      <w:pPr>
        <w:pStyle w:val="2"/>
        <w:keepNext w:val="0"/>
        <w:widowControl w:val="0"/>
        <w:jc w:val="both"/>
      </w:pPr>
      <w:r>
        <w:rPr>
          <w:u w:val="single"/>
        </w:rPr>
        <w:t>Задняя риноскопия:</w:t>
      </w:r>
      <w:r>
        <w:t xml:space="preserve"> Хоаны и свод носоглотки свободны, слизистая оболочка глотки и раковин розовая, гладкая, задние концы раковин не в</w:t>
      </w:r>
      <w:r>
        <w:t>ы</w:t>
      </w:r>
      <w:r>
        <w:t xml:space="preserve">ходят </w:t>
      </w:r>
      <w:proofErr w:type="gramStart"/>
      <w:r>
        <w:t>из</w:t>
      </w:r>
      <w:proofErr w:type="gramEnd"/>
      <w:r>
        <w:t xml:space="preserve"> хоан, сошник стоит по средней линии. Устья слуховых труб закр</w:t>
      </w:r>
      <w:r>
        <w:t>ы</w:t>
      </w:r>
      <w:r>
        <w:t>ты. Глоточная миндалина розовая, не увеличена.</w:t>
      </w:r>
    </w:p>
    <w:p w:rsidR="00DE3588" w:rsidRDefault="00DE3588">
      <w:pPr>
        <w:pStyle w:val="1"/>
        <w:keepNext w:val="0"/>
        <w:widowControl w:val="0"/>
      </w:pPr>
      <w:r>
        <w:t>ПОЛОСТЬ    РТА</w:t>
      </w:r>
    </w:p>
    <w:p w:rsidR="00DE3588" w:rsidRDefault="00DE3588">
      <w:pPr>
        <w:pStyle w:val="2"/>
        <w:keepNext w:val="0"/>
        <w:widowControl w:val="0"/>
        <w:jc w:val="both"/>
      </w:pPr>
      <w:r>
        <w:t>Форма губ правильная. Слизистая губ и твердого неба розовая, гла</w:t>
      </w:r>
      <w:r>
        <w:t>д</w:t>
      </w:r>
      <w:r>
        <w:t>кая, влажная, чистая. Десна без изменений. Зубы сохранены. Язык обычных размеров, влажный, налета не наблюдается, сосочки выражены.</w:t>
      </w:r>
    </w:p>
    <w:p w:rsidR="00DE3588" w:rsidRDefault="00DE3588">
      <w:pPr>
        <w:pStyle w:val="1"/>
        <w:keepNext w:val="0"/>
        <w:widowControl w:val="0"/>
      </w:pPr>
      <w:r>
        <w:t>РОТОГЛОТКА</w:t>
      </w:r>
    </w:p>
    <w:p w:rsidR="00DE3588" w:rsidRDefault="00DE3588">
      <w:pPr>
        <w:pStyle w:val="2"/>
        <w:keepNext w:val="0"/>
        <w:widowControl w:val="0"/>
        <w:jc w:val="both"/>
      </w:pPr>
      <w:r>
        <w:t>Слизистая мягкого неба, небных дужек розовая, влажная, чистая. Миндалины не выходят за пределы небных дужек. Регионарные лимфоузлы не пальпируются.</w:t>
      </w:r>
    </w:p>
    <w:p w:rsidR="00DE3588" w:rsidRDefault="00DE3588">
      <w:pPr>
        <w:pStyle w:val="1"/>
        <w:keepNext w:val="0"/>
        <w:widowControl w:val="0"/>
      </w:pPr>
      <w:r>
        <w:t>ГОРТАНЬ   И    ГОРТАНОГЛОТКА</w:t>
      </w:r>
    </w:p>
    <w:p w:rsidR="00DE3588" w:rsidRDefault="00DE3588">
      <w:pPr>
        <w:pStyle w:val="2"/>
        <w:keepNext w:val="0"/>
        <w:widowControl w:val="0"/>
        <w:jc w:val="both"/>
      </w:pPr>
      <w:r>
        <w:t>Область шеи без видимых изменений. Кожа шеи телесного цвета, обы</w:t>
      </w:r>
      <w:r>
        <w:t>ч</w:t>
      </w:r>
      <w:r>
        <w:t>ной влажности. Пальпируются подчелюстные лимфоузлы овальной формы, дл</w:t>
      </w:r>
      <w:r>
        <w:t>и</w:t>
      </w:r>
      <w:r>
        <w:t>ной 2 см, шириной 1 см, эластической консистенции, с подлежащими тканями не спаяны, подвижные, безболезненные.</w:t>
      </w:r>
    </w:p>
    <w:p w:rsidR="00DE3588" w:rsidRDefault="00DE3588">
      <w:pPr>
        <w:pStyle w:val="2"/>
        <w:keepNext w:val="0"/>
        <w:widowControl w:val="0"/>
        <w:jc w:val="both"/>
      </w:pPr>
      <w:r>
        <w:rPr>
          <w:u w:val="single"/>
        </w:rPr>
        <w:t>Непрямая ларингоскопия:</w:t>
      </w:r>
      <w:r>
        <w:t xml:space="preserve"> Видны надгортанник в виде развернутого лепестка, два бугорка черпаловидных хрящей. Слизистая их, а также слиз</w:t>
      </w:r>
      <w:r>
        <w:t>и</w:t>
      </w:r>
      <w:r>
        <w:t>стая вестибулярных и черпалонадгортанных складок розовая, гладкая, чи</w:t>
      </w:r>
      <w:r>
        <w:t>с</w:t>
      </w:r>
      <w:r>
        <w:t>тая. Слизистая голосовых складок белого цвета, гладкая. Голосовая щель треугольной формы. Голосовые складки и черпаловидные хрящи подвижны. Слизистая оболочка гортаноглотки (валлекул, грушевидных синусов) гла</w:t>
      </w:r>
      <w:r>
        <w:t>д</w:t>
      </w:r>
      <w:r>
        <w:t xml:space="preserve">кая, розового цвета. </w:t>
      </w:r>
    </w:p>
    <w:p w:rsidR="00DE3588" w:rsidRDefault="00DE3588">
      <w:pPr>
        <w:pStyle w:val="2"/>
        <w:keepNext w:val="0"/>
        <w:widowControl w:val="0"/>
      </w:pPr>
      <w:r>
        <w:t>Дыхание свободное. Голос без изменений.</w:t>
      </w:r>
    </w:p>
    <w:p w:rsidR="00DE3588" w:rsidRDefault="00DE3588">
      <w:pPr>
        <w:pStyle w:val="2"/>
        <w:keepNext w:val="0"/>
        <w:widowControl w:val="0"/>
        <w:jc w:val="center"/>
        <w:rPr>
          <w:b/>
        </w:rPr>
      </w:pPr>
      <w:r>
        <w:rPr>
          <w:b/>
        </w:rPr>
        <w:t>УШИ</w:t>
      </w:r>
    </w:p>
    <w:p w:rsidR="00DE3588" w:rsidRDefault="00DE3588">
      <w:pPr>
        <w:widowControl w:val="0"/>
      </w:pPr>
    </w:p>
    <w:p w:rsidR="00DE3588" w:rsidRDefault="00DE3588">
      <w:pPr>
        <w:pStyle w:val="2"/>
        <w:keepNext w:val="0"/>
        <w:widowControl w:val="0"/>
        <w:jc w:val="both"/>
      </w:pPr>
      <w:r>
        <w:t>Ушная раковина слева без деформаций. Кожные покровы ушной раковины, заушной области и области впереди от козелка телесного цвета, обычной влажности. Пальпация сосцевидного отростка безболезненная.</w:t>
      </w:r>
    </w:p>
    <w:p w:rsidR="00DE3588" w:rsidRDefault="00DE3588">
      <w:pPr>
        <w:pStyle w:val="2"/>
        <w:keepNext w:val="0"/>
        <w:widowControl w:val="0"/>
        <w:jc w:val="both"/>
        <w:rPr>
          <w:rFonts w:eastAsia="Arial Unicode MS"/>
        </w:rPr>
      </w:pPr>
      <w:r>
        <w:lastRenderedPageBreak/>
        <w:t>Правая ушная раковина скрыта под послеоперационной стерильной повязкой – внешний вид оценить не удается.</w:t>
      </w:r>
    </w:p>
    <w:p w:rsidR="00DE3588" w:rsidRDefault="00DE3588">
      <w:pPr>
        <w:widowControl w:val="0"/>
        <w:jc w:val="both"/>
        <w:rPr>
          <w:sz w:val="28"/>
        </w:rPr>
      </w:pPr>
    </w:p>
    <w:p w:rsidR="00DE3588" w:rsidRDefault="00DE3588">
      <w:pPr>
        <w:pStyle w:val="2"/>
        <w:keepNext w:val="0"/>
        <w:widowControl w:val="0"/>
        <w:jc w:val="both"/>
      </w:pPr>
      <w:r>
        <w:rPr>
          <w:u w:val="single"/>
        </w:rPr>
        <w:t>Отоскопия:</w:t>
      </w:r>
      <w:r>
        <w:t xml:space="preserve"> (левое ухо) Наружный слуховой проход покрыт кожей розового цвета, чистой, в перепончато-хрящевой части имеются вол</w:t>
      </w:r>
      <w:r>
        <w:t>о</w:t>
      </w:r>
      <w:r>
        <w:t>сы и небольшое количество ушной серы. Барабанная перепонка бледно-серого цвета с перламутровым оттенком, на ней визуализируется короткий отро</w:t>
      </w:r>
      <w:r>
        <w:t>с</w:t>
      </w:r>
      <w:r>
        <w:t>ток, рукоятка молоточка и световой конус.</w:t>
      </w:r>
    </w:p>
    <w:p w:rsidR="00DE3588" w:rsidRDefault="00DE3588">
      <w:pPr>
        <w:widowControl w:val="0"/>
      </w:pPr>
    </w:p>
    <w:p w:rsidR="00DE3588" w:rsidRDefault="00DE3588">
      <w:pPr>
        <w:widowControl w:val="0"/>
        <w:jc w:val="both"/>
      </w:pPr>
    </w:p>
    <w:p w:rsidR="00DE3588" w:rsidRPr="00C45077" w:rsidRDefault="00DE3588">
      <w:pPr>
        <w:widowControl w:val="0"/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Предварительный диагноз:</w:t>
      </w:r>
    </w:p>
    <w:p w:rsidR="00DE3588" w:rsidRDefault="00DE3588">
      <w:pPr>
        <w:widowControl w:val="0"/>
        <w:jc w:val="both"/>
        <w:rPr>
          <w:rFonts w:ascii="Arial" w:hAnsi="Arial"/>
          <w:i/>
          <w:sz w:val="28"/>
        </w:rPr>
      </w:pPr>
      <w:r>
        <w:rPr>
          <w:rFonts w:ascii="Arial" w:hAnsi="Arial"/>
          <w:sz w:val="28"/>
        </w:rPr>
        <w:t xml:space="preserve">С учетом </w:t>
      </w:r>
      <w:r>
        <w:rPr>
          <w:rFonts w:ascii="Arial" w:hAnsi="Arial"/>
          <w:i/>
          <w:sz w:val="28"/>
          <w:u w:val="single"/>
        </w:rPr>
        <w:t>жалоб, анамнеза  и данных объективного исследования</w:t>
      </w:r>
      <w:r>
        <w:rPr>
          <w:rFonts w:ascii="Arial" w:hAnsi="Arial"/>
          <w:i/>
          <w:sz w:val="28"/>
        </w:rPr>
        <w:t xml:space="preserve">: </w:t>
      </w:r>
    </w:p>
    <w:p w:rsidR="00DE3588" w:rsidRDefault="00DE3588">
      <w:pPr>
        <w:widowControl w:val="0"/>
        <w:jc w:val="both"/>
        <w:rPr>
          <w:rFonts w:ascii="Arial" w:hAnsi="Arial"/>
          <w:i/>
          <w:sz w:val="28"/>
        </w:rPr>
      </w:pPr>
    </w:p>
    <w:p w:rsidR="00DE3588" w:rsidRDefault="00DE3588">
      <w:pPr>
        <w:pStyle w:val="a6"/>
        <w:widowControl w:val="0"/>
        <w:rPr>
          <w:bCs/>
        </w:rPr>
      </w:pPr>
      <w:proofErr w:type="gramStart"/>
      <w:r>
        <w:rPr>
          <w:bCs/>
        </w:rPr>
        <w:t>Хронический</w:t>
      </w:r>
      <w:proofErr w:type="gramEnd"/>
      <w:r>
        <w:rPr>
          <w:bCs/>
        </w:rPr>
        <w:t xml:space="preserve"> гнойный правосторонний </w:t>
      </w:r>
      <w:proofErr w:type="spellStart"/>
      <w:r>
        <w:rPr>
          <w:bCs/>
        </w:rPr>
        <w:t>эпитимпанит</w:t>
      </w:r>
      <w:proofErr w:type="spellEnd"/>
      <w:r>
        <w:rPr>
          <w:bCs/>
        </w:rPr>
        <w:t xml:space="preserve"> с </w:t>
      </w:r>
      <w:proofErr w:type="spellStart"/>
      <w:r>
        <w:rPr>
          <w:bCs/>
        </w:rPr>
        <w:t>холестеотомой</w:t>
      </w:r>
      <w:proofErr w:type="spellEnd"/>
      <w:r>
        <w:rPr>
          <w:bCs/>
        </w:rPr>
        <w:t xml:space="preserve"> и грануляциями. Радикальная санирующая операция на правом ухе.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</w:p>
    <w:p w:rsidR="00DE3588" w:rsidRPr="00C45077" w:rsidRDefault="00DE3588">
      <w:pPr>
        <w:widowControl w:val="0"/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План дополнительного обследования: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Общий анализ крови.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Общий анализ мочи.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3. Биохимические анализы крови - на билирубин АСТ, АЛТ, активность амилазы, тимоловая проба, щелочная фосфотаза, β λипопротеиды,  холестерин, СРБ, сахар, серомукоид</w:t>
      </w:r>
    </w:p>
    <w:p w:rsidR="00DE3588" w:rsidRDefault="00DE3588">
      <w:pPr>
        <w:pStyle w:val="a6"/>
        <w:widowControl w:val="0"/>
      </w:pPr>
      <w:r>
        <w:t>4. Анализ кала на яйца глистов.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5. Реакция Вассермана.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6. Реакция на ВИЧ.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7. Электрокардиография.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8.</w:t>
      </w:r>
      <w:r>
        <w:t xml:space="preserve"> </w:t>
      </w:r>
      <w:proofErr w:type="spellStart"/>
      <w:proofErr w:type="gramStart"/>
      <w:r>
        <w:rPr>
          <w:rFonts w:ascii="Arial" w:hAnsi="Arial"/>
          <w:sz w:val="28"/>
          <w:lang w:val="en-US"/>
        </w:rPr>
        <w:t>Rg</w:t>
      </w:r>
      <w:proofErr w:type="spellEnd"/>
      <w:r>
        <w:rPr>
          <w:rFonts w:ascii="Arial" w:hAnsi="Arial"/>
          <w:sz w:val="28"/>
        </w:rPr>
        <w:t xml:space="preserve"> исследование височной области в 2–х проекциях – по </w:t>
      </w:r>
      <w:proofErr w:type="spellStart"/>
      <w:r>
        <w:rPr>
          <w:rFonts w:ascii="Arial" w:hAnsi="Arial"/>
          <w:sz w:val="28"/>
        </w:rPr>
        <w:t>Шюллеру</w:t>
      </w:r>
      <w:proofErr w:type="spellEnd"/>
      <w:r>
        <w:rPr>
          <w:rFonts w:ascii="Arial" w:hAnsi="Arial"/>
          <w:sz w:val="28"/>
        </w:rPr>
        <w:t xml:space="preserve"> и Майеру.</w:t>
      </w:r>
      <w:proofErr w:type="gramEnd"/>
    </w:p>
    <w:p w:rsidR="00DE3588" w:rsidRPr="00C45077" w:rsidRDefault="00DE3588">
      <w:pPr>
        <w:widowControl w:val="0"/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Результаты </w:t>
      </w:r>
      <w:proofErr w:type="gramStart"/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лабораторного</w:t>
      </w:r>
      <w:proofErr w:type="gramEnd"/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и  инструментального </w:t>
      </w:r>
    </w:p>
    <w:p w:rsidR="00DE3588" w:rsidRPr="00C45077" w:rsidRDefault="00DE3588">
      <w:pPr>
        <w:widowControl w:val="0"/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исследования и их оценка:</w:t>
      </w:r>
    </w:p>
    <w:p w:rsidR="00DE3588" w:rsidRDefault="00DE3588">
      <w:pPr>
        <w:widowControl w:val="0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3932"/>
      </w:tblGrid>
      <w:tr w:rsidR="00DE3588">
        <w:tblPrEx>
          <w:tblCellMar>
            <w:top w:w="0" w:type="dxa"/>
            <w:bottom w:w="0" w:type="dxa"/>
          </w:tblCellMar>
        </w:tblPrEx>
        <w:tc>
          <w:tcPr>
            <w:tcW w:w="3936" w:type="dxa"/>
            <w:shd w:val="pct2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Общий анализ крови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932" w:type="dxa"/>
            <w:shd w:val="pct2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Общий анализ мочи</w:t>
            </w:r>
          </w:p>
        </w:tc>
      </w:tr>
      <w:tr w:rsidR="00DE3588" w:rsidRPr="00C45077">
        <w:tblPrEx>
          <w:tblCellMar>
            <w:top w:w="0" w:type="dxa"/>
            <w:bottom w:w="0" w:type="dxa"/>
          </w:tblCellMar>
        </w:tblPrEx>
        <w:tc>
          <w:tcPr>
            <w:tcW w:w="3936" w:type="dxa"/>
            <w:vAlign w:val="center"/>
          </w:tcPr>
          <w:p w:rsidR="00DE3588" w:rsidRDefault="00DE3588">
            <w:pPr>
              <w:pStyle w:val="1"/>
              <w:keepNext w:val="0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Эритроциты – 4,13 х 10</w:t>
            </w:r>
            <w:r>
              <w:rPr>
                <w:b w:val="0"/>
                <w:sz w:val="24"/>
                <w:vertAlign w:val="superscript"/>
              </w:rPr>
              <w:t>12</w:t>
            </w:r>
            <w:r>
              <w:rPr>
                <w:b w:val="0"/>
                <w:sz w:val="24"/>
              </w:rPr>
              <w:t xml:space="preserve"> в </w:t>
            </w:r>
            <w:proofErr w:type="gramStart"/>
            <w:r>
              <w:rPr>
                <w:b w:val="0"/>
                <w:sz w:val="24"/>
              </w:rPr>
              <w:t>л</w:t>
            </w:r>
            <w:proofErr w:type="gramEnd"/>
            <w:r>
              <w:rPr>
                <w:b w:val="0"/>
                <w:sz w:val="24"/>
              </w:rPr>
              <w:t>,</w:t>
            </w:r>
          </w:p>
          <w:p w:rsidR="00DE3588" w:rsidRDefault="00DE358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Гемоглобин – 141 г/л,</w:t>
            </w:r>
          </w:p>
          <w:p w:rsidR="00DE3588" w:rsidRDefault="00DE358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ЦП – 0,9 </w:t>
            </w:r>
          </w:p>
          <w:p w:rsidR="00DE3588" w:rsidRDefault="00DE358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Лейкоциты – 6,7 х 10</w:t>
            </w:r>
            <w:r>
              <w:rPr>
                <w:rFonts w:ascii="Arial" w:hAnsi="Arial"/>
                <w:sz w:val="24"/>
                <w:vertAlign w:val="superscript"/>
              </w:rPr>
              <w:t>9</w:t>
            </w:r>
            <w:r>
              <w:rPr>
                <w:rFonts w:ascii="Arial" w:hAnsi="Arial"/>
                <w:sz w:val="24"/>
              </w:rPr>
              <w:t xml:space="preserve"> в </w:t>
            </w:r>
            <w:proofErr w:type="gramStart"/>
            <w:r>
              <w:rPr>
                <w:rFonts w:ascii="Arial" w:hAnsi="Arial"/>
                <w:sz w:val="24"/>
              </w:rPr>
              <w:t>л</w:t>
            </w:r>
            <w:proofErr w:type="gramEnd"/>
            <w:r>
              <w:rPr>
                <w:rFonts w:ascii="Arial" w:hAnsi="Arial"/>
                <w:sz w:val="24"/>
              </w:rPr>
              <w:t>,</w:t>
            </w:r>
          </w:p>
          <w:p w:rsidR="00DE3588" w:rsidRDefault="00DE358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СОЭ – 11 мм/ч.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E3588" w:rsidRDefault="00DE3588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3932" w:type="dxa"/>
          </w:tcPr>
          <w:p w:rsidR="00DE3588" w:rsidRDefault="00DE358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Цвет – соломенно-желтый,</w:t>
            </w:r>
          </w:p>
          <w:p w:rsidR="00DE3588" w:rsidRDefault="00DE358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Реакция – кислая, </w:t>
            </w:r>
          </w:p>
          <w:p w:rsidR="00DE3588" w:rsidRDefault="00DE358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Удельный вес – 1022,</w:t>
            </w:r>
          </w:p>
          <w:p w:rsidR="00DE3588" w:rsidRDefault="00DE358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Белок «</w:t>
            </w:r>
            <w:proofErr w:type="gramStart"/>
            <w:r>
              <w:rPr>
                <w:rFonts w:ascii="Arial" w:hAnsi="Arial"/>
                <w:sz w:val="24"/>
              </w:rPr>
              <w:t>-»</w:t>
            </w:r>
            <w:proofErr w:type="gramEnd"/>
          </w:p>
          <w:p w:rsidR="00DE3588" w:rsidRDefault="00DE358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Сахар «</w:t>
            </w:r>
            <w:proofErr w:type="gramStart"/>
            <w:r>
              <w:rPr>
                <w:rFonts w:ascii="Arial" w:hAnsi="Arial"/>
                <w:sz w:val="24"/>
              </w:rPr>
              <w:t>-»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</w:p>
          <w:p w:rsidR="00DE3588" w:rsidRDefault="00DE358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Эпителий – единицы.</w:t>
            </w:r>
          </w:p>
          <w:p w:rsidR="00DE3588" w:rsidRDefault="00DE358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Лейкоциты – единицы в </w:t>
            </w:r>
            <w:proofErr w:type="gramStart"/>
            <w:r>
              <w:rPr>
                <w:rFonts w:ascii="Arial" w:hAnsi="Arial"/>
                <w:sz w:val="24"/>
              </w:rPr>
              <w:t>п</w:t>
            </w:r>
            <w:proofErr w:type="gramEnd"/>
            <w:r>
              <w:rPr>
                <w:rFonts w:ascii="Arial" w:hAnsi="Arial"/>
                <w:sz w:val="24"/>
              </w:rPr>
              <w:t>/з.</w:t>
            </w:r>
          </w:p>
          <w:p w:rsidR="00DE3588" w:rsidRDefault="00DE358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Слизь – +</w:t>
            </w:r>
          </w:p>
        </w:tc>
      </w:tr>
    </w:tbl>
    <w:p w:rsidR="00DE3588" w:rsidRDefault="00DE3588">
      <w:pPr>
        <w:widowControl w:val="0"/>
        <w:rPr>
          <w:rFonts w:ascii="Arial" w:hAnsi="Arial"/>
          <w:b/>
          <w:sz w:val="28"/>
        </w:rPr>
      </w:pPr>
    </w:p>
    <w:p w:rsidR="00DE3588" w:rsidRDefault="00DE3588">
      <w:pPr>
        <w:widowContro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Кровь на </w:t>
      </w:r>
      <w:r>
        <w:rPr>
          <w:rFonts w:ascii="Arial" w:hAnsi="Arial"/>
          <w:b/>
          <w:sz w:val="28"/>
          <w:lang w:val="en-US"/>
        </w:rPr>
        <w:t>RW</w:t>
      </w:r>
      <w:r>
        <w:rPr>
          <w:rFonts w:ascii="Arial" w:hAnsi="Arial"/>
          <w:b/>
          <w:sz w:val="28"/>
        </w:rPr>
        <w:t xml:space="preserve">: </w:t>
      </w:r>
      <w:r>
        <w:rPr>
          <w:rFonts w:ascii="Arial" w:hAnsi="Arial"/>
          <w:sz w:val="28"/>
        </w:rPr>
        <w:t>от 11.04.2000 “</w:t>
      </w:r>
      <w:proofErr w:type="spellStart"/>
      <w:r>
        <w:rPr>
          <w:rFonts w:ascii="Arial" w:hAnsi="Arial"/>
          <w:sz w:val="28"/>
        </w:rPr>
        <w:t>отр</w:t>
      </w:r>
      <w:proofErr w:type="spellEnd"/>
      <w:r>
        <w:rPr>
          <w:rFonts w:ascii="Arial" w:hAnsi="Arial"/>
          <w:sz w:val="28"/>
        </w:rPr>
        <w:t>”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</w:p>
    <w:p w:rsidR="00DE3588" w:rsidRDefault="00DE3588">
      <w:pPr>
        <w:pStyle w:val="2"/>
        <w:keepNext w:val="0"/>
        <w:widowControl w:val="0"/>
      </w:pPr>
      <w:r>
        <w:t>Слуховой паспорт от 12.04.2000 (до операционного лечения).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2410"/>
        <w:gridCol w:w="5387"/>
        <w:gridCol w:w="2268"/>
      </w:tblGrid>
      <w:tr w:rsidR="00DE3588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E3588" w:rsidRDefault="00DE3588">
            <w:pPr>
              <w:widowControl w:val="0"/>
              <w:ind w:firstLine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Правое ухо</w:t>
            </w:r>
          </w:p>
        </w:tc>
        <w:tc>
          <w:tcPr>
            <w:tcW w:w="5387" w:type="dxa"/>
          </w:tcPr>
          <w:p w:rsidR="00DE3588" w:rsidRDefault="00DE3588">
            <w:pPr>
              <w:pStyle w:val="5"/>
              <w:keepNext w:val="0"/>
              <w:widowControl w:val="0"/>
            </w:pPr>
            <w:r>
              <w:t>Тесты</w:t>
            </w:r>
          </w:p>
        </w:tc>
        <w:tc>
          <w:tcPr>
            <w:tcW w:w="2268" w:type="dxa"/>
          </w:tcPr>
          <w:p w:rsidR="00DE3588" w:rsidRDefault="00DE3588">
            <w:pPr>
              <w:widowControl w:val="0"/>
              <w:ind w:firstLine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Левое ухо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E3588" w:rsidRDefault="00DE3588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87" w:type="dxa"/>
          </w:tcPr>
          <w:p w:rsidR="00DE3588" w:rsidRDefault="00DE3588">
            <w:pPr>
              <w:widowControl w:val="0"/>
              <w:jc w:val="center"/>
            </w:pPr>
            <w:r>
              <w:t>СШ</w:t>
            </w:r>
          </w:p>
        </w:tc>
        <w:tc>
          <w:tcPr>
            <w:tcW w:w="2268" w:type="dxa"/>
          </w:tcPr>
          <w:p w:rsidR="00DE3588" w:rsidRDefault="00DE3588">
            <w:pPr>
              <w:widowControl w:val="0"/>
              <w:jc w:val="center"/>
            </w:pPr>
            <w:r>
              <w:t>-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E3588" w:rsidRDefault="00DE3588">
            <w:pPr>
              <w:widowControl w:val="0"/>
              <w:jc w:val="center"/>
            </w:pPr>
            <w:r>
              <w:t>0 м</w:t>
            </w:r>
          </w:p>
        </w:tc>
        <w:tc>
          <w:tcPr>
            <w:tcW w:w="5387" w:type="dxa"/>
          </w:tcPr>
          <w:p w:rsidR="00DE3588" w:rsidRDefault="00DE3588">
            <w:pPr>
              <w:widowControl w:val="0"/>
              <w:jc w:val="center"/>
            </w:pPr>
            <w:r>
              <w:t>ШР</w:t>
            </w:r>
          </w:p>
        </w:tc>
        <w:tc>
          <w:tcPr>
            <w:tcW w:w="2268" w:type="dxa"/>
          </w:tcPr>
          <w:p w:rsidR="00DE3588" w:rsidRDefault="00DE3588">
            <w:pPr>
              <w:widowControl w:val="0"/>
              <w:jc w:val="center"/>
            </w:pPr>
            <w:r>
              <w:t>6 м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E3588" w:rsidRDefault="00DE3588">
            <w:pPr>
              <w:widowControl w:val="0"/>
              <w:jc w:val="center"/>
            </w:pPr>
            <w:r>
              <w:t>2 м</w:t>
            </w:r>
          </w:p>
        </w:tc>
        <w:tc>
          <w:tcPr>
            <w:tcW w:w="5387" w:type="dxa"/>
          </w:tcPr>
          <w:p w:rsidR="00DE3588" w:rsidRDefault="00DE3588">
            <w:pPr>
              <w:widowControl w:val="0"/>
              <w:jc w:val="center"/>
            </w:pPr>
            <w:r>
              <w:t>РР</w:t>
            </w:r>
          </w:p>
        </w:tc>
        <w:tc>
          <w:tcPr>
            <w:tcW w:w="2268" w:type="dxa"/>
          </w:tcPr>
          <w:p w:rsidR="00DE3588" w:rsidRDefault="00DE3588">
            <w:pPr>
              <w:widowControl w:val="0"/>
              <w:jc w:val="center"/>
            </w:pPr>
            <w:r>
              <w:t>Более 6 м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E3588" w:rsidRDefault="00DE3588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87" w:type="dxa"/>
          </w:tcPr>
          <w:p w:rsidR="00DE3588" w:rsidRDefault="00DE3588">
            <w:pPr>
              <w:widowControl w:val="0"/>
              <w:jc w:val="center"/>
            </w:pPr>
            <w:r>
              <w:rPr>
                <w:lang w:val="en-US"/>
              </w:rPr>
              <w:t>R</w:t>
            </w:r>
          </w:p>
        </w:tc>
        <w:tc>
          <w:tcPr>
            <w:tcW w:w="2268" w:type="dxa"/>
          </w:tcPr>
          <w:p w:rsidR="00DE3588" w:rsidRDefault="00DE3588">
            <w:pPr>
              <w:widowControl w:val="0"/>
              <w:jc w:val="center"/>
            </w:pPr>
            <w:r>
              <w:t>+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E3588" w:rsidRDefault="00DE3588">
            <w:pPr>
              <w:widowControl w:val="0"/>
              <w:jc w:val="center"/>
            </w:pPr>
            <w:r>
              <w:t>◄</w:t>
            </w:r>
          </w:p>
        </w:tc>
        <w:tc>
          <w:tcPr>
            <w:tcW w:w="5387" w:type="dxa"/>
          </w:tcPr>
          <w:p w:rsidR="00DE3588" w:rsidRDefault="00DE3588">
            <w:pPr>
              <w:widowControl w:val="0"/>
              <w:jc w:val="center"/>
            </w:pPr>
            <w:r>
              <w:rPr>
                <w:lang w:val="en-US"/>
              </w:rPr>
              <w:t>W</w:t>
            </w:r>
          </w:p>
        </w:tc>
        <w:tc>
          <w:tcPr>
            <w:tcW w:w="2268" w:type="dxa"/>
          </w:tcPr>
          <w:p w:rsidR="00DE3588" w:rsidRDefault="00DE3588">
            <w:pPr>
              <w:widowControl w:val="0"/>
              <w:jc w:val="center"/>
            </w:pPr>
            <w:r>
              <w:t>◄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E3588" w:rsidRDefault="00DE3588">
            <w:pPr>
              <w:widowControl w:val="0"/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5387" w:type="dxa"/>
          </w:tcPr>
          <w:p w:rsidR="00DE3588" w:rsidRDefault="00DE3588">
            <w:pPr>
              <w:widowControl w:val="0"/>
              <w:jc w:val="center"/>
            </w:pPr>
            <w:r>
              <w:rPr>
                <w:lang w:val="en-US"/>
              </w:rPr>
              <w:t>SH</w:t>
            </w:r>
          </w:p>
        </w:tc>
        <w:tc>
          <w:tcPr>
            <w:tcW w:w="2268" w:type="dxa"/>
          </w:tcPr>
          <w:p w:rsidR="00DE3588" w:rsidRDefault="00DE3588">
            <w:pPr>
              <w:widowControl w:val="0"/>
              <w:jc w:val="center"/>
            </w:pPr>
            <w:r>
              <w:rPr>
                <w:lang w:val="en-US"/>
              </w:rPr>
              <w:t>N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E3588" w:rsidRDefault="00DE3588">
            <w:pPr>
              <w:widowControl w:val="0"/>
              <w:jc w:val="center"/>
            </w:pPr>
            <w:r>
              <w:t>воспринимает</w:t>
            </w:r>
          </w:p>
        </w:tc>
        <w:tc>
          <w:tcPr>
            <w:tcW w:w="5387" w:type="dxa"/>
          </w:tcPr>
          <w:p w:rsidR="00DE3588" w:rsidRDefault="00DE3588">
            <w:pPr>
              <w:widowControl w:val="0"/>
              <w:jc w:val="center"/>
            </w:pPr>
            <w:r>
              <w:t>Камертон С</w:t>
            </w:r>
            <w:r>
              <w:rPr>
                <w:vertAlign w:val="subscript"/>
              </w:rPr>
              <w:t>2048</w:t>
            </w:r>
          </w:p>
        </w:tc>
        <w:tc>
          <w:tcPr>
            <w:tcW w:w="2268" w:type="dxa"/>
          </w:tcPr>
          <w:p w:rsidR="00DE3588" w:rsidRDefault="00DE3588">
            <w:pPr>
              <w:widowControl w:val="0"/>
              <w:jc w:val="center"/>
            </w:pPr>
            <w:r>
              <w:t>воспринимает</w:t>
            </w:r>
          </w:p>
        </w:tc>
      </w:tr>
    </w:tbl>
    <w:p w:rsidR="00DE3588" w:rsidRDefault="00DE3588">
      <w:pPr>
        <w:widowControl w:val="0"/>
        <w:jc w:val="both"/>
        <w:rPr>
          <w:rFonts w:ascii="Arial" w:hAnsi="Arial"/>
          <w:b/>
          <w:sz w:val="28"/>
        </w:rPr>
      </w:pPr>
    </w:p>
    <w:p w:rsidR="00DE3588" w:rsidRDefault="00DE3588">
      <w:pPr>
        <w:pStyle w:val="4"/>
        <w:keepNext w:val="0"/>
        <w:widowControl w:val="0"/>
        <w:rPr>
          <w:bCs/>
        </w:rPr>
      </w:pPr>
      <w:r>
        <w:rPr>
          <w:bCs/>
        </w:rPr>
        <w:t>Вестибулярный паспорт: 15.04.2000</w:t>
      </w:r>
    </w:p>
    <w:p w:rsidR="00DE3588" w:rsidRDefault="00DE3588">
      <w:pPr>
        <w:widowControl w:val="0"/>
        <w:numPr>
          <w:ilvl w:val="0"/>
          <w:numId w:val="15"/>
        </w:numPr>
        <w:jc w:val="both"/>
        <w:rPr>
          <w:rFonts w:ascii="Arial" w:hAnsi="Arial"/>
          <w:bCs/>
          <w:sz w:val="28"/>
        </w:rPr>
      </w:pPr>
      <w:proofErr w:type="gramStart"/>
      <w:r>
        <w:rPr>
          <w:rFonts w:ascii="Arial" w:hAnsi="Arial"/>
          <w:bCs/>
          <w:sz w:val="28"/>
        </w:rPr>
        <w:t>исследование устойчивости в позе Ромберга: в простой и усложненной – устойчив.</w:t>
      </w:r>
      <w:proofErr w:type="gramEnd"/>
    </w:p>
    <w:p w:rsidR="00DE3588" w:rsidRDefault="00DE3588">
      <w:pPr>
        <w:widowControl w:val="0"/>
        <w:numPr>
          <w:ilvl w:val="0"/>
          <w:numId w:val="15"/>
        </w:numPr>
        <w:jc w:val="both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походка по прямой линии: выполняет удовлетворительно.</w:t>
      </w:r>
    </w:p>
    <w:p w:rsidR="00DE3588" w:rsidRDefault="00DE3588">
      <w:pPr>
        <w:widowControl w:val="0"/>
        <w:numPr>
          <w:ilvl w:val="0"/>
          <w:numId w:val="15"/>
        </w:numPr>
        <w:jc w:val="both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 xml:space="preserve">пальценосовая проба: выполняет без </w:t>
      </w:r>
      <w:proofErr w:type="spellStart"/>
      <w:r>
        <w:rPr>
          <w:rFonts w:ascii="Arial" w:hAnsi="Arial"/>
          <w:bCs/>
          <w:sz w:val="28"/>
        </w:rPr>
        <w:t>промахиваний</w:t>
      </w:r>
      <w:proofErr w:type="spellEnd"/>
      <w:r>
        <w:rPr>
          <w:rFonts w:ascii="Arial" w:hAnsi="Arial"/>
          <w:bCs/>
          <w:sz w:val="28"/>
        </w:rPr>
        <w:t xml:space="preserve"> правой и левой рукой.</w:t>
      </w:r>
    </w:p>
    <w:p w:rsidR="00DE3588" w:rsidRDefault="00DE3588">
      <w:pPr>
        <w:widowControl w:val="0"/>
        <w:numPr>
          <w:ilvl w:val="0"/>
          <w:numId w:val="15"/>
        </w:numPr>
        <w:jc w:val="both"/>
        <w:rPr>
          <w:rFonts w:ascii="Arial" w:hAnsi="Arial"/>
          <w:bCs/>
          <w:sz w:val="28"/>
        </w:rPr>
      </w:pPr>
      <w:proofErr w:type="spellStart"/>
      <w:r>
        <w:rPr>
          <w:rFonts w:ascii="Arial" w:hAnsi="Arial"/>
          <w:bCs/>
          <w:sz w:val="28"/>
        </w:rPr>
        <w:t>пальцепальцевая</w:t>
      </w:r>
      <w:proofErr w:type="spellEnd"/>
      <w:r>
        <w:rPr>
          <w:rFonts w:ascii="Arial" w:hAnsi="Arial"/>
          <w:bCs/>
          <w:sz w:val="28"/>
        </w:rPr>
        <w:t xml:space="preserve"> проба: </w:t>
      </w:r>
      <w:proofErr w:type="spellStart"/>
      <w:r>
        <w:rPr>
          <w:rFonts w:ascii="Arial" w:hAnsi="Arial"/>
          <w:bCs/>
          <w:sz w:val="28"/>
        </w:rPr>
        <w:t>удовлесворительно</w:t>
      </w:r>
      <w:proofErr w:type="spellEnd"/>
      <w:r>
        <w:rPr>
          <w:rFonts w:ascii="Arial" w:hAnsi="Arial"/>
          <w:bCs/>
          <w:sz w:val="28"/>
        </w:rPr>
        <w:t>.</w:t>
      </w:r>
    </w:p>
    <w:p w:rsidR="00DE3588" w:rsidRDefault="00DE3588">
      <w:pPr>
        <w:widowControl w:val="0"/>
        <w:numPr>
          <w:ilvl w:val="0"/>
          <w:numId w:val="15"/>
        </w:numPr>
        <w:jc w:val="both"/>
        <w:rPr>
          <w:rFonts w:ascii="Arial" w:hAnsi="Arial"/>
          <w:bCs/>
          <w:sz w:val="28"/>
        </w:rPr>
      </w:pPr>
      <w:proofErr w:type="spellStart"/>
      <w:r>
        <w:rPr>
          <w:rFonts w:ascii="Arial" w:hAnsi="Arial"/>
          <w:bCs/>
          <w:sz w:val="28"/>
        </w:rPr>
        <w:t>Диадохокинез</w:t>
      </w:r>
      <w:proofErr w:type="spellEnd"/>
      <w:r>
        <w:rPr>
          <w:rFonts w:ascii="Arial" w:hAnsi="Arial"/>
          <w:bCs/>
          <w:sz w:val="28"/>
        </w:rPr>
        <w:t>: без замечаний.</w:t>
      </w:r>
    </w:p>
    <w:p w:rsidR="00DE3588" w:rsidRDefault="00DE3588">
      <w:pPr>
        <w:widowControl w:val="0"/>
        <w:numPr>
          <w:ilvl w:val="0"/>
          <w:numId w:val="15"/>
        </w:numPr>
        <w:jc w:val="both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фланговая походка: выполняет.</w:t>
      </w:r>
    </w:p>
    <w:p w:rsidR="00DE3588" w:rsidRDefault="00DE3588">
      <w:pPr>
        <w:widowControl w:val="0"/>
        <w:jc w:val="both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Заключение: патологии со стороны вестибулярного аппарата не выявлено.</w:t>
      </w:r>
    </w:p>
    <w:p w:rsidR="00DE3588" w:rsidRDefault="00DE3588">
      <w:pPr>
        <w:widowControl w:val="0"/>
        <w:jc w:val="both"/>
        <w:rPr>
          <w:rFonts w:ascii="Arial" w:hAnsi="Arial"/>
          <w:b/>
          <w:sz w:val="28"/>
        </w:rPr>
      </w:pPr>
    </w:p>
    <w:p w:rsidR="00DE3588" w:rsidRPr="00C45077" w:rsidRDefault="00DE3588">
      <w:pPr>
        <w:widowControl w:val="0"/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Дифференциальный диагноз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необходимо проводить с:</w:t>
      </w:r>
    </w:p>
    <w:p w:rsidR="00DE3588" w:rsidRDefault="00DE3588">
      <w:pPr>
        <w:widowControl w:val="0"/>
        <w:numPr>
          <w:ilvl w:val="0"/>
          <w:numId w:val="7"/>
        </w:numPr>
        <w:jc w:val="both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мезотимпанитом</w:t>
      </w:r>
      <w:proofErr w:type="spellEnd"/>
      <w:r>
        <w:rPr>
          <w:rFonts w:ascii="Arial" w:hAnsi="Arial"/>
          <w:sz w:val="28"/>
        </w:rPr>
        <w:t xml:space="preserve">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243"/>
        <w:gridCol w:w="3243"/>
      </w:tblGrid>
      <w:tr w:rsidR="00DE3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Диагностические признаки</w:t>
            </w:r>
          </w:p>
        </w:tc>
        <w:tc>
          <w:tcPr>
            <w:tcW w:w="3243" w:type="dxa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Мезотимпанит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3243" w:type="dxa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Эпитимпанит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vAlign w:val="center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Локализация процесса</w:t>
            </w:r>
          </w:p>
        </w:tc>
        <w:tc>
          <w:tcPr>
            <w:tcW w:w="3243" w:type="dxa"/>
            <w:vAlign w:val="center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Средние и нижние отделы барабанной полости</w:t>
            </w:r>
          </w:p>
        </w:tc>
        <w:tc>
          <w:tcPr>
            <w:tcW w:w="3243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 отделы (в основном аттик)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vAlign w:val="center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Глубина распространенности</w:t>
            </w:r>
          </w:p>
        </w:tc>
        <w:tc>
          <w:tcPr>
            <w:tcW w:w="3243" w:type="dxa"/>
            <w:vAlign w:val="center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Слизистая оболочка</w:t>
            </w:r>
          </w:p>
        </w:tc>
        <w:tc>
          <w:tcPr>
            <w:tcW w:w="3243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Слизистая оболочка + костные структуры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vAlign w:val="center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Жалобы больных</w:t>
            </w:r>
          </w:p>
        </w:tc>
        <w:tc>
          <w:tcPr>
            <w:tcW w:w="3243" w:type="dxa"/>
            <w:vAlign w:val="center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Гноетечение, снижение слуха, шум в ухе</w:t>
            </w:r>
          </w:p>
        </w:tc>
        <w:tc>
          <w:tcPr>
            <w:tcW w:w="3243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Гноетечение, снижение слуха, шум в ухе + головная боль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vAlign w:val="center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Характер </w:t>
            </w:r>
            <w:proofErr w:type="gramStart"/>
            <w:r>
              <w:rPr>
                <w:rFonts w:ascii="Arial" w:hAnsi="Arial"/>
                <w:sz w:val="24"/>
              </w:rPr>
              <w:t>отделяемого</w:t>
            </w:r>
            <w:proofErr w:type="gramEnd"/>
          </w:p>
        </w:tc>
        <w:tc>
          <w:tcPr>
            <w:tcW w:w="3243" w:type="dxa"/>
            <w:vAlign w:val="center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Слизистые, слизисто-гнойные</w:t>
            </w:r>
          </w:p>
        </w:tc>
        <w:tc>
          <w:tcPr>
            <w:tcW w:w="3243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Гнойные</w:t>
            </w:r>
            <w:proofErr w:type="gramEnd"/>
            <w:r>
              <w:rPr>
                <w:rFonts w:ascii="Arial" w:hAnsi="Arial"/>
                <w:sz w:val="24"/>
              </w:rPr>
              <w:t>, густые с неприятным запахом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vAlign w:val="center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Тип перфорации</w:t>
            </w:r>
          </w:p>
        </w:tc>
        <w:tc>
          <w:tcPr>
            <w:tcW w:w="3243" w:type="dxa"/>
            <w:vAlign w:val="center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Ободковая</w:t>
            </w:r>
            <w:proofErr w:type="spellEnd"/>
            <w:r>
              <w:rPr>
                <w:rFonts w:ascii="Arial" w:hAnsi="Arial"/>
                <w:sz w:val="24"/>
              </w:rPr>
              <w:t>, центральная</w:t>
            </w:r>
          </w:p>
        </w:tc>
        <w:tc>
          <w:tcPr>
            <w:tcW w:w="3243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Краевая 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vAlign w:val="center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Патологическое содержимое барабанной полости</w:t>
            </w:r>
          </w:p>
        </w:tc>
        <w:tc>
          <w:tcPr>
            <w:tcW w:w="3243" w:type="dxa"/>
            <w:vAlign w:val="center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Гной, грануляции, полипы</w:t>
            </w:r>
          </w:p>
        </w:tc>
        <w:tc>
          <w:tcPr>
            <w:tcW w:w="3243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</w:p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Гной, грануляции, полипы, </w:t>
            </w:r>
            <w:proofErr w:type="spellStart"/>
            <w:r>
              <w:rPr>
                <w:rFonts w:ascii="Arial" w:hAnsi="Arial"/>
                <w:sz w:val="24"/>
              </w:rPr>
              <w:t>холестеотома</w:t>
            </w:r>
            <w:proofErr w:type="spellEnd"/>
          </w:p>
        </w:tc>
      </w:tr>
      <w:tr w:rsidR="00DE3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vAlign w:val="center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Характер тугоухости</w:t>
            </w:r>
          </w:p>
        </w:tc>
        <w:tc>
          <w:tcPr>
            <w:tcW w:w="3243" w:type="dxa"/>
            <w:vAlign w:val="center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Звукопроведения  </w:t>
            </w:r>
          </w:p>
        </w:tc>
        <w:tc>
          <w:tcPr>
            <w:tcW w:w="3243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Смешанный</w:t>
            </w:r>
            <w:proofErr w:type="gramEnd"/>
            <w:r>
              <w:rPr>
                <w:rFonts w:ascii="Arial" w:hAnsi="Arial"/>
                <w:sz w:val="24"/>
              </w:rPr>
              <w:t xml:space="preserve"> (звукопроведение и звуковосприятие)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vAlign w:val="center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  <w:lang w:val="en-US"/>
              </w:rPr>
              <w:t>Rg</w:t>
            </w:r>
            <w:proofErr w:type="spellEnd"/>
            <w:r>
              <w:rPr>
                <w:rFonts w:ascii="Arial" w:hAnsi="Arial"/>
                <w:sz w:val="24"/>
              </w:rPr>
              <w:t xml:space="preserve"> височной кости</w:t>
            </w:r>
          </w:p>
        </w:tc>
        <w:tc>
          <w:tcPr>
            <w:tcW w:w="3243" w:type="dxa"/>
            <w:vAlign w:val="center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Склерозирование</w:t>
            </w:r>
            <w:proofErr w:type="spellEnd"/>
            <w:r>
              <w:rPr>
                <w:rFonts w:ascii="Arial" w:hAnsi="Arial"/>
                <w:sz w:val="24"/>
              </w:rPr>
              <w:t xml:space="preserve"> сосцевидного отростка</w:t>
            </w:r>
          </w:p>
        </w:tc>
        <w:tc>
          <w:tcPr>
            <w:tcW w:w="3243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-"-, участки разряжения и деструкции в </w:t>
            </w:r>
            <w:proofErr w:type="spellStart"/>
            <w:r>
              <w:rPr>
                <w:rFonts w:ascii="Arial" w:hAnsi="Arial"/>
                <w:sz w:val="24"/>
              </w:rPr>
              <w:t>аттикоантральной</w:t>
            </w:r>
            <w:proofErr w:type="spellEnd"/>
            <w:r>
              <w:rPr>
                <w:rFonts w:ascii="Arial" w:hAnsi="Arial"/>
                <w:sz w:val="24"/>
              </w:rPr>
              <w:t xml:space="preserve"> области</w:t>
            </w:r>
          </w:p>
        </w:tc>
      </w:tr>
    </w:tbl>
    <w:p w:rsidR="00DE3588" w:rsidRDefault="00DE3588">
      <w:pPr>
        <w:widowControl w:val="0"/>
        <w:jc w:val="both"/>
        <w:rPr>
          <w:rFonts w:ascii="Arial" w:hAnsi="Arial"/>
          <w:sz w:val="24"/>
        </w:rPr>
      </w:pPr>
    </w:p>
    <w:p w:rsidR="00DE3588" w:rsidRDefault="00DE3588">
      <w:pPr>
        <w:widowControl w:val="0"/>
        <w:jc w:val="both"/>
        <w:rPr>
          <w:rFonts w:ascii="Arial" w:hAnsi="Arial"/>
          <w:b/>
          <w:sz w:val="28"/>
        </w:rPr>
      </w:pPr>
    </w:p>
    <w:p w:rsidR="00DE3588" w:rsidRPr="00C45077" w:rsidRDefault="00DE3588">
      <w:pPr>
        <w:widowControl w:val="0"/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Окончательный диагноз:</w:t>
      </w:r>
    </w:p>
    <w:p w:rsidR="00DE3588" w:rsidRDefault="00DE3588">
      <w:pPr>
        <w:widowContro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На основании предварительного диагноза, дифференциального диагноза и данных дополнительного исследования: </w:t>
      </w:r>
    </w:p>
    <w:p w:rsidR="00DE3588" w:rsidRDefault="00DE3588">
      <w:pPr>
        <w:widowContro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ставлю клинический диагноз:</w:t>
      </w:r>
    </w:p>
    <w:p w:rsidR="00DE3588" w:rsidRDefault="00DE3588">
      <w:pPr>
        <w:pStyle w:val="a6"/>
        <w:widowControl w:val="0"/>
        <w:rPr>
          <w:bCs/>
        </w:rPr>
      </w:pPr>
    </w:p>
    <w:p w:rsidR="00DE3588" w:rsidRDefault="00DE3588">
      <w:pPr>
        <w:pStyle w:val="a6"/>
        <w:widowControl w:val="0"/>
        <w:rPr>
          <w:bCs/>
        </w:rPr>
      </w:pPr>
      <w:proofErr w:type="gramStart"/>
      <w:r>
        <w:rPr>
          <w:bCs/>
        </w:rPr>
        <w:t>Хронический</w:t>
      </w:r>
      <w:proofErr w:type="gramEnd"/>
      <w:r>
        <w:rPr>
          <w:bCs/>
        </w:rPr>
        <w:t xml:space="preserve"> гнойный правосторонний </w:t>
      </w:r>
      <w:proofErr w:type="spellStart"/>
      <w:r>
        <w:rPr>
          <w:bCs/>
        </w:rPr>
        <w:t>эпитимпанит</w:t>
      </w:r>
      <w:proofErr w:type="spellEnd"/>
      <w:r>
        <w:rPr>
          <w:bCs/>
        </w:rPr>
        <w:t xml:space="preserve"> с </w:t>
      </w:r>
      <w:proofErr w:type="spellStart"/>
      <w:r>
        <w:rPr>
          <w:bCs/>
        </w:rPr>
        <w:t>холестеотомой</w:t>
      </w:r>
      <w:proofErr w:type="spellEnd"/>
      <w:r>
        <w:rPr>
          <w:bCs/>
        </w:rPr>
        <w:t xml:space="preserve"> и грануляциями. Радикальная санирующая операция на правом ухе.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</w:p>
    <w:p w:rsidR="00DE3588" w:rsidRDefault="00DE3588">
      <w:pPr>
        <w:widowControl w:val="0"/>
        <w:rPr>
          <w:rFonts w:ascii="Arial" w:hAnsi="Arial"/>
        </w:rPr>
      </w:pPr>
    </w:p>
    <w:p w:rsidR="00DE3588" w:rsidRPr="00C45077" w:rsidRDefault="00DE3588">
      <w:pPr>
        <w:widowControl w:val="0"/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Обоснование клинического диагноза: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Данный диагноз поставлен на основании:</w:t>
      </w:r>
    </w:p>
    <w:p w:rsidR="00DE3588" w:rsidRDefault="00DE3588">
      <w:pPr>
        <w:widowControl w:val="0"/>
        <w:numPr>
          <w:ilvl w:val="0"/>
          <w:numId w:val="1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Жалоб: 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 умеренную головную боль, боль в области правой ушной раковины,</w:t>
      </w:r>
      <w:r>
        <w:rPr>
          <w:sz w:val="24"/>
        </w:rPr>
        <w:t xml:space="preserve"> </w:t>
      </w:r>
      <w:r>
        <w:rPr>
          <w:rFonts w:ascii="Arial" w:hAnsi="Arial"/>
          <w:sz w:val="28"/>
        </w:rPr>
        <w:t>повышение температуры тела до 37.5</w:t>
      </w:r>
      <w:r>
        <w:rPr>
          <w:rFonts w:ascii="Arial" w:hAnsi="Arial"/>
          <w:sz w:val="28"/>
          <w:vertAlign w:val="superscript"/>
        </w:rPr>
        <w:t>0</w:t>
      </w:r>
      <w:proofErr w:type="gramStart"/>
      <w:r>
        <w:rPr>
          <w:rFonts w:ascii="Arial" w:hAnsi="Arial"/>
          <w:sz w:val="28"/>
        </w:rPr>
        <w:t>С</w:t>
      </w:r>
      <w:proofErr w:type="gramEnd"/>
      <w:r>
        <w:rPr>
          <w:rFonts w:ascii="Arial" w:hAnsi="Arial"/>
          <w:sz w:val="28"/>
        </w:rPr>
        <w:t xml:space="preserve">, </w:t>
      </w:r>
    </w:p>
    <w:p w:rsidR="00DE3588" w:rsidRDefault="00DE3588">
      <w:pPr>
        <w:widowControl w:val="0"/>
        <w:numPr>
          <w:ilvl w:val="0"/>
          <w:numId w:val="1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Анамнеза: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Начало заболевания около 6 лет назад: периодически повторяющиеся боли в области правой ушной раковины, течение из нее густого гнойного отделяемого с неприятным запахом, снижение остроты слуха на привое ухо, также периодически повторяющиеся головные боли в височно-теменной области.</w:t>
      </w:r>
    </w:p>
    <w:p w:rsidR="00DE3588" w:rsidRDefault="00DE3588">
      <w:pPr>
        <w:widowControl w:val="0"/>
        <w:numPr>
          <w:ilvl w:val="0"/>
          <w:numId w:val="1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Объективного обследования: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состояние соответствует тяжести проведенной операции (радикальная санирующая операция на правом ухе).</w:t>
      </w:r>
    </w:p>
    <w:p w:rsidR="00DE3588" w:rsidRDefault="00DE3588">
      <w:pPr>
        <w:widowControl w:val="0"/>
        <w:jc w:val="both"/>
        <w:rPr>
          <w:rFonts w:ascii="Arial" w:hAnsi="Arial"/>
          <w:sz w:val="24"/>
        </w:rPr>
      </w:pPr>
    </w:p>
    <w:p w:rsidR="00DE3588" w:rsidRDefault="00DE3588">
      <w:pPr>
        <w:widowControl w:val="0"/>
        <w:jc w:val="both"/>
        <w:rPr>
          <w:rFonts w:ascii="Arial" w:hAnsi="Arial"/>
          <w:sz w:val="24"/>
        </w:rPr>
      </w:pPr>
    </w:p>
    <w:p w:rsidR="00DE3588" w:rsidRPr="00C45077" w:rsidRDefault="00DE3588">
      <w:pPr>
        <w:widowControl w:val="0"/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Дневник курации:</w:t>
      </w:r>
    </w:p>
    <w:p w:rsidR="00DE3588" w:rsidRDefault="00DE3588">
      <w:pPr>
        <w:widowControl w:val="0"/>
        <w:jc w:val="both"/>
        <w:rPr>
          <w:rFonts w:ascii="Arial" w:hAnsi="Arial"/>
          <w:b/>
          <w:sz w:val="28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820"/>
        <w:gridCol w:w="3084"/>
      </w:tblGrid>
      <w:tr w:rsidR="00DE3588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Дата</w:t>
            </w:r>
          </w:p>
        </w:tc>
        <w:tc>
          <w:tcPr>
            <w:tcW w:w="4820" w:type="dxa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Состояние больного</w:t>
            </w:r>
          </w:p>
        </w:tc>
        <w:tc>
          <w:tcPr>
            <w:tcW w:w="3084" w:type="dxa"/>
            <w:shd w:val="pct30" w:color="000000" w:fill="FFFFFF"/>
          </w:tcPr>
          <w:p w:rsidR="00DE3588" w:rsidRDefault="00DE3588">
            <w:pPr>
              <w:widowControl w:val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Назначения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15.04.00.</w:t>
            </w:r>
          </w:p>
        </w:tc>
        <w:tc>
          <w:tcPr>
            <w:tcW w:w="4820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Общее состояние ближе к </w:t>
            </w:r>
            <w:proofErr w:type="gramStart"/>
            <w:r>
              <w:rPr>
                <w:rFonts w:ascii="Arial" w:hAnsi="Arial"/>
              </w:rPr>
              <w:t>удовлетворительному</w:t>
            </w:r>
            <w:proofErr w:type="gramEnd"/>
            <w:r>
              <w:rPr>
                <w:rFonts w:ascii="Arial" w:hAnsi="Arial"/>
              </w:rPr>
              <w:t>. По органам и системам без изменений. Отмечается повышение температуры до 37,5</w:t>
            </w:r>
            <w:r>
              <w:rPr>
                <w:rFonts w:ascii="Arial" w:hAnsi="Arial"/>
                <w:vertAlign w:val="superscript"/>
              </w:rPr>
              <w:t>0</w:t>
            </w:r>
            <w:r>
              <w:rPr>
                <w:rFonts w:ascii="Arial" w:hAnsi="Arial"/>
              </w:rPr>
              <w:t>С. На правом ухе стерильная асептическая повязка. Прочий Лор статус без изменений.</w:t>
            </w:r>
          </w:p>
        </w:tc>
        <w:tc>
          <w:tcPr>
            <w:tcW w:w="3084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Стол № 15 </w:t>
            </w:r>
          </w:p>
          <w:p w:rsidR="00DE3588" w:rsidRDefault="00DE3588">
            <w:pPr>
              <w:widowControl w:val="0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Режим постельный</w:t>
            </w:r>
          </w:p>
        </w:tc>
      </w:tr>
      <w:tr w:rsidR="00DE3588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17.04.00.</w:t>
            </w:r>
          </w:p>
        </w:tc>
        <w:tc>
          <w:tcPr>
            <w:tcW w:w="4820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Жалоб нет. Общее состояние удовлетворительное. Температура 36,6</w:t>
            </w:r>
            <w:r>
              <w:rPr>
                <w:rFonts w:ascii="Arial" w:hAnsi="Arial"/>
                <w:vertAlign w:val="superscript"/>
              </w:rPr>
              <w:t>0</w:t>
            </w:r>
            <w:r>
              <w:rPr>
                <w:rFonts w:ascii="Arial" w:hAnsi="Arial"/>
              </w:rPr>
              <w:t>С. самочувствие хорошее. Лицо симметричное. Асептическая повязка сухая. Заложен тампон с эмульсией синтомицина.</w:t>
            </w:r>
          </w:p>
        </w:tc>
        <w:tc>
          <w:tcPr>
            <w:tcW w:w="3084" w:type="dxa"/>
          </w:tcPr>
          <w:p w:rsidR="00DE3588" w:rsidRDefault="00DE3588">
            <w:pPr>
              <w:widowControl w:val="0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Стол № 15</w:t>
            </w:r>
          </w:p>
          <w:p w:rsidR="00DE3588" w:rsidRDefault="00DE3588">
            <w:pPr>
              <w:widowControl w:val="0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Режим постельный.</w:t>
            </w:r>
          </w:p>
          <w:p w:rsidR="00DE3588" w:rsidRDefault="00DE3588">
            <w:pPr>
              <w:widowControl w:val="0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Назначения те же.</w:t>
            </w:r>
          </w:p>
        </w:tc>
      </w:tr>
    </w:tbl>
    <w:p w:rsidR="00DE3588" w:rsidRDefault="00DE3588">
      <w:pPr>
        <w:widowControl w:val="0"/>
        <w:jc w:val="both"/>
        <w:rPr>
          <w:rFonts w:ascii="Arial" w:hAnsi="Arial"/>
          <w:b/>
          <w:sz w:val="28"/>
          <w:u w:val="single"/>
        </w:rPr>
      </w:pPr>
    </w:p>
    <w:p w:rsidR="00DE3588" w:rsidRPr="00C45077" w:rsidRDefault="00DE3588">
      <w:pPr>
        <w:widowControl w:val="0"/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Лечение:</w:t>
      </w:r>
    </w:p>
    <w:p w:rsidR="00DE3588" w:rsidRDefault="00DE3588">
      <w:pPr>
        <w:widowControl w:val="0"/>
        <w:numPr>
          <w:ilvl w:val="0"/>
          <w:numId w:val="1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13 апреля 2000 года проведена радикальная операция на правом ухе. Ход операции (кратко): Под общим обезболиванием разрез кожи по переходной складке 4 см, подлежащих мягких тканей до кости. </w:t>
      </w:r>
      <w:proofErr w:type="spellStart"/>
      <w:r>
        <w:rPr>
          <w:rFonts w:ascii="Arial" w:hAnsi="Arial"/>
          <w:sz w:val="28"/>
        </w:rPr>
        <w:t>Распатером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Фарабефа</w:t>
      </w:r>
      <w:proofErr w:type="spellEnd"/>
      <w:r>
        <w:rPr>
          <w:rFonts w:ascii="Arial" w:hAnsi="Arial"/>
          <w:sz w:val="28"/>
        </w:rPr>
        <w:t xml:space="preserve"> обнажена трепанационная площадка сосцевидного отростка. Трепанация кости по </w:t>
      </w:r>
      <w:proofErr w:type="spellStart"/>
      <w:r>
        <w:rPr>
          <w:rFonts w:ascii="Arial" w:hAnsi="Arial"/>
          <w:sz w:val="28"/>
        </w:rPr>
        <w:t>Цауфалю</w:t>
      </w:r>
      <w:proofErr w:type="spellEnd"/>
      <w:r>
        <w:rPr>
          <w:rFonts w:ascii="Arial" w:hAnsi="Arial"/>
          <w:sz w:val="28"/>
        </w:rPr>
        <w:t xml:space="preserve">-Левину. Слизисто-гнойное содержимое под давлением, кость </w:t>
      </w:r>
      <w:proofErr w:type="spellStart"/>
      <w:r>
        <w:rPr>
          <w:rFonts w:ascii="Arial" w:hAnsi="Arial"/>
          <w:sz w:val="28"/>
        </w:rPr>
        <w:t>кариозно</w:t>
      </w:r>
      <w:proofErr w:type="spellEnd"/>
      <w:r>
        <w:rPr>
          <w:rFonts w:ascii="Arial" w:hAnsi="Arial"/>
          <w:sz w:val="28"/>
        </w:rPr>
        <w:t xml:space="preserve"> изменена. На глубине 0,8 см вскрыт </w:t>
      </w:r>
      <w:proofErr w:type="spellStart"/>
      <w:r>
        <w:rPr>
          <w:rFonts w:ascii="Arial" w:hAnsi="Arial"/>
          <w:sz w:val="28"/>
        </w:rPr>
        <w:t>антрум</w:t>
      </w:r>
      <w:proofErr w:type="spellEnd"/>
      <w:r>
        <w:rPr>
          <w:rFonts w:ascii="Arial" w:hAnsi="Arial"/>
          <w:sz w:val="28"/>
        </w:rPr>
        <w:t xml:space="preserve">, заполненный гноем, грануляциями, матриксом </w:t>
      </w:r>
      <w:proofErr w:type="spellStart"/>
      <w:r>
        <w:rPr>
          <w:rFonts w:ascii="Arial" w:hAnsi="Arial"/>
          <w:sz w:val="28"/>
        </w:rPr>
        <w:t>холестеотомы</w:t>
      </w:r>
      <w:proofErr w:type="spellEnd"/>
      <w:r>
        <w:rPr>
          <w:rFonts w:ascii="Arial" w:hAnsi="Arial"/>
          <w:sz w:val="28"/>
        </w:rPr>
        <w:t xml:space="preserve">. Все патологическое содержимое удалено. </w:t>
      </w:r>
      <w:proofErr w:type="spellStart"/>
      <w:r>
        <w:rPr>
          <w:rFonts w:ascii="Arial" w:hAnsi="Arial"/>
          <w:sz w:val="28"/>
        </w:rPr>
        <w:lastRenderedPageBreak/>
        <w:t>Пслеоперационная</w:t>
      </w:r>
      <w:proofErr w:type="spellEnd"/>
      <w:r>
        <w:rPr>
          <w:rFonts w:ascii="Arial" w:hAnsi="Arial"/>
          <w:sz w:val="28"/>
        </w:rPr>
        <w:t xml:space="preserve"> полость промыта раствором </w:t>
      </w:r>
      <w:proofErr w:type="spellStart"/>
      <w:r>
        <w:rPr>
          <w:rFonts w:ascii="Arial" w:hAnsi="Arial"/>
          <w:sz w:val="28"/>
        </w:rPr>
        <w:t>фурациллина</w:t>
      </w:r>
      <w:proofErr w:type="spellEnd"/>
      <w:r>
        <w:rPr>
          <w:rFonts w:ascii="Arial" w:hAnsi="Arial"/>
          <w:sz w:val="28"/>
        </w:rPr>
        <w:t>. Пластика постоперационной полости нижним кожным лоскутом. Рана послойно ушита. Наложена асептическая повязка.</w:t>
      </w:r>
    </w:p>
    <w:p w:rsidR="00DE3588" w:rsidRDefault="00DE3588">
      <w:pPr>
        <w:widowControl w:val="0"/>
        <w:numPr>
          <w:ilvl w:val="0"/>
          <w:numId w:val="11"/>
        </w:numPr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  <w:lang w:val="en-US"/>
        </w:rPr>
        <w:t>ox</w:t>
      </w:r>
      <w:r>
        <w:rPr>
          <w:rFonts w:ascii="Arial" w:hAnsi="Arial"/>
          <w:sz w:val="28"/>
        </w:rPr>
        <w:t>a</w:t>
      </w:r>
      <w:proofErr w:type="spellStart"/>
      <w:r>
        <w:rPr>
          <w:rFonts w:ascii="Arial" w:hAnsi="Arial"/>
          <w:sz w:val="28"/>
          <w:lang w:val="en-US"/>
        </w:rPr>
        <w:t>cillinum</w:t>
      </w:r>
      <w:proofErr w:type="spellEnd"/>
      <w:proofErr w:type="gram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  <w:lang w:val="en-US"/>
        </w:rPr>
        <w:t>natrium</w:t>
      </w:r>
      <w:proofErr w:type="spellEnd"/>
      <w:r>
        <w:rPr>
          <w:rFonts w:ascii="Arial" w:hAnsi="Arial"/>
          <w:sz w:val="28"/>
        </w:rPr>
        <w:t xml:space="preserve"> 500000 </w:t>
      </w:r>
      <w:r>
        <w:rPr>
          <w:rFonts w:ascii="Arial" w:hAnsi="Arial"/>
          <w:sz w:val="28"/>
          <w:lang w:val="en-US"/>
        </w:rPr>
        <w:t>x</w:t>
      </w:r>
      <w:r>
        <w:rPr>
          <w:rFonts w:ascii="Arial" w:hAnsi="Arial"/>
          <w:sz w:val="28"/>
        </w:rPr>
        <w:t xml:space="preserve"> 4 раза в день внутримышечно.</w:t>
      </w:r>
    </w:p>
    <w:p w:rsidR="00DE3588" w:rsidRDefault="00DE3588">
      <w:pPr>
        <w:widowControl w:val="0"/>
        <w:numPr>
          <w:ilvl w:val="0"/>
          <w:numId w:val="1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витаминотерапия (В</w:t>
      </w:r>
      <w:proofErr w:type="gramStart"/>
      <w:r>
        <w:rPr>
          <w:rFonts w:ascii="Arial" w:hAnsi="Arial"/>
          <w:sz w:val="28"/>
        </w:rPr>
        <w:t>1</w:t>
      </w:r>
      <w:proofErr w:type="gramEnd"/>
      <w:r>
        <w:rPr>
          <w:rFonts w:ascii="Arial" w:hAnsi="Arial"/>
          <w:sz w:val="28"/>
        </w:rPr>
        <w:t>, В6, аскорбиновая кислота)</w:t>
      </w:r>
    </w:p>
    <w:p w:rsidR="00DE3588" w:rsidRDefault="00DE3588">
      <w:pPr>
        <w:widowControl w:val="0"/>
        <w:numPr>
          <w:ilvl w:val="0"/>
          <w:numId w:val="1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Sol. Naphthysini 01.% капли в нос.</w:t>
      </w:r>
    </w:p>
    <w:p w:rsidR="00DE3588" w:rsidRDefault="00DE3588">
      <w:pPr>
        <w:widowControl w:val="0"/>
        <w:numPr>
          <w:ilvl w:val="0"/>
          <w:numId w:val="11"/>
        </w:numPr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п</w:t>
      </w:r>
      <w:proofErr w:type="gramEnd"/>
      <w:r>
        <w:rPr>
          <w:rFonts w:ascii="Arial" w:hAnsi="Arial"/>
          <w:sz w:val="28"/>
        </w:rPr>
        <w:t>ри сильных болях новокаин 5,0 + димедрол 1,0 внутримышечно.</w:t>
      </w:r>
    </w:p>
    <w:p w:rsidR="00DE3588" w:rsidRDefault="00DE3588">
      <w:pPr>
        <w:widowControl w:val="0"/>
        <w:jc w:val="both"/>
        <w:rPr>
          <w:rFonts w:ascii="Arial" w:hAnsi="Arial"/>
          <w:sz w:val="24"/>
        </w:rPr>
      </w:pPr>
    </w:p>
    <w:p w:rsidR="00DE3588" w:rsidRPr="00C45077" w:rsidRDefault="00DE3588">
      <w:pPr>
        <w:widowControl w:val="0"/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Эпикриз: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Больной Германов Е.А., 13 лет, поступил 10.04.2000 в Лор отделение ОКБ  с </w:t>
      </w:r>
      <w:r>
        <w:rPr>
          <w:rFonts w:ascii="Arial" w:hAnsi="Arial"/>
          <w:i/>
          <w:sz w:val="28"/>
          <w:u w:val="single"/>
        </w:rPr>
        <w:t>жалобами</w:t>
      </w:r>
      <w:r>
        <w:rPr>
          <w:rFonts w:ascii="Arial" w:hAnsi="Arial"/>
          <w:sz w:val="28"/>
        </w:rPr>
        <w:t xml:space="preserve"> на периодически повторяющиеся боли в области правой ушной раковины, течение из нее густого гнойного отделяемого с неприятным запахом, снижение остроты слуха на привое ухо, также периодически повторяющиеся головные боли в височно-теменной области.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Объективно</w:t>
      </w:r>
      <w:r>
        <w:rPr>
          <w:rFonts w:ascii="Arial" w:hAnsi="Arial"/>
          <w:sz w:val="28"/>
        </w:rPr>
        <w:t xml:space="preserve">: общее состояние ближе к </w:t>
      </w:r>
      <w:proofErr w:type="gramStart"/>
      <w:r>
        <w:rPr>
          <w:rFonts w:ascii="Arial" w:hAnsi="Arial"/>
          <w:sz w:val="28"/>
        </w:rPr>
        <w:t>удовлетворительному</w:t>
      </w:r>
      <w:proofErr w:type="gramEnd"/>
      <w:r>
        <w:rPr>
          <w:rFonts w:ascii="Arial" w:hAnsi="Arial"/>
          <w:sz w:val="28"/>
        </w:rPr>
        <w:t xml:space="preserve">, кожные покровы чистые. Язык влажный, налета не наблюдается. В легких дыхание везикулярное, хрипов нет. Тоны сердца ритмичные, приглушены. Живот мягкий безболезненный. Симптомов раздражения брюшины нет. Симптом поколачивания отрицательный с обеих сторон. Нос и придаточные пазухи носа: Нос обычной формы. Кожные покровы носа телесного цвета, обычной влажности.  Пальпация носа безболезненна. </w:t>
      </w:r>
      <w:r>
        <w:rPr>
          <w:rFonts w:ascii="Arial" w:hAnsi="Arial"/>
          <w:sz w:val="28"/>
          <w:u w:val="single"/>
        </w:rPr>
        <w:t>Передняя риноскопия:</w:t>
      </w:r>
      <w:r>
        <w:rPr>
          <w:rFonts w:ascii="Arial" w:hAnsi="Arial"/>
          <w:sz w:val="28"/>
        </w:rPr>
        <w:t xml:space="preserve"> Преддверие носа справа и слева свободно, на коже его имеются волосы. Слева и справа слизистая оболочка носа розовая, гла</w:t>
      </w:r>
      <w:r>
        <w:rPr>
          <w:rFonts w:ascii="Arial" w:hAnsi="Arial"/>
          <w:sz w:val="28"/>
        </w:rPr>
        <w:t>д</w:t>
      </w:r>
      <w:r>
        <w:rPr>
          <w:rFonts w:ascii="Arial" w:hAnsi="Arial"/>
          <w:sz w:val="28"/>
        </w:rPr>
        <w:t>кая, умеренно влажная, раковины не увеличены, нижний и общий носовые х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ды свободны. Носовая перегородка стоит по средней линии, не имеет знач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 xml:space="preserve">тельных искривлений. Дыхание через правый и левый носовой ход свободное. Носоглотка: </w:t>
      </w:r>
      <w:r>
        <w:rPr>
          <w:rFonts w:ascii="Arial" w:hAnsi="Arial"/>
          <w:sz w:val="28"/>
          <w:u w:val="single"/>
        </w:rPr>
        <w:t>Задняя риноскопия:</w:t>
      </w:r>
      <w:r>
        <w:rPr>
          <w:rFonts w:ascii="Arial" w:hAnsi="Arial"/>
          <w:sz w:val="28"/>
        </w:rPr>
        <w:t xml:space="preserve"> Хоаны и свод носоглотки свободны, слизистая оболочка глотки и раковин розовая, гладкая, задние концы раковин не в</w:t>
      </w:r>
      <w:r>
        <w:rPr>
          <w:rFonts w:ascii="Arial" w:hAnsi="Arial"/>
          <w:sz w:val="28"/>
        </w:rPr>
        <w:t>ы</w:t>
      </w:r>
      <w:r>
        <w:rPr>
          <w:rFonts w:ascii="Arial" w:hAnsi="Arial"/>
          <w:sz w:val="28"/>
        </w:rPr>
        <w:t xml:space="preserve">ходят </w:t>
      </w:r>
      <w:proofErr w:type="gramStart"/>
      <w:r>
        <w:rPr>
          <w:rFonts w:ascii="Arial" w:hAnsi="Arial"/>
          <w:sz w:val="28"/>
        </w:rPr>
        <w:t>из</w:t>
      </w:r>
      <w:proofErr w:type="gramEnd"/>
      <w:r>
        <w:rPr>
          <w:rFonts w:ascii="Arial" w:hAnsi="Arial"/>
          <w:sz w:val="28"/>
        </w:rPr>
        <w:t xml:space="preserve"> хоан, сошник стоит по средней линии. Устья слуховых труб закр</w:t>
      </w:r>
      <w:r>
        <w:rPr>
          <w:rFonts w:ascii="Arial" w:hAnsi="Arial"/>
          <w:sz w:val="28"/>
        </w:rPr>
        <w:t>ы</w:t>
      </w:r>
      <w:r>
        <w:rPr>
          <w:rFonts w:ascii="Arial" w:hAnsi="Arial"/>
          <w:sz w:val="28"/>
        </w:rPr>
        <w:t>ты. Глоточная миндалина розовая, не увеличена. Полость рта: Форма губ правильная. Слизистая губ и твердого неба розовая, гла</w:t>
      </w:r>
      <w:r>
        <w:rPr>
          <w:rFonts w:ascii="Arial" w:hAnsi="Arial"/>
          <w:sz w:val="28"/>
        </w:rPr>
        <w:t>д</w:t>
      </w:r>
      <w:r>
        <w:rPr>
          <w:rFonts w:ascii="Arial" w:hAnsi="Arial"/>
          <w:sz w:val="28"/>
        </w:rPr>
        <w:t>кая, влажная, чистая. Десна без изменений. Зубы сохранены. Язык обычных размеров, влажный, сосочки выражены. Ротоглотка: Слизистая мягкого неба, небных дужек розовая, влажная, чистая. Миндалины не выходят за пределы небных дужек. Регионарные лимфоузлы не пальпируются. Гортань и гортаноглотка: Область шеи без видимых изменений. Кожа шеи телесного цвета, обы</w:t>
      </w:r>
      <w:r>
        <w:rPr>
          <w:rFonts w:ascii="Arial" w:hAnsi="Arial"/>
          <w:sz w:val="28"/>
        </w:rPr>
        <w:t>ч</w:t>
      </w:r>
      <w:r>
        <w:rPr>
          <w:rFonts w:ascii="Arial" w:hAnsi="Arial"/>
          <w:sz w:val="28"/>
        </w:rPr>
        <w:t>ной влажности. Пальпируются подчелюстные лимфоузлы овальной формы, дл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 xml:space="preserve">ной 2 см, шириной 1 см, эластической консистенции, с подлежащими тканями не спаяны, подвижные, безболезненные. </w:t>
      </w:r>
      <w:r>
        <w:rPr>
          <w:rFonts w:ascii="Arial" w:hAnsi="Arial"/>
          <w:sz w:val="28"/>
          <w:u w:val="single"/>
        </w:rPr>
        <w:t>Непрямая ларингоскопия:</w:t>
      </w:r>
      <w:r>
        <w:rPr>
          <w:rFonts w:ascii="Arial" w:hAnsi="Arial"/>
          <w:sz w:val="28"/>
        </w:rPr>
        <w:t xml:space="preserve"> Видны надгортанник в виде развернутого 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пестка, два бугорка черпаловидных хрящей. Слизистая их, а также слиз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стая вестибулярных и черпалонадгортанных складок розовая, гладкая, чи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тая. Слизистая голосовых складок белого цвета, гладкая. Голосовая щель треугольной формы. Голосовые складки и черпаловидные хрящи подвижны. Слизистая оболочка гортаноглотки (валлекул, грушевидных синусов) гла</w:t>
      </w:r>
      <w:r>
        <w:rPr>
          <w:rFonts w:ascii="Arial" w:hAnsi="Arial"/>
          <w:sz w:val="28"/>
        </w:rPr>
        <w:t>д</w:t>
      </w:r>
      <w:r>
        <w:rPr>
          <w:rFonts w:ascii="Arial" w:hAnsi="Arial"/>
          <w:sz w:val="28"/>
        </w:rPr>
        <w:t xml:space="preserve">кая, розового цвета. Дыхание свободное. Голос без изменений. Уши: </w:t>
      </w:r>
    </w:p>
    <w:p w:rsidR="00DE3588" w:rsidRDefault="00DE3588">
      <w:pPr>
        <w:pStyle w:val="2"/>
        <w:keepNext w:val="0"/>
        <w:widowControl w:val="0"/>
        <w:jc w:val="both"/>
      </w:pPr>
      <w:r>
        <w:lastRenderedPageBreak/>
        <w:t xml:space="preserve">Ушная раковина слева без деформаций. Кожные покровы ушной раковины, заушной области и области впереди от </w:t>
      </w:r>
      <w:proofErr w:type="spellStart"/>
      <w:r>
        <w:t>козелка</w:t>
      </w:r>
      <w:proofErr w:type="spellEnd"/>
      <w:r>
        <w:t xml:space="preserve"> телесного цвета, обычной влажности. Пальпация сосцевидного отростка безболезненная.</w:t>
      </w:r>
    </w:p>
    <w:p w:rsidR="00DE3588" w:rsidRDefault="00DE3588">
      <w:pPr>
        <w:pStyle w:val="2"/>
        <w:keepNext w:val="0"/>
        <w:widowControl w:val="0"/>
        <w:jc w:val="both"/>
        <w:rPr>
          <w:rFonts w:eastAsia="Arial Unicode MS"/>
        </w:rPr>
      </w:pPr>
      <w:r>
        <w:t>Правая ушная раковина скрыта под послеоперационной стерильной повязкой – внешний вид оценить не удается.</w:t>
      </w:r>
    </w:p>
    <w:p w:rsidR="00DE3588" w:rsidRDefault="00DE3588">
      <w:pPr>
        <w:widowControl w:val="0"/>
        <w:jc w:val="both"/>
        <w:rPr>
          <w:sz w:val="28"/>
        </w:rPr>
      </w:pPr>
    </w:p>
    <w:p w:rsidR="00DE3588" w:rsidRDefault="00DE3588">
      <w:pPr>
        <w:pStyle w:val="2"/>
        <w:keepNext w:val="0"/>
        <w:widowControl w:val="0"/>
        <w:jc w:val="both"/>
      </w:pPr>
      <w:r>
        <w:rPr>
          <w:u w:val="single"/>
        </w:rPr>
        <w:t>Отоскопия:</w:t>
      </w:r>
      <w:r>
        <w:t xml:space="preserve"> (левое ухо) Наружный слуховой проход покрыт кожей розового цвета, чистой, в перепончато-хрящевой части имеются вол</w:t>
      </w:r>
      <w:r>
        <w:t>о</w:t>
      </w:r>
      <w:r>
        <w:t>сы и небольшое количество ушной серы. Барабанная перепонка бледно-серого цвета с перламутровым оттенком, на ней визуализируется короткий отро</w:t>
      </w:r>
      <w:r>
        <w:t>с</w:t>
      </w:r>
      <w:r>
        <w:t>ток, рукоятка молоточка и световой конус.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Был поставлен </w:t>
      </w:r>
      <w:r>
        <w:rPr>
          <w:rFonts w:ascii="Arial" w:hAnsi="Arial"/>
          <w:i/>
          <w:sz w:val="28"/>
          <w:u w:val="single"/>
        </w:rPr>
        <w:t>диагноз</w:t>
      </w:r>
      <w:r>
        <w:rPr>
          <w:rFonts w:ascii="Arial" w:hAnsi="Arial"/>
          <w:sz w:val="28"/>
        </w:rPr>
        <w:t xml:space="preserve">: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</w:p>
    <w:p w:rsidR="00DE3588" w:rsidRDefault="00DE3588">
      <w:pPr>
        <w:pStyle w:val="a6"/>
        <w:widowControl w:val="0"/>
        <w:rPr>
          <w:bCs/>
        </w:rPr>
      </w:pPr>
      <w:proofErr w:type="gramStart"/>
      <w:r>
        <w:rPr>
          <w:bCs/>
        </w:rPr>
        <w:t>Хронический</w:t>
      </w:r>
      <w:proofErr w:type="gramEnd"/>
      <w:r>
        <w:rPr>
          <w:bCs/>
        </w:rPr>
        <w:t xml:space="preserve"> гнойный правосторонний </w:t>
      </w:r>
      <w:proofErr w:type="spellStart"/>
      <w:r>
        <w:rPr>
          <w:bCs/>
        </w:rPr>
        <w:t>эпитимпанит</w:t>
      </w:r>
      <w:proofErr w:type="spellEnd"/>
      <w:r>
        <w:rPr>
          <w:bCs/>
        </w:rPr>
        <w:t xml:space="preserve"> с </w:t>
      </w:r>
      <w:proofErr w:type="spellStart"/>
      <w:r>
        <w:rPr>
          <w:bCs/>
        </w:rPr>
        <w:t>холестеотомой</w:t>
      </w:r>
      <w:proofErr w:type="spellEnd"/>
      <w:r>
        <w:rPr>
          <w:bCs/>
        </w:rPr>
        <w:t xml:space="preserve"> и грануляциями. Радикальная санирующая операция на правом ухе.</w:t>
      </w:r>
    </w:p>
    <w:p w:rsidR="00DE3588" w:rsidRDefault="00DE3588">
      <w:pPr>
        <w:widowControl w:val="0"/>
        <w:rPr>
          <w:rFonts w:ascii="Arial" w:hAnsi="Arial"/>
          <w:sz w:val="28"/>
        </w:rPr>
      </w:pP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Проводится лечение</w:t>
      </w:r>
      <w:r>
        <w:rPr>
          <w:rFonts w:ascii="Arial" w:hAnsi="Arial"/>
          <w:sz w:val="28"/>
        </w:rPr>
        <w:t xml:space="preserve">: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13 апреля 2000 года проведена радикальная операция на правом ухе. В правое ухо с 17 апреля закладываются тампоны с эмульсией синтомицина, </w:t>
      </w:r>
      <w:proofErr w:type="spellStart"/>
      <w:r>
        <w:rPr>
          <w:rFonts w:ascii="Arial" w:hAnsi="Arial"/>
          <w:sz w:val="28"/>
        </w:rPr>
        <w:t>асптическая</w:t>
      </w:r>
      <w:proofErr w:type="spellEnd"/>
      <w:r>
        <w:rPr>
          <w:rFonts w:ascii="Arial" w:hAnsi="Arial"/>
          <w:sz w:val="28"/>
        </w:rPr>
        <w:t xml:space="preserve"> повязка.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  <w:lang w:val="en-US"/>
        </w:rPr>
        <w:t>Ox</w:t>
      </w:r>
      <w:r>
        <w:rPr>
          <w:rFonts w:ascii="Arial" w:hAnsi="Arial"/>
          <w:sz w:val="28"/>
        </w:rPr>
        <w:t>a</w:t>
      </w:r>
      <w:proofErr w:type="spellStart"/>
      <w:r>
        <w:rPr>
          <w:rFonts w:ascii="Arial" w:hAnsi="Arial"/>
          <w:sz w:val="28"/>
          <w:lang w:val="en-US"/>
        </w:rPr>
        <w:t>cillinum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  <w:lang w:val="en-US"/>
        </w:rPr>
        <w:t>natrium</w:t>
      </w:r>
      <w:proofErr w:type="spellEnd"/>
      <w:r>
        <w:rPr>
          <w:rFonts w:ascii="Arial" w:hAnsi="Arial"/>
          <w:sz w:val="28"/>
        </w:rPr>
        <w:t xml:space="preserve"> 500000 </w:t>
      </w:r>
      <w:r>
        <w:rPr>
          <w:rFonts w:ascii="Arial" w:hAnsi="Arial"/>
          <w:sz w:val="28"/>
          <w:lang w:val="en-US"/>
        </w:rPr>
        <w:t>x</w:t>
      </w:r>
      <w:r>
        <w:rPr>
          <w:rFonts w:ascii="Arial" w:hAnsi="Arial"/>
          <w:sz w:val="28"/>
        </w:rPr>
        <w:t xml:space="preserve"> 4 раза в день внутримышечно.</w:t>
      </w:r>
      <w:proofErr w:type="gramEnd"/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Витаминотерапия (В</w:t>
      </w:r>
      <w:proofErr w:type="gramStart"/>
      <w:r>
        <w:rPr>
          <w:rFonts w:ascii="Arial" w:hAnsi="Arial"/>
          <w:sz w:val="28"/>
        </w:rPr>
        <w:t>1</w:t>
      </w:r>
      <w:proofErr w:type="gramEnd"/>
      <w:r>
        <w:rPr>
          <w:rFonts w:ascii="Arial" w:hAnsi="Arial"/>
          <w:sz w:val="28"/>
        </w:rPr>
        <w:t>, В6, аскорбиновая кислота)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Sol</w:t>
      </w:r>
      <w:proofErr w:type="spellEnd"/>
      <w:r>
        <w:rPr>
          <w:rFonts w:ascii="Arial" w:hAnsi="Arial"/>
          <w:sz w:val="28"/>
        </w:rPr>
        <w:t xml:space="preserve">. </w:t>
      </w:r>
      <w:proofErr w:type="spellStart"/>
      <w:r>
        <w:rPr>
          <w:rFonts w:ascii="Arial" w:hAnsi="Arial"/>
          <w:sz w:val="28"/>
        </w:rPr>
        <w:t>Naphthysini</w:t>
      </w:r>
      <w:proofErr w:type="spellEnd"/>
      <w:r>
        <w:rPr>
          <w:rFonts w:ascii="Arial" w:hAnsi="Arial"/>
          <w:sz w:val="28"/>
        </w:rPr>
        <w:t xml:space="preserve"> 01.% капли в нос.</w:t>
      </w:r>
    </w:p>
    <w:p w:rsidR="00DE3588" w:rsidRDefault="00DE3588">
      <w:pPr>
        <w:pStyle w:val="a6"/>
        <w:widowControl w:val="0"/>
      </w:pPr>
      <w:r>
        <w:t>При сильных болях новокаин 5,0 + димедрол 1,0 внутримышечно.</w:t>
      </w:r>
    </w:p>
    <w:p w:rsidR="00DE3588" w:rsidRDefault="00DE3588">
      <w:pPr>
        <w:widowControl w:val="0"/>
        <w:jc w:val="both"/>
        <w:rPr>
          <w:rFonts w:ascii="Arial" w:hAnsi="Arial"/>
          <w:sz w:val="24"/>
        </w:rPr>
      </w:pPr>
    </w:p>
    <w:p w:rsidR="00DE3588" w:rsidRDefault="00DE3588">
      <w:pPr>
        <w:widowControl w:val="0"/>
        <w:jc w:val="both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 xml:space="preserve">Прогноз: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Для течения заболевания: </w:t>
      </w:r>
      <w:proofErr w:type="gramStart"/>
      <w:r>
        <w:rPr>
          <w:rFonts w:ascii="Arial" w:hAnsi="Arial"/>
          <w:sz w:val="28"/>
        </w:rPr>
        <w:t>благоприятный</w:t>
      </w:r>
      <w:proofErr w:type="gramEnd"/>
      <w:r>
        <w:rPr>
          <w:rFonts w:ascii="Arial" w:hAnsi="Arial"/>
          <w:sz w:val="28"/>
        </w:rPr>
        <w:t xml:space="preserve">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Для жизни: </w:t>
      </w:r>
      <w:proofErr w:type="gramStart"/>
      <w:r>
        <w:rPr>
          <w:rFonts w:ascii="Arial" w:hAnsi="Arial"/>
          <w:sz w:val="28"/>
        </w:rPr>
        <w:t>благоприятный</w:t>
      </w:r>
      <w:proofErr w:type="gramEnd"/>
      <w:r>
        <w:rPr>
          <w:rFonts w:ascii="Arial" w:hAnsi="Arial"/>
          <w:sz w:val="28"/>
        </w:rPr>
        <w:t xml:space="preserve">, при условии правильно выполненной </w:t>
      </w:r>
      <w:proofErr w:type="spellStart"/>
      <w:r>
        <w:rPr>
          <w:rFonts w:ascii="Arial" w:hAnsi="Arial"/>
          <w:sz w:val="28"/>
        </w:rPr>
        <w:t>тимпанопластики</w:t>
      </w:r>
      <w:proofErr w:type="spellEnd"/>
      <w:r>
        <w:rPr>
          <w:rFonts w:ascii="Arial" w:hAnsi="Arial"/>
          <w:sz w:val="28"/>
        </w:rPr>
        <w:t xml:space="preserve"> через 1-1,5 года.   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Для восстановления трудоспособности: </w:t>
      </w:r>
      <w:proofErr w:type="gramStart"/>
      <w:r>
        <w:rPr>
          <w:rFonts w:ascii="Arial" w:hAnsi="Arial"/>
          <w:sz w:val="28"/>
        </w:rPr>
        <w:t>благоприятный</w:t>
      </w:r>
      <w:proofErr w:type="gramEnd"/>
      <w:r>
        <w:rPr>
          <w:rFonts w:ascii="Arial" w:hAnsi="Arial"/>
          <w:sz w:val="28"/>
        </w:rPr>
        <w:t xml:space="preserve"> (с некоторыми ограничениями).</w:t>
      </w:r>
    </w:p>
    <w:p w:rsidR="00DE3588" w:rsidRDefault="00DE3588">
      <w:pPr>
        <w:widowControl w:val="0"/>
        <w:jc w:val="both"/>
        <w:rPr>
          <w:rFonts w:ascii="Arial" w:hAnsi="Arial"/>
          <w:b/>
          <w:sz w:val="28"/>
          <w:u w:val="single"/>
        </w:rPr>
      </w:pPr>
    </w:p>
    <w:p w:rsidR="00DE3588" w:rsidRPr="00C45077" w:rsidRDefault="00DE3588">
      <w:pPr>
        <w:widowControl w:val="0"/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5077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Использованная литература: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лекции по Лор болезням</w:t>
      </w:r>
    </w:p>
    <w:p w:rsidR="00DE3588" w:rsidRDefault="00DE3588">
      <w:pPr>
        <w:widowControl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2. </w:t>
      </w:r>
      <w:proofErr w:type="spellStart"/>
      <w:r>
        <w:rPr>
          <w:rFonts w:ascii="Arial" w:hAnsi="Arial"/>
          <w:sz w:val="28"/>
        </w:rPr>
        <w:t>Пальчун</w:t>
      </w:r>
      <w:proofErr w:type="spellEnd"/>
      <w:r>
        <w:rPr>
          <w:rFonts w:ascii="Arial" w:hAnsi="Arial"/>
          <w:sz w:val="28"/>
        </w:rPr>
        <w:t xml:space="preserve"> В.Т. и Крюков А.И. "Оториноларингология" М. 1997г.</w:t>
      </w:r>
    </w:p>
    <w:p w:rsidR="00DE3588" w:rsidRDefault="00DE3588">
      <w:pPr>
        <w:widowControl w:val="0"/>
      </w:pPr>
    </w:p>
    <w:sectPr w:rsidR="00DE3588">
      <w:pgSz w:w="11907" w:h="16840"/>
      <w:pgMar w:top="567" w:right="567" w:bottom="913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hine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E3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2274A49"/>
    <w:multiLevelType w:val="hybridMultilevel"/>
    <w:tmpl w:val="2E48E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C05B8"/>
    <w:multiLevelType w:val="singleLevel"/>
    <w:tmpl w:val="3F1A3C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3">
    <w:nsid w:val="052F1E0A"/>
    <w:multiLevelType w:val="multilevel"/>
    <w:tmpl w:val="037045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14B12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7423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BC2D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91927A4"/>
    <w:multiLevelType w:val="hybridMultilevel"/>
    <w:tmpl w:val="E8221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C84C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233394"/>
    <w:multiLevelType w:val="multilevel"/>
    <w:tmpl w:val="488EF9A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5A302CB4"/>
    <w:multiLevelType w:val="singleLevel"/>
    <w:tmpl w:val="FEF4A1D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88874D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A435E5D"/>
    <w:multiLevelType w:val="multilevel"/>
    <w:tmpl w:val="36F82C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9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21"/>
    <w:rsid w:val="00741A04"/>
    <w:rsid w:val="00A90C21"/>
    <w:rsid w:val="00C45077"/>
    <w:rsid w:val="00D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before="240" w:after="12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rFonts w:ascii="Arial" w:hAnsi="Arial"/>
      <w:sz w:val="28"/>
    </w:rPr>
  </w:style>
  <w:style w:type="paragraph" w:styleId="3">
    <w:name w:val="heading 3"/>
    <w:basedOn w:val="a0"/>
    <w:next w:val="a0"/>
    <w:qFormat/>
    <w:pPr>
      <w:keepNext/>
      <w:spacing w:after="120"/>
      <w:ind w:firstLine="1134"/>
      <w:jc w:val="both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мой"/>
    <w:basedOn w:val="a0"/>
    <w:pPr>
      <w:tabs>
        <w:tab w:val="num" w:pos="360"/>
      </w:tabs>
      <w:spacing w:after="120"/>
      <w:ind w:firstLine="1134"/>
      <w:jc w:val="both"/>
    </w:pPr>
    <w:rPr>
      <w:sz w:val="28"/>
    </w:rPr>
  </w:style>
  <w:style w:type="paragraph" w:customStyle="1" w:styleId="a">
    <w:name w:val="список Н"/>
    <w:basedOn w:val="a4"/>
    <w:pPr>
      <w:framePr w:hSpace="181" w:vSpace="181" w:wrap="around" w:vAnchor="text" w:hAnchor="text" w:y="1"/>
      <w:numPr>
        <w:numId w:val="3"/>
      </w:numPr>
      <w:spacing w:after="0"/>
      <w:ind w:left="1134" w:firstLine="0"/>
    </w:pPr>
    <w:rPr>
      <w:sz w:val="24"/>
    </w:rPr>
  </w:style>
  <w:style w:type="paragraph" w:customStyle="1" w:styleId="a5">
    <w:name w:val="СПИСОК М"/>
    <w:basedOn w:val="a"/>
    <w:pPr>
      <w:framePr w:wrap="around"/>
      <w:numPr>
        <w:numId w:val="0"/>
      </w:numPr>
      <w:tabs>
        <w:tab w:val="num" w:pos="360"/>
      </w:tabs>
    </w:pPr>
  </w:style>
  <w:style w:type="paragraph" w:styleId="a6">
    <w:name w:val="Body Text"/>
    <w:basedOn w:val="a0"/>
    <w:pPr>
      <w:jc w:val="both"/>
    </w:pPr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before="240" w:after="12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rFonts w:ascii="Arial" w:hAnsi="Arial"/>
      <w:sz w:val="28"/>
    </w:rPr>
  </w:style>
  <w:style w:type="paragraph" w:styleId="3">
    <w:name w:val="heading 3"/>
    <w:basedOn w:val="a0"/>
    <w:next w:val="a0"/>
    <w:qFormat/>
    <w:pPr>
      <w:keepNext/>
      <w:spacing w:after="120"/>
      <w:ind w:firstLine="1134"/>
      <w:jc w:val="both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мой"/>
    <w:basedOn w:val="a0"/>
    <w:pPr>
      <w:tabs>
        <w:tab w:val="num" w:pos="360"/>
      </w:tabs>
      <w:spacing w:after="120"/>
      <w:ind w:firstLine="1134"/>
      <w:jc w:val="both"/>
    </w:pPr>
    <w:rPr>
      <w:sz w:val="28"/>
    </w:rPr>
  </w:style>
  <w:style w:type="paragraph" w:customStyle="1" w:styleId="a">
    <w:name w:val="список Н"/>
    <w:basedOn w:val="a4"/>
    <w:pPr>
      <w:framePr w:hSpace="181" w:vSpace="181" w:wrap="around" w:vAnchor="text" w:hAnchor="text" w:y="1"/>
      <w:numPr>
        <w:numId w:val="3"/>
      </w:numPr>
      <w:spacing w:after="0"/>
      <w:ind w:left="1134" w:firstLine="0"/>
    </w:pPr>
    <w:rPr>
      <w:sz w:val="24"/>
    </w:rPr>
  </w:style>
  <w:style w:type="paragraph" w:customStyle="1" w:styleId="a5">
    <w:name w:val="СПИСОК М"/>
    <w:basedOn w:val="a"/>
    <w:pPr>
      <w:framePr w:wrap="around"/>
      <w:numPr>
        <w:numId w:val="0"/>
      </w:numPr>
      <w:tabs>
        <w:tab w:val="num" w:pos="360"/>
      </w:tabs>
    </w:pPr>
  </w:style>
  <w:style w:type="paragraph" w:styleId="a6">
    <w:name w:val="Body Text"/>
    <w:basedOn w:val="a0"/>
    <w:pPr>
      <w:jc w:val="both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государственная медицинская академия</vt:lpstr>
    </vt:vector>
  </TitlesOfParts>
  <Company/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государственная медицинская академия</dc:title>
  <dc:creator>ТАТЬЯНА 98</dc:creator>
  <cp:lastModifiedBy>Igor</cp:lastModifiedBy>
  <cp:revision>2</cp:revision>
  <cp:lastPrinted>1999-10-17T16:10:00Z</cp:lastPrinted>
  <dcterms:created xsi:type="dcterms:W3CDTF">2024-03-23T10:30:00Z</dcterms:created>
  <dcterms:modified xsi:type="dcterms:W3CDTF">2024-03-23T10:30:00Z</dcterms:modified>
</cp:coreProperties>
</file>