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Московская Медицинская Академия им. И. М. Сеченова.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Кафедра терапии и профболезней.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История болезни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Москва 2008г.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br w:type="page"/>
      </w: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Паспортные данные: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Фамилия, имя, отчество больного: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Возраст: 66 лет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Пол: женский.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работы: пенсионер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выхода на пенсию работала гальваником. Инвалид II группы с 1982 г.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Домашний адрес: г. Москва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 в клинику: 11.03.08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Жалобы: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сухой кашель с трудно отделяемой мокротой, одышку, головные боли, субфебрилитет.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История заболевания(Anamne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sis morbi):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1960 года работает на заводе гальваником, имеет постоянный контакт с ядовитыми химическими веществами. Из-за наличия профессиональных вредностей часто болела простудными заболеваниями, к врачу не обращалась, продолжала работать. В 1982 году</w:t>
      </w:r>
      <w:r>
        <w:rPr>
          <w:rFonts w:ascii="Times New Roman CYR" w:hAnsi="Times New Roman CYR" w:cs="Times New Roman CYR"/>
          <w:sz w:val="28"/>
          <w:szCs w:val="28"/>
        </w:rPr>
        <w:t>, после ОРВИ долгое время сохранялся сухой кашель с трудно отделяемой мокротой. Был поставлен диагноз хронический бронхит. По назначению врача принимала антибактериальную и муколитическую терапию, без эффекта. С 1984 года, в течение 20 лет  беспокоили боли</w:t>
      </w:r>
      <w:r>
        <w:rPr>
          <w:rFonts w:ascii="Times New Roman CYR" w:hAnsi="Times New Roman CYR" w:cs="Times New Roman CYR"/>
          <w:sz w:val="28"/>
          <w:szCs w:val="28"/>
        </w:rPr>
        <w:t xml:space="preserve"> в области сердца, иррадиирующие в левую руку, принимала валокордин, валидол, с эффектом. В настоящее время боли возникают при умеренной физической нагрузке, длятся около 10 минут, принимает валокордин. В 1986 году перенесла двухстороннюю пневмонию, после </w:t>
      </w:r>
      <w:r>
        <w:rPr>
          <w:rFonts w:ascii="Times New Roman CYR" w:hAnsi="Times New Roman CYR" w:cs="Times New Roman CYR"/>
          <w:sz w:val="28"/>
          <w:szCs w:val="28"/>
        </w:rPr>
        <w:t>чего появилась одышка при умеренной физической нагрузке, сохранялся сухой кашель с трудно отделяемой мокротой. Частые обострения кашля в весенне-осенний период. Была госпитализирована в ГКБ им. Боткина, где поставили диагноз астматический бронхит, эмфизема</w:t>
      </w:r>
      <w:r>
        <w:rPr>
          <w:rFonts w:ascii="Times New Roman CYR" w:hAnsi="Times New Roman CYR" w:cs="Times New Roman CYR"/>
          <w:sz w:val="28"/>
          <w:szCs w:val="28"/>
        </w:rPr>
        <w:t xml:space="preserve">, была назначена терапия сальбутамолом с эуфиллином, с эффектом. С 1988 года ежегодно госпитализируется клиникой им. Е. М. Тареева, в связи с ухудшением самочувствия, постепенным нарастанием одышки. Был поставлен диагноз хронический обструктивный бронхит, </w:t>
      </w:r>
      <w:r>
        <w:rPr>
          <w:rFonts w:ascii="Times New Roman CYR" w:hAnsi="Times New Roman CYR" w:cs="Times New Roman CYR"/>
          <w:sz w:val="28"/>
          <w:szCs w:val="28"/>
        </w:rPr>
        <w:t>по этому поводу получала терапию беродуалом, атровеном с эффектом. В сентябре 2006 года после ОРВИ появился субфебрилитет до 37, 7 °С, одышка, сухой кашель с трудно отделяемой мокротой. Госпитализирована в клинику для уточнения диагноза и коррекции терапии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Анамнез жизни(Anamnesis vitаe):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3 июля в 1940 году в Калужской области. Родилась в срок. В семье шесть детей, она шестая. В физическом и умственном развитии от сверстников не отставала. Закончила 11 классов, имеет среднее специальное образ</w:t>
      </w:r>
      <w:r>
        <w:rPr>
          <w:rFonts w:ascii="Times New Roman CYR" w:hAnsi="Times New Roman CYR" w:cs="Times New Roman CYR"/>
          <w:sz w:val="28"/>
          <w:szCs w:val="28"/>
        </w:rPr>
        <w:t>ование. Работать пошла в 20 лет. Условия труда крайне неблагоприятные. Живёт в двухкомнатной квартире на 3 этаже. Жилищные условия благоприятные. Режим питания нормальный, полноценный и регулярный. Часто бывает на свежем воздухе.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Менструация началась в 15 </w:t>
      </w:r>
      <w:r>
        <w:rPr>
          <w:rFonts w:ascii="Times New Roman CYR" w:hAnsi="Times New Roman CYR" w:cs="Times New Roman CYR"/>
          <w:sz w:val="28"/>
          <w:szCs w:val="28"/>
        </w:rPr>
        <w:t xml:space="preserve">лет, регулярные, болезненные; менопауза в 45 лет, протекала очень тяжело. Замужем с 25 лет. Одна беременность: одни роды. Имеет сына, родился в срок.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Аллергия, в том числе на лекарственные препараты. Аллергическая реакция проявляется высыпаниями на руках </w:t>
      </w:r>
      <w:r>
        <w:rPr>
          <w:rFonts w:ascii="Times New Roman CYR" w:hAnsi="Times New Roman CYR" w:cs="Times New Roman CYR"/>
          <w:sz w:val="28"/>
          <w:szCs w:val="28"/>
        </w:rPr>
        <w:t>и ногах. Вредные привычки отрицает. Отец умер в 72г, мать в 88 года.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Перенесённые заболевания: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1963 году - аппендэктомия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Болела ветряной оспой, краснухой, скарлатиной.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Переливания крови и контакта с желтушными больными не было.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Status praesens: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</w:t>
      </w:r>
      <w:r>
        <w:rPr>
          <w:rFonts w:ascii="Times New Roman CYR" w:hAnsi="Times New Roman CYR" w:cs="Times New Roman CYR"/>
          <w:sz w:val="28"/>
          <w:szCs w:val="28"/>
        </w:rPr>
        <w:t>е состояние удовлетворительное. Сознание ясное. Положение больного активное. Выражение лица спокойное. Телосложение гиперстенического типа. Рост 174 см., вес 100 кг. ИМТ= 33.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Кожные покровы </w:t>
      </w:r>
      <w:r>
        <w:rPr>
          <w:rFonts w:ascii="Times New Roman CYR" w:hAnsi="Times New Roman CYR" w:cs="Times New Roman CYR"/>
          <w:sz w:val="28"/>
          <w:szCs w:val="28"/>
        </w:rPr>
        <w:t>бледно-розового цвета. Окраска видимых слизистых нормальная. Участ</w:t>
      </w:r>
      <w:r>
        <w:rPr>
          <w:rFonts w:ascii="Times New Roman CYR" w:hAnsi="Times New Roman CYR" w:cs="Times New Roman CYR"/>
          <w:sz w:val="28"/>
          <w:szCs w:val="28"/>
        </w:rPr>
        <w:t>ков патологической пигментации нет. Кожные покровы чистые, эластичность нормальная. Оволосение по женскому типу. Волосы и ногти без изменений.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Подкожно-жировая клетчатка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выражена избыточно, особенно в области живота. Толщина кожной складки на животе на уро</w:t>
      </w:r>
      <w:r>
        <w:rPr>
          <w:rFonts w:ascii="Times New Roman CYR" w:hAnsi="Times New Roman CYR" w:cs="Times New Roman CYR"/>
          <w:sz w:val="28"/>
          <w:szCs w:val="28"/>
        </w:rPr>
        <w:t xml:space="preserve">вне пупка 6 см.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Лимфатическая система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Подчелюстные, шейные, надключичные, подмышечные узлы не пальпируются.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Мышечная система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Самостоятельных болей или возникающих при движениях не отмечается. Мышечная система развита умеренно.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Костная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без видим</w:t>
      </w:r>
      <w:r>
        <w:rPr>
          <w:rFonts w:ascii="Times New Roman CYR" w:hAnsi="Times New Roman CYR" w:cs="Times New Roman CYR"/>
          <w:sz w:val="28"/>
          <w:szCs w:val="28"/>
        </w:rPr>
        <w:t xml:space="preserve">ых изменений, болей нет.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Суставная система.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 изменений.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Нервно-психический статус: </w:t>
      </w:r>
      <w:r>
        <w:rPr>
          <w:rFonts w:ascii="Times New Roman CYR" w:hAnsi="Times New Roman CYR" w:cs="Times New Roman CYR"/>
          <w:sz w:val="28"/>
          <w:szCs w:val="28"/>
        </w:rPr>
        <w:t>внезапные головные боли, головокружения, страдает нарушением сна. Работоспособность снижена.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Система органов дыхания: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Дыхание через нос свободное. Патологического от</w:t>
      </w:r>
      <w:r>
        <w:rPr>
          <w:rFonts w:ascii="Times New Roman CYR" w:hAnsi="Times New Roman CYR" w:cs="Times New Roman CYR"/>
          <w:sz w:val="28"/>
          <w:szCs w:val="28"/>
        </w:rPr>
        <w:t>деляемого нет. Голос громкий, чистый.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Осмотр грудной клетки</w:t>
      </w:r>
      <w:r>
        <w:rPr>
          <w:rFonts w:ascii="Times New Roman CYR" w:hAnsi="Times New Roman CYR" w:cs="Times New Roman CYR"/>
          <w:sz w:val="28"/>
          <w:szCs w:val="28"/>
        </w:rPr>
        <w:t>: форма грудной клетки бочкообразная. Положение лопаток на одном уровне, плотно прилегают к грудной клетке. Обе половины грудной клетки синхронно участвуют в акте дыхания, отмечается участие вспомо</w:t>
      </w:r>
      <w:r>
        <w:rPr>
          <w:rFonts w:ascii="Times New Roman CYR" w:hAnsi="Times New Roman CYR" w:cs="Times New Roman CYR"/>
          <w:sz w:val="28"/>
          <w:szCs w:val="28"/>
        </w:rPr>
        <w:t xml:space="preserve">гательной мускулатуры в акте дыхания.  Грудная клетка симметрична. Тип дыхания смешанный. Число дыхательных движений 19 в минуту. Ритм дыхания правильный. При пальпации грудная клетка безболезненна.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Перкуссия легких:</w:t>
      </w:r>
      <w:r>
        <w:rPr>
          <w:rFonts w:ascii="Times New Roman CYR" w:hAnsi="Times New Roman CYR" w:cs="Times New Roman CYR"/>
          <w:sz w:val="28"/>
          <w:szCs w:val="28"/>
        </w:rPr>
        <w:t xml:space="preserve"> при сравнительной перкуссии наблюдается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коробочный звук в правых нижних отделах легкого. Голосовое дрожание ослаблено справа.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перкуссия легких: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линия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справа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l.parasternalis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ребро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l.medioclavicularis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межреберье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l.axillaris anterior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 ребро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7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l.axillaris media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ребро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l.axillaris posterior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ребро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l. scapulars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ребро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l.paravertebralis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уровне остистого отростка 11 грудного позвонка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уровне остистого отростка 11 грудного позвонка</w:t>
            </w:r>
          </w:p>
        </w:tc>
      </w:tr>
    </w:tbl>
    <w:p w:rsidR="00000000" w:rsidRDefault="008D462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Высота стояния верхушек легких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справа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спереди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см над ключицей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см над ключицей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сзади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уровне остистого отростка 7 шейного позвонка на 2 см латеральнее.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уровне остистого отростка 7 шейного позвонка на 2 см латеральнее.</w:t>
            </w:r>
          </w:p>
        </w:tc>
      </w:tr>
    </w:tbl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лёгочных краёв: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50"/>
        <w:gridCol w:w="1254"/>
        <w:gridCol w:w="1253"/>
        <w:gridCol w:w="1253"/>
        <w:gridCol w:w="1253"/>
        <w:gridCol w:w="1254"/>
        <w:gridCol w:w="1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справа</w:t>
            </w:r>
          </w:p>
        </w:tc>
        <w:tc>
          <w:tcPr>
            <w:tcW w:w="3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вдохе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выдохе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вдохе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 выдохе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l.axillaris media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см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см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6см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см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см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l. scapulars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см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см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см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см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 см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D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 см</w:t>
            </w:r>
          </w:p>
        </w:tc>
      </w:tr>
    </w:tbl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Аускультация лёгких: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Выслушивается жёсткое дыхание по всем полям, выслушиваются сухие хрипы. Крепитация и шум тр</w:t>
      </w:r>
      <w:r>
        <w:rPr>
          <w:rFonts w:ascii="Times New Roman CYR" w:hAnsi="Times New Roman CYR" w:cs="Times New Roman CYR"/>
          <w:sz w:val="28"/>
          <w:szCs w:val="28"/>
        </w:rPr>
        <w:t>ения плевры не выслушивается.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Система органов кровообращения: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Осмотр сосудов шеи:</w:t>
      </w:r>
      <w:r>
        <w:rPr>
          <w:rFonts w:ascii="Times New Roman CYR" w:hAnsi="Times New Roman CYR" w:cs="Times New Roman CYR"/>
          <w:sz w:val="28"/>
          <w:szCs w:val="28"/>
        </w:rPr>
        <w:t xml:space="preserve"> сосуды шеи не изменены, вены не пульсируют.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Осмотр области сердца:</w:t>
      </w:r>
      <w:r>
        <w:rPr>
          <w:rFonts w:ascii="Times New Roman CYR" w:hAnsi="Times New Roman CYR" w:cs="Times New Roman CYR"/>
          <w:sz w:val="28"/>
          <w:szCs w:val="28"/>
        </w:rPr>
        <w:t xml:space="preserve"> сердечный горб и сердечный толчок визуально и пальпаторно не определяются. Верхушечный толчок пальпаторно</w:t>
      </w:r>
      <w:r>
        <w:rPr>
          <w:rFonts w:ascii="Times New Roman CYR" w:hAnsi="Times New Roman CYR" w:cs="Times New Roman CYR"/>
          <w:sz w:val="28"/>
          <w:szCs w:val="28"/>
        </w:rPr>
        <w:t xml:space="preserve">  не определяется. Систолическое и диастолическое дрожания не определяется.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Перкуссия сердца: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 относительной тупости сердца: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Правая-0,5 см кнаружи от правого края грудины, IV межреберье.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Левая-1 см кнутри от левой среднеключичной линии, V межреберье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Верхняя-III межреберье по левой среднеключичной линии.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Аускультация сердца:</w:t>
      </w:r>
      <w:r>
        <w:rPr>
          <w:rFonts w:ascii="Times New Roman CYR" w:hAnsi="Times New Roman CYR" w:cs="Times New Roman CYR"/>
          <w:sz w:val="28"/>
          <w:szCs w:val="28"/>
        </w:rPr>
        <w:t xml:space="preserve"> I тон приглушен, акцент II тона над аортой. Ритм сердечных сокращений правильный. Число сердечных сокращений 70 ударов в минуту. Шумов сердца нет.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Исследование сосудов: </w:t>
      </w:r>
      <w:r>
        <w:rPr>
          <w:rFonts w:ascii="Times New Roman CYR" w:hAnsi="Times New Roman CYR" w:cs="Times New Roman CYR"/>
          <w:sz w:val="28"/>
          <w:szCs w:val="28"/>
        </w:rPr>
        <w:t>сонная ар</w:t>
      </w:r>
      <w:r>
        <w:rPr>
          <w:rFonts w:ascii="Times New Roman CYR" w:hAnsi="Times New Roman CYR" w:cs="Times New Roman CYR"/>
          <w:sz w:val="28"/>
          <w:szCs w:val="28"/>
        </w:rPr>
        <w:t xml:space="preserve">терия, подключичная артерия, локтевая артерия, лучевая артерия, бедренная артерия, подколенная артерия, задняя большеберцовая артерия, тыльная артерия стопы - в норме. Пульсация периферических сосудов сохранена. Пульс одинаковый на обеих руках, ритмичный, </w:t>
      </w:r>
      <w:r>
        <w:rPr>
          <w:rFonts w:ascii="Times New Roman CYR" w:hAnsi="Times New Roman CYR" w:cs="Times New Roman CYR"/>
          <w:sz w:val="28"/>
          <w:szCs w:val="28"/>
        </w:rPr>
        <w:t>с хорошим наполнением. Частота пульса 70 ударов в минуту. Определения артериального давления по методу Короткова: систолическое 155 мм.рт.ст, диастолическое 90 мм.рт.ст, пульсовое 70 мм.рт.ст.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Система органов пищеварения: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Исследование органов пищеварения</w:t>
      </w:r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Зев чистый, розовый, влажный. Запах из полости рта обычный. Язык розовый, налет, трещины, язвочки отсутствуют. Пигментация, кровоизлияния не отмечаются. Зубы в хорошем состоянии. Десны розового цвета, без кровоточивости, гнойных выделений, пигментаций.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смотр живота:</w:t>
      </w:r>
      <w:r>
        <w:rPr>
          <w:rFonts w:ascii="Times New Roman CYR" w:hAnsi="Times New Roman CYR" w:cs="Times New Roman CYR"/>
          <w:sz w:val="28"/>
          <w:szCs w:val="28"/>
        </w:rPr>
        <w:t xml:space="preserve"> Живот округлой формы, увеличен за счет подкожно-жировой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клетчатки, мягкий, безболезненный.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Перкуссия живота:</w:t>
      </w:r>
      <w:r>
        <w:rPr>
          <w:rFonts w:ascii="Times New Roman CYR" w:hAnsi="Times New Roman CYR" w:cs="Times New Roman CYR"/>
          <w:sz w:val="28"/>
          <w:szCs w:val="28"/>
        </w:rPr>
        <w:t xml:space="preserve"> Тимпанит умеренно выражен, свободная жидкость не определяется, симптом флюктуации отсутствует.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Поверхностная ориентировочная пальпаци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я живота: </w:t>
      </w:r>
      <w:r>
        <w:rPr>
          <w:rFonts w:ascii="Times New Roman CYR" w:hAnsi="Times New Roman CYR" w:cs="Times New Roman CYR"/>
          <w:sz w:val="28"/>
          <w:szCs w:val="28"/>
        </w:rPr>
        <w:t>При пальпации живот мягкий, болезненный в области головки поджелудочной железы, кишечник безболезненный во всех отделах.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Глубокая скользящая пальпация живота:</w:t>
      </w:r>
      <w:r>
        <w:rPr>
          <w:rFonts w:ascii="Times New Roman CYR" w:hAnsi="Times New Roman CYR" w:cs="Times New Roman CYR"/>
          <w:sz w:val="28"/>
          <w:szCs w:val="28"/>
        </w:rPr>
        <w:t xml:space="preserve"> провести не удалось из-за чрезмерно развитой подкожно-жировой клетчатки.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Исследование п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ечени и желчного пузыря: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границ печени по Курлову: 15(6)-11(3)-10(3)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Пальпация печени: провести не удалось из-за чрезмерно развитой подкожно-жировой клетчатки. Желчный пузырь не пальпируется.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Исследование селезенки: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Размеры селезеночной тупос</w:t>
      </w:r>
      <w:r>
        <w:rPr>
          <w:rFonts w:ascii="Times New Roman CYR" w:hAnsi="Times New Roman CYR" w:cs="Times New Roman CYR"/>
          <w:sz w:val="28"/>
          <w:szCs w:val="28"/>
        </w:rPr>
        <w:t>ти: длинник 10 см, поперечник 6 см. Селезенка не пальпируется.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Аускультация живота: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кишечные шумы не выслушиваются. Методом стетакустической пальпации нижняя граница желудка определяется на 4 см выше пупка.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Система мочеотделения: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Болей в области поясницы</w:t>
      </w:r>
      <w:r>
        <w:rPr>
          <w:rFonts w:ascii="Times New Roman CYR" w:hAnsi="Times New Roman CYR" w:cs="Times New Roman CYR"/>
          <w:sz w:val="28"/>
          <w:szCs w:val="28"/>
        </w:rPr>
        <w:t xml:space="preserve"> нет. Мочеотделение безболезненное. Симптом поколачивания отрицательный с обеих сторон.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Эндокринная система: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Щитовидная железа не увеличена, болезненность в области щитовидной железы не определяется.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Клинические анализы: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Общий анализ крови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WBC       6</w:t>
      </w:r>
      <w:r>
        <w:rPr>
          <w:rFonts w:ascii="Times New Roman CYR" w:hAnsi="Times New Roman CYR" w:cs="Times New Roman CYR"/>
          <w:sz w:val="28"/>
          <w:szCs w:val="28"/>
        </w:rPr>
        <w:t>.11*10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/L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RBC        4.197*10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/L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HGB        141 g/L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HCT        42/16 %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MCV        100.4 fL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MCH        30.60 pg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PLT          337.8*10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/L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ESR          15 мм/Н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 xml:space="preserve">Биохимический анализ крови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Проба Реберга: фильтрация 35 мл/мин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реабсорбция 97.7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ind w:left="19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экскреция мочеви</w:t>
      </w:r>
      <w:r>
        <w:rPr>
          <w:rFonts w:ascii="Times New Roman CYR" w:hAnsi="Times New Roman CYR" w:cs="Times New Roman CYR"/>
          <w:sz w:val="28"/>
          <w:szCs w:val="28"/>
        </w:rPr>
        <w:t>ны 117 мг/сут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Г-ГТ                                          69 ед/л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АСТ/АЛТ                                 31/42 ед/л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                          8.01 г/дл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Экскреция К                            1.29г/сут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Биохимический анализ крови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Триглицерид</w:t>
      </w:r>
      <w:r>
        <w:rPr>
          <w:rFonts w:ascii="Times New Roman CYR" w:hAnsi="Times New Roman CYR" w:cs="Times New Roman CYR"/>
          <w:sz w:val="28"/>
          <w:szCs w:val="28"/>
        </w:rPr>
        <w:t>ы                        139мг/дл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холестерин                 272 мг/дл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ЛПВП-хс                                  91 мг/дл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Иммунологический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Ig A  325 мг/дл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Ig M  154 мг/дл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Ig G  1150 мг/дл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Ig E  45.77 мг/дл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Анализ мочи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- желтый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SG –   1</w:t>
      </w:r>
      <w:r>
        <w:rPr>
          <w:rFonts w:ascii="Times New Roman CYR" w:hAnsi="Times New Roman CYR" w:cs="Times New Roman CYR"/>
          <w:sz w:val="28"/>
          <w:szCs w:val="28"/>
        </w:rPr>
        <w:t>.015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Ph =    6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LEU – 1-3  в поле зрения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NIT – neg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PRO – neg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GLU – norm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KET – neg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UBG – norm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BIL – neg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ERY – neg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КСР на сифилис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РПР – отр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ИФА – отр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HBsAg; HCVab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HBsAg – отр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HCVab – отр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Инструментальные методы исследования: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Исследование ФВД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 63%, О</w:t>
      </w:r>
      <w:r>
        <w:rPr>
          <w:rFonts w:ascii="Times New Roman CYR" w:hAnsi="Times New Roman CYR" w:cs="Times New Roman CYR"/>
          <w:sz w:val="28"/>
          <w:szCs w:val="28"/>
        </w:rPr>
        <w:t>ФВ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 60%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 вентиляционных показателей смешанного типа. Рестриктивные нарушения 3-4 ст, обструктивные нарушения на уровне крупных бронхов (проксимальные отделы) 4 ст, среднего калибра 1 ст.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Исследование ФВД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 65%, ОФВ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sz w:val="28"/>
          <w:szCs w:val="28"/>
        </w:rPr>
        <w:t xml:space="preserve"> 68%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вентиляционных показателей смешанного типа 1 ст. Обструкция на уровне проксимальных отделов. Положительная динамика.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ЭКГ 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ЭОС не отклонена. Ритм синусовый. Нарушение внутрипредсердной проводимости. Умерено выраженные изменения миокарда левого желудочка.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Рентгенограмма органов грудной клетки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рентгенограмме органов грудной клетки в двух проекциях свежих очагов и инфильтративных теней не выявлено. Легочный рисунок прослеживается по всем полям, усилен и деформирован в базальных отделах за счет диффузного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пневмосклероза. В нижних отделах правого легкого определяются цилиндрические бронхоэктазы. Стенки бронхов уплотнены. Корни легких малоструктурны, умеренно расширены. Плевральные синусы свободные. Диафрагма расположена справа на уровне 6-ого ребра, слева 7</w:t>
      </w:r>
      <w:r>
        <w:rPr>
          <w:rFonts w:ascii="Times New Roman CYR" w:hAnsi="Times New Roman CYR" w:cs="Times New Roman CYR"/>
          <w:sz w:val="28"/>
          <w:szCs w:val="28"/>
        </w:rPr>
        <w:t xml:space="preserve">-ого ребра. Сердце умеренно расширено, сердечная талия подчеркнута. Аорта уплотнена.  </w:t>
      </w: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КТ грудной клетки </w:t>
      </w: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серии аксиальных томограмм – очаговых и инфильтративных изменений в легких не выявлено. Пневматизация и васкуляризация долей и сегментов равномерн</w:t>
      </w:r>
      <w:r>
        <w:rPr>
          <w:rFonts w:ascii="Times New Roman CYR" w:hAnsi="Times New Roman CYR" w:cs="Times New Roman CYR"/>
          <w:sz w:val="28"/>
          <w:szCs w:val="28"/>
        </w:rPr>
        <w:t>ая. Легочный интерстиций уплотнен.</w:t>
      </w: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 прослежены до уровня субсегментарных ветвей, просветы свободны. В средней доле правого легкого отмечается умеренное расширение просвета и утолщение стенок субсегментарных бронхов S4 Структуры средостения и корней л</w:t>
      </w:r>
      <w:r>
        <w:rPr>
          <w:rFonts w:ascii="Times New Roman CYR" w:hAnsi="Times New Roman CYR" w:cs="Times New Roman CYR"/>
          <w:sz w:val="28"/>
          <w:szCs w:val="28"/>
        </w:rPr>
        <w:t>егких дифференцированы. Интраторокальные лимфатические узлы не увеличены. Выпота в серозных полостях нет, листки плевры неравномерно уплотнены с диафрагмальными складками. Формы и размеры сердца соответствуют возрасту пациента, листок перикарда тонкий. Маг</w:t>
      </w:r>
      <w:r>
        <w:rPr>
          <w:rFonts w:ascii="Times New Roman CYR" w:hAnsi="Times New Roman CYR" w:cs="Times New Roman CYR"/>
          <w:sz w:val="28"/>
          <w:szCs w:val="28"/>
        </w:rPr>
        <w:t xml:space="preserve">истральные сосуды обычного калибра. </w:t>
      </w: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ЗАКЛЮЧЕНИЕ: КТ признаки хронического бронхита. </w:t>
      </w: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Клинический диагноз:</w:t>
      </w: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Хронический обструктивный бронхит в стадии обострения. ИБС, стенокардия напряжения II функционального класса.</w:t>
      </w:r>
    </w:p>
    <w:p w:rsidR="00000000" w:rsidRDefault="008D46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 пользу диагноза ХОБЛ свидетельствует:</w:t>
      </w:r>
    </w:p>
    <w:p w:rsidR="00000000" w:rsidRDefault="008D4628" w:rsidP="009078B0">
      <w:pPr>
        <w:keepLines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вредности. Работа с вредными химическими веществами.</w:t>
      </w:r>
    </w:p>
    <w:p w:rsidR="00000000" w:rsidRDefault="008D4628" w:rsidP="009078B0">
      <w:pPr>
        <w:keepLines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течение заболевания, длительно сохраняющийся кашель.</w:t>
      </w:r>
    </w:p>
    <w:p w:rsidR="00000000" w:rsidRDefault="008D4628" w:rsidP="009078B0">
      <w:pPr>
        <w:keepLines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бронхиальной обструкции, снижение индекса Тиффно.</w:t>
      </w:r>
    </w:p>
    <w:p w:rsidR="00000000" w:rsidRDefault="008D4628" w:rsidP="009078B0">
      <w:pPr>
        <w:keepLines/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ЖЕЛ.</w:t>
      </w: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Дифференциальная диагностика:</w:t>
      </w: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ифференциальная диагностика основана на исключении локальных и специфических поражений легких. На рентгенограмме не выявлено гранулем характерных для туберкулеза, так же нет признаков рака легкого. Таким образом,  данные заболевания можно исключить при пос</w:t>
      </w:r>
      <w:r>
        <w:rPr>
          <w:rFonts w:ascii="Times New Roman CYR" w:hAnsi="Times New Roman CYR" w:cs="Times New Roman CYR"/>
          <w:sz w:val="28"/>
          <w:szCs w:val="28"/>
        </w:rPr>
        <w:t>тановке диагноза.</w:t>
      </w:r>
    </w:p>
    <w:p w:rsidR="00000000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Лечение:</w:t>
      </w:r>
    </w:p>
    <w:p w:rsidR="008D4628" w:rsidRDefault="008D4628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Ежедневный прием бронхорасширяющих средств: ингаляции атровеном по 2 вдоха  2 раза в день. Соблюдение режима труда и отдыха, избегать переохлаждения. Для снижения артериального давления ежедневный прием гипотиазида по 1 т. через </w:t>
      </w:r>
      <w:r>
        <w:rPr>
          <w:rFonts w:ascii="Times New Roman CYR" w:hAnsi="Times New Roman CYR" w:cs="Times New Roman CYR"/>
          <w:sz w:val="28"/>
          <w:szCs w:val="28"/>
        </w:rPr>
        <w:t xml:space="preserve">день, престарима 2 мг. 1 раз в сутки. </w:t>
      </w:r>
    </w:p>
    <w:sectPr w:rsidR="008D46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4EE0"/>
    <w:multiLevelType w:val="singleLevel"/>
    <w:tmpl w:val="56E2AAC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0"/>
    <w:rsid w:val="008D4628"/>
    <w:rsid w:val="0090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2024-03-17T19:39:00Z</dcterms:created>
  <dcterms:modified xsi:type="dcterms:W3CDTF">2024-03-17T19:39:00Z</dcterms:modified>
</cp:coreProperties>
</file>