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D8" w:rsidRDefault="00EF4DD8" w:rsidP="003F2AAD">
      <w:pPr>
        <w:rPr>
          <w:rFonts w:ascii="Arial Narrow" w:hAnsi="Arial Narrow"/>
          <w:color w:val="000000"/>
          <w:sz w:val="28"/>
        </w:rPr>
      </w:pPr>
      <w:bookmarkStart w:id="0" w:name="_GoBack"/>
      <w:bookmarkEnd w:id="0"/>
      <w:r>
        <w:rPr>
          <w:rFonts w:ascii="Arial Narrow" w:hAnsi="Arial Narrow"/>
          <w:color w:val="000000"/>
          <w:sz w:val="28"/>
        </w:rPr>
        <w:t>Ф.И.О.</w:t>
      </w:r>
      <w:r>
        <w:rPr>
          <w:rFonts w:ascii="Arial Narrow" w:hAnsi="Arial Narrow"/>
          <w:color w:val="000000"/>
          <w:sz w:val="28"/>
        </w:rPr>
        <w:tab/>
      </w:r>
    </w:p>
    <w:p w:rsidR="00EF4DD8" w:rsidRDefault="00EF4DD8" w:rsidP="003F2AAD">
      <w:pPr>
        <w:rPr>
          <w:rFonts w:ascii="Arial Narrow" w:hAnsi="Arial Narrow"/>
          <w:i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Возраст</w:t>
      </w:r>
      <w:r>
        <w:rPr>
          <w:rFonts w:ascii="Arial Narrow" w:hAnsi="Arial Narrow"/>
          <w:color w:val="000000"/>
          <w:sz w:val="28"/>
        </w:rPr>
        <w:tab/>
      </w:r>
      <w:r>
        <w:rPr>
          <w:rFonts w:ascii="Arial Narrow" w:hAnsi="Arial Narrow"/>
          <w:i/>
          <w:color w:val="000000"/>
          <w:sz w:val="28"/>
        </w:rPr>
        <w:t>14 лет</w:t>
      </w:r>
    </w:p>
    <w:p w:rsidR="00EF4DD8" w:rsidRDefault="00EF4DD8" w:rsidP="003F2AAD">
      <w:pPr>
        <w:rPr>
          <w:rFonts w:ascii="Arial Narrow" w:hAnsi="Arial Narrow"/>
          <w:i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Место жительства</w:t>
      </w:r>
      <w:r>
        <w:rPr>
          <w:rFonts w:ascii="Arial Narrow" w:hAnsi="Arial Narrow"/>
          <w:color w:val="000000"/>
          <w:sz w:val="28"/>
        </w:rPr>
        <w:tab/>
      </w:r>
    </w:p>
    <w:p w:rsidR="00EF4DD8" w:rsidRDefault="00EF4DD8" w:rsidP="003F2AAD">
      <w:pPr>
        <w:rPr>
          <w:rFonts w:ascii="Arial Narrow" w:hAnsi="Arial Narrow"/>
          <w:i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Дата поступл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ния</w:t>
      </w:r>
      <w:r>
        <w:rPr>
          <w:rFonts w:ascii="Arial Narrow" w:hAnsi="Arial Narrow"/>
          <w:color w:val="000000"/>
          <w:sz w:val="28"/>
        </w:rPr>
        <w:tab/>
      </w:r>
    </w:p>
    <w:p w:rsidR="00EF4DD8" w:rsidRDefault="00EF4DD8" w:rsidP="003F2AAD">
      <w:pPr>
        <w:rPr>
          <w:rFonts w:ascii="Arial Narrow" w:hAnsi="Arial Narrow"/>
          <w:i/>
          <w:color w:val="000000"/>
          <w:sz w:val="28"/>
        </w:rPr>
      </w:pPr>
      <w:proofErr w:type="spellStart"/>
      <w:r>
        <w:rPr>
          <w:rFonts w:ascii="Arial Narrow" w:hAnsi="Arial Narrow"/>
          <w:color w:val="000000"/>
          <w:sz w:val="28"/>
        </w:rPr>
        <w:t>курации</w:t>
      </w:r>
      <w:proofErr w:type="spellEnd"/>
      <w:r>
        <w:rPr>
          <w:rFonts w:ascii="Arial Narrow" w:hAnsi="Arial Narrow"/>
          <w:color w:val="000000"/>
          <w:sz w:val="28"/>
        </w:rPr>
        <w:tab/>
      </w:r>
    </w:p>
    <w:p w:rsidR="00EF4DD8" w:rsidRDefault="00EF4DD8" w:rsidP="003F2AAD">
      <w:pPr>
        <w:rPr>
          <w:rFonts w:ascii="Arial Narrow" w:hAnsi="Arial Narrow"/>
          <w:i/>
          <w:color w:val="000000"/>
          <w:sz w:val="28"/>
        </w:rPr>
      </w:pPr>
      <w:r>
        <w:rPr>
          <w:i/>
          <w:sz w:val="28"/>
        </w:rPr>
        <w:t>Клинический диагноз</w:t>
      </w:r>
      <w:r>
        <w:rPr>
          <w:rFonts w:ascii="Arial Narrow" w:hAnsi="Arial Narrow"/>
          <w:color w:val="000000"/>
          <w:sz w:val="28"/>
        </w:rPr>
        <w:tab/>
      </w:r>
      <w:r>
        <w:rPr>
          <w:rFonts w:ascii="Arial Narrow" w:hAnsi="Arial Narrow"/>
          <w:i/>
          <w:color w:val="000000"/>
          <w:sz w:val="28"/>
        </w:rPr>
        <w:t xml:space="preserve">Хронический остеомиелит. </w:t>
      </w:r>
      <w:proofErr w:type="spellStart"/>
      <w:r>
        <w:rPr>
          <w:rFonts w:ascii="Arial Narrow" w:hAnsi="Arial Narrow"/>
          <w:i/>
          <w:color w:val="000000"/>
          <w:sz w:val="28"/>
        </w:rPr>
        <w:t>Секвестрал</w:t>
      </w:r>
      <w:r>
        <w:rPr>
          <w:rFonts w:ascii="Arial Narrow" w:hAnsi="Arial Narrow"/>
          <w:i/>
          <w:color w:val="000000"/>
          <w:sz w:val="28"/>
        </w:rPr>
        <w:t>ь</w:t>
      </w:r>
      <w:r>
        <w:rPr>
          <w:rFonts w:ascii="Arial Narrow" w:hAnsi="Arial Narrow"/>
          <w:i/>
          <w:color w:val="000000"/>
          <w:sz w:val="28"/>
        </w:rPr>
        <w:t>ная</w:t>
      </w:r>
      <w:proofErr w:type="spellEnd"/>
      <w:r>
        <w:rPr>
          <w:rFonts w:ascii="Arial Narrow" w:hAnsi="Arial Narrow"/>
          <w:i/>
          <w:color w:val="000000"/>
          <w:sz w:val="28"/>
        </w:rPr>
        <w:t xml:space="preserve"> форма.</w:t>
      </w:r>
    </w:p>
    <w:p w:rsidR="00511516" w:rsidRDefault="00511516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ЖАЛОБЫ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На момент </w:t>
      </w:r>
      <w:proofErr w:type="spellStart"/>
      <w:r>
        <w:rPr>
          <w:rFonts w:ascii="Arial Narrow" w:hAnsi="Arial Narrow"/>
          <w:color w:val="000000"/>
          <w:sz w:val="28"/>
        </w:rPr>
        <w:t>курации</w:t>
      </w:r>
      <w:proofErr w:type="spellEnd"/>
      <w:r>
        <w:rPr>
          <w:rFonts w:ascii="Arial Narrow" w:hAnsi="Arial Narrow"/>
          <w:color w:val="000000"/>
          <w:sz w:val="28"/>
        </w:rPr>
        <w:t xml:space="preserve"> больной предъявлял жалобы на</w:t>
      </w:r>
    </w:p>
    <w:p w:rsidR="00B602DB" w:rsidRDefault="00B602DB" w:rsidP="003F2AAD">
      <w:pPr>
        <w:numPr>
          <w:ilvl w:val="0"/>
          <w:numId w:val="1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Боли в ноге</w:t>
      </w:r>
    </w:p>
    <w:p w:rsidR="00B602DB" w:rsidRDefault="00B602DB" w:rsidP="003F2AAD">
      <w:pPr>
        <w:numPr>
          <w:ilvl w:val="0"/>
          <w:numId w:val="1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Невозможность согнуть ногу</w:t>
      </w:r>
    </w:p>
    <w:p w:rsidR="00B602DB" w:rsidRDefault="00B602DB" w:rsidP="003F2AAD">
      <w:pPr>
        <w:numPr>
          <w:ilvl w:val="0"/>
          <w:numId w:val="1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Боли в области операционной раны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На момент поступления больной предъявлял жалобы на</w:t>
      </w:r>
    </w:p>
    <w:p w:rsidR="00B602DB" w:rsidRDefault="00B602DB" w:rsidP="003F2AAD">
      <w:pPr>
        <w:numPr>
          <w:ilvl w:val="0"/>
          <w:numId w:val="1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Боли в ноге</w:t>
      </w:r>
    </w:p>
    <w:p w:rsidR="00B602DB" w:rsidRDefault="00B602DB" w:rsidP="003F2AAD">
      <w:pPr>
        <w:numPr>
          <w:ilvl w:val="0"/>
          <w:numId w:val="1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Невозможность согнуть ногу</w:t>
      </w:r>
    </w:p>
    <w:p w:rsidR="00B602DB" w:rsidRDefault="00B602DB" w:rsidP="003F2AAD">
      <w:pPr>
        <w:numPr>
          <w:ilvl w:val="0"/>
          <w:numId w:val="1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proofErr w:type="spellStart"/>
      <w:r>
        <w:rPr>
          <w:rFonts w:ascii="Arial Narrow" w:hAnsi="Arial Narrow"/>
          <w:color w:val="000000"/>
          <w:sz w:val="28"/>
        </w:rPr>
        <w:t>Мокнутие</w:t>
      </w:r>
      <w:proofErr w:type="spellEnd"/>
      <w:r>
        <w:rPr>
          <w:rFonts w:ascii="Arial Narrow" w:hAnsi="Arial Narrow"/>
          <w:color w:val="000000"/>
          <w:sz w:val="28"/>
        </w:rPr>
        <w:t xml:space="preserve"> в области постоперационного рубца, наличие гнойного отделя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мого из него.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 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Жалоб на другие системы органов не предъявляет.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ANAMNESIS MORBI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Считает себя больным с 12.08.1998 года, когда впервые появились боли в ноге, поднялась температура до 39,6</w:t>
      </w:r>
      <w:r>
        <w:rPr>
          <w:rFonts w:ascii="Arial Narrow" w:hAnsi="Arial Narrow"/>
          <w:color w:val="000000"/>
          <w:sz w:val="28"/>
          <w:vertAlign w:val="superscript"/>
        </w:rPr>
        <w:t>0</w:t>
      </w:r>
      <w:r>
        <w:rPr>
          <w:rFonts w:ascii="Arial Narrow" w:hAnsi="Arial Narrow"/>
          <w:color w:val="000000"/>
          <w:sz w:val="28"/>
        </w:rPr>
        <w:t>С, принимал аспирин, парацетамол, но гиперте</w:t>
      </w:r>
      <w:r>
        <w:rPr>
          <w:rFonts w:ascii="Arial Narrow" w:hAnsi="Arial Narrow"/>
          <w:color w:val="000000"/>
          <w:sz w:val="28"/>
        </w:rPr>
        <w:t>р</w:t>
      </w:r>
      <w:r>
        <w:rPr>
          <w:rFonts w:ascii="Arial Narrow" w:hAnsi="Arial Narrow"/>
          <w:color w:val="000000"/>
          <w:sz w:val="28"/>
        </w:rPr>
        <w:t xml:space="preserve">мия не купировалась. Был отправлен в ЦРБ, а </w:t>
      </w:r>
      <w:proofErr w:type="gramStart"/>
      <w:r>
        <w:rPr>
          <w:rFonts w:ascii="Arial Narrow" w:hAnsi="Arial Narrow"/>
          <w:color w:val="000000"/>
          <w:sz w:val="28"/>
        </w:rPr>
        <w:t>от туда</w:t>
      </w:r>
      <w:proofErr w:type="gramEnd"/>
      <w:r>
        <w:rPr>
          <w:rFonts w:ascii="Arial Narrow" w:hAnsi="Arial Narrow"/>
          <w:color w:val="000000"/>
          <w:sz w:val="28"/>
        </w:rPr>
        <w:t xml:space="preserve"> после проведенного диагност</w:t>
      </w:r>
      <w:r>
        <w:rPr>
          <w:rFonts w:ascii="Arial Narrow" w:hAnsi="Arial Narrow"/>
          <w:color w:val="000000"/>
          <w:sz w:val="28"/>
        </w:rPr>
        <w:t>и</w:t>
      </w:r>
      <w:r>
        <w:rPr>
          <w:rFonts w:ascii="Arial Narrow" w:hAnsi="Arial Narrow"/>
          <w:color w:val="000000"/>
          <w:sz w:val="28"/>
        </w:rPr>
        <w:t>ческого комплекса в ДОБ с диагнозом остеомиелит, где находился на стационарном л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чении в 18.08 по 18.09.98. больному была произведена операция по вскрытию остеомиелитической флегмоны бедра. В удовлетворительном с</w:t>
      </w:r>
      <w:r>
        <w:rPr>
          <w:rFonts w:ascii="Arial Narrow" w:hAnsi="Arial Narrow"/>
          <w:color w:val="000000"/>
          <w:sz w:val="28"/>
        </w:rPr>
        <w:t>о</w:t>
      </w:r>
      <w:r>
        <w:rPr>
          <w:rFonts w:ascii="Arial Narrow" w:hAnsi="Arial Narrow"/>
          <w:color w:val="000000"/>
          <w:sz w:val="28"/>
        </w:rPr>
        <w:t xml:space="preserve">стоянии выписан домой под наблюдение хирурга поликлиники. В постоперационном периоде отмечает </w:t>
      </w:r>
      <w:proofErr w:type="spellStart"/>
      <w:r>
        <w:rPr>
          <w:rFonts w:ascii="Arial Narrow" w:hAnsi="Arial Narrow"/>
          <w:color w:val="000000"/>
          <w:sz w:val="28"/>
        </w:rPr>
        <w:t>мокнутие</w:t>
      </w:r>
      <w:proofErr w:type="spellEnd"/>
      <w:r>
        <w:rPr>
          <w:rFonts w:ascii="Arial Narrow" w:hAnsi="Arial Narrow"/>
          <w:color w:val="000000"/>
          <w:sz w:val="28"/>
        </w:rPr>
        <w:t xml:space="preserve"> в области послеоперационного рубца. Позднее наступило образование свищевого хода, через который постоянно отходило гно</w:t>
      </w:r>
      <w:r>
        <w:rPr>
          <w:rFonts w:ascii="Arial Narrow" w:hAnsi="Arial Narrow"/>
          <w:color w:val="000000"/>
          <w:sz w:val="28"/>
        </w:rPr>
        <w:t>й</w:t>
      </w:r>
      <w:r>
        <w:rPr>
          <w:rFonts w:ascii="Arial Narrow" w:hAnsi="Arial Narrow"/>
          <w:color w:val="000000"/>
          <w:sz w:val="28"/>
        </w:rPr>
        <w:t xml:space="preserve">ное отделяемое. 22.03.99 госпитализирован для продолжения лечения. 30.03.99 была проведена операция – корытообразная </w:t>
      </w:r>
      <w:r w:rsidR="004F5E85">
        <w:rPr>
          <w:rFonts w:ascii="Arial Narrow" w:hAnsi="Arial Narrow"/>
          <w:color w:val="000000"/>
          <w:sz w:val="28"/>
        </w:rPr>
        <w:t>резекция</w:t>
      </w:r>
      <w:r>
        <w:rPr>
          <w:rFonts w:ascii="Arial Narrow" w:hAnsi="Arial Narrow"/>
          <w:color w:val="000000"/>
          <w:sz w:val="28"/>
        </w:rPr>
        <w:t xml:space="preserve"> с удалением секвестров под </w:t>
      </w:r>
      <w:proofErr w:type="spellStart"/>
      <w:r>
        <w:rPr>
          <w:rFonts w:ascii="Arial Narrow" w:hAnsi="Arial Narrow"/>
          <w:color w:val="000000"/>
          <w:sz w:val="28"/>
        </w:rPr>
        <w:t>эндотрахеальным</w:t>
      </w:r>
      <w:proofErr w:type="spellEnd"/>
      <w:r>
        <w:rPr>
          <w:rFonts w:ascii="Arial Narrow" w:hAnsi="Arial Narrow"/>
          <w:color w:val="000000"/>
          <w:sz w:val="28"/>
        </w:rPr>
        <w:t xml:space="preserve"> наркозом. </w:t>
      </w:r>
    </w:p>
    <w:p w:rsidR="00EF4DD8" w:rsidRDefault="00EF4DD8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ANAMNESIS VITAE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4F5E85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Родился в селе *****, </w:t>
      </w:r>
      <w:proofErr w:type="spellStart"/>
      <w:r>
        <w:rPr>
          <w:rFonts w:ascii="Arial Narrow" w:hAnsi="Arial Narrow"/>
          <w:color w:val="000000"/>
          <w:sz w:val="28"/>
        </w:rPr>
        <w:t>ле</w:t>
      </w:r>
      <w:proofErr w:type="spellEnd"/>
      <w:r>
        <w:rPr>
          <w:rFonts w:ascii="Arial Narrow" w:hAnsi="Arial Narrow"/>
          <w:color w:val="000000"/>
          <w:sz w:val="28"/>
        </w:rPr>
        <w:t xml:space="preserve">******кого </w:t>
      </w:r>
      <w:r w:rsidR="00B602DB">
        <w:rPr>
          <w:rFonts w:ascii="Arial Narrow" w:hAnsi="Arial Narrow"/>
          <w:color w:val="000000"/>
          <w:sz w:val="28"/>
        </w:rPr>
        <w:t>района пятым ребенком от шестой бер</w:t>
      </w:r>
      <w:r w:rsidR="00B602DB">
        <w:rPr>
          <w:rFonts w:ascii="Arial Narrow" w:hAnsi="Arial Narrow"/>
          <w:color w:val="000000"/>
          <w:sz w:val="28"/>
        </w:rPr>
        <w:t>е</w:t>
      </w:r>
      <w:r w:rsidR="00B602DB">
        <w:rPr>
          <w:rFonts w:ascii="Arial Narrow" w:hAnsi="Arial Narrow"/>
          <w:color w:val="000000"/>
          <w:sz w:val="28"/>
        </w:rPr>
        <w:t xml:space="preserve">менности, протекавшей без патологии. Роды срочные в ягодичном </w:t>
      </w:r>
      <w:proofErr w:type="spellStart"/>
      <w:r w:rsidR="00B602DB">
        <w:rPr>
          <w:rFonts w:ascii="Arial Narrow" w:hAnsi="Arial Narrow"/>
          <w:color w:val="000000"/>
          <w:sz w:val="28"/>
        </w:rPr>
        <w:t>предлежании</w:t>
      </w:r>
      <w:proofErr w:type="spellEnd"/>
      <w:r w:rsidR="00B602DB">
        <w:rPr>
          <w:rFonts w:ascii="Arial Narrow" w:hAnsi="Arial Narrow"/>
          <w:color w:val="000000"/>
          <w:sz w:val="28"/>
        </w:rPr>
        <w:t>. Вес при рождении 4600. Искусственное вскармливание с 20 дней. Прививки согласно графику.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 w:rsidR="00B602DB">
        <w:rPr>
          <w:rFonts w:ascii="Arial Narrow" w:hAnsi="Arial Narrow"/>
          <w:color w:val="000000"/>
          <w:sz w:val="28"/>
        </w:rPr>
        <w:t>Рос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 w:rsidR="00B602DB">
        <w:rPr>
          <w:rFonts w:ascii="Arial Narrow" w:hAnsi="Arial Narrow"/>
          <w:color w:val="000000"/>
          <w:sz w:val="28"/>
        </w:rPr>
        <w:t>и развивался нормально. В школу пошел с 7 лет, учеба дается легко.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 w:rsidR="00B602DB">
        <w:rPr>
          <w:rFonts w:ascii="Arial Narrow" w:hAnsi="Arial Narrow"/>
          <w:color w:val="000000"/>
          <w:sz w:val="28"/>
        </w:rPr>
        <w:t>М</w:t>
      </w:r>
      <w:r w:rsidR="00B602DB">
        <w:rPr>
          <w:rFonts w:ascii="Arial Narrow" w:hAnsi="Arial Narrow"/>
          <w:color w:val="000000"/>
          <w:sz w:val="28"/>
        </w:rPr>
        <w:t>а</w:t>
      </w:r>
      <w:r w:rsidR="00B602DB">
        <w:rPr>
          <w:rFonts w:ascii="Arial Narrow" w:hAnsi="Arial Narrow"/>
          <w:color w:val="000000"/>
          <w:sz w:val="28"/>
        </w:rPr>
        <w:t>териально-жилищные условия нормальны.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 w:rsidR="00B602DB">
        <w:rPr>
          <w:rFonts w:ascii="Arial Narrow" w:hAnsi="Arial Narrow"/>
          <w:color w:val="000000"/>
          <w:sz w:val="28"/>
        </w:rPr>
        <w:t>Питается регулярно, дома.</w:t>
      </w:r>
      <w:r w:rsidR="00EF4DD8">
        <w:rPr>
          <w:rFonts w:ascii="Arial Narrow" w:hAnsi="Arial Narrow"/>
          <w:color w:val="000000"/>
          <w:sz w:val="28"/>
        </w:rPr>
        <w:t xml:space="preserve"> 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Из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перенесе</w:t>
      </w:r>
      <w:r>
        <w:rPr>
          <w:rFonts w:ascii="Arial Narrow" w:hAnsi="Arial Narrow"/>
          <w:color w:val="000000"/>
          <w:sz w:val="28"/>
        </w:rPr>
        <w:t>н</w:t>
      </w:r>
      <w:r>
        <w:rPr>
          <w:rFonts w:ascii="Arial Narrow" w:hAnsi="Arial Narrow"/>
          <w:color w:val="000000"/>
          <w:sz w:val="28"/>
        </w:rPr>
        <w:t>ных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заболеваний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отмечает ОРЗ, грипп. Семейный анамнез: туберкулез, новообразования, венерические, кожные заболевания, психич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ские расстройства, алкоголизм у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 xml:space="preserve">себя и близких родственников отрицает. Болезнью Боткина не болел. По </w:t>
      </w:r>
      <w:r>
        <w:rPr>
          <w:rFonts w:ascii="Arial Narrow" w:hAnsi="Arial Narrow"/>
          <w:color w:val="000000"/>
          <w:sz w:val="28"/>
        </w:rPr>
        <w:lastRenderedPageBreak/>
        <w:t>генетический анамнез не отягощен. Не курит, алкоголь не упо</w:t>
      </w:r>
      <w:r>
        <w:rPr>
          <w:rFonts w:ascii="Arial Narrow" w:hAnsi="Arial Narrow"/>
          <w:color w:val="000000"/>
          <w:sz w:val="28"/>
        </w:rPr>
        <w:t>т</w:t>
      </w:r>
      <w:r>
        <w:rPr>
          <w:rFonts w:ascii="Arial Narrow" w:hAnsi="Arial Narrow"/>
          <w:color w:val="000000"/>
          <w:sz w:val="28"/>
        </w:rPr>
        <w:t>ребляет. Мать здорова, вредных пр</w:t>
      </w:r>
      <w:r>
        <w:rPr>
          <w:rFonts w:ascii="Arial Narrow" w:hAnsi="Arial Narrow"/>
          <w:color w:val="000000"/>
          <w:sz w:val="28"/>
        </w:rPr>
        <w:t>и</w:t>
      </w:r>
      <w:r>
        <w:rPr>
          <w:rFonts w:ascii="Arial Narrow" w:hAnsi="Arial Narrow"/>
          <w:color w:val="000000"/>
          <w:sz w:val="28"/>
        </w:rPr>
        <w:t>вычек нет.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Гормонами не лечился. 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proofErr w:type="spellStart"/>
      <w:r>
        <w:rPr>
          <w:rFonts w:ascii="Arial Narrow" w:hAnsi="Arial Narrow"/>
          <w:color w:val="000000"/>
          <w:sz w:val="28"/>
        </w:rPr>
        <w:t>Аллергологический</w:t>
      </w:r>
      <w:proofErr w:type="spellEnd"/>
      <w:r>
        <w:rPr>
          <w:rFonts w:ascii="Arial Narrow" w:hAnsi="Arial Narrow"/>
          <w:color w:val="000000"/>
          <w:sz w:val="28"/>
        </w:rPr>
        <w:t xml:space="preserve"> анамнез без особенностей. Аллергическую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реа</w:t>
      </w:r>
      <w:r>
        <w:rPr>
          <w:rFonts w:ascii="Arial Narrow" w:hAnsi="Arial Narrow"/>
          <w:color w:val="000000"/>
          <w:sz w:val="28"/>
        </w:rPr>
        <w:t>к</w:t>
      </w:r>
      <w:r>
        <w:rPr>
          <w:rFonts w:ascii="Arial Narrow" w:hAnsi="Arial Narrow"/>
          <w:color w:val="000000"/>
          <w:sz w:val="28"/>
        </w:rPr>
        <w:t>цию на лекарственные препараты не отмечает.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ОБЩИЙ ОСМОТР.</w:t>
      </w:r>
    </w:p>
    <w:p w:rsidR="00B602DB" w:rsidRDefault="00B602DB" w:rsidP="003F2AAD">
      <w:pPr>
        <w:pStyle w:val="affffff2"/>
        <w:ind w:left="0" w:right="0" w:firstLine="709"/>
        <w:rPr>
          <w:rFonts w:ascii="Arial Narrow" w:hAnsi="Arial Narrow"/>
        </w:rPr>
      </w:pPr>
      <w:r>
        <w:rPr>
          <w:rFonts w:ascii="Arial Narrow" w:hAnsi="Arial Narrow"/>
        </w:rPr>
        <w:t>Общее состояние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удовлетворительное.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Внешний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вид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соотве</w:t>
      </w:r>
      <w:r>
        <w:rPr>
          <w:rFonts w:ascii="Arial Narrow" w:hAnsi="Arial Narrow"/>
        </w:rPr>
        <w:t>т</w:t>
      </w:r>
      <w:r>
        <w:rPr>
          <w:rFonts w:ascii="Arial Narrow" w:hAnsi="Arial Narrow"/>
        </w:rPr>
        <w:t>ствует возрасту. Сознание ясное. Положение тела - активное. Телосложение нормостенич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ское. Температура тела нормальная. Выражение лица споко</w:t>
      </w:r>
      <w:r>
        <w:rPr>
          <w:rFonts w:ascii="Arial Narrow" w:hAnsi="Arial Narrow"/>
        </w:rPr>
        <w:t>й</w:t>
      </w:r>
      <w:r>
        <w:rPr>
          <w:rFonts w:ascii="Arial Narrow" w:hAnsi="Arial Narrow"/>
        </w:rPr>
        <w:t>ное.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Кожные покровы обычной окраски, теплые, сухие, без очагов депи</w:t>
      </w:r>
      <w:r>
        <w:rPr>
          <w:rFonts w:ascii="Arial Narrow" w:hAnsi="Arial Narrow"/>
          <w:color w:val="000000"/>
          <w:sz w:val="28"/>
        </w:rPr>
        <w:t>г</w:t>
      </w:r>
      <w:r>
        <w:rPr>
          <w:rFonts w:ascii="Arial Narrow" w:hAnsi="Arial Narrow"/>
          <w:color w:val="000000"/>
          <w:sz w:val="28"/>
        </w:rPr>
        <w:t>ментации. Сосудистых изменений не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выявлено, видимых опухолей не обнар</w:t>
      </w:r>
      <w:r>
        <w:rPr>
          <w:rFonts w:ascii="Arial Narrow" w:hAnsi="Arial Narrow"/>
          <w:color w:val="000000"/>
          <w:sz w:val="28"/>
        </w:rPr>
        <w:t>у</w:t>
      </w:r>
      <w:r>
        <w:rPr>
          <w:rFonts w:ascii="Arial Narrow" w:hAnsi="Arial Narrow"/>
          <w:color w:val="000000"/>
          <w:sz w:val="28"/>
        </w:rPr>
        <w:t>жено. Ногти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нормальной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конфигурации, не ломкие. Волосы не ломкие. Подко</w:t>
      </w:r>
      <w:r>
        <w:rPr>
          <w:rFonts w:ascii="Arial Narrow" w:hAnsi="Arial Narrow"/>
          <w:color w:val="000000"/>
          <w:sz w:val="28"/>
        </w:rPr>
        <w:t>ж</w:t>
      </w:r>
      <w:r>
        <w:rPr>
          <w:rFonts w:ascii="Arial Narrow" w:hAnsi="Arial Narrow"/>
          <w:color w:val="000000"/>
          <w:sz w:val="28"/>
        </w:rPr>
        <w:t>ная клетчатка развита нормально, распространена равномерно. Отеков нет. Подкожной эмфиземы нет.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Подчелюстные, шейные, затылочные, подключичные, кубитальные, паховые, подколенные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лимфатические узлы не увеличены,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безболезненны при пальпации. К</w:t>
      </w:r>
      <w:r>
        <w:rPr>
          <w:rFonts w:ascii="Arial Narrow" w:hAnsi="Arial Narrow"/>
          <w:color w:val="000000"/>
          <w:sz w:val="28"/>
        </w:rPr>
        <w:t>о</w:t>
      </w:r>
      <w:r>
        <w:rPr>
          <w:rFonts w:ascii="Arial Narrow" w:hAnsi="Arial Narrow"/>
          <w:color w:val="000000"/>
          <w:sz w:val="28"/>
        </w:rPr>
        <w:t>жа над ними нормальной температуры и о</w:t>
      </w:r>
      <w:r>
        <w:rPr>
          <w:rFonts w:ascii="Arial Narrow" w:hAnsi="Arial Narrow"/>
          <w:color w:val="000000"/>
          <w:sz w:val="28"/>
        </w:rPr>
        <w:t>к</w:t>
      </w:r>
      <w:r>
        <w:rPr>
          <w:rFonts w:ascii="Arial Narrow" w:hAnsi="Arial Narrow"/>
          <w:color w:val="000000"/>
          <w:sz w:val="28"/>
        </w:rPr>
        <w:t>раски.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Мускулатура развита нормально, симметрично с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обеих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сторон, тонус нормал</w:t>
      </w:r>
      <w:r>
        <w:rPr>
          <w:rFonts w:ascii="Arial Narrow" w:hAnsi="Arial Narrow"/>
          <w:color w:val="000000"/>
          <w:sz w:val="28"/>
        </w:rPr>
        <w:t>ь</w:t>
      </w:r>
      <w:r>
        <w:rPr>
          <w:rFonts w:ascii="Arial Narrow" w:hAnsi="Arial Narrow"/>
          <w:color w:val="000000"/>
          <w:sz w:val="28"/>
        </w:rPr>
        <w:t>ный, мышцы безболезненны при пальпации. Судорог и мышечного дрожания нет. М</w:t>
      </w:r>
      <w:r>
        <w:rPr>
          <w:rFonts w:ascii="Arial Narrow" w:hAnsi="Arial Narrow"/>
          <w:color w:val="000000"/>
          <w:sz w:val="28"/>
        </w:rPr>
        <w:t>ы</w:t>
      </w:r>
      <w:r>
        <w:rPr>
          <w:rFonts w:ascii="Arial Narrow" w:hAnsi="Arial Narrow"/>
          <w:color w:val="000000"/>
          <w:sz w:val="28"/>
        </w:rPr>
        <w:t>шечная сила одинаковая с обеих ст</w:t>
      </w:r>
      <w:r>
        <w:rPr>
          <w:rFonts w:ascii="Arial Narrow" w:hAnsi="Arial Narrow"/>
          <w:color w:val="000000"/>
          <w:sz w:val="28"/>
        </w:rPr>
        <w:t>о</w:t>
      </w:r>
      <w:r>
        <w:rPr>
          <w:rFonts w:ascii="Arial Narrow" w:hAnsi="Arial Narrow"/>
          <w:color w:val="000000"/>
          <w:sz w:val="28"/>
        </w:rPr>
        <w:t>рон, нормальна.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Кости не деформированы, безболезненны при пальпации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и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постукивании. Симптом "барабанных пальцев"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отсутствует.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Суставы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нормальной конфигурации, припухлости нет.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Болезненности при сгибании в суставах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конечностей,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п</w:t>
      </w:r>
      <w:r>
        <w:rPr>
          <w:rFonts w:ascii="Arial Narrow" w:hAnsi="Arial Narrow"/>
          <w:color w:val="000000"/>
          <w:sz w:val="28"/>
        </w:rPr>
        <w:t>о</w:t>
      </w:r>
      <w:r>
        <w:rPr>
          <w:rFonts w:ascii="Arial Narrow" w:hAnsi="Arial Narrow"/>
          <w:color w:val="000000"/>
          <w:sz w:val="28"/>
        </w:rPr>
        <w:t>воротах и сгибании туловища нет. Движения во всех суставах в полном объеме. Позвоночник не имеет п</w:t>
      </w:r>
      <w:r>
        <w:rPr>
          <w:rFonts w:ascii="Arial Narrow" w:hAnsi="Arial Narrow"/>
          <w:color w:val="000000"/>
          <w:sz w:val="28"/>
        </w:rPr>
        <w:t>а</w:t>
      </w:r>
      <w:r>
        <w:rPr>
          <w:rFonts w:ascii="Arial Narrow" w:hAnsi="Arial Narrow"/>
          <w:color w:val="000000"/>
          <w:sz w:val="28"/>
        </w:rPr>
        <w:t>тологических изгибов. Болезненность остистых отростков и паравертебральных зон о</w:t>
      </w:r>
      <w:r>
        <w:rPr>
          <w:rFonts w:ascii="Arial Narrow" w:hAnsi="Arial Narrow"/>
          <w:color w:val="000000"/>
          <w:sz w:val="28"/>
        </w:rPr>
        <w:t>т</w:t>
      </w:r>
      <w:r>
        <w:rPr>
          <w:rFonts w:ascii="Arial Narrow" w:hAnsi="Arial Narrow"/>
          <w:color w:val="000000"/>
          <w:sz w:val="28"/>
        </w:rPr>
        <w:t>сутствует. Подвижность в норме, походка естественная. Череп нормальной формы и размеров.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Глаза без патологического блеска, склеры белые, роговицы нормальны, глазные синдромы отсутс</w:t>
      </w:r>
      <w:r>
        <w:rPr>
          <w:rFonts w:ascii="Arial Narrow" w:hAnsi="Arial Narrow"/>
          <w:color w:val="000000"/>
          <w:sz w:val="28"/>
        </w:rPr>
        <w:t>т</w:t>
      </w:r>
      <w:r>
        <w:rPr>
          <w:rFonts w:ascii="Arial Narrow" w:hAnsi="Arial Narrow"/>
          <w:color w:val="000000"/>
          <w:sz w:val="28"/>
        </w:rPr>
        <w:t>вуют.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Нос правильной формы, крылья носа в акте дыхания не участвуют. Герпетич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ских выс</w:t>
      </w:r>
      <w:r>
        <w:rPr>
          <w:rFonts w:ascii="Arial Narrow" w:hAnsi="Arial Narrow"/>
          <w:color w:val="000000"/>
          <w:sz w:val="28"/>
        </w:rPr>
        <w:t>ы</w:t>
      </w:r>
      <w:r>
        <w:rPr>
          <w:rFonts w:ascii="Arial Narrow" w:hAnsi="Arial Narrow"/>
          <w:color w:val="000000"/>
          <w:sz w:val="28"/>
        </w:rPr>
        <w:t>паний нет.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Губы нормальной окраски, без герпетических высыпаний, ру</w:t>
      </w:r>
      <w:r>
        <w:rPr>
          <w:rFonts w:ascii="Arial Narrow" w:hAnsi="Arial Narrow"/>
          <w:color w:val="000000"/>
          <w:sz w:val="28"/>
        </w:rPr>
        <w:t>б</w:t>
      </w:r>
      <w:r>
        <w:rPr>
          <w:rFonts w:ascii="Arial Narrow" w:hAnsi="Arial Narrow"/>
          <w:color w:val="000000"/>
          <w:sz w:val="28"/>
        </w:rPr>
        <w:t>цов, трещин.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СИСТЕМА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ОРГАНОВ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ДЫХАНИЯ.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Дыхание через нос свободное, отделяемого из носа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и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носовых кровотечений нет. Гортань недеформирована, припухлостей в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области горт</w:t>
      </w:r>
      <w:r>
        <w:rPr>
          <w:rFonts w:ascii="Arial Narrow" w:hAnsi="Arial Narrow"/>
          <w:color w:val="000000"/>
          <w:sz w:val="28"/>
        </w:rPr>
        <w:t>а</w:t>
      </w:r>
      <w:r>
        <w:rPr>
          <w:rFonts w:ascii="Arial Narrow" w:hAnsi="Arial Narrow"/>
          <w:color w:val="000000"/>
          <w:sz w:val="28"/>
        </w:rPr>
        <w:t>ни нет.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Форма грудной клетки нормостеническая. </w:t>
      </w:r>
      <w:proofErr w:type="gramStart"/>
      <w:r>
        <w:rPr>
          <w:rFonts w:ascii="Arial Narrow" w:hAnsi="Arial Narrow"/>
          <w:color w:val="000000"/>
          <w:sz w:val="28"/>
        </w:rPr>
        <w:t>Над-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и</w:t>
      </w:r>
      <w:proofErr w:type="gramEnd"/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подключичные ямки в</w:t>
      </w:r>
      <w:r>
        <w:rPr>
          <w:rFonts w:ascii="Arial Narrow" w:hAnsi="Arial Narrow"/>
          <w:color w:val="000000"/>
          <w:sz w:val="28"/>
        </w:rPr>
        <w:t>ы</w:t>
      </w:r>
      <w:r>
        <w:rPr>
          <w:rFonts w:ascii="Arial Narrow" w:hAnsi="Arial Narrow"/>
          <w:color w:val="000000"/>
          <w:sz w:val="28"/>
        </w:rPr>
        <w:t>ражены умеренно. Межреберные промежутки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умеренные, эпигастральный угол прямой, лопа</w:t>
      </w:r>
      <w:r>
        <w:rPr>
          <w:rFonts w:ascii="Arial Narrow" w:hAnsi="Arial Narrow"/>
          <w:color w:val="000000"/>
          <w:sz w:val="28"/>
        </w:rPr>
        <w:t>т</w:t>
      </w:r>
      <w:r>
        <w:rPr>
          <w:rFonts w:ascii="Arial Narrow" w:hAnsi="Arial Narrow"/>
          <w:color w:val="000000"/>
          <w:sz w:val="28"/>
        </w:rPr>
        <w:t>ки и ключицы выступают умеренно. Грудная кле</w:t>
      </w:r>
      <w:r>
        <w:rPr>
          <w:rFonts w:ascii="Arial Narrow" w:hAnsi="Arial Narrow"/>
          <w:color w:val="000000"/>
          <w:sz w:val="28"/>
        </w:rPr>
        <w:t>т</w:t>
      </w:r>
      <w:r>
        <w:rPr>
          <w:rFonts w:ascii="Arial Narrow" w:hAnsi="Arial Narrow"/>
          <w:color w:val="000000"/>
          <w:sz w:val="28"/>
        </w:rPr>
        <w:t>ка симметрична.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Дыхание смешанное. Обе половины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грудной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клетки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равномерно участвуют в акте дыхания. Дыхание поверхностное, ритмичное. ЧДД - 18 в минуту. Признаков оды</w:t>
      </w:r>
      <w:r>
        <w:rPr>
          <w:rFonts w:ascii="Arial Narrow" w:hAnsi="Arial Narrow"/>
          <w:color w:val="000000"/>
          <w:sz w:val="28"/>
        </w:rPr>
        <w:t>ш</w:t>
      </w:r>
      <w:r>
        <w:rPr>
          <w:rFonts w:ascii="Arial Narrow" w:hAnsi="Arial Narrow"/>
          <w:color w:val="000000"/>
          <w:sz w:val="28"/>
        </w:rPr>
        <w:t>ки не выявлено.</w:t>
      </w:r>
    </w:p>
    <w:p w:rsidR="00B602DB" w:rsidRDefault="00EF4DD8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 </w:t>
      </w:r>
      <w:r w:rsidR="00B602DB">
        <w:rPr>
          <w:rFonts w:ascii="Arial Narrow" w:hAnsi="Arial Narrow"/>
          <w:color w:val="000000"/>
          <w:sz w:val="28"/>
        </w:rPr>
        <w:t>При пальпации грудной клетки</w:t>
      </w:r>
      <w:r>
        <w:rPr>
          <w:rFonts w:ascii="Arial Narrow" w:hAnsi="Arial Narrow"/>
          <w:color w:val="000000"/>
          <w:sz w:val="28"/>
        </w:rPr>
        <w:t xml:space="preserve"> </w:t>
      </w:r>
      <w:r w:rsidR="00B602DB">
        <w:rPr>
          <w:rFonts w:ascii="Arial Narrow" w:hAnsi="Arial Narrow"/>
          <w:color w:val="000000"/>
          <w:sz w:val="28"/>
        </w:rPr>
        <w:t>выявлена</w:t>
      </w:r>
      <w:r>
        <w:rPr>
          <w:rFonts w:ascii="Arial Narrow" w:hAnsi="Arial Narrow"/>
          <w:color w:val="000000"/>
          <w:sz w:val="28"/>
        </w:rPr>
        <w:t xml:space="preserve"> </w:t>
      </w:r>
      <w:r w:rsidR="00B602DB">
        <w:rPr>
          <w:rFonts w:ascii="Arial Narrow" w:hAnsi="Arial Narrow"/>
          <w:color w:val="000000"/>
          <w:sz w:val="28"/>
        </w:rPr>
        <w:t>умеренная</w:t>
      </w:r>
      <w:r>
        <w:rPr>
          <w:rFonts w:ascii="Arial Narrow" w:hAnsi="Arial Narrow"/>
          <w:color w:val="000000"/>
          <w:sz w:val="28"/>
        </w:rPr>
        <w:t xml:space="preserve"> </w:t>
      </w:r>
      <w:r w:rsidR="00B602DB">
        <w:rPr>
          <w:rFonts w:ascii="Arial Narrow" w:hAnsi="Arial Narrow"/>
          <w:color w:val="000000"/>
          <w:sz w:val="28"/>
        </w:rPr>
        <w:t>резистентность. Межреберные промежутки умеренно ригидны. Голосовое дрожание на симметри</w:t>
      </w:r>
      <w:r w:rsidR="00B602DB">
        <w:rPr>
          <w:rFonts w:ascii="Arial Narrow" w:hAnsi="Arial Narrow"/>
          <w:color w:val="000000"/>
          <w:sz w:val="28"/>
        </w:rPr>
        <w:t>ч</w:t>
      </w:r>
      <w:r w:rsidR="00B602DB">
        <w:rPr>
          <w:rFonts w:ascii="Arial Narrow" w:hAnsi="Arial Narrow"/>
          <w:color w:val="000000"/>
          <w:sz w:val="28"/>
        </w:rPr>
        <w:t>ных участках не ослаблено, одинаковое.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При сравнительной перкуссии на симметричных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участках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грудной клетки звук ясный, л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гочный.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Границы легких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410"/>
        <w:gridCol w:w="2612"/>
      </w:tblGrid>
      <w:tr w:rsidR="00B602D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lastRenderedPageBreak/>
              <w:t>Нижняя граница ле</w:t>
            </w:r>
            <w:r>
              <w:rPr>
                <w:rFonts w:ascii="Arial Narrow" w:hAnsi="Arial Narrow"/>
                <w:color w:val="000000"/>
                <w:sz w:val="28"/>
              </w:rPr>
              <w:t>г</w:t>
            </w:r>
            <w:r>
              <w:rPr>
                <w:rFonts w:ascii="Arial Narrow" w:hAnsi="Arial Narrow"/>
                <w:color w:val="000000"/>
                <w:sz w:val="28"/>
              </w:rPr>
              <w:t xml:space="preserve">ких </w:t>
            </w:r>
          </w:p>
        </w:tc>
        <w:tc>
          <w:tcPr>
            <w:tcW w:w="2410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Слева</w:t>
            </w:r>
          </w:p>
        </w:tc>
        <w:tc>
          <w:tcPr>
            <w:tcW w:w="2612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Справа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parasternalis</w:t>
            </w:r>
          </w:p>
        </w:tc>
        <w:tc>
          <w:tcPr>
            <w:tcW w:w="2410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V межреберье</w:t>
            </w:r>
          </w:p>
        </w:tc>
        <w:tc>
          <w:tcPr>
            <w:tcW w:w="2612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-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mammilaris</w:t>
            </w:r>
          </w:p>
        </w:tc>
        <w:tc>
          <w:tcPr>
            <w:tcW w:w="2410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VI ребро</w:t>
            </w:r>
          </w:p>
        </w:tc>
        <w:tc>
          <w:tcPr>
            <w:tcW w:w="2612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-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axilaris anterior</w:t>
            </w:r>
          </w:p>
        </w:tc>
        <w:tc>
          <w:tcPr>
            <w:tcW w:w="2410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VII ребро</w:t>
            </w:r>
          </w:p>
        </w:tc>
        <w:tc>
          <w:tcPr>
            <w:tcW w:w="2612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VII ребро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axilaris media</w:t>
            </w:r>
          </w:p>
        </w:tc>
        <w:tc>
          <w:tcPr>
            <w:tcW w:w="2410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VIII ребро</w:t>
            </w:r>
          </w:p>
        </w:tc>
        <w:tc>
          <w:tcPr>
            <w:tcW w:w="2612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VIII ребро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axilaris post.</w:t>
            </w:r>
          </w:p>
        </w:tc>
        <w:tc>
          <w:tcPr>
            <w:tcW w:w="2410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IX ребро</w:t>
            </w:r>
          </w:p>
        </w:tc>
        <w:tc>
          <w:tcPr>
            <w:tcW w:w="2612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IX ребро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scapularis</w:t>
            </w:r>
          </w:p>
        </w:tc>
        <w:tc>
          <w:tcPr>
            <w:tcW w:w="2410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X ребро</w:t>
            </w:r>
          </w:p>
        </w:tc>
        <w:tc>
          <w:tcPr>
            <w:tcW w:w="2612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X ребро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paravertebralis</w:t>
            </w:r>
          </w:p>
        </w:tc>
        <w:tc>
          <w:tcPr>
            <w:tcW w:w="2410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XI ребро</w:t>
            </w:r>
          </w:p>
        </w:tc>
        <w:tc>
          <w:tcPr>
            <w:tcW w:w="2612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XI ребро</w:t>
            </w:r>
          </w:p>
        </w:tc>
      </w:tr>
    </w:tbl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Высота стояния верхушек легких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2926"/>
        <w:gridCol w:w="2926"/>
      </w:tblGrid>
      <w:tr w:rsidR="00B602DB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Слева</w:t>
            </w:r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Справа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Спереди</w:t>
            </w:r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3,5 см</w:t>
              </w:r>
            </w:smartTag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3,5 см</w:t>
              </w:r>
            </w:smartTag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Сзади</w:t>
            </w:r>
          </w:p>
        </w:tc>
        <w:tc>
          <w:tcPr>
            <w:tcW w:w="2926" w:type="dxa"/>
          </w:tcPr>
          <w:p w:rsidR="00B602DB" w:rsidRDefault="00B602DB" w:rsidP="003F2AAD">
            <w:pPr>
              <w:jc w:val="right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на уровне VII </w:t>
            </w:r>
          </w:p>
        </w:tc>
        <w:tc>
          <w:tcPr>
            <w:tcW w:w="292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шейного позво</w:t>
            </w:r>
            <w:r>
              <w:rPr>
                <w:rFonts w:ascii="Arial Narrow" w:hAnsi="Arial Narrow"/>
                <w:color w:val="000000"/>
                <w:sz w:val="28"/>
              </w:rPr>
              <w:t>н</w:t>
            </w:r>
            <w:r>
              <w:rPr>
                <w:rFonts w:ascii="Arial Narrow" w:hAnsi="Arial Narrow"/>
                <w:color w:val="000000"/>
                <w:sz w:val="28"/>
              </w:rPr>
              <w:t>ка</w:t>
            </w:r>
          </w:p>
        </w:tc>
      </w:tr>
    </w:tbl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Ширина полей Кренига справа и слева по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Arial Narrow" w:hAnsi="Arial Narrow"/>
            <w:color w:val="000000"/>
            <w:sz w:val="28"/>
          </w:rPr>
          <w:t>6 см</w:t>
        </w:r>
      </w:smartTag>
      <w:r>
        <w:rPr>
          <w:rFonts w:ascii="Arial Narrow" w:hAnsi="Arial Narrow"/>
          <w:color w:val="000000"/>
          <w:sz w:val="28"/>
        </w:rPr>
        <w:t xml:space="preserve"> </w:t>
      </w:r>
    </w:p>
    <w:p w:rsidR="00EF4DD8" w:rsidRDefault="00EF4DD8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Подвижность нижнего края легких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2926"/>
        <w:gridCol w:w="2926"/>
      </w:tblGrid>
      <w:tr w:rsidR="00B602DB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Слева</w:t>
            </w:r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Справа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mammilaris</w:t>
            </w:r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4 см</w:t>
              </w:r>
            </w:smartTag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-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axilaris media</w:t>
            </w:r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6,5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6,5 см</w:t>
              </w:r>
            </w:smartTag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6,5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6,5 см</w:t>
              </w:r>
            </w:smartTag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Linea scapularis</w:t>
            </w:r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4 см</w:t>
              </w:r>
            </w:smartTag>
          </w:p>
        </w:tc>
        <w:tc>
          <w:tcPr>
            <w:tcW w:w="2926" w:type="dxa"/>
          </w:tcPr>
          <w:p w:rsidR="00B602DB" w:rsidRDefault="00B602DB" w:rsidP="003F2AAD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4 см</w:t>
              </w:r>
            </w:smartTag>
          </w:p>
        </w:tc>
      </w:tr>
    </w:tbl>
    <w:p w:rsidR="00B602DB" w:rsidRDefault="00B602DB" w:rsidP="003F2AAD">
      <w:pPr>
        <w:pStyle w:val="affffff2"/>
        <w:ind w:left="0" w:right="0" w:firstLine="709"/>
        <w:rPr>
          <w:rFonts w:ascii="Arial Narrow" w:hAnsi="Arial Narrow"/>
        </w:rPr>
      </w:pPr>
      <w:r>
        <w:rPr>
          <w:rFonts w:ascii="Arial Narrow" w:hAnsi="Arial Narrow"/>
        </w:rPr>
        <w:t>Над симметричными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участками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легких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дыхание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везикуля</w:t>
      </w:r>
      <w:r>
        <w:rPr>
          <w:rFonts w:ascii="Arial Narrow" w:hAnsi="Arial Narrow"/>
        </w:rPr>
        <w:t>р</w:t>
      </w:r>
      <w:r>
        <w:rPr>
          <w:rFonts w:ascii="Arial Narrow" w:hAnsi="Arial Narrow"/>
        </w:rPr>
        <w:t>ное.</w:t>
      </w:r>
    </w:p>
    <w:p w:rsidR="00B602DB" w:rsidRDefault="00B602DB" w:rsidP="003F2AAD">
      <w:pPr>
        <w:pStyle w:val="affffff2"/>
        <w:ind w:left="0" w:right="0" w:firstLine="709"/>
        <w:rPr>
          <w:rFonts w:ascii="Arial Narrow" w:hAnsi="Arial Narrow"/>
        </w:rPr>
      </w:pPr>
      <w:r>
        <w:rPr>
          <w:rFonts w:ascii="Arial Narrow" w:hAnsi="Arial Narrow"/>
        </w:rPr>
        <w:t>Бронхофония над симметричными участками легких не ослаблена. Шум трения плевры отсутс</w:t>
      </w:r>
      <w:r>
        <w:rPr>
          <w:rFonts w:ascii="Arial Narrow" w:hAnsi="Arial Narrow"/>
        </w:rPr>
        <w:t>т</w:t>
      </w:r>
      <w:r>
        <w:rPr>
          <w:rFonts w:ascii="Arial Narrow" w:hAnsi="Arial Narrow"/>
        </w:rPr>
        <w:t>вует.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СИСТЕМА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ОРГАНОВ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КРОВООБРАЩЕНИЯ</w:t>
      </w: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При осмотре области сердца выпячивания области сердца, видимой пульсации не обнар</w:t>
      </w:r>
      <w:r>
        <w:rPr>
          <w:rFonts w:ascii="Arial Narrow" w:hAnsi="Arial Narrow"/>
          <w:color w:val="000000"/>
          <w:sz w:val="28"/>
        </w:rPr>
        <w:t>у</w:t>
      </w:r>
      <w:r>
        <w:rPr>
          <w:rFonts w:ascii="Arial Narrow" w:hAnsi="Arial Narrow"/>
          <w:color w:val="000000"/>
          <w:sz w:val="28"/>
        </w:rPr>
        <w:t>жено.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Верхушечный толчок пальпируется в V межреберье слева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 Narrow" w:hAnsi="Arial Narrow"/>
            <w:color w:val="000000"/>
            <w:sz w:val="28"/>
          </w:rPr>
          <w:t>1 см</w:t>
        </w:r>
      </w:smartTag>
      <w:r>
        <w:rPr>
          <w:rFonts w:ascii="Arial Narrow" w:hAnsi="Arial Narrow"/>
          <w:color w:val="000000"/>
          <w:sz w:val="28"/>
        </w:rPr>
        <w:t xml:space="preserve"> кнутри от л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вой среднеключичной линии, сила умеренная, резистен</w:t>
      </w:r>
      <w:r>
        <w:rPr>
          <w:rFonts w:ascii="Arial Narrow" w:hAnsi="Arial Narrow"/>
          <w:color w:val="000000"/>
          <w:sz w:val="28"/>
        </w:rPr>
        <w:t>т</w:t>
      </w:r>
      <w:r>
        <w:rPr>
          <w:rFonts w:ascii="Arial Narrow" w:hAnsi="Arial Narrow"/>
          <w:color w:val="000000"/>
          <w:sz w:val="28"/>
        </w:rPr>
        <w:t>ный.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Сердечный толчок и эпигастральная пульсация не отмечаются.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Дрожания в области сердца не выявлено, зон </w:t>
      </w:r>
      <w:proofErr w:type="spellStart"/>
      <w:r>
        <w:rPr>
          <w:rFonts w:ascii="Arial Narrow" w:hAnsi="Arial Narrow"/>
          <w:color w:val="000000"/>
          <w:sz w:val="28"/>
        </w:rPr>
        <w:t>гиперстезии</w:t>
      </w:r>
      <w:proofErr w:type="spellEnd"/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и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болезненн</w:t>
      </w:r>
      <w:r>
        <w:rPr>
          <w:rFonts w:ascii="Arial Narrow" w:hAnsi="Arial Narrow"/>
          <w:color w:val="000000"/>
          <w:sz w:val="28"/>
        </w:rPr>
        <w:t>о</w:t>
      </w:r>
      <w:r>
        <w:rPr>
          <w:rFonts w:ascii="Arial Narrow" w:hAnsi="Arial Narrow"/>
          <w:color w:val="000000"/>
          <w:sz w:val="28"/>
        </w:rPr>
        <w:t>сти при пальпации не обнаруж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но.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Границы относительной тупости сердца, выявленные перкуто</w:t>
      </w:r>
      <w:r>
        <w:rPr>
          <w:rFonts w:ascii="Arial Narrow" w:hAnsi="Arial Narrow"/>
          <w:color w:val="000000"/>
          <w:sz w:val="28"/>
        </w:rPr>
        <w:t>р</w:t>
      </w:r>
      <w:r>
        <w:rPr>
          <w:rFonts w:ascii="Arial Narrow" w:hAnsi="Arial Narrow"/>
          <w:color w:val="000000"/>
          <w:sz w:val="28"/>
        </w:rPr>
        <w:t>но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292"/>
      </w:tblGrid>
      <w:tr w:rsidR="00B602D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Справа</w:t>
            </w:r>
          </w:p>
        </w:tc>
        <w:tc>
          <w:tcPr>
            <w:tcW w:w="7292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1 см</w:t>
              </w:r>
            </w:smartTag>
            <w:r>
              <w:rPr>
                <w:rFonts w:ascii="Arial Narrow" w:hAnsi="Arial Narrow"/>
                <w:color w:val="000000"/>
                <w:sz w:val="28"/>
              </w:rPr>
              <w:t xml:space="preserve"> вправо от правого края грудины в IV межреб</w:t>
            </w:r>
            <w:r>
              <w:rPr>
                <w:rFonts w:ascii="Arial Narrow" w:hAnsi="Arial Narrow"/>
                <w:color w:val="000000"/>
                <w:sz w:val="28"/>
              </w:rPr>
              <w:t>е</w:t>
            </w:r>
            <w:r>
              <w:rPr>
                <w:rFonts w:ascii="Arial Narrow" w:hAnsi="Arial Narrow"/>
                <w:color w:val="000000"/>
                <w:sz w:val="28"/>
              </w:rPr>
              <w:t>рье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Сл</w:t>
            </w:r>
            <w:r>
              <w:rPr>
                <w:rFonts w:ascii="Arial Narrow" w:hAnsi="Arial Narrow"/>
                <w:color w:val="000000"/>
                <w:sz w:val="28"/>
              </w:rPr>
              <w:t>е</w:t>
            </w:r>
            <w:r>
              <w:rPr>
                <w:rFonts w:ascii="Arial Narrow" w:hAnsi="Arial Narrow"/>
                <w:color w:val="000000"/>
                <w:sz w:val="28"/>
              </w:rPr>
              <w:t>ва</w:t>
            </w:r>
          </w:p>
        </w:tc>
        <w:tc>
          <w:tcPr>
            <w:tcW w:w="7292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1 см</w:t>
              </w:r>
            </w:smartTag>
            <w:r>
              <w:rPr>
                <w:rFonts w:ascii="Arial Narrow" w:hAnsi="Arial Narrow"/>
                <w:color w:val="000000"/>
                <w:sz w:val="28"/>
              </w:rPr>
              <w:t xml:space="preserve"> кнутри от linea mammilaris в V межреб</w:t>
            </w:r>
            <w:r>
              <w:rPr>
                <w:rFonts w:ascii="Arial Narrow" w:hAnsi="Arial Narrow"/>
                <w:color w:val="000000"/>
                <w:sz w:val="28"/>
              </w:rPr>
              <w:t>е</w:t>
            </w:r>
            <w:r>
              <w:rPr>
                <w:rFonts w:ascii="Arial Narrow" w:hAnsi="Arial Narrow"/>
                <w:color w:val="000000"/>
                <w:sz w:val="28"/>
              </w:rPr>
              <w:t>рье</w:t>
            </w:r>
          </w:p>
        </w:tc>
      </w:tr>
      <w:tr w:rsidR="00B602DB" w:rsidRPr="0084426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Вверху</w:t>
            </w:r>
          </w:p>
        </w:tc>
        <w:tc>
          <w:tcPr>
            <w:tcW w:w="7292" w:type="dxa"/>
          </w:tcPr>
          <w:p w:rsidR="00B602DB" w:rsidRPr="00844267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  <w:lang w:val="en-US"/>
              </w:rPr>
            </w:pPr>
            <w:r w:rsidRPr="00844267">
              <w:rPr>
                <w:rFonts w:ascii="Arial Narrow" w:hAnsi="Arial Narrow"/>
                <w:color w:val="000000"/>
                <w:sz w:val="28"/>
                <w:lang w:val="en-US"/>
              </w:rPr>
              <w:t xml:space="preserve">III </w:t>
            </w:r>
            <w:r>
              <w:rPr>
                <w:rFonts w:ascii="Arial Narrow" w:hAnsi="Arial Narrow"/>
                <w:color w:val="000000"/>
                <w:sz w:val="28"/>
              </w:rPr>
              <w:t>ребро</w:t>
            </w:r>
            <w:r w:rsidRPr="00844267">
              <w:rPr>
                <w:rFonts w:ascii="Arial Narrow" w:hAnsi="Arial Narrow"/>
                <w:color w:val="000000"/>
                <w:sz w:val="28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8"/>
              </w:rPr>
              <w:t>по</w:t>
            </w:r>
            <w:r w:rsidRPr="00844267">
              <w:rPr>
                <w:rFonts w:ascii="Arial Narrow" w:hAnsi="Arial Narrow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844267">
              <w:rPr>
                <w:rFonts w:ascii="Arial Narrow" w:hAnsi="Arial Narrow"/>
                <w:color w:val="000000"/>
                <w:sz w:val="28"/>
                <w:lang w:val="en-US"/>
              </w:rPr>
              <w:t>linea</w:t>
            </w:r>
            <w:proofErr w:type="spellEnd"/>
            <w:r w:rsidRPr="00844267">
              <w:rPr>
                <w:rFonts w:ascii="Arial Narrow" w:hAnsi="Arial Narrow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844267">
              <w:rPr>
                <w:rFonts w:ascii="Arial Narrow" w:hAnsi="Arial Narrow"/>
                <w:color w:val="000000"/>
                <w:sz w:val="28"/>
                <w:lang w:val="en-US"/>
              </w:rPr>
              <w:t>parasternalis</w:t>
            </w:r>
            <w:proofErr w:type="spellEnd"/>
            <w:r w:rsidRPr="00844267">
              <w:rPr>
                <w:rFonts w:ascii="Arial Narrow" w:hAnsi="Arial Narrow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844267">
              <w:rPr>
                <w:rFonts w:ascii="Arial Narrow" w:hAnsi="Arial Narrow"/>
                <w:color w:val="000000"/>
                <w:sz w:val="28"/>
                <w:lang w:val="en-US"/>
              </w:rPr>
              <w:t>sinistra</w:t>
            </w:r>
            <w:proofErr w:type="spellEnd"/>
          </w:p>
        </w:tc>
      </w:tr>
    </w:tbl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Границы абсолютной сердечной тупости, выявленные перк</w:t>
      </w:r>
      <w:r>
        <w:rPr>
          <w:rFonts w:ascii="Arial Narrow" w:hAnsi="Arial Narrow"/>
          <w:color w:val="000000"/>
          <w:sz w:val="28"/>
        </w:rPr>
        <w:t>у</w:t>
      </w:r>
      <w:r>
        <w:rPr>
          <w:rFonts w:ascii="Arial Narrow" w:hAnsi="Arial Narrow"/>
          <w:color w:val="000000"/>
          <w:sz w:val="28"/>
        </w:rPr>
        <w:t>торно.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158"/>
      </w:tblGrid>
      <w:tr w:rsidR="00B602DB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справа</w:t>
            </w:r>
          </w:p>
        </w:tc>
        <w:tc>
          <w:tcPr>
            <w:tcW w:w="6158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левый край грудины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слева</w:t>
            </w:r>
          </w:p>
        </w:tc>
        <w:tc>
          <w:tcPr>
            <w:tcW w:w="6158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Arial Narrow" w:hAnsi="Arial Narrow"/>
                  <w:color w:val="000000"/>
                  <w:sz w:val="28"/>
                </w:rPr>
                <w:t>2 см</w:t>
              </w:r>
            </w:smartTag>
            <w:r>
              <w:rPr>
                <w:rFonts w:ascii="Arial Narrow" w:hAnsi="Arial Narrow"/>
                <w:color w:val="000000"/>
                <w:sz w:val="28"/>
              </w:rPr>
              <w:t xml:space="preserve"> кнутри от linea mammilaris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вверху</w:t>
            </w:r>
          </w:p>
        </w:tc>
        <w:tc>
          <w:tcPr>
            <w:tcW w:w="6158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IV ребро</w:t>
            </w:r>
          </w:p>
        </w:tc>
      </w:tr>
    </w:tbl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5,5 см"/>
        </w:smartTagPr>
        <w:r>
          <w:rPr>
            <w:rFonts w:ascii="Arial Narrow" w:hAnsi="Arial Narrow"/>
            <w:color w:val="000000"/>
            <w:sz w:val="28"/>
          </w:rPr>
          <w:t>5,5 см</w:t>
        </w:r>
      </w:smartTag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lastRenderedPageBreak/>
        <w:t>Конфигурация сердца – нормальная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pStyle w:val="affffff2"/>
        <w:ind w:left="0" w:right="0" w:firstLine="709"/>
        <w:rPr>
          <w:rFonts w:ascii="Arial Narrow" w:hAnsi="Arial Narrow"/>
        </w:rPr>
      </w:pPr>
      <w:r>
        <w:rPr>
          <w:rFonts w:ascii="Arial Narrow" w:hAnsi="Arial Narrow"/>
        </w:rPr>
        <w:t>Тоны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сердца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ритмичные.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ЧСС - 76 </w:t>
      </w:r>
      <w:proofErr w:type="spellStart"/>
      <w:proofErr w:type="gramStart"/>
      <w:r>
        <w:rPr>
          <w:rFonts w:ascii="Arial Narrow" w:hAnsi="Arial Narrow"/>
        </w:rPr>
        <w:t>уд.в</w:t>
      </w:r>
      <w:proofErr w:type="spellEnd"/>
      <w:proofErr w:type="gramEnd"/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минуту.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Дополнительных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тонов,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органических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и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функциональных шумов не выслушивается. При осмотре артерий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пульсации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их не выявлено. Пальпаторно стенки артерий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эластичные,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гладкие. При аускультации побочные шумы не выслушиваются.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Артериальный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пульс на лучевых артериях синхронный, ритм правильный, наполнение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умеренное, напр</w:t>
      </w:r>
      <w:r>
        <w:rPr>
          <w:rFonts w:ascii="Arial Narrow" w:hAnsi="Arial Narrow"/>
        </w:rPr>
        <w:t>я</w:t>
      </w:r>
      <w:r>
        <w:rPr>
          <w:rFonts w:ascii="Arial Narrow" w:hAnsi="Arial Narrow"/>
        </w:rPr>
        <w:t>жение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повышено. Пульс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на артериях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стоп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синхронен с таковым на лучевых а</w:t>
      </w:r>
      <w:r>
        <w:rPr>
          <w:rFonts w:ascii="Arial Narrow" w:hAnsi="Arial Narrow"/>
        </w:rPr>
        <w:t>р</w:t>
      </w:r>
      <w:r>
        <w:rPr>
          <w:rFonts w:ascii="Arial Narrow" w:hAnsi="Arial Narrow"/>
        </w:rPr>
        <w:t>териях.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АД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на плечевых артериях - 120/90 мм.рт.ст.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При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осмотре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и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пальпации яремных вен их расширения и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набухания не выявлено,</w:t>
      </w:r>
      <w:r w:rsidR="00EF4D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видимой пульсации нет. Сосудистые симптомы не наблюд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 xml:space="preserve">ются. 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СИСТЕМА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ОРГАНОВ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ПИЩЕВАРЕНИЯ</w:t>
      </w:r>
    </w:p>
    <w:p w:rsidR="00B602DB" w:rsidRDefault="00B602DB" w:rsidP="003F2AAD">
      <w:pPr>
        <w:jc w:val="center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</w:rPr>
        <w:t>Желудочно-кишечный</w:t>
      </w:r>
      <w:r w:rsidR="00EF4DD8">
        <w:rPr>
          <w:rFonts w:ascii="Arial Narrow" w:hAnsi="Arial Narrow"/>
          <w:b/>
          <w:color w:val="000000"/>
          <w:sz w:val="28"/>
        </w:rPr>
        <w:t xml:space="preserve"> </w:t>
      </w:r>
      <w:r>
        <w:rPr>
          <w:rFonts w:ascii="Arial Narrow" w:hAnsi="Arial Narrow"/>
          <w:b/>
          <w:color w:val="000000"/>
          <w:sz w:val="28"/>
        </w:rPr>
        <w:t>тракт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Язык, десны и зев обычной окраски, налета нет. Язык сухой.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Имеются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кариозные зубы. Миндалины не увеличены, налета нет.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Выпячиваний живота нет. Живот участвует в акте дыхания.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 xml:space="preserve">Венозная сеть не выражена. Видимой </w:t>
      </w:r>
      <w:proofErr w:type="spellStart"/>
      <w:r>
        <w:rPr>
          <w:rFonts w:ascii="Arial Narrow" w:hAnsi="Arial Narrow"/>
          <w:color w:val="000000"/>
          <w:sz w:val="28"/>
        </w:rPr>
        <w:t>перистальтаки</w:t>
      </w:r>
      <w:proofErr w:type="spellEnd"/>
      <w:r>
        <w:rPr>
          <w:rFonts w:ascii="Arial Narrow" w:hAnsi="Arial Narrow"/>
          <w:color w:val="000000"/>
          <w:sz w:val="28"/>
        </w:rPr>
        <w:t xml:space="preserve"> желудка нет.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Пупок не выбух</w:t>
      </w:r>
      <w:r>
        <w:rPr>
          <w:rFonts w:ascii="Arial Narrow" w:hAnsi="Arial Narrow"/>
          <w:color w:val="000000"/>
          <w:sz w:val="28"/>
        </w:rPr>
        <w:t>а</w:t>
      </w:r>
      <w:r>
        <w:rPr>
          <w:rFonts w:ascii="Arial Narrow" w:hAnsi="Arial Narrow"/>
          <w:color w:val="000000"/>
          <w:sz w:val="28"/>
        </w:rPr>
        <w:t>ет.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Живот не вздут, безболезненен при поверхностной пал</w:t>
      </w:r>
      <w:r>
        <w:rPr>
          <w:rFonts w:ascii="Arial Narrow" w:hAnsi="Arial Narrow"/>
          <w:color w:val="000000"/>
          <w:sz w:val="28"/>
        </w:rPr>
        <w:t>ь</w:t>
      </w:r>
      <w:r>
        <w:rPr>
          <w:rFonts w:ascii="Arial Narrow" w:hAnsi="Arial Narrow"/>
          <w:color w:val="000000"/>
          <w:sz w:val="28"/>
        </w:rPr>
        <w:t>пации.</w:t>
      </w:r>
    </w:p>
    <w:p w:rsidR="00B602DB" w:rsidRDefault="00B602DB" w:rsidP="003F2AAD">
      <w:pPr>
        <w:pStyle w:val="affffff3"/>
        <w:ind w:firstLine="709"/>
        <w:rPr>
          <w:rFonts w:ascii="Arial Narrow" w:hAnsi="Arial Narrow"/>
        </w:rPr>
      </w:pPr>
      <w:r>
        <w:rPr>
          <w:rFonts w:ascii="Arial Narrow" w:hAnsi="Arial Narrow"/>
        </w:rPr>
        <w:t>При поверхностной пальпации: живот мягкий, безболезненный. Белая линия живота без изменений. Симптом Щеткина-Блюмберга отрицательный. Симптом Менделя отрицательный. Болезненности в точке Мак-Бурнея нет. При определении мет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дом флюктуации и перкуссии свободной жидкости не обнаружено.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При глубокой методической пальпации по методу Образцова-Стражеско сигмовидная кишка прощупывается в виде цилиндра шириной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Arial Narrow" w:hAnsi="Arial Narrow"/>
            <w:sz w:val="28"/>
          </w:rPr>
          <w:t>3 см</w:t>
        </w:r>
      </w:smartTag>
      <w:r>
        <w:rPr>
          <w:rFonts w:ascii="Arial Narrow" w:hAnsi="Arial Narrow"/>
          <w:sz w:val="28"/>
        </w:rPr>
        <w:t>, не урчит, располагае</w:t>
      </w:r>
      <w:r>
        <w:rPr>
          <w:rFonts w:ascii="Arial Narrow" w:hAnsi="Arial Narrow"/>
          <w:sz w:val="28"/>
        </w:rPr>
        <w:t>т</w:t>
      </w:r>
      <w:r>
        <w:rPr>
          <w:rFonts w:ascii="Arial Narrow" w:hAnsi="Arial Narrow"/>
          <w:sz w:val="28"/>
        </w:rPr>
        <w:t>ся в левой подвздошной области на границе средней и наружной трети linea umbilicoileaca. Слепая кишка определяется на границе средней и наружной трети linea umbilicoiliaca справа в виде умеренно напряженного, слегка расширяющегося книзу цилиндра с закругленным дном диаметром 3-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Arial Narrow" w:hAnsi="Arial Narrow"/>
            <w:sz w:val="28"/>
          </w:rPr>
          <w:t>4 см</w:t>
        </w:r>
      </w:smartTag>
      <w:r>
        <w:rPr>
          <w:rFonts w:ascii="Arial Narrow" w:hAnsi="Arial Narrow"/>
          <w:sz w:val="28"/>
        </w:rPr>
        <w:t>, урчащего при надавлив</w:t>
      </w:r>
      <w:r>
        <w:rPr>
          <w:rFonts w:ascii="Arial Narrow" w:hAnsi="Arial Narrow"/>
          <w:sz w:val="28"/>
        </w:rPr>
        <w:t>а</w:t>
      </w:r>
      <w:r>
        <w:rPr>
          <w:rFonts w:ascii="Arial Narrow" w:hAnsi="Arial Narrow"/>
          <w:sz w:val="28"/>
        </w:rPr>
        <w:t>нии.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Подвздошная кишка определяется в виде плотного урчащего цилиндра ди</w:t>
      </w:r>
      <w:r>
        <w:rPr>
          <w:rFonts w:ascii="Arial Narrow" w:hAnsi="Arial Narrow"/>
          <w:sz w:val="28"/>
        </w:rPr>
        <w:t>а</w:t>
      </w:r>
      <w:r>
        <w:rPr>
          <w:rFonts w:ascii="Arial Narrow" w:hAnsi="Arial Narrow"/>
          <w:sz w:val="28"/>
        </w:rPr>
        <w:t xml:space="preserve">метром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 Narrow" w:hAnsi="Arial Narrow"/>
            <w:sz w:val="28"/>
          </w:rPr>
          <w:t>1 см</w:t>
        </w:r>
      </w:smartTag>
      <w:r>
        <w:rPr>
          <w:rFonts w:ascii="Arial Narrow" w:hAnsi="Arial Narrow"/>
          <w:sz w:val="28"/>
        </w:rPr>
        <w:t>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Поперечно-ободочная кишка 2-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Arial Narrow" w:hAnsi="Arial Narrow"/>
            <w:sz w:val="28"/>
          </w:rPr>
          <w:t>2,5 см</w:t>
        </w:r>
      </w:smartTag>
      <w:r>
        <w:rPr>
          <w:rFonts w:ascii="Arial Narrow" w:hAnsi="Arial Narrow"/>
          <w:sz w:val="28"/>
        </w:rPr>
        <w:t>, не урчит, безболезненна.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Нижняя граница желудка не прощупывается, шума плеска нет. Привратник в виде тяжа, слабо урчащего при перек</w:t>
      </w:r>
      <w:r>
        <w:rPr>
          <w:rFonts w:ascii="Arial Narrow" w:hAnsi="Arial Narrow"/>
          <w:sz w:val="28"/>
        </w:rPr>
        <w:t>а</w:t>
      </w:r>
      <w:r>
        <w:rPr>
          <w:rFonts w:ascii="Arial Narrow" w:hAnsi="Arial Narrow"/>
          <w:sz w:val="28"/>
        </w:rPr>
        <w:t>тывании.</w:t>
      </w:r>
    </w:p>
    <w:p w:rsidR="00B602DB" w:rsidRDefault="00B602DB" w:rsidP="003F2AAD">
      <w:pPr>
        <w:pStyle w:val="2"/>
        <w:ind w:left="0" w:right="0" w:firstLine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Печень</w:t>
      </w:r>
      <w:r w:rsidR="00EF4DD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и</w:t>
      </w:r>
      <w:r w:rsidR="00EF4DD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желчный</w:t>
      </w:r>
      <w:r w:rsidR="00EF4DD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пузырь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При перкуссии границы печени по Курлову:</w:t>
      </w:r>
    </w:p>
    <w:p w:rsidR="00B602DB" w:rsidRDefault="00B602DB" w:rsidP="003F2AAD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Верхняя граница абсолютной тупости печени по правой среднеключичной линии на уровне нижнего края V ребра;</w:t>
      </w:r>
    </w:p>
    <w:p w:rsidR="00B602DB" w:rsidRDefault="00B602DB" w:rsidP="003F2AAD">
      <w:pPr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Нижняя граница абсолютной тупости печени по правой среднеключичной линии на уровне края реберной дуги, по передней срединной линии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 Narrow" w:hAnsi="Arial Narrow"/>
            <w:sz w:val="28"/>
          </w:rPr>
          <w:t>2 см</w:t>
        </w:r>
      </w:smartTag>
      <w:r>
        <w:rPr>
          <w:rFonts w:ascii="Arial Narrow" w:hAnsi="Arial Narrow"/>
          <w:sz w:val="28"/>
        </w:rPr>
        <w:t>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При пальпации нижней край печени мягкий, острый, ровный, безб</w:t>
      </w:r>
      <w:r>
        <w:rPr>
          <w:rFonts w:ascii="Arial Narrow" w:hAnsi="Arial Narrow"/>
          <w:sz w:val="28"/>
        </w:rPr>
        <w:t>о</w:t>
      </w:r>
      <w:r>
        <w:rPr>
          <w:rFonts w:ascii="Arial Narrow" w:hAnsi="Arial Narrow"/>
          <w:sz w:val="28"/>
        </w:rPr>
        <w:t>лезненный.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Размер печени по Курлову по среднеключичной линии –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Arial Narrow" w:hAnsi="Arial Narrow"/>
            <w:sz w:val="28"/>
          </w:rPr>
          <w:t>9 см</w:t>
        </w:r>
      </w:smartTag>
      <w:r>
        <w:rPr>
          <w:rFonts w:ascii="Arial Narrow" w:hAnsi="Arial Narrow"/>
          <w:sz w:val="28"/>
        </w:rPr>
        <w:t>, серединной л</w:t>
      </w:r>
      <w:r>
        <w:rPr>
          <w:rFonts w:ascii="Arial Narrow" w:hAnsi="Arial Narrow"/>
          <w:sz w:val="28"/>
        </w:rPr>
        <w:t>и</w:t>
      </w:r>
      <w:r>
        <w:rPr>
          <w:rFonts w:ascii="Arial Narrow" w:hAnsi="Arial Narrow"/>
          <w:sz w:val="28"/>
        </w:rPr>
        <w:t xml:space="preserve">нии –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Arial Narrow" w:hAnsi="Arial Narrow"/>
            <w:sz w:val="28"/>
          </w:rPr>
          <w:t>8 см</w:t>
        </w:r>
      </w:smartTag>
      <w:r>
        <w:rPr>
          <w:rFonts w:ascii="Arial Narrow" w:hAnsi="Arial Narrow"/>
          <w:sz w:val="28"/>
        </w:rPr>
        <w:t>, по краю ребе</w:t>
      </w:r>
      <w:r>
        <w:rPr>
          <w:rFonts w:ascii="Arial Narrow" w:hAnsi="Arial Narrow"/>
          <w:sz w:val="28"/>
        </w:rPr>
        <w:t>р</w:t>
      </w:r>
      <w:r>
        <w:rPr>
          <w:rFonts w:ascii="Arial Narrow" w:hAnsi="Arial Narrow"/>
          <w:sz w:val="28"/>
        </w:rPr>
        <w:t xml:space="preserve">ной дуги слева –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Arial Narrow" w:hAnsi="Arial Narrow"/>
            <w:sz w:val="28"/>
          </w:rPr>
          <w:t>7 см</w:t>
        </w:r>
      </w:smartTag>
      <w:r>
        <w:rPr>
          <w:rFonts w:ascii="Arial Narrow" w:hAnsi="Arial Narrow"/>
          <w:sz w:val="28"/>
        </w:rPr>
        <w:t>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Желчный пузырь не пальпируется.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Симптомы Мюсси, Ражбе, Ортнера, Калька, Кера отрицательны.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lastRenderedPageBreak/>
        <w:t>Выпячиваний в области правого подреберья, ограничения участия правой половины живота в дых</w:t>
      </w:r>
      <w:r>
        <w:rPr>
          <w:rFonts w:ascii="Arial Narrow" w:hAnsi="Arial Narrow"/>
          <w:color w:val="000000"/>
          <w:sz w:val="28"/>
        </w:rPr>
        <w:t>а</w:t>
      </w:r>
      <w:r>
        <w:rPr>
          <w:rFonts w:ascii="Arial Narrow" w:hAnsi="Arial Narrow"/>
          <w:color w:val="000000"/>
          <w:sz w:val="28"/>
        </w:rPr>
        <w:t>нии не выявлено.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Селезенка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color w:val="000000"/>
          <w:sz w:val="28"/>
        </w:rPr>
        <w:t>Выпячивания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в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области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левого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подреберья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не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 xml:space="preserve">выявлено. </w:t>
      </w:r>
      <w:r>
        <w:rPr>
          <w:rFonts w:ascii="Arial Narrow" w:hAnsi="Arial Narrow"/>
          <w:sz w:val="28"/>
        </w:rPr>
        <w:t>Селезенка не пальп</w:t>
      </w:r>
      <w:r>
        <w:rPr>
          <w:rFonts w:ascii="Arial Narrow" w:hAnsi="Arial Narrow"/>
          <w:sz w:val="28"/>
        </w:rPr>
        <w:t>и</w:t>
      </w:r>
      <w:r>
        <w:rPr>
          <w:rFonts w:ascii="Arial Narrow" w:hAnsi="Arial Narrow"/>
          <w:sz w:val="28"/>
        </w:rPr>
        <w:t>руется. Размеры по Курлову 0-4-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Arial Narrow" w:hAnsi="Arial Narrow"/>
            <w:sz w:val="28"/>
          </w:rPr>
          <w:t>6 см</w:t>
        </w:r>
      </w:smartTag>
      <w:r>
        <w:rPr>
          <w:rFonts w:ascii="Arial Narrow" w:hAnsi="Arial Narrow"/>
          <w:sz w:val="28"/>
        </w:rPr>
        <w:t>.</w:t>
      </w: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Мочевыделительная система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Покраснения, припухлости, отечности в поясничной области не н</w:t>
      </w:r>
      <w:r>
        <w:rPr>
          <w:rFonts w:ascii="Arial Narrow" w:hAnsi="Arial Narrow"/>
          <w:color w:val="000000"/>
          <w:sz w:val="28"/>
        </w:rPr>
        <w:t>а</w:t>
      </w:r>
      <w:r>
        <w:rPr>
          <w:rFonts w:ascii="Arial Narrow" w:hAnsi="Arial Narrow"/>
          <w:color w:val="000000"/>
          <w:sz w:val="28"/>
        </w:rPr>
        <w:t>блюдается. Симптом поколачивания отрицательный с двух сторон. Почки не пальпир</w:t>
      </w:r>
      <w:r>
        <w:rPr>
          <w:rFonts w:ascii="Arial Narrow" w:hAnsi="Arial Narrow"/>
          <w:color w:val="000000"/>
          <w:sz w:val="28"/>
        </w:rPr>
        <w:t>у</w:t>
      </w:r>
      <w:r>
        <w:rPr>
          <w:rFonts w:ascii="Arial Narrow" w:hAnsi="Arial Narrow"/>
          <w:color w:val="000000"/>
          <w:sz w:val="28"/>
        </w:rPr>
        <w:t>ются.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pStyle w:val="3"/>
        <w:ind w:left="0" w:right="0" w:firstLine="0"/>
      </w:pPr>
      <w:r>
        <w:t>ЭНДОКРИННАЯ</w:t>
      </w:r>
      <w:r w:rsidR="00EF4DD8">
        <w:t xml:space="preserve"> </w:t>
      </w:r>
      <w:r>
        <w:t>СИСТЕМА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pStyle w:val="4"/>
        <w:ind w:left="0" w:right="0" w:firstLine="0"/>
      </w:pPr>
      <w:r>
        <w:t>Гипоталамо-гипофизарная система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Телосложение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правильное,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пропорциональное, по мужскому типу. Упита</w:t>
      </w:r>
      <w:r>
        <w:rPr>
          <w:rFonts w:ascii="Arial Narrow" w:hAnsi="Arial Narrow"/>
          <w:color w:val="000000"/>
          <w:sz w:val="28"/>
        </w:rPr>
        <w:t>н</w:t>
      </w:r>
      <w:r>
        <w:rPr>
          <w:rFonts w:ascii="Arial Narrow" w:hAnsi="Arial Narrow"/>
          <w:color w:val="000000"/>
          <w:sz w:val="28"/>
        </w:rPr>
        <w:t>ность больного нормальная. Увеличения размеров конечностей, носа, языка, челюстей,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у</w:t>
      </w:r>
      <w:r>
        <w:rPr>
          <w:rFonts w:ascii="Arial Narrow" w:hAnsi="Arial Narrow"/>
          <w:color w:val="000000"/>
          <w:sz w:val="28"/>
        </w:rPr>
        <w:t>ш</w:t>
      </w:r>
      <w:r>
        <w:rPr>
          <w:rFonts w:ascii="Arial Narrow" w:hAnsi="Arial Narrow"/>
          <w:color w:val="000000"/>
          <w:sz w:val="28"/>
        </w:rPr>
        <w:t>ных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раковин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нет.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Лицо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округлое, но</w:t>
      </w:r>
      <w:r>
        <w:rPr>
          <w:rFonts w:ascii="Arial Narrow" w:hAnsi="Arial Narrow"/>
          <w:color w:val="000000"/>
          <w:sz w:val="28"/>
        </w:rPr>
        <w:t>р</w:t>
      </w:r>
      <w:r>
        <w:rPr>
          <w:rFonts w:ascii="Arial Narrow" w:hAnsi="Arial Narrow"/>
          <w:color w:val="000000"/>
          <w:sz w:val="28"/>
        </w:rPr>
        <w:t>мальное.</w:t>
      </w:r>
    </w:p>
    <w:p w:rsidR="00B602DB" w:rsidRDefault="00B602DB" w:rsidP="003F2AAD">
      <w:pPr>
        <w:pStyle w:val="4"/>
        <w:ind w:left="0" w:right="0" w:firstLine="0"/>
      </w:pPr>
      <w:r>
        <w:t>Щитовидная железа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Щитовидная железа не пальпируется. Безболезнена при пальпации. Тремор конечностей отсутствует. Глазные синдромы отсутс</w:t>
      </w:r>
      <w:r>
        <w:rPr>
          <w:rFonts w:ascii="Arial Narrow" w:hAnsi="Arial Narrow"/>
          <w:color w:val="000000"/>
          <w:sz w:val="28"/>
        </w:rPr>
        <w:t>т</w:t>
      </w:r>
      <w:r>
        <w:rPr>
          <w:rFonts w:ascii="Arial Narrow" w:hAnsi="Arial Narrow"/>
          <w:color w:val="000000"/>
          <w:sz w:val="28"/>
        </w:rPr>
        <w:t>вуют.</w:t>
      </w:r>
    </w:p>
    <w:p w:rsidR="00B602DB" w:rsidRDefault="00B602DB" w:rsidP="003F2AAD">
      <w:pPr>
        <w:pStyle w:val="5"/>
        <w:ind w:left="0" w:right="0" w:firstLine="0"/>
        <w:jc w:val="center"/>
      </w:pPr>
      <w:r>
        <w:t>Поджелудочная железа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Зона проекции поджелудочной железы безболезненна при пальп</w:t>
      </w:r>
      <w:r>
        <w:rPr>
          <w:rFonts w:ascii="Arial Narrow" w:hAnsi="Arial Narrow"/>
          <w:color w:val="000000"/>
          <w:sz w:val="28"/>
        </w:rPr>
        <w:t>а</w:t>
      </w:r>
      <w:r>
        <w:rPr>
          <w:rFonts w:ascii="Arial Narrow" w:hAnsi="Arial Narrow"/>
          <w:color w:val="000000"/>
          <w:sz w:val="28"/>
        </w:rPr>
        <w:t xml:space="preserve">ции. </w:t>
      </w:r>
    </w:p>
    <w:p w:rsidR="00B602DB" w:rsidRDefault="00B602DB" w:rsidP="003F2AAD">
      <w:pPr>
        <w:pStyle w:val="5"/>
        <w:ind w:left="0" w:right="0" w:firstLine="0"/>
        <w:jc w:val="center"/>
      </w:pPr>
      <w:r>
        <w:t>Паращитовидные железы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Судорожный синдром отсутствует. Парестезий нет. Синдромы </w:t>
      </w:r>
      <w:proofErr w:type="spellStart"/>
      <w:r>
        <w:rPr>
          <w:rFonts w:ascii="Arial Narrow" w:hAnsi="Arial Narrow"/>
          <w:color w:val="000000"/>
          <w:sz w:val="28"/>
        </w:rPr>
        <w:t>Хвостека</w:t>
      </w:r>
      <w:proofErr w:type="spellEnd"/>
      <w:r>
        <w:rPr>
          <w:rFonts w:ascii="Arial Narrow" w:hAnsi="Arial Narrow"/>
          <w:color w:val="000000"/>
          <w:sz w:val="28"/>
        </w:rPr>
        <w:t xml:space="preserve"> и Труссо отриц</w:t>
      </w:r>
      <w:r>
        <w:rPr>
          <w:rFonts w:ascii="Arial Narrow" w:hAnsi="Arial Narrow"/>
          <w:color w:val="000000"/>
          <w:sz w:val="28"/>
        </w:rPr>
        <w:t>а</w:t>
      </w:r>
      <w:r>
        <w:rPr>
          <w:rFonts w:ascii="Arial Narrow" w:hAnsi="Arial Narrow"/>
          <w:color w:val="000000"/>
          <w:sz w:val="28"/>
        </w:rPr>
        <w:t>тельные.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t>Надпочечники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Подкожная жировая клетчатка развита нормально, равномерно. АД = 120/90.</w:t>
      </w:r>
    </w:p>
    <w:p w:rsidR="00B602DB" w:rsidRDefault="00B602DB" w:rsidP="003F2AAD">
      <w:pPr>
        <w:jc w:val="center"/>
        <w:rPr>
          <w:rFonts w:ascii="Arial Narrow" w:hAnsi="Arial Narrow"/>
          <w:b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</w:rPr>
        <w:t>Половые железы</w:t>
      </w:r>
    </w:p>
    <w:p w:rsidR="00B602DB" w:rsidRDefault="00B602DB" w:rsidP="003F2AAD">
      <w:pPr>
        <w:pStyle w:val="affffff2"/>
        <w:ind w:left="0" w:right="0" w:firstLine="709"/>
        <w:rPr>
          <w:rFonts w:ascii="Arial Narrow" w:hAnsi="Arial Narrow"/>
        </w:rPr>
      </w:pPr>
      <w:r>
        <w:rPr>
          <w:rFonts w:ascii="Arial Narrow" w:hAnsi="Arial Narrow"/>
        </w:rPr>
        <w:t>Вторичные половые признаки развиты нормально.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pStyle w:val="3"/>
        <w:ind w:left="0" w:right="0" w:firstLine="0"/>
      </w:pPr>
      <w:r>
        <w:t>НЕРВНАЯ</w:t>
      </w:r>
      <w:r w:rsidR="00EF4DD8">
        <w:t xml:space="preserve"> </w:t>
      </w:r>
      <w:r>
        <w:t>СИСТЕМА</w:t>
      </w:r>
      <w:r w:rsidR="00EF4DD8">
        <w:t xml:space="preserve"> </w:t>
      </w:r>
      <w:r>
        <w:t>И</w:t>
      </w:r>
      <w:r w:rsidR="00EF4DD8">
        <w:t xml:space="preserve"> </w:t>
      </w:r>
      <w:r>
        <w:t>ОРГАНЫ</w:t>
      </w:r>
      <w:r w:rsidR="00EF4DD8">
        <w:t xml:space="preserve"> </w:t>
      </w:r>
      <w:r>
        <w:t>ЧУВСТВ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Сознание ясное, ориентация в пространстве, времени, ситуации не нарушена. Интеллект соответствует уровню развития, не ослаблен. Участков гипо-, г</w:t>
      </w:r>
      <w:r>
        <w:rPr>
          <w:rFonts w:ascii="Arial Narrow" w:hAnsi="Arial Narrow"/>
          <w:color w:val="000000"/>
          <w:sz w:val="28"/>
        </w:rPr>
        <w:t>и</w:t>
      </w:r>
      <w:r>
        <w:rPr>
          <w:rFonts w:ascii="Arial Narrow" w:hAnsi="Arial Narrow"/>
          <w:color w:val="000000"/>
          <w:sz w:val="28"/>
        </w:rPr>
        <w:t>пер- и парестезий нет. Патологических рефлексов нет. Зрение, слух, вкус, осязание в норме.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pStyle w:val="3"/>
        <w:ind w:left="0" w:right="0" w:firstLine="0"/>
      </w:pPr>
      <w:r>
        <w:t>STATUS LOCALIS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Правое бедро в гипсовой лонгете. По наружной поверхности бедра налож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на асептическая повязка. Конечность не увеличена в объеме, отека нет. Отмечается ум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ренная болезненность в области послеоперационной раны.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ПРЕДВАРИТЕЛЬНЫЙ ДИАГНОЗ:</w:t>
      </w: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jc w:val="center"/>
        <w:rPr>
          <w:rFonts w:ascii="Arial Narrow" w:hAnsi="Arial Narrow"/>
          <w:b/>
          <w:i/>
          <w:color w:val="000000"/>
          <w:sz w:val="28"/>
        </w:rPr>
      </w:pPr>
      <w:r>
        <w:rPr>
          <w:rFonts w:ascii="Arial Narrow" w:hAnsi="Arial Narrow"/>
          <w:b/>
          <w:i/>
          <w:color w:val="000000"/>
          <w:sz w:val="28"/>
        </w:rPr>
        <w:t>Хронический остеомиелит</w:t>
      </w:r>
    </w:p>
    <w:p w:rsidR="00B602DB" w:rsidRDefault="00B602DB" w:rsidP="003F2AAD">
      <w:pPr>
        <w:pStyle w:val="3"/>
        <w:ind w:left="0" w:right="0" w:firstLine="0"/>
      </w:pPr>
      <w:r>
        <w:t>ПЛАН ОБСЛЕДОВАНИЯ</w:t>
      </w:r>
    </w:p>
    <w:p w:rsidR="00B602DB" w:rsidRDefault="00B602DB" w:rsidP="003F2AAD">
      <w:pPr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lastRenderedPageBreak/>
        <w:t>Общий анализ крови</w:t>
      </w:r>
    </w:p>
    <w:p w:rsidR="00B602DB" w:rsidRDefault="00B602DB" w:rsidP="003F2AAD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Анализ крови на сахар</w:t>
      </w:r>
    </w:p>
    <w:p w:rsidR="00B602DB" w:rsidRDefault="00B602DB" w:rsidP="003F2AAD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Биохимический анализ крови</w:t>
      </w:r>
    </w:p>
    <w:p w:rsidR="00B602DB" w:rsidRDefault="00B602DB" w:rsidP="003F2AAD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Анализ крови на ВИЧ, RW</w:t>
      </w:r>
    </w:p>
    <w:p w:rsidR="00B602DB" w:rsidRDefault="00B602DB" w:rsidP="003F2AAD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Общий анализ мочи</w:t>
      </w:r>
    </w:p>
    <w:p w:rsidR="00B602DB" w:rsidRDefault="00B602DB" w:rsidP="003F2AAD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ЭКГ</w:t>
      </w:r>
    </w:p>
    <w:p w:rsidR="00B602DB" w:rsidRDefault="00B602DB" w:rsidP="003F2AAD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Рентгенография</w:t>
      </w: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br/>
        <w:t>РЕЗУЛЬТАТЫ ОБСЛЕДОВАНИЯ</w:t>
      </w:r>
    </w:p>
    <w:p w:rsidR="00B602DB" w:rsidRDefault="00B602DB" w:rsidP="003F2AAD">
      <w:pPr>
        <w:jc w:val="center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1. Общий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</w:tblGrid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Эритр</w:t>
            </w:r>
            <w:r>
              <w:rPr>
                <w:rFonts w:ascii="Arial Narrow" w:hAnsi="Arial Narrow"/>
                <w:color w:val="000000"/>
                <w:sz w:val="28"/>
              </w:rPr>
              <w:t>о</w:t>
            </w:r>
            <w:r>
              <w:rPr>
                <w:rFonts w:ascii="Arial Narrow" w:hAnsi="Arial Narrow"/>
                <w:color w:val="000000"/>
                <w:sz w:val="28"/>
              </w:rPr>
              <w:t xml:space="preserve">циты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  <w:vertAlign w:val="superscript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4,3х10</w:t>
            </w:r>
            <w:r>
              <w:rPr>
                <w:rFonts w:ascii="Arial Narrow" w:hAnsi="Arial Narrow"/>
                <w:color w:val="000000"/>
                <w:sz w:val="28"/>
                <w:vertAlign w:val="superscript"/>
              </w:rPr>
              <w:t>12</w:t>
            </w:r>
            <w:r>
              <w:rPr>
                <w:rFonts w:ascii="Arial Narrow" w:hAnsi="Arial Narrow"/>
                <w:color w:val="000000"/>
                <w:sz w:val="28"/>
              </w:rPr>
              <w:t>/л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Гемогл</w:t>
            </w:r>
            <w:r>
              <w:rPr>
                <w:rFonts w:ascii="Arial Narrow" w:hAnsi="Arial Narrow"/>
                <w:color w:val="000000"/>
                <w:sz w:val="28"/>
              </w:rPr>
              <w:t>о</w:t>
            </w:r>
            <w:r>
              <w:rPr>
                <w:rFonts w:ascii="Arial Narrow" w:hAnsi="Arial Narrow"/>
                <w:color w:val="000000"/>
                <w:sz w:val="28"/>
              </w:rPr>
              <w:t xml:space="preserve">бин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135 г/л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ЦП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0,91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Тромбоциты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275.2 х10</w:t>
            </w:r>
            <w:r>
              <w:rPr>
                <w:rFonts w:ascii="Arial Narrow" w:hAnsi="Arial Narrow"/>
                <w:color w:val="000000"/>
                <w:sz w:val="28"/>
                <w:vertAlign w:val="superscript"/>
              </w:rPr>
              <w:t>9</w:t>
            </w:r>
            <w:r>
              <w:rPr>
                <w:rFonts w:ascii="Arial Narrow" w:hAnsi="Arial Narrow"/>
                <w:color w:val="000000"/>
                <w:sz w:val="28"/>
              </w:rPr>
              <w:t>/л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Лейкоц</w:t>
            </w:r>
            <w:r>
              <w:rPr>
                <w:rFonts w:ascii="Arial Narrow" w:hAnsi="Arial Narrow"/>
                <w:color w:val="000000"/>
                <w:sz w:val="28"/>
              </w:rPr>
              <w:t>и</w:t>
            </w:r>
            <w:r>
              <w:rPr>
                <w:rFonts w:ascii="Arial Narrow" w:hAnsi="Arial Narrow"/>
                <w:color w:val="000000"/>
                <w:sz w:val="28"/>
              </w:rPr>
              <w:t>ты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9,9 х10</w:t>
            </w:r>
            <w:r>
              <w:rPr>
                <w:rFonts w:ascii="Arial Narrow" w:hAnsi="Arial Narrow"/>
                <w:color w:val="000000"/>
                <w:sz w:val="28"/>
                <w:vertAlign w:val="superscript"/>
              </w:rPr>
              <w:t>9</w:t>
            </w:r>
            <w:r>
              <w:rPr>
                <w:rFonts w:ascii="Arial Narrow" w:hAnsi="Arial Narrow"/>
                <w:color w:val="000000"/>
                <w:sz w:val="28"/>
              </w:rPr>
              <w:t>/л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П/ядерные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7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С/ядерные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56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Эозин</w:t>
            </w:r>
            <w:r>
              <w:rPr>
                <w:rFonts w:ascii="Arial Narrow" w:hAnsi="Arial Narrow"/>
                <w:color w:val="000000"/>
                <w:sz w:val="28"/>
              </w:rPr>
              <w:t>о</w:t>
            </w:r>
            <w:r>
              <w:rPr>
                <w:rFonts w:ascii="Arial Narrow" w:hAnsi="Arial Narrow"/>
                <w:color w:val="000000"/>
                <w:sz w:val="28"/>
              </w:rPr>
              <w:t xml:space="preserve">филы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1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Лимф</w:t>
            </w:r>
            <w:r>
              <w:rPr>
                <w:rFonts w:ascii="Arial Narrow" w:hAnsi="Arial Narrow"/>
                <w:color w:val="000000"/>
                <w:sz w:val="28"/>
              </w:rPr>
              <w:t>о</w:t>
            </w:r>
            <w:r>
              <w:rPr>
                <w:rFonts w:ascii="Arial Narrow" w:hAnsi="Arial Narrow"/>
                <w:color w:val="000000"/>
                <w:sz w:val="28"/>
              </w:rPr>
              <w:t>циты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23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EF4DD8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</w:t>
            </w:r>
            <w:r w:rsidR="00B602DB">
              <w:rPr>
                <w:rFonts w:ascii="Arial Narrow" w:hAnsi="Arial Narrow"/>
                <w:color w:val="000000"/>
                <w:sz w:val="28"/>
              </w:rPr>
              <w:t>Мон</w:t>
            </w:r>
            <w:r w:rsidR="00B602DB">
              <w:rPr>
                <w:rFonts w:ascii="Arial Narrow" w:hAnsi="Arial Narrow"/>
                <w:color w:val="000000"/>
                <w:sz w:val="28"/>
              </w:rPr>
              <w:t>о</w:t>
            </w:r>
            <w:r w:rsidR="00B602DB">
              <w:rPr>
                <w:rFonts w:ascii="Arial Narrow" w:hAnsi="Arial Narrow"/>
                <w:color w:val="000000"/>
                <w:sz w:val="28"/>
              </w:rPr>
              <w:t>циты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10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СОЭ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4</w:t>
            </w:r>
          </w:p>
        </w:tc>
      </w:tr>
    </w:tbl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2. Биохимический анализ крови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835"/>
      </w:tblGrid>
      <w:tr w:rsidR="00B602D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Общий белок</w:t>
            </w:r>
            <w:r w:rsidR="00EF4DD8">
              <w:rPr>
                <w:rFonts w:ascii="Arial Narrow" w:hAnsi="Arial Narro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78,5 г/л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8"/>
              </w:rPr>
              <w:t>Креатинин</w:t>
            </w:r>
            <w:proofErr w:type="spellEnd"/>
            <w:r w:rsidR="00EF4DD8">
              <w:rPr>
                <w:rFonts w:ascii="Arial Narrow" w:hAnsi="Arial Narro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8,30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Мочевина </w:t>
            </w:r>
          </w:p>
        </w:tc>
        <w:tc>
          <w:tcPr>
            <w:tcW w:w="2835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4,88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Альбумины</w:t>
            </w:r>
          </w:p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sym w:font="Symbol" w:char="F061"/>
            </w:r>
          </w:p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sym w:font="Symbol" w:char="F062"/>
            </w:r>
          </w:p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sym w:font="Symbol" w:char="F067"/>
            </w:r>
          </w:p>
        </w:tc>
        <w:tc>
          <w:tcPr>
            <w:tcW w:w="2835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61,0</w:t>
            </w:r>
          </w:p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12,0</w:t>
            </w:r>
          </w:p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11,0</w:t>
            </w:r>
          </w:p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16,2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А/г</w:t>
            </w:r>
          </w:p>
        </w:tc>
        <w:tc>
          <w:tcPr>
            <w:tcW w:w="2835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1,56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  <w:lang w:val="en-US"/>
              </w:rPr>
            </w:pPr>
            <w:r>
              <w:rPr>
                <w:rFonts w:ascii="Arial Narrow" w:hAnsi="Arial Narrow"/>
                <w:color w:val="000000"/>
                <w:sz w:val="28"/>
                <w:lang w:val="en-US"/>
              </w:rPr>
              <w:t>Na</w:t>
            </w:r>
          </w:p>
        </w:tc>
        <w:tc>
          <w:tcPr>
            <w:tcW w:w="2835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130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К</w:t>
            </w:r>
          </w:p>
        </w:tc>
        <w:tc>
          <w:tcPr>
            <w:tcW w:w="2835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5,8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Билирубин (о,п,н) </w:t>
            </w:r>
          </w:p>
        </w:tc>
        <w:tc>
          <w:tcPr>
            <w:tcW w:w="2835" w:type="dxa"/>
          </w:tcPr>
          <w:p w:rsidR="00B602DB" w:rsidRDefault="00B602DB" w:rsidP="003F2AAD">
            <w:pPr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18,0- 6,2- 11,8</w:t>
            </w:r>
          </w:p>
        </w:tc>
      </w:tr>
    </w:tbl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3. Анализ крови на сахар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 глюкоза - 5,8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4. 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</w:tblGrid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Цвет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Желтый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Мутность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Прозрачная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Пло</w:t>
            </w:r>
            <w:r>
              <w:rPr>
                <w:rFonts w:ascii="Arial Narrow" w:hAnsi="Arial Narrow"/>
                <w:color w:val="000000"/>
                <w:sz w:val="28"/>
              </w:rPr>
              <w:t>т</w:t>
            </w:r>
            <w:r>
              <w:rPr>
                <w:rFonts w:ascii="Arial Narrow" w:hAnsi="Arial Narrow"/>
                <w:color w:val="000000"/>
                <w:sz w:val="28"/>
              </w:rPr>
              <w:t xml:space="preserve">ность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1020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РН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Кислая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Эритр</w:t>
            </w:r>
            <w:r>
              <w:rPr>
                <w:rFonts w:ascii="Arial Narrow" w:hAnsi="Arial Narrow"/>
                <w:color w:val="000000"/>
                <w:sz w:val="28"/>
              </w:rPr>
              <w:t>о</w:t>
            </w:r>
            <w:r>
              <w:rPr>
                <w:rFonts w:ascii="Arial Narrow" w:hAnsi="Arial Narrow"/>
                <w:color w:val="000000"/>
                <w:sz w:val="28"/>
              </w:rPr>
              <w:t xml:space="preserve">циты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0 в п/з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lastRenderedPageBreak/>
              <w:t xml:space="preserve"> Лейк</w:t>
            </w:r>
            <w:r>
              <w:rPr>
                <w:rFonts w:ascii="Arial Narrow" w:hAnsi="Arial Narrow"/>
                <w:color w:val="000000"/>
                <w:sz w:val="28"/>
              </w:rPr>
              <w:t>о</w:t>
            </w:r>
            <w:r>
              <w:rPr>
                <w:rFonts w:ascii="Arial Narrow" w:hAnsi="Arial Narrow"/>
                <w:color w:val="000000"/>
                <w:sz w:val="28"/>
              </w:rPr>
              <w:t xml:space="preserve">циты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2-3 в п/з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Эпит</w:t>
            </w:r>
            <w:r>
              <w:rPr>
                <w:rFonts w:ascii="Arial Narrow" w:hAnsi="Arial Narrow"/>
                <w:color w:val="000000"/>
                <w:sz w:val="28"/>
              </w:rPr>
              <w:t>е</w:t>
            </w:r>
            <w:r>
              <w:rPr>
                <w:rFonts w:ascii="Arial Narrow" w:hAnsi="Arial Narrow"/>
                <w:color w:val="000000"/>
                <w:sz w:val="28"/>
              </w:rPr>
              <w:t xml:space="preserve">лий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0 в п/з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Белок 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Следы</w:t>
            </w:r>
          </w:p>
        </w:tc>
      </w:tr>
      <w:tr w:rsidR="00B602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Цилин</w:t>
            </w:r>
            <w:r>
              <w:rPr>
                <w:rFonts w:ascii="Arial Narrow" w:hAnsi="Arial Narrow"/>
                <w:color w:val="000000"/>
                <w:sz w:val="28"/>
              </w:rPr>
              <w:t>д</w:t>
            </w:r>
            <w:r>
              <w:rPr>
                <w:rFonts w:ascii="Arial Narrow" w:hAnsi="Arial Narrow"/>
                <w:color w:val="000000"/>
                <w:sz w:val="28"/>
              </w:rPr>
              <w:t>ры</w:t>
            </w:r>
          </w:p>
          <w:p w:rsidR="00B602DB" w:rsidRDefault="00EF4DD8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 xml:space="preserve"> </w:t>
            </w:r>
            <w:r w:rsidR="00B602DB">
              <w:rPr>
                <w:rFonts w:ascii="Arial Narrow" w:hAnsi="Arial Narrow"/>
                <w:color w:val="000000"/>
                <w:sz w:val="28"/>
              </w:rPr>
              <w:t>Зе</w:t>
            </w:r>
            <w:r w:rsidR="00B602DB">
              <w:rPr>
                <w:rFonts w:ascii="Arial Narrow" w:hAnsi="Arial Narrow"/>
                <w:color w:val="000000"/>
                <w:sz w:val="28"/>
              </w:rPr>
              <w:t>р</w:t>
            </w:r>
            <w:r w:rsidR="00B602DB">
              <w:rPr>
                <w:rFonts w:ascii="Arial Narrow" w:hAnsi="Arial Narrow"/>
                <w:color w:val="000000"/>
                <w:sz w:val="28"/>
              </w:rPr>
              <w:t>нистые</w:t>
            </w:r>
          </w:p>
        </w:tc>
        <w:tc>
          <w:tcPr>
            <w:tcW w:w="2268" w:type="dxa"/>
          </w:tcPr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</w:p>
          <w:p w:rsidR="00B602DB" w:rsidRDefault="00B602DB" w:rsidP="003F2AAD">
            <w:pPr>
              <w:jc w:val="both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0-1 в п/з</w:t>
            </w:r>
          </w:p>
        </w:tc>
      </w:tr>
    </w:tbl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5. Анализ крови на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- ВИЧ - отрицательный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- RW - отрицательный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6. ЭКГ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Ритм синусовый правильный, синусовая тахикардия. ЭОС не смещена. И</w:t>
      </w:r>
      <w:r>
        <w:rPr>
          <w:rFonts w:ascii="Arial Narrow" w:hAnsi="Arial Narrow"/>
          <w:color w:val="000000"/>
          <w:sz w:val="28"/>
        </w:rPr>
        <w:t>з</w:t>
      </w:r>
      <w:r>
        <w:rPr>
          <w:rFonts w:ascii="Arial Narrow" w:hAnsi="Arial Narrow"/>
          <w:color w:val="000000"/>
          <w:sz w:val="28"/>
        </w:rPr>
        <w:t>менения в пределах во</w:t>
      </w:r>
      <w:r>
        <w:rPr>
          <w:rFonts w:ascii="Arial Narrow" w:hAnsi="Arial Narrow"/>
          <w:color w:val="000000"/>
          <w:sz w:val="28"/>
        </w:rPr>
        <w:t>з</w:t>
      </w:r>
      <w:r>
        <w:rPr>
          <w:rFonts w:ascii="Arial Narrow" w:hAnsi="Arial Narrow"/>
          <w:color w:val="000000"/>
          <w:sz w:val="28"/>
        </w:rPr>
        <w:t xml:space="preserve">растной нормы. 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7.Рентгенография правого бедра.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В средней и частично в нижней трети диафиза по наружному краю бедре</w:t>
      </w:r>
      <w:r>
        <w:rPr>
          <w:rFonts w:ascii="Arial Narrow" w:hAnsi="Arial Narrow"/>
          <w:color w:val="000000"/>
          <w:sz w:val="28"/>
        </w:rPr>
        <w:t>н</w:t>
      </w:r>
      <w:r>
        <w:rPr>
          <w:rFonts w:ascii="Arial Narrow" w:hAnsi="Arial Narrow"/>
          <w:color w:val="000000"/>
          <w:sz w:val="28"/>
        </w:rPr>
        <w:t xml:space="preserve">ной кости имеется костный дефект корытообразной формы размерами 15,0х2,0 см. задняя стенка, являющаяся его дном, утолщена </w:t>
      </w:r>
      <w:proofErr w:type="spellStart"/>
      <w:r>
        <w:rPr>
          <w:rFonts w:ascii="Arial Narrow" w:hAnsi="Arial Narrow"/>
          <w:color w:val="000000"/>
          <w:sz w:val="28"/>
        </w:rPr>
        <w:t>периостальными</w:t>
      </w:r>
      <w:proofErr w:type="spellEnd"/>
      <w:r>
        <w:rPr>
          <w:rFonts w:ascii="Arial Narrow" w:hAnsi="Arial Narrow"/>
          <w:color w:val="000000"/>
          <w:sz w:val="28"/>
        </w:rPr>
        <w:t xml:space="preserve"> напластованиями, компак</w:t>
      </w:r>
      <w:r>
        <w:rPr>
          <w:rFonts w:ascii="Arial Narrow" w:hAnsi="Arial Narrow"/>
          <w:color w:val="000000"/>
          <w:sz w:val="28"/>
        </w:rPr>
        <w:t>т</w:t>
      </w:r>
      <w:r>
        <w:rPr>
          <w:rFonts w:ascii="Arial Narrow" w:hAnsi="Arial Narrow"/>
          <w:color w:val="000000"/>
          <w:sz w:val="28"/>
        </w:rPr>
        <w:t>ный слой неравномерно уплотнен, фрагментирован.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pStyle w:val="3"/>
        <w:ind w:left="0" w:right="0" w:firstLine="0"/>
      </w:pPr>
      <w:r>
        <w:t>ОПЕРАЦИЯ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 30.03.99 была проведена операция – корытообразная </w:t>
      </w:r>
      <w:r w:rsidR="004F5E85">
        <w:rPr>
          <w:rFonts w:ascii="Arial Narrow" w:hAnsi="Arial Narrow"/>
          <w:color w:val="000000"/>
          <w:sz w:val="28"/>
        </w:rPr>
        <w:t>резекция</w:t>
      </w:r>
      <w:r>
        <w:rPr>
          <w:rFonts w:ascii="Arial Narrow" w:hAnsi="Arial Narrow"/>
          <w:color w:val="000000"/>
          <w:sz w:val="28"/>
        </w:rPr>
        <w:t xml:space="preserve"> с удалением секв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 xml:space="preserve">стров под </w:t>
      </w:r>
      <w:proofErr w:type="spellStart"/>
      <w:r>
        <w:rPr>
          <w:rFonts w:ascii="Arial Narrow" w:hAnsi="Arial Narrow"/>
          <w:color w:val="000000"/>
          <w:sz w:val="28"/>
        </w:rPr>
        <w:t>эндотрахеальным</w:t>
      </w:r>
      <w:proofErr w:type="spellEnd"/>
      <w:r>
        <w:rPr>
          <w:rFonts w:ascii="Arial Narrow" w:hAnsi="Arial Narrow"/>
          <w:color w:val="000000"/>
          <w:sz w:val="28"/>
        </w:rPr>
        <w:t xml:space="preserve"> наркозом. 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Обработка кожи. По наружно-боковой поверхности рассечены мягкие ткани длиной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Arial Narrow" w:hAnsi="Arial Narrow"/>
            <w:color w:val="000000"/>
            <w:sz w:val="28"/>
          </w:rPr>
          <w:t>20 см</w:t>
        </w:r>
      </w:smartTag>
      <w:r>
        <w:rPr>
          <w:rFonts w:ascii="Arial Narrow" w:hAnsi="Arial Narrow"/>
          <w:color w:val="000000"/>
          <w:sz w:val="28"/>
        </w:rPr>
        <w:t xml:space="preserve">, </w:t>
      </w:r>
      <w:r w:rsidR="004F5E85">
        <w:rPr>
          <w:rFonts w:ascii="Arial Narrow" w:hAnsi="Arial Narrow"/>
          <w:color w:val="000000"/>
          <w:sz w:val="28"/>
        </w:rPr>
        <w:t>рассеченная</w:t>
      </w:r>
      <w:r>
        <w:rPr>
          <w:rFonts w:ascii="Arial Narrow" w:hAnsi="Arial Narrow"/>
          <w:color w:val="000000"/>
          <w:sz w:val="28"/>
        </w:rPr>
        <w:t xml:space="preserve"> надкостница толстая, плотная. Затем долотом от здор</w:t>
      </w:r>
      <w:r>
        <w:rPr>
          <w:rFonts w:ascii="Arial Narrow" w:hAnsi="Arial Narrow"/>
          <w:color w:val="000000"/>
          <w:sz w:val="28"/>
        </w:rPr>
        <w:t>о</w:t>
      </w:r>
      <w:r>
        <w:rPr>
          <w:rFonts w:ascii="Arial Narrow" w:hAnsi="Arial Narrow"/>
          <w:color w:val="000000"/>
          <w:sz w:val="28"/>
        </w:rPr>
        <w:t xml:space="preserve">вых тканей средней трети бедра и до </w:t>
      </w:r>
      <w:proofErr w:type="spellStart"/>
      <w:r>
        <w:rPr>
          <w:rFonts w:ascii="Arial Narrow" w:hAnsi="Arial Narrow"/>
          <w:color w:val="000000"/>
          <w:sz w:val="28"/>
        </w:rPr>
        <w:t>метафиза</w:t>
      </w:r>
      <w:proofErr w:type="spellEnd"/>
      <w:r>
        <w:rPr>
          <w:rFonts w:ascii="Arial Narrow" w:hAnsi="Arial Narrow"/>
          <w:color w:val="000000"/>
          <w:sz w:val="28"/>
        </w:rPr>
        <w:t xml:space="preserve"> убрана костная пластинка 2,5х20 см. кость утолщ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 xml:space="preserve">на до </w:t>
      </w:r>
      <w:smartTag w:uri="urn:schemas-microsoft-com:office:smarttags" w:element="metricconverter">
        <w:smartTagPr>
          <w:attr w:name="ProductID" w:val="1.5 см"/>
        </w:smartTagPr>
        <w:r>
          <w:rPr>
            <w:rFonts w:ascii="Arial Narrow" w:hAnsi="Arial Narrow"/>
            <w:color w:val="000000"/>
            <w:sz w:val="28"/>
          </w:rPr>
          <w:t>1.5 см</w:t>
        </w:r>
      </w:smartTag>
      <w:r>
        <w:rPr>
          <w:rFonts w:ascii="Arial Narrow" w:hAnsi="Arial Narrow"/>
          <w:color w:val="000000"/>
          <w:sz w:val="28"/>
        </w:rPr>
        <w:t xml:space="preserve">. костно-мозговой канал выполнен множественными секвестрами размером от 1 до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Arial Narrow" w:hAnsi="Arial Narrow"/>
            <w:color w:val="000000"/>
            <w:sz w:val="28"/>
          </w:rPr>
          <w:t>6 см</w:t>
        </w:r>
      </w:smartTag>
      <w:r>
        <w:rPr>
          <w:rFonts w:ascii="Arial Narrow" w:hAnsi="Arial Narrow"/>
          <w:color w:val="000000"/>
          <w:sz w:val="28"/>
        </w:rPr>
        <w:t>, игольчатыми, а также грануляциями. По</w:t>
      </w:r>
      <w:r>
        <w:rPr>
          <w:rFonts w:ascii="Arial Narrow" w:hAnsi="Arial Narrow"/>
          <w:color w:val="000000"/>
          <w:sz w:val="28"/>
        </w:rPr>
        <w:t>д</w:t>
      </w:r>
      <w:r>
        <w:rPr>
          <w:rFonts w:ascii="Arial Narrow" w:hAnsi="Arial Narrow"/>
          <w:color w:val="000000"/>
          <w:sz w:val="28"/>
        </w:rPr>
        <w:t>лость неоднократно обработана перекисью водорода.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Гемостаз. В просвете полости дренажная трубка от системы переливания крови. Туалет.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Рана ушита послойно, наглухо, швы на кожу. Асептическая повязка. Гипсовая лонгета.</w:t>
      </w:r>
    </w:p>
    <w:p w:rsidR="00B602DB" w:rsidRDefault="00B602DB" w:rsidP="003F2AAD">
      <w:pPr>
        <w:jc w:val="center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b/>
          <w:color w:val="000000"/>
          <w:sz w:val="28"/>
          <w:u w:val="single"/>
        </w:rPr>
        <w:t>КЛИНИЧЕСКИЙ ДИАГНОЗ</w:t>
      </w:r>
    </w:p>
    <w:p w:rsidR="00B602DB" w:rsidRDefault="00B602DB" w:rsidP="003F2AAD">
      <w:pPr>
        <w:jc w:val="center"/>
        <w:rPr>
          <w:rFonts w:ascii="Arial Narrow" w:hAnsi="Arial Narrow"/>
          <w:b/>
          <w:color w:val="000000"/>
          <w:sz w:val="28"/>
          <w:u w:val="single"/>
        </w:rPr>
      </w:pPr>
    </w:p>
    <w:p w:rsidR="00B602DB" w:rsidRDefault="00B602DB" w:rsidP="003F2AAD">
      <w:pPr>
        <w:jc w:val="center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</w:rPr>
        <w:t xml:space="preserve">Хронический остеомиелит правого бедра, </w:t>
      </w:r>
      <w:proofErr w:type="spellStart"/>
      <w:r>
        <w:rPr>
          <w:rFonts w:ascii="Arial Narrow" w:hAnsi="Arial Narrow"/>
          <w:b/>
          <w:color w:val="000000"/>
          <w:sz w:val="28"/>
        </w:rPr>
        <w:t>секвестральная</w:t>
      </w:r>
      <w:proofErr w:type="spellEnd"/>
      <w:r>
        <w:rPr>
          <w:rFonts w:ascii="Arial Narrow" w:hAnsi="Arial Narrow"/>
          <w:b/>
          <w:color w:val="000000"/>
          <w:sz w:val="28"/>
        </w:rPr>
        <w:t xml:space="preserve"> форма</w:t>
      </w:r>
    </w:p>
    <w:p w:rsidR="00B602DB" w:rsidRDefault="00B602DB" w:rsidP="003F2AAD">
      <w:pPr>
        <w:jc w:val="center"/>
        <w:rPr>
          <w:rFonts w:ascii="Arial Narrow" w:hAnsi="Arial Narrow"/>
          <w:b/>
          <w:color w:val="000000"/>
          <w:sz w:val="28"/>
        </w:rPr>
      </w:pPr>
    </w:p>
    <w:p w:rsidR="00B602DB" w:rsidRDefault="00B602DB" w:rsidP="003F2AAD">
      <w:pPr>
        <w:pStyle w:val="2c"/>
        <w:ind w:right="0" w:firstLine="709"/>
        <w:rPr>
          <w:rFonts w:ascii="Arial Narrow" w:hAnsi="Arial Narrow"/>
        </w:rPr>
      </w:pPr>
      <w:r>
        <w:rPr>
          <w:rFonts w:ascii="Arial Narrow" w:hAnsi="Arial Narrow"/>
        </w:rPr>
        <w:t xml:space="preserve">Диагноз поставлен на основании: </w:t>
      </w:r>
    </w:p>
    <w:p w:rsidR="00B602DB" w:rsidRDefault="00B602DB" w:rsidP="003F2AAD">
      <w:pPr>
        <w:pStyle w:val="2c"/>
        <w:numPr>
          <w:ilvl w:val="0"/>
          <w:numId w:val="10"/>
        </w:numPr>
        <w:tabs>
          <w:tab w:val="clear" w:pos="360"/>
        </w:tabs>
        <w:ind w:left="0" w:right="0" w:firstLine="709"/>
        <w:rPr>
          <w:rFonts w:ascii="Arial Narrow" w:hAnsi="Arial Narrow"/>
        </w:rPr>
      </w:pPr>
      <w:r>
        <w:rPr>
          <w:rFonts w:ascii="Arial Narrow" w:hAnsi="Arial Narrow"/>
        </w:rPr>
        <w:t xml:space="preserve">жалоб больного на боли в ноге, невозможность согнуть ногу, </w:t>
      </w:r>
      <w:proofErr w:type="spellStart"/>
      <w:r>
        <w:rPr>
          <w:rFonts w:ascii="Arial Narrow" w:hAnsi="Arial Narrow"/>
        </w:rPr>
        <w:t>мокнутие</w:t>
      </w:r>
      <w:proofErr w:type="spellEnd"/>
      <w:r>
        <w:rPr>
          <w:rFonts w:ascii="Arial Narrow" w:hAnsi="Arial Narrow"/>
        </w:rPr>
        <w:t xml:space="preserve"> в области постоперационного рубца, наличие гнойного отделяемого из н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го.</w:t>
      </w:r>
    </w:p>
    <w:p w:rsidR="00B602DB" w:rsidRDefault="00B602DB" w:rsidP="003F2AAD">
      <w:pPr>
        <w:pStyle w:val="2c"/>
        <w:numPr>
          <w:ilvl w:val="0"/>
          <w:numId w:val="10"/>
        </w:numPr>
        <w:tabs>
          <w:tab w:val="clear" w:pos="360"/>
        </w:tabs>
        <w:ind w:left="0" w:right="0" w:firstLine="709"/>
        <w:rPr>
          <w:rFonts w:ascii="Arial Narrow" w:hAnsi="Arial Narrow"/>
        </w:rPr>
      </w:pPr>
      <w:r>
        <w:rPr>
          <w:rFonts w:ascii="Arial Narrow" w:hAnsi="Arial Narrow"/>
        </w:rPr>
        <w:t>Истории болезни: считает себя больным с 12.08.1998 года, когда впервые появ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>лись боли в ноге, поднялась температура до 39,6</w:t>
      </w:r>
      <w:r>
        <w:rPr>
          <w:rFonts w:ascii="Arial Narrow" w:hAnsi="Arial Narrow"/>
          <w:vertAlign w:val="superscript"/>
        </w:rPr>
        <w:t>0</w:t>
      </w:r>
      <w:r>
        <w:rPr>
          <w:rFonts w:ascii="Arial Narrow" w:hAnsi="Arial Narrow"/>
        </w:rPr>
        <w:t>С, принимал аспирин, парацетамол, но гипертермия не купировалась. Был отправлен в ЦРБ, а оттуда после проведенного диагностического комплекса в ДОБ с диагнозом остеомиелит, где находился на ст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 xml:space="preserve">ционарном лечении в 18.08 по 18.09.98. больному была произведена операция по вскрытию остеомиелитической флегмоны бедра. В удовлетворительном состоянии выписан домой под наблюдение хирурга поликлиники. В постоперационном периоде </w:t>
      </w:r>
      <w:r>
        <w:rPr>
          <w:rFonts w:ascii="Arial Narrow" w:hAnsi="Arial Narrow"/>
        </w:rPr>
        <w:lastRenderedPageBreak/>
        <w:t xml:space="preserve">отмечает </w:t>
      </w:r>
      <w:proofErr w:type="spellStart"/>
      <w:r>
        <w:rPr>
          <w:rFonts w:ascii="Arial Narrow" w:hAnsi="Arial Narrow"/>
        </w:rPr>
        <w:t>мокнутие</w:t>
      </w:r>
      <w:proofErr w:type="spellEnd"/>
      <w:r>
        <w:rPr>
          <w:rFonts w:ascii="Arial Narrow" w:hAnsi="Arial Narrow"/>
        </w:rPr>
        <w:t xml:space="preserve"> в области послеоперационного рубца. Позднее наступило образование свищевого хода, через который постоянно отходило гнойное отделяемое. 22.03.99 госп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 xml:space="preserve">тализирован для продолжения лечения. </w:t>
      </w:r>
    </w:p>
    <w:p w:rsidR="00B602DB" w:rsidRDefault="00B602DB" w:rsidP="003F2AAD">
      <w:pPr>
        <w:pStyle w:val="2c"/>
        <w:numPr>
          <w:ilvl w:val="0"/>
          <w:numId w:val="15"/>
        </w:numPr>
        <w:tabs>
          <w:tab w:val="clear" w:pos="360"/>
        </w:tabs>
        <w:ind w:left="0" w:right="0" w:firstLine="709"/>
        <w:rPr>
          <w:rFonts w:ascii="Arial Narrow" w:hAnsi="Arial Narrow"/>
        </w:rPr>
      </w:pPr>
      <w:r>
        <w:rPr>
          <w:rFonts w:ascii="Arial Narrow" w:hAnsi="Arial Narrow"/>
        </w:rPr>
        <w:t>Лабораторных и инструментальных данных: Рентгенография правого бедра в</w:t>
      </w:r>
      <w:r>
        <w:rPr>
          <w:rFonts w:ascii="Arial Narrow" w:hAnsi="Arial Narrow"/>
        </w:rPr>
        <w:t>ы</w:t>
      </w:r>
      <w:r>
        <w:rPr>
          <w:rFonts w:ascii="Arial Narrow" w:hAnsi="Arial Narrow"/>
        </w:rPr>
        <w:t>явила, что средней и частично в нижней трети диафиза по наружному краю бедренной кости имеется костный дефект корытообразной формы размерами 15,0х2,0 см. задняя сте</w:t>
      </w:r>
      <w:r>
        <w:rPr>
          <w:rFonts w:ascii="Arial Narrow" w:hAnsi="Arial Narrow"/>
        </w:rPr>
        <w:t>н</w:t>
      </w:r>
      <w:r>
        <w:rPr>
          <w:rFonts w:ascii="Arial Narrow" w:hAnsi="Arial Narrow"/>
        </w:rPr>
        <w:t xml:space="preserve">ка, являющаяся его дном, утолщена </w:t>
      </w:r>
      <w:proofErr w:type="spellStart"/>
      <w:r>
        <w:rPr>
          <w:rFonts w:ascii="Arial Narrow" w:hAnsi="Arial Narrow"/>
        </w:rPr>
        <w:t>периостальными</w:t>
      </w:r>
      <w:proofErr w:type="spellEnd"/>
      <w:r>
        <w:rPr>
          <w:rFonts w:ascii="Arial Narrow" w:hAnsi="Arial Narrow"/>
        </w:rPr>
        <w:t xml:space="preserve"> напластованиями, компактный слой неравн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мерно уплотнен, фрагментирован.</w:t>
      </w:r>
    </w:p>
    <w:p w:rsidR="00B602DB" w:rsidRDefault="00B602DB" w:rsidP="003F2AAD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Данных, полученных в результате оперативного вмешательства. 30.03.99 была проведена операция – корытообразная </w:t>
      </w:r>
      <w:r w:rsidR="004F5E85">
        <w:rPr>
          <w:rFonts w:ascii="Arial Narrow" w:hAnsi="Arial Narrow"/>
          <w:sz w:val="28"/>
        </w:rPr>
        <w:t>резекция</w:t>
      </w:r>
      <w:r>
        <w:rPr>
          <w:rFonts w:ascii="Arial Narrow" w:hAnsi="Arial Narrow"/>
          <w:sz w:val="28"/>
        </w:rPr>
        <w:t xml:space="preserve"> с удалением секвестров под </w:t>
      </w:r>
      <w:proofErr w:type="spellStart"/>
      <w:r>
        <w:rPr>
          <w:rFonts w:ascii="Arial Narrow" w:hAnsi="Arial Narrow"/>
          <w:sz w:val="28"/>
        </w:rPr>
        <w:t>эндотрах</w:t>
      </w:r>
      <w:r>
        <w:rPr>
          <w:rFonts w:ascii="Arial Narrow" w:hAnsi="Arial Narrow"/>
          <w:sz w:val="28"/>
        </w:rPr>
        <w:t>е</w:t>
      </w:r>
      <w:r>
        <w:rPr>
          <w:rFonts w:ascii="Arial Narrow" w:hAnsi="Arial Narrow"/>
          <w:sz w:val="28"/>
        </w:rPr>
        <w:t>альным</w:t>
      </w:r>
      <w:proofErr w:type="spellEnd"/>
      <w:r>
        <w:rPr>
          <w:rFonts w:ascii="Arial Narrow" w:hAnsi="Arial Narrow"/>
          <w:sz w:val="28"/>
        </w:rPr>
        <w:t xml:space="preserve"> наркозом. По наружно-боковой поверхности рассечены мягкие ткани длиной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Arial Narrow" w:hAnsi="Arial Narrow"/>
            <w:sz w:val="28"/>
          </w:rPr>
          <w:t>20 см</w:t>
        </w:r>
      </w:smartTag>
      <w:r>
        <w:rPr>
          <w:rFonts w:ascii="Arial Narrow" w:hAnsi="Arial Narrow"/>
          <w:sz w:val="28"/>
        </w:rPr>
        <w:t xml:space="preserve">, </w:t>
      </w:r>
      <w:r w:rsidR="004F5E85">
        <w:rPr>
          <w:rFonts w:ascii="Arial Narrow" w:hAnsi="Arial Narrow"/>
          <w:sz w:val="28"/>
        </w:rPr>
        <w:t>рассеченная</w:t>
      </w:r>
      <w:r>
        <w:rPr>
          <w:rFonts w:ascii="Arial Narrow" w:hAnsi="Arial Narrow"/>
          <w:sz w:val="28"/>
        </w:rPr>
        <w:t xml:space="preserve"> надкостница толстая, плотная. Затем долотом от здоровых тканей средней трети бедра и до </w:t>
      </w:r>
      <w:proofErr w:type="spellStart"/>
      <w:r>
        <w:rPr>
          <w:rFonts w:ascii="Arial Narrow" w:hAnsi="Arial Narrow"/>
          <w:sz w:val="28"/>
        </w:rPr>
        <w:t>метафиза</w:t>
      </w:r>
      <w:proofErr w:type="spellEnd"/>
      <w:r>
        <w:rPr>
          <w:rFonts w:ascii="Arial Narrow" w:hAnsi="Arial Narrow"/>
          <w:sz w:val="28"/>
        </w:rPr>
        <w:t xml:space="preserve"> убрана костная пластинка 2,5х20 см. кость утолщена до </w:t>
      </w:r>
      <w:smartTag w:uri="urn:schemas-microsoft-com:office:smarttags" w:element="metricconverter">
        <w:smartTagPr>
          <w:attr w:name="ProductID" w:val="1.5 см"/>
        </w:smartTagPr>
        <w:r>
          <w:rPr>
            <w:rFonts w:ascii="Arial Narrow" w:hAnsi="Arial Narrow"/>
            <w:sz w:val="28"/>
          </w:rPr>
          <w:t>1.5 см</w:t>
        </w:r>
      </w:smartTag>
      <w:r>
        <w:rPr>
          <w:rFonts w:ascii="Arial Narrow" w:hAnsi="Arial Narrow"/>
          <w:sz w:val="28"/>
        </w:rPr>
        <w:t xml:space="preserve">. костно-мозговой канал выполнен множественными секвестрами размером от 1 до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Arial Narrow" w:hAnsi="Arial Narrow"/>
            <w:sz w:val="28"/>
          </w:rPr>
          <w:t>6 см</w:t>
        </w:r>
      </w:smartTag>
      <w:r>
        <w:rPr>
          <w:rFonts w:ascii="Arial Narrow" w:hAnsi="Arial Narrow"/>
          <w:sz w:val="28"/>
        </w:rPr>
        <w:t>, игольчатыми, а также грануляци</w:t>
      </w:r>
      <w:r>
        <w:rPr>
          <w:rFonts w:ascii="Arial Narrow" w:hAnsi="Arial Narrow"/>
          <w:sz w:val="28"/>
        </w:rPr>
        <w:t>я</w:t>
      </w:r>
      <w:r>
        <w:rPr>
          <w:rFonts w:ascii="Arial Narrow" w:hAnsi="Arial Narrow"/>
          <w:sz w:val="28"/>
        </w:rPr>
        <w:t xml:space="preserve">ми. 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pStyle w:val="3"/>
        <w:ind w:left="0" w:right="0" w:firstLine="0"/>
      </w:pPr>
      <w:r>
        <w:t>ПЛАН ЛЕЧЕНИЯ</w:t>
      </w:r>
    </w:p>
    <w:p w:rsidR="00B602DB" w:rsidRDefault="00B602DB" w:rsidP="003F2AAD">
      <w:p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numPr>
          <w:ilvl w:val="0"/>
          <w:numId w:val="3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Режим постельный</w:t>
      </w:r>
    </w:p>
    <w:p w:rsidR="00B602DB" w:rsidRDefault="00B602DB" w:rsidP="003F2AAD">
      <w:pPr>
        <w:numPr>
          <w:ilvl w:val="0"/>
          <w:numId w:val="3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Диета5</w:t>
      </w:r>
      <w:r w:rsidR="00EF4DD8">
        <w:rPr>
          <w:rFonts w:ascii="Arial Narrow" w:hAnsi="Arial Narrow"/>
          <w:color w:val="000000"/>
          <w:sz w:val="28"/>
        </w:rPr>
        <w:t xml:space="preserve"> </w:t>
      </w:r>
    </w:p>
    <w:p w:rsidR="00B602DB" w:rsidRDefault="00B602DB" w:rsidP="003F2AAD">
      <w:pPr>
        <w:numPr>
          <w:ilvl w:val="0"/>
          <w:numId w:val="3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proofErr w:type="spellStart"/>
      <w:r>
        <w:rPr>
          <w:rFonts w:ascii="Arial Narrow" w:hAnsi="Arial Narrow"/>
          <w:color w:val="000000"/>
          <w:sz w:val="28"/>
        </w:rPr>
        <w:t>Инфузионная</w:t>
      </w:r>
      <w:proofErr w:type="spellEnd"/>
      <w:r>
        <w:rPr>
          <w:rFonts w:ascii="Arial Narrow" w:hAnsi="Arial Narrow"/>
          <w:color w:val="000000"/>
          <w:sz w:val="28"/>
        </w:rPr>
        <w:t xml:space="preserve"> терапия(г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 xml:space="preserve">+ 6 ЕД </w:t>
      </w:r>
      <w:proofErr w:type="spellStart"/>
      <w:r>
        <w:rPr>
          <w:rFonts w:ascii="Arial Narrow" w:hAnsi="Arial Narrow"/>
          <w:color w:val="000000"/>
          <w:sz w:val="28"/>
        </w:rPr>
        <w:t>инсулинаКефзол</w:t>
      </w:r>
      <w:proofErr w:type="spellEnd"/>
      <w:r>
        <w:rPr>
          <w:rFonts w:ascii="Arial Narrow" w:hAnsi="Arial Narrow"/>
          <w:color w:val="000000"/>
          <w:sz w:val="28"/>
        </w:rPr>
        <w:t xml:space="preserve"> по1,0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2 раза в день</w:t>
      </w:r>
    </w:p>
    <w:p w:rsidR="00B602DB" w:rsidRDefault="00B602DB" w:rsidP="003F2AAD">
      <w:pPr>
        <w:numPr>
          <w:ilvl w:val="0"/>
          <w:numId w:val="3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proofErr w:type="spellStart"/>
      <w:r>
        <w:rPr>
          <w:rFonts w:ascii="Arial Narrow" w:hAnsi="Arial Narrow"/>
          <w:color w:val="000000"/>
          <w:sz w:val="28"/>
        </w:rPr>
        <w:t>Линкомицин</w:t>
      </w:r>
      <w:proofErr w:type="spellEnd"/>
      <w:r>
        <w:rPr>
          <w:rFonts w:ascii="Arial Narrow" w:hAnsi="Arial Narrow"/>
          <w:color w:val="000000"/>
          <w:sz w:val="28"/>
        </w:rPr>
        <w:t xml:space="preserve"> 1,0 2 раза в день</w:t>
      </w:r>
    </w:p>
    <w:p w:rsidR="00B602DB" w:rsidRDefault="00B602DB" w:rsidP="003F2AAD">
      <w:pPr>
        <w:numPr>
          <w:ilvl w:val="0"/>
          <w:numId w:val="3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proofErr w:type="spellStart"/>
      <w:r>
        <w:rPr>
          <w:rFonts w:ascii="Arial Narrow" w:hAnsi="Arial Narrow"/>
          <w:color w:val="000000"/>
          <w:sz w:val="28"/>
        </w:rPr>
        <w:t>Аскорутин</w:t>
      </w:r>
      <w:proofErr w:type="spellEnd"/>
      <w:r>
        <w:rPr>
          <w:rFonts w:ascii="Arial Narrow" w:hAnsi="Arial Narrow"/>
          <w:color w:val="000000"/>
          <w:sz w:val="28"/>
        </w:rPr>
        <w:t xml:space="preserve"> по 1 таб. 3 раза в день</w:t>
      </w:r>
    </w:p>
    <w:p w:rsidR="00B602DB" w:rsidRDefault="00B602DB" w:rsidP="003F2AAD">
      <w:pPr>
        <w:numPr>
          <w:ilvl w:val="0"/>
          <w:numId w:val="3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proofErr w:type="spellStart"/>
      <w:r>
        <w:rPr>
          <w:rFonts w:ascii="Arial Narrow" w:hAnsi="Arial Narrow"/>
          <w:color w:val="000000"/>
          <w:sz w:val="28"/>
        </w:rPr>
        <w:t>Поливит</w:t>
      </w:r>
      <w:proofErr w:type="spellEnd"/>
      <w:r>
        <w:rPr>
          <w:rFonts w:ascii="Arial Narrow" w:hAnsi="Arial Narrow"/>
          <w:color w:val="000000"/>
          <w:sz w:val="28"/>
        </w:rPr>
        <w:t xml:space="preserve"> по 1 таб. 2 раза в день </w:t>
      </w:r>
    </w:p>
    <w:p w:rsidR="00B602DB" w:rsidRDefault="00B602DB" w:rsidP="003F2AAD">
      <w:pPr>
        <w:numPr>
          <w:ilvl w:val="0"/>
          <w:numId w:val="3"/>
        </w:numPr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Глюконат </w:t>
      </w:r>
      <w:proofErr w:type="spellStart"/>
      <w:r>
        <w:rPr>
          <w:rFonts w:ascii="Arial Narrow" w:hAnsi="Arial Narrow"/>
          <w:color w:val="000000"/>
          <w:sz w:val="28"/>
        </w:rPr>
        <w:t>Са</w:t>
      </w:r>
      <w:proofErr w:type="spellEnd"/>
      <w:r>
        <w:rPr>
          <w:rFonts w:ascii="Arial Narrow" w:hAnsi="Arial Narrow"/>
          <w:color w:val="000000"/>
          <w:sz w:val="28"/>
        </w:rPr>
        <w:t xml:space="preserve"> по 1 таб. 3 раза в день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pStyle w:val="3"/>
        <w:ind w:left="0" w:right="0" w:firstLine="709"/>
        <w:jc w:val="both"/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 xml:space="preserve">Остеомиелит необходимо дифференцировать </w:t>
      </w:r>
    </w:p>
    <w:p w:rsidR="00B602DB" w:rsidRDefault="00B602DB" w:rsidP="003F2AAD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флегмоной бедра, что ле</w:t>
      </w:r>
      <w:r>
        <w:rPr>
          <w:rFonts w:ascii="Arial Narrow" w:hAnsi="Arial Narrow"/>
          <w:color w:val="000000"/>
          <w:sz w:val="28"/>
        </w:rPr>
        <w:t>г</w:t>
      </w:r>
      <w:r>
        <w:rPr>
          <w:rFonts w:ascii="Arial Narrow" w:hAnsi="Arial Narrow"/>
          <w:color w:val="000000"/>
          <w:sz w:val="28"/>
        </w:rPr>
        <w:t>ко достигается при рентгенографии,</w:t>
      </w:r>
    </w:p>
    <w:p w:rsidR="00B602DB" w:rsidRDefault="00B602DB" w:rsidP="003F2AAD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lang w:val="en-US"/>
        </w:rPr>
        <w:t>c</w:t>
      </w:r>
      <w:r w:rsidRPr="00470623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туберкулезом.</w:t>
      </w:r>
      <w:r w:rsidR="00EF4DD8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В отличие от остеомиелита начало туберкулеза постепенное, без в</w:t>
      </w:r>
      <w:r>
        <w:rPr>
          <w:rFonts w:ascii="Arial Narrow" w:hAnsi="Arial Narrow"/>
          <w:sz w:val="28"/>
        </w:rPr>
        <w:t>ы</w:t>
      </w:r>
      <w:r>
        <w:rPr>
          <w:rFonts w:ascii="Arial Narrow" w:hAnsi="Arial Narrow"/>
          <w:sz w:val="28"/>
        </w:rPr>
        <w:t>сокой температуры. Рано отмечаются атрофия и контрактура сустава. Свищи обычно связаны с суставом и имеют вялые стекло</w:t>
      </w:r>
      <w:r>
        <w:rPr>
          <w:rFonts w:ascii="Arial Narrow" w:hAnsi="Arial Narrow"/>
          <w:sz w:val="28"/>
        </w:rPr>
        <w:softHyphen/>
        <w:t>видные грануляции. На рентгенограмме пр</w:t>
      </w:r>
      <w:r>
        <w:rPr>
          <w:rFonts w:ascii="Arial Narrow" w:hAnsi="Arial Narrow"/>
          <w:sz w:val="28"/>
        </w:rPr>
        <w:t>е</w:t>
      </w:r>
      <w:r>
        <w:rPr>
          <w:rFonts w:ascii="Arial Narrow" w:hAnsi="Arial Narrow"/>
          <w:sz w:val="28"/>
        </w:rPr>
        <w:t>обладают процессы остеопороза, отсутствуют большие секвестры (они напоминают тающий сахар), выраженного периостита не бывает. В стадии репарации отмечается восстановление костных трабекул (но вначале они носят спутанный характер), незаметно переходящих в нор</w:t>
      </w:r>
      <w:r>
        <w:rPr>
          <w:rFonts w:ascii="Arial Narrow" w:hAnsi="Arial Narrow"/>
          <w:sz w:val="28"/>
        </w:rPr>
        <w:softHyphen/>
        <w:t>мальную ткань, уменьшение осте</w:t>
      </w:r>
      <w:r>
        <w:rPr>
          <w:rFonts w:ascii="Arial Narrow" w:hAnsi="Arial Narrow"/>
          <w:sz w:val="28"/>
        </w:rPr>
        <w:t>о</w:t>
      </w:r>
      <w:r>
        <w:rPr>
          <w:rFonts w:ascii="Arial Narrow" w:hAnsi="Arial Narrow"/>
          <w:sz w:val="28"/>
        </w:rPr>
        <w:t>пороза.</w:t>
      </w:r>
    </w:p>
    <w:p w:rsidR="00B602DB" w:rsidRDefault="00B602DB" w:rsidP="003F2AAD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С саркомой </w:t>
      </w:r>
      <w:proofErr w:type="spellStart"/>
      <w:r>
        <w:rPr>
          <w:rFonts w:ascii="Arial Narrow" w:hAnsi="Arial Narrow"/>
          <w:sz w:val="28"/>
        </w:rPr>
        <w:t>Юинга</w:t>
      </w:r>
      <w:proofErr w:type="spellEnd"/>
      <w:r>
        <w:rPr>
          <w:rFonts w:ascii="Arial Narrow" w:hAnsi="Arial Narrow"/>
          <w:sz w:val="28"/>
        </w:rPr>
        <w:t>, которая протекает волнообразно. Во время приступа повыш</w:t>
      </w:r>
      <w:r>
        <w:rPr>
          <w:rFonts w:ascii="Arial Narrow" w:hAnsi="Arial Narrow"/>
          <w:sz w:val="28"/>
        </w:rPr>
        <w:t>а</w:t>
      </w:r>
      <w:r>
        <w:rPr>
          <w:rFonts w:ascii="Arial Narrow" w:hAnsi="Arial Narrow"/>
          <w:sz w:val="28"/>
        </w:rPr>
        <w:t>ется температура и усиливается боль. Чаще опухоль пора</w:t>
      </w:r>
      <w:r>
        <w:rPr>
          <w:rFonts w:ascii="Arial Narrow" w:hAnsi="Arial Narrow"/>
          <w:sz w:val="28"/>
        </w:rPr>
        <w:softHyphen/>
        <w:t>жает диафизы длинных трубч</w:t>
      </w:r>
      <w:r>
        <w:rPr>
          <w:rFonts w:ascii="Arial Narrow" w:hAnsi="Arial Narrow"/>
          <w:sz w:val="28"/>
        </w:rPr>
        <w:t>а</w:t>
      </w:r>
      <w:r>
        <w:rPr>
          <w:rFonts w:ascii="Arial Narrow" w:hAnsi="Arial Narrow"/>
          <w:sz w:val="28"/>
        </w:rPr>
        <w:t>тых костей. Рентгенологически этот вид опухоли характеризуется луковицеобразным контуром на огра</w:t>
      </w:r>
      <w:r>
        <w:rPr>
          <w:rFonts w:ascii="Arial Narrow" w:hAnsi="Arial Narrow"/>
          <w:sz w:val="28"/>
        </w:rPr>
        <w:softHyphen/>
        <w:t>ниченном участке диафиза, рассеянным пятнистым остеопор</w:t>
      </w:r>
      <w:r>
        <w:rPr>
          <w:rFonts w:ascii="Arial Narrow" w:hAnsi="Arial Narrow"/>
          <w:sz w:val="28"/>
        </w:rPr>
        <w:t>о</w:t>
      </w:r>
      <w:r>
        <w:rPr>
          <w:rFonts w:ascii="Arial Narrow" w:hAnsi="Arial Narrow"/>
          <w:sz w:val="28"/>
        </w:rPr>
        <w:t xml:space="preserve">зом, кортикальным </w:t>
      </w:r>
      <w:proofErr w:type="spellStart"/>
      <w:r>
        <w:rPr>
          <w:rFonts w:ascii="Arial Narrow" w:hAnsi="Arial Narrow"/>
          <w:sz w:val="28"/>
        </w:rPr>
        <w:t>остеолизом</w:t>
      </w:r>
      <w:proofErr w:type="spellEnd"/>
      <w:r>
        <w:rPr>
          <w:rFonts w:ascii="Arial Narrow" w:hAnsi="Arial Narrow"/>
          <w:sz w:val="28"/>
        </w:rPr>
        <w:t xml:space="preserve"> без секвестрации и сужением костно</w:t>
      </w:r>
      <w:r>
        <w:rPr>
          <w:rFonts w:ascii="Arial Narrow" w:hAnsi="Arial Narrow"/>
          <w:sz w:val="28"/>
        </w:rPr>
        <w:softHyphen/>
        <w:t>мозгового канала. О</w:t>
      </w:r>
      <w:r>
        <w:rPr>
          <w:rFonts w:ascii="Arial Narrow" w:hAnsi="Arial Narrow"/>
          <w:sz w:val="28"/>
        </w:rPr>
        <w:t>с</w:t>
      </w:r>
      <w:r>
        <w:rPr>
          <w:rFonts w:ascii="Arial Narrow" w:hAnsi="Arial Narrow"/>
          <w:sz w:val="28"/>
        </w:rPr>
        <w:t>теогенная саркома характеризуется отсут</w:t>
      </w:r>
      <w:r>
        <w:rPr>
          <w:rFonts w:ascii="Arial Narrow" w:hAnsi="Arial Narrow"/>
          <w:sz w:val="28"/>
        </w:rPr>
        <w:softHyphen/>
        <w:t>ствием зоны склероза вокруг очага, отслойкой кортикального слоя и надкостницы в виде «козыр</w:t>
      </w:r>
      <w:r>
        <w:rPr>
          <w:rFonts w:ascii="Arial Narrow" w:hAnsi="Arial Narrow"/>
          <w:sz w:val="28"/>
        </w:rPr>
        <w:t>ь</w:t>
      </w:r>
      <w:r>
        <w:rPr>
          <w:rFonts w:ascii="Arial Narrow" w:hAnsi="Arial Narrow"/>
          <w:sz w:val="28"/>
        </w:rPr>
        <w:t>ка», а также «</w:t>
      </w:r>
      <w:proofErr w:type="spellStart"/>
      <w:r>
        <w:rPr>
          <w:rFonts w:ascii="Arial Narrow" w:hAnsi="Arial Narrow"/>
          <w:sz w:val="28"/>
        </w:rPr>
        <w:t>спикулами</w:t>
      </w:r>
      <w:proofErr w:type="spellEnd"/>
      <w:r>
        <w:rPr>
          <w:rFonts w:ascii="Arial Narrow" w:hAnsi="Arial Narrow"/>
          <w:sz w:val="28"/>
        </w:rPr>
        <w:t>» — иголь</w:t>
      </w:r>
      <w:r>
        <w:rPr>
          <w:rFonts w:ascii="Arial Narrow" w:hAnsi="Arial Narrow"/>
          <w:sz w:val="28"/>
        </w:rPr>
        <w:softHyphen/>
        <w:t>чатым периоститом.</w:t>
      </w:r>
    </w:p>
    <w:p w:rsidR="00B602DB" w:rsidRDefault="00B602DB" w:rsidP="003F2AAD">
      <w:pPr>
        <w:pStyle w:val="affffff3"/>
        <w:numPr>
          <w:ilvl w:val="0"/>
          <w:numId w:val="14"/>
        </w:numPr>
        <w:tabs>
          <w:tab w:val="clear" w:pos="360"/>
        </w:tabs>
        <w:ind w:left="0" w:firstLine="709"/>
        <w:rPr>
          <w:rFonts w:ascii="Arial Narrow" w:hAnsi="Arial Narrow"/>
        </w:rPr>
      </w:pPr>
      <w:r>
        <w:rPr>
          <w:rFonts w:ascii="Arial Narrow" w:hAnsi="Arial Narrow"/>
        </w:rPr>
        <w:t xml:space="preserve">С </w:t>
      </w:r>
      <w:proofErr w:type="spellStart"/>
      <w:r>
        <w:rPr>
          <w:rFonts w:ascii="Arial Narrow" w:hAnsi="Arial Narrow"/>
        </w:rPr>
        <w:t>остеоид</w:t>
      </w:r>
      <w:proofErr w:type="spellEnd"/>
      <w:r>
        <w:rPr>
          <w:rFonts w:ascii="Arial Narrow" w:hAnsi="Arial Narrow"/>
        </w:rPr>
        <w:t xml:space="preserve">-саркомой. </w:t>
      </w:r>
      <w:proofErr w:type="spellStart"/>
      <w:r>
        <w:rPr>
          <w:rFonts w:ascii="Arial Narrow" w:hAnsi="Arial Narrow"/>
        </w:rPr>
        <w:t>Остеоид</w:t>
      </w:r>
      <w:proofErr w:type="spellEnd"/>
      <w:r>
        <w:rPr>
          <w:rFonts w:ascii="Arial Narrow" w:hAnsi="Arial Narrow"/>
        </w:rPr>
        <w:t xml:space="preserve">-остеому часто бывает очень трудно </w:t>
      </w:r>
      <w:proofErr w:type="spellStart"/>
      <w:r>
        <w:rPr>
          <w:rFonts w:ascii="Arial Narrow" w:hAnsi="Arial Narrow"/>
        </w:rPr>
        <w:t>отдифференцир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вать</w:t>
      </w:r>
      <w:proofErr w:type="spellEnd"/>
      <w:r>
        <w:rPr>
          <w:rFonts w:ascii="Arial Narrow" w:hAnsi="Arial Narrow"/>
        </w:rPr>
        <w:t xml:space="preserve"> от остеомиелита. Она характеризуется выраженным ободком </w:t>
      </w:r>
      <w:proofErr w:type="spellStart"/>
      <w:r>
        <w:rPr>
          <w:rFonts w:ascii="Arial Narrow" w:hAnsi="Arial Narrow"/>
        </w:rPr>
        <w:lastRenderedPageBreak/>
        <w:t>перифокального</w:t>
      </w:r>
      <w:proofErr w:type="spellEnd"/>
      <w:r>
        <w:rPr>
          <w:rFonts w:ascii="Arial Narrow" w:hAnsi="Arial Narrow"/>
        </w:rPr>
        <w:t xml:space="preserve"> у</w:t>
      </w:r>
      <w:r>
        <w:rPr>
          <w:rFonts w:ascii="Arial Narrow" w:hAnsi="Arial Narrow"/>
        </w:rPr>
        <w:t>п</w:t>
      </w:r>
      <w:r>
        <w:rPr>
          <w:rFonts w:ascii="Arial Narrow" w:hAnsi="Arial Narrow"/>
        </w:rPr>
        <w:t xml:space="preserve">лотнения трабекул вокруг очага разрежения и обширными </w:t>
      </w:r>
      <w:proofErr w:type="spellStart"/>
      <w:r>
        <w:rPr>
          <w:rFonts w:ascii="Arial Narrow" w:hAnsi="Arial Narrow"/>
        </w:rPr>
        <w:t>периостальными</w:t>
      </w:r>
      <w:proofErr w:type="spellEnd"/>
      <w:r>
        <w:rPr>
          <w:rFonts w:ascii="Arial Narrow" w:hAnsi="Arial Narrow"/>
        </w:rPr>
        <w:t xml:space="preserve"> налож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ниями при отсутствии значительной деструкции. Для нее характерна ночная боль в области пораженной кости. Иногда диагноз ставят только при п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мощи биопсии.</w:t>
      </w:r>
    </w:p>
    <w:p w:rsidR="00EF4DD8" w:rsidRDefault="00B602DB" w:rsidP="003F2AAD">
      <w:pPr>
        <w:numPr>
          <w:ilvl w:val="12"/>
          <w:numId w:val="0"/>
        </w:num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травматическими повреждениями, которые можно выделить уже на стадии сбора анамнеза и при рентгенографии.</w:t>
      </w:r>
    </w:p>
    <w:p w:rsidR="00EF4DD8" w:rsidRDefault="00EF4DD8" w:rsidP="003F2AAD">
      <w:pPr>
        <w:numPr>
          <w:ilvl w:val="12"/>
          <w:numId w:val="0"/>
        </w:num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numPr>
          <w:ilvl w:val="12"/>
          <w:numId w:val="0"/>
        </w:numPr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ДНЕВНИК КУРАЦИИ БОЛЬНОГО</w:t>
      </w:r>
    </w:p>
    <w:p w:rsidR="00B602DB" w:rsidRDefault="00B602DB" w:rsidP="003F2AAD">
      <w:pPr>
        <w:numPr>
          <w:ilvl w:val="12"/>
          <w:numId w:val="0"/>
        </w:num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numPr>
          <w:ilvl w:val="12"/>
          <w:numId w:val="0"/>
        </w:num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05.04.99</w:t>
      </w:r>
    </w:p>
    <w:p w:rsidR="00B602DB" w:rsidRDefault="00B602DB" w:rsidP="003F2AAD">
      <w:pPr>
        <w:numPr>
          <w:ilvl w:val="12"/>
          <w:numId w:val="0"/>
        </w:num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numPr>
          <w:ilvl w:val="12"/>
          <w:numId w:val="0"/>
        </w:num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Жалобы на боли в области постоперационной раны, вынужденное полож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 xml:space="preserve">ние </w:t>
      </w:r>
      <w:proofErr w:type="spellStart"/>
      <w:r>
        <w:rPr>
          <w:rFonts w:ascii="Arial Narrow" w:hAnsi="Arial Narrow"/>
          <w:color w:val="000000"/>
          <w:sz w:val="28"/>
        </w:rPr>
        <w:t>тела.сухость</w:t>
      </w:r>
      <w:proofErr w:type="spellEnd"/>
      <w:r>
        <w:rPr>
          <w:rFonts w:ascii="Arial Narrow" w:hAnsi="Arial Narrow"/>
          <w:color w:val="000000"/>
          <w:sz w:val="28"/>
        </w:rPr>
        <w:t xml:space="preserve"> во рту, жажду, полиурию до 10 раз в сутки, </w:t>
      </w:r>
      <w:proofErr w:type="spellStart"/>
      <w:r>
        <w:rPr>
          <w:rFonts w:ascii="Arial Narrow" w:hAnsi="Arial Narrow"/>
          <w:color w:val="000000"/>
          <w:sz w:val="28"/>
        </w:rPr>
        <w:t>никт</w:t>
      </w:r>
      <w:r>
        <w:rPr>
          <w:rFonts w:ascii="Arial Narrow" w:hAnsi="Arial Narrow"/>
          <w:color w:val="000000"/>
          <w:sz w:val="28"/>
        </w:rPr>
        <w:t>у</w:t>
      </w:r>
      <w:r>
        <w:rPr>
          <w:rFonts w:ascii="Arial Narrow" w:hAnsi="Arial Narrow"/>
          <w:color w:val="000000"/>
          <w:sz w:val="28"/>
        </w:rPr>
        <w:t>рию</w:t>
      </w:r>
      <w:proofErr w:type="spellEnd"/>
      <w:r>
        <w:rPr>
          <w:rFonts w:ascii="Arial Narrow" w:hAnsi="Arial Narrow"/>
          <w:color w:val="000000"/>
          <w:sz w:val="28"/>
        </w:rPr>
        <w:t xml:space="preserve"> до 3 раз за ночь.</w:t>
      </w:r>
    </w:p>
    <w:p w:rsidR="00B602DB" w:rsidRDefault="00B602DB" w:rsidP="003F2AAD">
      <w:pPr>
        <w:numPr>
          <w:ilvl w:val="12"/>
          <w:numId w:val="0"/>
        </w:num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Общее состояние удовлетворительное. Кожа и видимые слизистые обычной о</w:t>
      </w:r>
      <w:r>
        <w:rPr>
          <w:rFonts w:ascii="Arial Narrow" w:hAnsi="Arial Narrow"/>
          <w:color w:val="000000"/>
          <w:sz w:val="28"/>
        </w:rPr>
        <w:t>к</w:t>
      </w:r>
      <w:r>
        <w:rPr>
          <w:rFonts w:ascii="Arial Narrow" w:hAnsi="Arial Narrow"/>
          <w:color w:val="000000"/>
          <w:sz w:val="28"/>
        </w:rPr>
        <w:t>раски. Дыхание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везикулярное, хрипов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нет.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Тоны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сердца ритмичные, звучные. Пульс 76 уд/мин, АД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120/80.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Язык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сухой, у корня обложен белым налетом. Живот не вздут, при пальпации безболезнен</w:t>
      </w:r>
    </w:p>
    <w:p w:rsidR="00B602DB" w:rsidRDefault="00B602DB" w:rsidP="003F2AAD">
      <w:pPr>
        <w:numPr>
          <w:ilvl w:val="12"/>
          <w:numId w:val="0"/>
        </w:num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numPr>
          <w:ilvl w:val="12"/>
          <w:numId w:val="0"/>
        </w:num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Температура - 36,7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Правое бедро в гипсовой лонгете. По наружной поверхности бедра налож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на асептическая повязка. Конечность не увеличена в объеме, отека нет. Отмечается ум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ренная болезненность в области послеоперационной раны.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Стул и диурез со слов больного не нарушены.</w:t>
      </w:r>
    </w:p>
    <w:p w:rsidR="00B602DB" w:rsidRDefault="00B602DB" w:rsidP="003F2AAD">
      <w:pPr>
        <w:numPr>
          <w:ilvl w:val="12"/>
          <w:numId w:val="0"/>
        </w:numPr>
        <w:ind w:firstLine="709"/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numPr>
          <w:ilvl w:val="12"/>
          <w:numId w:val="0"/>
        </w:num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06.04.1999Жалобы на боли в области постоперационной раны,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невозможность ходить.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Общее состояние удовлетворительное. Кожа и видимые слизистые обычной о</w:t>
      </w:r>
      <w:r>
        <w:rPr>
          <w:rFonts w:ascii="Arial Narrow" w:hAnsi="Arial Narrow"/>
          <w:color w:val="000000"/>
          <w:sz w:val="28"/>
        </w:rPr>
        <w:t>к</w:t>
      </w:r>
      <w:r>
        <w:rPr>
          <w:rFonts w:ascii="Arial Narrow" w:hAnsi="Arial Narrow"/>
          <w:color w:val="000000"/>
          <w:sz w:val="28"/>
        </w:rPr>
        <w:t>раски. Дыхание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везикулярное, хрипов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нет.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Тоны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сердца ритмичные, звучные. Пульс 70 уд/мин, АД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110/80.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Язык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 xml:space="preserve">сухой, у корня обложен белым налетом. Живот не вздут, при пальпации безболезнен. 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Правое бедро в гипсовой лонгете. По наружной поверхности бедра налож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на асептическая повязка. Конечность не увеличена в объеме, отека нет. Отмечается ум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>ренная болезненность в области послеоперационной раны.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Стул и диурез со слов больного в норме</w:t>
      </w:r>
    </w:p>
    <w:p w:rsidR="00B602DB" w:rsidRDefault="00B602DB" w:rsidP="003F2AAD">
      <w:pPr>
        <w:numPr>
          <w:ilvl w:val="12"/>
          <w:numId w:val="0"/>
        </w:numPr>
        <w:jc w:val="both"/>
        <w:rPr>
          <w:rFonts w:ascii="Arial Narrow" w:hAnsi="Arial Narrow"/>
          <w:color w:val="000000"/>
          <w:sz w:val="28"/>
        </w:rPr>
      </w:pPr>
    </w:p>
    <w:p w:rsidR="00B602DB" w:rsidRDefault="00B602DB" w:rsidP="003F2AAD">
      <w:pPr>
        <w:pStyle w:val="6"/>
        <w:ind w:left="0" w:right="0" w:firstLine="0"/>
      </w:pPr>
      <w:r>
        <w:t>ЭТАПНЫЙ ЭПИКРИЗ</w:t>
      </w:r>
    </w:p>
    <w:p w:rsidR="00B602DB" w:rsidRDefault="00B602DB" w:rsidP="003F2AAD">
      <w:pPr>
        <w:numPr>
          <w:ilvl w:val="12"/>
          <w:numId w:val="0"/>
        </w:numPr>
        <w:jc w:val="both"/>
        <w:rPr>
          <w:rFonts w:ascii="Arial Narrow" w:hAnsi="Arial Narrow"/>
          <w:sz w:val="28"/>
        </w:rPr>
      </w:pP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sz w:val="28"/>
        </w:rPr>
        <w:t>Больной Н., 14 лет,</w:t>
      </w:r>
      <w:r w:rsidR="00EF4DD8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поступил в городскую детскую больницу №2 с диа</w:t>
      </w:r>
      <w:r>
        <w:rPr>
          <w:rFonts w:ascii="Arial Narrow" w:hAnsi="Arial Narrow"/>
          <w:sz w:val="28"/>
        </w:rPr>
        <w:t>г</w:t>
      </w:r>
      <w:r>
        <w:rPr>
          <w:rFonts w:ascii="Arial Narrow" w:hAnsi="Arial Narrow"/>
          <w:sz w:val="28"/>
        </w:rPr>
        <w:t xml:space="preserve">нозом хронический остеомиелит, </w:t>
      </w:r>
      <w:proofErr w:type="spellStart"/>
      <w:r>
        <w:rPr>
          <w:rFonts w:ascii="Arial Narrow" w:hAnsi="Arial Narrow"/>
          <w:sz w:val="28"/>
        </w:rPr>
        <w:t>секвестральная</w:t>
      </w:r>
      <w:proofErr w:type="spellEnd"/>
      <w:r>
        <w:rPr>
          <w:rFonts w:ascii="Arial Narrow" w:hAnsi="Arial Narrow"/>
          <w:sz w:val="28"/>
        </w:rPr>
        <w:t xml:space="preserve"> форма.</w:t>
      </w:r>
      <w:r w:rsidR="00EF4DD8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При поступлении больной предъявлял</w:t>
      </w:r>
      <w:r w:rsidR="00EF4DD8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жалобы на боли в области постоперационного рубца, </w:t>
      </w:r>
      <w:proofErr w:type="spellStart"/>
      <w:r>
        <w:rPr>
          <w:rFonts w:ascii="Arial Narrow" w:hAnsi="Arial Narrow"/>
          <w:sz w:val="28"/>
        </w:rPr>
        <w:t>мокнутие</w:t>
      </w:r>
      <w:proofErr w:type="spellEnd"/>
      <w:r>
        <w:rPr>
          <w:rFonts w:ascii="Arial Narrow" w:hAnsi="Arial Narrow"/>
          <w:sz w:val="28"/>
        </w:rPr>
        <w:t xml:space="preserve"> его, выделение гнойного о</w:t>
      </w:r>
      <w:r>
        <w:rPr>
          <w:rFonts w:ascii="Arial Narrow" w:hAnsi="Arial Narrow"/>
          <w:sz w:val="28"/>
        </w:rPr>
        <w:t>т</w:t>
      </w:r>
      <w:r>
        <w:rPr>
          <w:rFonts w:ascii="Arial Narrow" w:hAnsi="Arial Narrow"/>
          <w:sz w:val="28"/>
        </w:rPr>
        <w:t>деляемого.</w:t>
      </w:r>
      <w:r>
        <w:rPr>
          <w:rFonts w:ascii="Arial Narrow" w:hAnsi="Arial Narrow"/>
          <w:color w:val="000000"/>
          <w:sz w:val="28"/>
        </w:rPr>
        <w:t xml:space="preserve"> 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Считает себя больным с 12.08.1998 года, когда впервые появились боли в ноге, поднялась температура до 39,6</w:t>
      </w:r>
      <w:r>
        <w:rPr>
          <w:rFonts w:ascii="Arial Narrow" w:hAnsi="Arial Narrow"/>
          <w:color w:val="000000"/>
          <w:sz w:val="28"/>
          <w:vertAlign w:val="superscript"/>
        </w:rPr>
        <w:t>0</w:t>
      </w:r>
      <w:r>
        <w:rPr>
          <w:rFonts w:ascii="Arial Narrow" w:hAnsi="Arial Narrow"/>
          <w:color w:val="000000"/>
          <w:sz w:val="28"/>
        </w:rPr>
        <w:t>С, принимал аспирин, парацетамол, но гиперте</w:t>
      </w:r>
      <w:r>
        <w:rPr>
          <w:rFonts w:ascii="Arial Narrow" w:hAnsi="Arial Narrow"/>
          <w:color w:val="000000"/>
          <w:sz w:val="28"/>
        </w:rPr>
        <w:t>р</w:t>
      </w:r>
      <w:r>
        <w:rPr>
          <w:rFonts w:ascii="Arial Narrow" w:hAnsi="Arial Narrow"/>
          <w:color w:val="000000"/>
          <w:sz w:val="28"/>
        </w:rPr>
        <w:t>мия не купировалась. Был отправлен в ЦРБ, а от туда после проведенного диагност</w:t>
      </w:r>
      <w:r>
        <w:rPr>
          <w:rFonts w:ascii="Arial Narrow" w:hAnsi="Arial Narrow"/>
          <w:color w:val="000000"/>
          <w:sz w:val="28"/>
        </w:rPr>
        <w:t>и</w:t>
      </w:r>
      <w:r>
        <w:rPr>
          <w:rFonts w:ascii="Arial Narrow" w:hAnsi="Arial Narrow"/>
          <w:color w:val="000000"/>
          <w:sz w:val="28"/>
        </w:rPr>
        <w:t>ческого комплекса в ДОБ с диагнозом остеомиелит, где находился на стационарном л</w:t>
      </w:r>
      <w:r>
        <w:rPr>
          <w:rFonts w:ascii="Arial Narrow" w:hAnsi="Arial Narrow"/>
          <w:color w:val="000000"/>
          <w:sz w:val="28"/>
        </w:rPr>
        <w:t>е</w:t>
      </w:r>
      <w:r>
        <w:rPr>
          <w:rFonts w:ascii="Arial Narrow" w:hAnsi="Arial Narrow"/>
          <w:color w:val="000000"/>
          <w:sz w:val="28"/>
        </w:rPr>
        <w:t xml:space="preserve">чении в </w:t>
      </w:r>
      <w:r>
        <w:rPr>
          <w:rFonts w:ascii="Arial Narrow" w:hAnsi="Arial Narrow"/>
          <w:color w:val="000000"/>
          <w:sz w:val="28"/>
        </w:rPr>
        <w:lastRenderedPageBreak/>
        <w:t>18.08 по 18.09.98. больному была произведена операция по вскрытию остеомиелитической флегмоны бедра. В удовлетворительном с</w:t>
      </w:r>
      <w:r>
        <w:rPr>
          <w:rFonts w:ascii="Arial Narrow" w:hAnsi="Arial Narrow"/>
          <w:color w:val="000000"/>
          <w:sz w:val="28"/>
        </w:rPr>
        <w:t>о</w:t>
      </w:r>
      <w:r>
        <w:rPr>
          <w:rFonts w:ascii="Arial Narrow" w:hAnsi="Arial Narrow"/>
          <w:color w:val="000000"/>
          <w:sz w:val="28"/>
        </w:rPr>
        <w:t xml:space="preserve">стоянии выписан домой под наблюдение хирурга поликлиники. В постоперационном периоде отмечает </w:t>
      </w:r>
      <w:proofErr w:type="spellStart"/>
      <w:r>
        <w:rPr>
          <w:rFonts w:ascii="Arial Narrow" w:hAnsi="Arial Narrow"/>
          <w:color w:val="000000"/>
          <w:sz w:val="28"/>
        </w:rPr>
        <w:t>мокнутие</w:t>
      </w:r>
      <w:proofErr w:type="spellEnd"/>
      <w:r>
        <w:rPr>
          <w:rFonts w:ascii="Arial Narrow" w:hAnsi="Arial Narrow"/>
          <w:color w:val="000000"/>
          <w:sz w:val="28"/>
        </w:rPr>
        <w:t xml:space="preserve"> в области послеоперационного рубца. Позднее наступило образование свищевого хода, через который постоянно отходило гно</w:t>
      </w:r>
      <w:r>
        <w:rPr>
          <w:rFonts w:ascii="Arial Narrow" w:hAnsi="Arial Narrow"/>
          <w:color w:val="000000"/>
          <w:sz w:val="28"/>
        </w:rPr>
        <w:t>й</w:t>
      </w:r>
      <w:r>
        <w:rPr>
          <w:rFonts w:ascii="Arial Narrow" w:hAnsi="Arial Narrow"/>
          <w:color w:val="000000"/>
          <w:sz w:val="28"/>
        </w:rPr>
        <w:t>ное отделяемое. 22.03.99 госпитализирован для продолжения лечения. После проведенного диагностического комплекса больному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 xml:space="preserve">30.03.99 была проведена операция – корытообразная </w:t>
      </w:r>
      <w:proofErr w:type="spellStart"/>
      <w:r>
        <w:rPr>
          <w:rFonts w:ascii="Arial Narrow" w:hAnsi="Arial Narrow"/>
          <w:color w:val="000000"/>
          <w:sz w:val="28"/>
        </w:rPr>
        <w:t>разекция</w:t>
      </w:r>
      <w:proofErr w:type="spellEnd"/>
      <w:r>
        <w:rPr>
          <w:rFonts w:ascii="Arial Narrow" w:hAnsi="Arial Narrow"/>
          <w:color w:val="000000"/>
          <w:sz w:val="28"/>
        </w:rPr>
        <w:t xml:space="preserve"> с удалением секвестро</w:t>
      </w:r>
      <w:r w:rsidR="004F5E85">
        <w:rPr>
          <w:rFonts w:ascii="Arial Narrow" w:hAnsi="Arial Narrow"/>
          <w:color w:val="000000"/>
          <w:sz w:val="28"/>
        </w:rPr>
        <w:t xml:space="preserve">в под </w:t>
      </w:r>
      <w:proofErr w:type="spellStart"/>
      <w:r w:rsidR="004F5E85">
        <w:rPr>
          <w:rFonts w:ascii="Arial Narrow" w:hAnsi="Arial Narrow"/>
          <w:color w:val="000000"/>
          <w:sz w:val="28"/>
        </w:rPr>
        <w:t>эндотрахеальным</w:t>
      </w:r>
      <w:proofErr w:type="spellEnd"/>
      <w:r w:rsidR="004F5E85">
        <w:rPr>
          <w:rFonts w:ascii="Arial Narrow" w:hAnsi="Arial Narrow"/>
          <w:color w:val="000000"/>
          <w:sz w:val="28"/>
        </w:rPr>
        <w:t xml:space="preserve"> наркозом.</w:t>
      </w:r>
      <w:r>
        <w:rPr>
          <w:rFonts w:ascii="Arial Narrow" w:hAnsi="Arial Narrow"/>
          <w:color w:val="000000"/>
          <w:sz w:val="28"/>
        </w:rPr>
        <w:t xml:space="preserve"> По наружно-боковой поверхности рассечены мягкие ткани длиной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Arial Narrow" w:hAnsi="Arial Narrow"/>
            <w:color w:val="000000"/>
            <w:sz w:val="28"/>
          </w:rPr>
          <w:t>20 см</w:t>
        </w:r>
      </w:smartTag>
      <w:r>
        <w:rPr>
          <w:rFonts w:ascii="Arial Narrow" w:hAnsi="Arial Narrow"/>
          <w:color w:val="000000"/>
          <w:sz w:val="28"/>
        </w:rPr>
        <w:t xml:space="preserve">, </w:t>
      </w:r>
      <w:r w:rsidR="004F5E85">
        <w:rPr>
          <w:rFonts w:ascii="Arial Narrow" w:hAnsi="Arial Narrow"/>
          <w:color w:val="000000"/>
          <w:sz w:val="28"/>
        </w:rPr>
        <w:t>рассеченная</w:t>
      </w:r>
      <w:r>
        <w:rPr>
          <w:rFonts w:ascii="Arial Narrow" w:hAnsi="Arial Narrow"/>
          <w:color w:val="000000"/>
          <w:sz w:val="28"/>
        </w:rPr>
        <w:t xml:space="preserve"> надкостница толстая, плотная. Затем долотом от здор</w:t>
      </w:r>
      <w:r>
        <w:rPr>
          <w:rFonts w:ascii="Arial Narrow" w:hAnsi="Arial Narrow"/>
          <w:color w:val="000000"/>
          <w:sz w:val="28"/>
        </w:rPr>
        <w:t>о</w:t>
      </w:r>
      <w:r>
        <w:rPr>
          <w:rFonts w:ascii="Arial Narrow" w:hAnsi="Arial Narrow"/>
          <w:color w:val="000000"/>
          <w:sz w:val="28"/>
        </w:rPr>
        <w:t xml:space="preserve">вых тканей средней трети бедра и до </w:t>
      </w:r>
      <w:proofErr w:type="spellStart"/>
      <w:r>
        <w:rPr>
          <w:rFonts w:ascii="Arial Narrow" w:hAnsi="Arial Narrow"/>
          <w:color w:val="000000"/>
          <w:sz w:val="28"/>
        </w:rPr>
        <w:t>метафиза</w:t>
      </w:r>
      <w:proofErr w:type="spellEnd"/>
      <w:r>
        <w:rPr>
          <w:rFonts w:ascii="Arial Narrow" w:hAnsi="Arial Narrow"/>
          <w:color w:val="000000"/>
          <w:sz w:val="28"/>
        </w:rPr>
        <w:t xml:space="preserve"> убрана костная пластинка 2,5х20 см. кость утолщена до </w:t>
      </w:r>
      <w:smartTag w:uri="urn:schemas-microsoft-com:office:smarttags" w:element="metricconverter">
        <w:smartTagPr>
          <w:attr w:name="ProductID" w:val="1.5 см"/>
        </w:smartTagPr>
        <w:r>
          <w:rPr>
            <w:rFonts w:ascii="Arial Narrow" w:hAnsi="Arial Narrow"/>
            <w:color w:val="000000"/>
            <w:sz w:val="28"/>
          </w:rPr>
          <w:t>1.5 см</w:t>
        </w:r>
      </w:smartTag>
      <w:r>
        <w:rPr>
          <w:rFonts w:ascii="Arial Narrow" w:hAnsi="Arial Narrow"/>
          <w:color w:val="000000"/>
          <w:sz w:val="28"/>
        </w:rPr>
        <w:t>. костно-мозговой канал выполнен множественными секвес</w:t>
      </w:r>
      <w:r>
        <w:rPr>
          <w:rFonts w:ascii="Arial Narrow" w:hAnsi="Arial Narrow"/>
          <w:color w:val="000000"/>
          <w:sz w:val="28"/>
        </w:rPr>
        <w:t>т</w:t>
      </w:r>
      <w:r>
        <w:rPr>
          <w:rFonts w:ascii="Arial Narrow" w:hAnsi="Arial Narrow"/>
          <w:color w:val="000000"/>
          <w:sz w:val="28"/>
        </w:rPr>
        <w:t xml:space="preserve">рами размером от 1 до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Arial Narrow" w:hAnsi="Arial Narrow"/>
            <w:color w:val="000000"/>
            <w:sz w:val="28"/>
          </w:rPr>
          <w:t>6 см</w:t>
        </w:r>
      </w:smartTag>
      <w:r>
        <w:rPr>
          <w:rFonts w:ascii="Arial Narrow" w:hAnsi="Arial Narrow"/>
          <w:color w:val="000000"/>
          <w:sz w:val="28"/>
        </w:rPr>
        <w:t>, игольчатыми, а также грануляциями. Подлость неодн</w:t>
      </w:r>
      <w:r>
        <w:rPr>
          <w:rFonts w:ascii="Arial Narrow" w:hAnsi="Arial Narrow"/>
          <w:color w:val="000000"/>
          <w:sz w:val="28"/>
        </w:rPr>
        <w:t>о</w:t>
      </w:r>
      <w:r>
        <w:rPr>
          <w:rFonts w:ascii="Arial Narrow" w:hAnsi="Arial Narrow"/>
          <w:color w:val="000000"/>
          <w:sz w:val="28"/>
        </w:rPr>
        <w:t xml:space="preserve">кратно обработана перекисью </w:t>
      </w:r>
      <w:r w:rsidR="004F5E85">
        <w:rPr>
          <w:rFonts w:ascii="Arial Narrow" w:hAnsi="Arial Narrow"/>
          <w:color w:val="000000"/>
          <w:sz w:val="28"/>
        </w:rPr>
        <w:t>водорода. Гемостаз</w:t>
      </w:r>
      <w:r>
        <w:rPr>
          <w:rFonts w:ascii="Arial Narrow" w:hAnsi="Arial Narrow"/>
          <w:color w:val="000000"/>
          <w:sz w:val="28"/>
        </w:rPr>
        <w:t>. В просвете полости дренажная тру</w:t>
      </w:r>
      <w:r>
        <w:rPr>
          <w:rFonts w:ascii="Arial Narrow" w:hAnsi="Arial Narrow"/>
          <w:color w:val="000000"/>
          <w:sz w:val="28"/>
        </w:rPr>
        <w:t>б</w:t>
      </w:r>
      <w:r>
        <w:rPr>
          <w:rFonts w:ascii="Arial Narrow" w:hAnsi="Arial Narrow"/>
          <w:color w:val="000000"/>
          <w:sz w:val="28"/>
        </w:rPr>
        <w:t xml:space="preserve">ка от системы переливания крови. Рана ушита послойно, наглухо. Наложены швы на кожу, асептическая повязка, гипсовая лонгета. Больной получает лечение кефзолом, </w:t>
      </w:r>
      <w:proofErr w:type="spellStart"/>
      <w:r>
        <w:rPr>
          <w:rFonts w:ascii="Arial Narrow" w:hAnsi="Arial Narrow"/>
          <w:color w:val="000000"/>
          <w:sz w:val="28"/>
        </w:rPr>
        <w:t>линкомицином</w:t>
      </w:r>
      <w:proofErr w:type="spellEnd"/>
      <w:r>
        <w:rPr>
          <w:rFonts w:ascii="Arial Narrow" w:hAnsi="Arial Narrow"/>
          <w:color w:val="000000"/>
          <w:sz w:val="28"/>
        </w:rPr>
        <w:t xml:space="preserve">, </w:t>
      </w:r>
      <w:proofErr w:type="spellStart"/>
      <w:r>
        <w:rPr>
          <w:rFonts w:ascii="Arial Narrow" w:hAnsi="Arial Narrow"/>
          <w:color w:val="000000"/>
          <w:sz w:val="28"/>
        </w:rPr>
        <w:t>аскорутином</w:t>
      </w:r>
      <w:proofErr w:type="spellEnd"/>
      <w:r>
        <w:rPr>
          <w:rFonts w:ascii="Arial Narrow" w:hAnsi="Arial Narrow"/>
          <w:color w:val="000000"/>
          <w:sz w:val="28"/>
        </w:rPr>
        <w:t xml:space="preserve">, </w:t>
      </w:r>
      <w:proofErr w:type="spellStart"/>
      <w:r>
        <w:rPr>
          <w:rFonts w:ascii="Arial Narrow" w:hAnsi="Arial Narrow"/>
          <w:color w:val="000000"/>
          <w:sz w:val="28"/>
        </w:rPr>
        <w:t>поливитом</w:t>
      </w:r>
      <w:proofErr w:type="spellEnd"/>
      <w:r>
        <w:rPr>
          <w:rFonts w:ascii="Arial Narrow" w:hAnsi="Arial Narrow"/>
          <w:color w:val="000000"/>
          <w:sz w:val="28"/>
        </w:rPr>
        <w:t xml:space="preserve">, глюконатом </w:t>
      </w:r>
      <w:proofErr w:type="spellStart"/>
      <w:r>
        <w:rPr>
          <w:rFonts w:ascii="Arial Narrow" w:hAnsi="Arial Narrow"/>
          <w:color w:val="000000"/>
          <w:sz w:val="28"/>
        </w:rPr>
        <w:t>Са</w:t>
      </w:r>
      <w:proofErr w:type="spellEnd"/>
      <w:r>
        <w:rPr>
          <w:rFonts w:ascii="Arial Narrow" w:hAnsi="Arial Narrow"/>
          <w:color w:val="000000"/>
          <w:sz w:val="28"/>
        </w:rPr>
        <w:t>, инфузионную терапию.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Бол</w:t>
      </w:r>
      <w:r>
        <w:rPr>
          <w:rFonts w:ascii="Arial Narrow" w:hAnsi="Arial Narrow"/>
          <w:color w:val="000000"/>
          <w:sz w:val="28"/>
        </w:rPr>
        <w:t>ь</w:t>
      </w:r>
      <w:r>
        <w:rPr>
          <w:rFonts w:ascii="Arial Narrow" w:hAnsi="Arial Narrow"/>
          <w:color w:val="000000"/>
          <w:sz w:val="28"/>
        </w:rPr>
        <w:t>ному рекомендовано продолжение лечения в условиях стационара.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Прогноз для жизни – благоприятный.</w:t>
      </w:r>
    </w:p>
    <w:p w:rsidR="00B602DB" w:rsidRDefault="00B602DB" w:rsidP="003F2AAD">
      <w:pPr>
        <w:ind w:firstLine="709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28"/>
        </w:rPr>
        <w:t>Прогноз для здоровья</w:t>
      </w:r>
      <w:r w:rsidR="00EF4DD8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 xml:space="preserve">- благоприятный. </w:t>
      </w:r>
    </w:p>
    <w:sectPr w:rsidR="00B602DB" w:rsidSect="00470623">
      <w:endnotePr>
        <w:numFmt w:val="decimal"/>
        <w:numStart w:val="0"/>
      </w:endnotePr>
      <w:pgSz w:w="11907" w:h="16840" w:code="9"/>
      <w:pgMar w:top="851" w:right="851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309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DA0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9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1A6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687F1F"/>
    <w:multiLevelType w:val="singleLevel"/>
    <w:tmpl w:val="02AE46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0FF977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DE13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CB1D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7659B4"/>
    <w:multiLevelType w:val="singleLevel"/>
    <w:tmpl w:val="2AA43C68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abstractNum w:abstractNumId="10" w15:restartNumberingAfterBreak="0">
    <w:nsid w:val="5C7B27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833F56"/>
    <w:multiLevelType w:val="singleLevel"/>
    <w:tmpl w:val="02AE46DE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abstractNum w:abstractNumId="12" w15:restartNumberingAfterBreak="0">
    <w:nsid w:val="6F085D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277F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861B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10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10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67"/>
    <w:rsid w:val="00000486"/>
    <w:rsid w:val="003F2AAD"/>
    <w:rsid w:val="00470623"/>
    <w:rsid w:val="004F5E85"/>
    <w:rsid w:val="00511516"/>
    <w:rsid w:val="00844267"/>
    <w:rsid w:val="00B602DB"/>
    <w:rsid w:val="00EF4DD8"/>
    <w:rsid w:val="00F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49BA4-5BCC-41DC-9616-07D189C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ind w:right="209"/>
      <w:outlineLvl w:val="0"/>
    </w:pPr>
    <w:rPr>
      <w:rFonts w:ascii="Arial Narrow" w:hAnsi="Arial Narrow"/>
      <w:i/>
      <w:color w:val="000000"/>
      <w:sz w:val="20"/>
    </w:rPr>
  </w:style>
  <w:style w:type="paragraph" w:styleId="2">
    <w:name w:val="heading 2"/>
    <w:basedOn w:val="a"/>
    <w:next w:val="a"/>
    <w:qFormat/>
    <w:pPr>
      <w:keepNext/>
      <w:ind w:left="227" w:right="113" w:firstLine="720"/>
      <w:jc w:val="both"/>
      <w:outlineLvl w:val="1"/>
    </w:pPr>
    <w:rPr>
      <w:rFonts w:ascii="Times New Roman" w:hAnsi="Times New Roman"/>
      <w:color w:val="000000"/>
      <w:sz w:val="28"/>
    </w:rPr>
  </w:style>
  <w:style w:type="paragraph" w:styleId="3">
    <w:name w:val="heading 3"/>
    <w:basedOn w:val="a"/>
    <w:next w:val="a"/>
    <w:qFormat/>
    <w:pPr>
      <w:keepNext/>
      <w:ind w:left="227" w:right="113" w:firstLine="720"/>
      <w:jc w:val="center"/>
      <w:outlineLvl w:val="2"/>
    </w:pPr>
    <w:rPr>
      <w:rFonts w:ascii="Arial Narrow" w:hAnsi="Arial Narrow"/>
      <w:color w:val="000000"/>
      <w:sz w:val="28"/>
    </w:rPr>
  </w:style>
  <w:style w:type="paragraph" w:styleId="4">
    <w:name w:val="heading 4"/>
    <w:basedOn w:val="a"/>
    <w:next w:val="a"/>
    <w:qFormat/>
    <w:pPr>
      <w:keepNext/>
      <w:ind w:left="227" w:right="113" w:firstLine="720"/>
      <w:jc w:val="center"/>
      <w:outlineLvl w:val="3"/>
    </w:pPr>
    <w:rPr>
      <w:rFonts w:ascii="Arial Narrow" w:hAnsi="Arial Narrow"/>
      <w:b/>
      <w:color w:val="000000"/>
      <w:sz w:val="28"/>
    </w:rPr>
  </w:style>
  <w:style w:type="paragraph" w:styleId="5">
    <w:name w:val="heading 5"/>
    <w:basedOn w:val="a"/>
    <w:next w:val="a"/>
    <w:qFormat/>
    <w:pPr>
      <w:keepNext/>
      <w:ind w:left="227" w:right="113" w:firstLine="720"/>
      <w:jc w:val="both"/>
      <w:outlineLvl w:val="4"/>
    </w:pPr>
    <w:rPr>
      <w:rFonts w:ascii="Arial Narrow" w:hAnsi="Arial Narrow"/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12"/>
      </w:numPr>
      <w:ind w:left="227" w:right="113" w:firstLine="720"/>
      <w:jc w:val="center"/>
      <w:outlineLvl w:val="5"/>
    </w:pPr>
    <w:rPr>
      <w:rFonts w:ascii="Arial Narrow" w:hAnsi="Arial Narrow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çàãîëîâîê 1"/>
    <w:basedOn w:val="a"/>
    <w:next w:val="a"/>
    <w:pPr>
      <w:keepNext/>
      <w:spacing w:before="240" w:after="60"/>
    </w:pPr>
    <w:rPr>
      <w:b/>
      <w:kern w:val="28"/>
      <w:sz w:val="28"/>
    </w:rPr>
  </w:style>
  <w:style w:type="paragraph" w:customStyle="1" w:styleId="20">
    <w:name w:val="çàãîëîâîê 2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30">
    <w:name w:val="çàãîëîâîê 3"/>
    <w:basedOn w:val="a"/>
    <w:next w:val="a"/>
    <w:pPr>
      <w:keepNext/>
      <w:spacing w:before="240" w:after="60"/>
    </w:pPr>
    <w:rPr>
      <w:b/>
      <w:sz w:val="24"/>
    </w:rPr>
  </w:style>
  <w:style w:type="paragraph" w:customStyle="1" w:styleId="40">
    <w:name w:val="çàãîëîâîê 4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50">
    <w:name w:val="çàãîëîâîê 5"/>
    <w:basedOn w:val="a"/>
    <w:next w:val="a"/>
    <w:pPr>
      <w:spacing w:before="240" w:after="60"/>
    </w:pPr>
  </w:style>
  <w:style w:type="paragraph" w:customStyle="1" w:styleId="60">
    <w:name w:val="çàãîëîâîê 6"/>
    <w:basedOn w:val="a"/>
    <w:next w:val="a"/>
    <w:pPr>
      <w:spacing w:before="240" w:after="60"/>
    </w:pPr>
    <w:rPr>
      <w:i/>
    </w:rPr>
  </w:style>
  <w:style w:type="paragraph" w:customStyle="1" w:styleId="7">
    <w:name w:val="çàãîëîâîê 7"/>
    <w:basedOn w:val="a"/>
    <w:next w:val="a"/>
    <w:pPr>
      <w:spacing w:before="240" w:after="60"/>
    </w:pPr>
    <w:rPr>
      <w:sz w:val="20"/>
    </w:rPr>
  </w:style>
  <w:style w:type="paragraph" w:customStyle="1" w:styleId="8">
    <w:name w:val="çàãîëîâîê 8"/>
    <w:basedOn w:val="a"/>
    <w:next w:val="a"/>
    <w:pPr>
      <w:spacing w:before="240" w:after="60"/>
    </w:pPr>
    <w:rPr>
      <w:i/>
      <w:sz w:val="20"/>
    </w:rPr>
  </w:style>
  <w:style w:type="paragraph" w:customStyle="1" w:styleId="9">
    <w:name w:val="çàãîëîâîê 9"/>
    <w:basedOn w:val="a"/>
    <w:next w:val="a"/>
    <w:pPr>
      <w:spacing w:before="240" w:after="60"/>
    </w:pPr>
    <w:rPr>
      <w:i/>
      <w:sz w:val="18"/>
    </w:rPr>
  </w:style>
  <w:style w:type="character" w:customStyle="1" w:styleId="a3">
    <w:name w:val="Îñíîâíîé øðèôò"/>
  </w:style>
  <w:style w:type="paragraph" w:customStyle="1" w:styleId="a4">
    <w:name w:val="ÇàãîëîâîêÎñí"/>
    <w:basedOn w:val="a5"/>
    <w:next w:val="a5"/>
    <w:pPr>
      <w:keepNext/>
      <w:keepLines/>
      <w:spacing w:after="0"/>
      <w:jc w:val="left"/>
    </w:pPr>
    <w:rPr>
      <w:kern w:val="20"/>
    </w:rPr>
  </w:style>
  <w:style w:type="paragraph" w:styleId="a5">
    <w:name w:val="Body Text"/>
    <w:basedOn w:val="a"/>
    <w:pPr>
      <w:spacing w:after="120"/>
      <w:ind w:left="-1080" w:right="1080"/>
      <w:jc w:val="both"/>
    </w:pPr>
  </w:style>
  <w:style w:type="paragraph" w:customStyle="1" w:styleId="a6">
    <w:name w:val="ÑíîñêàÎñí"/>
    <w:basedOn w:val="a5"/>
    <w:pPr>
      <w:keepLines/>
      <w:spacing w:line="200" w:lineRule="atLeast"/>
    </w:pPr>
    <w:rPr>
      <w:sz w:val="18"/>
    </w:rPr>
  </w:style>
  <w:style w:type="paragraph" w:customStyle="1" w:styleId="BlockText">
    <w:name w:val="Block Text"/>
    <w:basedOn w:val="a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  <w:rPr>
      <w:i/>
    </w:rPr>
  </w:style>
  <w:style w:type="paragraph" w:customStyle="1" w:styleId="a7">
    <w:name w:val="ÎñíîâíîéÍåðàçðûâ"/>
    <w:basedOn w:val="a5"/>
    <w:pPr>
      <w:keepNext/>
    </w:pPr>
  </w:style>
  <w:style w:type="paragraph" w:styleId="a8">
    <w:name w:val="Название"/>
    <w:basedOn w:val="a9"/>
    <w:next w:val="a5"/>
    <w:qFormat/>
    <w:pPr>
      <w:keepNext w:val="0"/>
      <w:spacing w:before="120" w:after="120"/>
    </w:pPr>
    <w:rPr>
      <w:b/>
    </w:rPr>
  </w:style>
  <w:style w:type="paragraph" w:customStyle="1" w:styleId="a9">
    <w:name w:val="Ðèñóíîê"/>
    <w:basedOn w:val="a"/>
    <w:next w:val="a8"/>
    <w:pPr>
      <w:keepNext/>
    </w:pPr>
  </w:style>
  <w:style w:type="paragraph" w:customStyle="1" w:styleId="aa">
    <w:name w:val="Íàçâàíèå äîêóìåíòà"/>
    <w:next w:val="a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Arial" w:hAnsi="Arial"/>
      <w:b/>
      <w:caps/>
      <w:spacing w:val="40"/>
      <w:sz w:val="18"/>
    </w:rPr>
  </w:style>
  <w:style w:type="paragraph" w:styleId="ab">
    <w:name w:val="footer"/>
    <w:basedOn w:val="ac"/>
    <w:pPr>
      <w:pBdr>
        <w:top w:val="single" w:sz="6" w:space="4" w:color="auto"/>
        <w:bottom w:val="none" w:sz="0" w:space="0" w:color="auto"/>
      </w:pBdr>
    </w:pPr>
  </w:style>
  <w:style w:type="paragraph" w:customStyle="1" w:styleId="ad">
    <w:name w:val="ÂåðõÊîëîíòèòóëÎñí"/>
    <w:basedOn w:val="a5"/>
    <w:pPr>
      <w:keepLines/>
      <w:tabs>
        <w:tab w:val="center" w:pos="4320"/>
        <w:tab w:val="right" w:pos="8640"/>
      </w:tabs>
      <w:spacing w:after="0"/>
      <w:jc w:val="center"/>
    </w:pPr>
    <w:rPr>
      <w:smallCaps/>
      <w:spacing w:val="15"/>
    </w:rPr>
  </w:style>
  <w:style w:type="character" w:customStyle="1" w:styleId="ae">
    <w:name w:val="çíàê ñíîñêè"/>
    <w:rPr>
      <w:vertAlign w:val="superscript"/>
    </w:rPr>
  </w:style>
  <w:style w:type="paragraph" w:customStyle="1" w:styleId="af">
    <w:name w:val="òåêñò ñíîñêè"/>
    <w:basedOn w:val="a"/>
    <w:rPr>
      <w:sz w:val="20"/>
    </w:rPr>
  </w:style>
  <w:style w:type="paragraph" w:styleId="af0">
    <w:name w:val="header"/>
    <w:basedOn w:val="ac"/>
  </w:style>
  <w:style w:type="paragraph" w:customStyle="1" w:styleId="11">
    <w:name w:val="óêàçàòåëü 1"/>
    <w:basedOn w:val="a"/>
    <w:next w:val="a"/>
    <w:pPr>
      <w:tabs>
        <w:tab w:val="right" w:leader="dot" w:pos="7230"/>
      </w:tabs>
      <w:ind w:left="220" w:hanging="220"/>
    </w:pPr>
  </w:style>
  <w:style w:type="paragraph" w:customStyle="1" w:styleId="af1">
    <w:name w:val="ÓêàçàòåëüÎñí"/>
    <w:basedOn w:val="a"/>
    <w:pPr>
      <w:spacing w:line="240" w:lineRule="atLeast"/>
      <w:ind w:left="360" w:hanging="360"/>
    </w:pPr>
  </w:style>
  <w:style w:type="paragraph" w:customStyle="1" w:styleId="21">
    <w:name w:val="óêàçàòåëü 2"/>
    <w:basedOn w:val="a"/>
    <w:next w:val="a"/>
    <w:pPr>
      <w:tabs>
        <w:tab w:val="right" w:leader="dot" w:pos="7230"/>
      </w:tabs>
      <w:ind w:left="440" w:hanging="220"/>
    </w:pPr>
  </w:style>
  <w:style w:type="paragraph" w:customStyle="1" w:styleId="31">
    <w:name w:val="óêàçàòåëü 3"/>
    <w:basedOn w:val="a"/>
    <w:next w:val="a"/>
    <w:pPr>
      <w:tabs>
        <w:tab w:val="right" w:leader="dot" w:pos="7230"/>
      </w:tabs>
      <w:ind w:left="660" w:hanging="220"/>
    </w:pPr>
  </w:style>
  <w:style w:type="paragraph" w:customStyle="1" w:styleId="41">
    <w:name w:val="óêàçàòåëü 4"/>
    <w:basedOn w:val="a"/>
    <w:next w:val="a"/>
    <w:pPr>
      <w:tabs>
        <w:tab w:val="right" w:leader="dot" w:pos="7230"/>
      </w:tabs>
      <w:ind w:left="880" w:hanging="220"/>
    </w:pPr>
  </w:style>
  <w:style w:type="paragraph" w:customStyle="1" w:styleId="51">
    <w:name w:val="óêàçàòåëü 5"/>
    <w:basedOn w:val="a"/>
    <w:next w:val="a"/>
    <w:pPr>
      <w:tabs>
        <w:tab w:val="right" w:leader="dot" w:pos="7230"/>
      </w:tabs>
      <w:ind w:left="1100" w:hanging="220"/>
    </w:pPr>
  </w:style>
  <w:style w:type="paragraph" w:customStyle="1" w:styleId="af2">
    <w:name w:val="Íàçâàíèå ðàçäåëà"/>
    <w:basedOn w:val="10"/>
  </w:style>
  <w:style w:type="character" w:customStyle="1" w:styleId="af3">
    <w:name w:val="Ââåäåíèå"/>
    <w:rPr>
      <w:caps/>
      <w:sz w:val="18"/>
    </w:rPr>
  </w:style>
  <w:style w:type="character" w:customStyle="1" w:styleId="af4">
    <w:name w:val="íîìåð ñòðîêè"/>
    <w:basedOn w:val="a3"/>
  </w:style>
  <w:style w:type="paragraph" w:styleId="af5">
    <w:name w:val="List"/>
    <w:basedOn w:val="a5"/>
    <w:pPr>
      <w:keepLines/>
      <w:tabs>
        <w:tab w:val="left" w:pos="-360"/>
      </w:tabs>
      <w:spacing w:before="60" w:after="60"/>
      <w:ind w:left="-360" w:hanging="360"/>
    </w:pPr>
  </w:style>
  <w:style w:type="paragraph" w:styleId="af6">
    <w:name w:val="List Bullet"/>
    <w:basedOn w:val="af5"/>
    <w:pPr>
      <w:tabs>
        <w:tab w:val="clear" w:pos="-360"/>
      </w:tabs>
      <w:ind w:left="-461" w:hanging="259"/>
    </w:pPr>
  </w:style>
  <w:style w:type="paragraph" w:styleId="af7">
    <w:name w:val="List Number"/>
    <w:basedOn w:val="af5"/>
    <w:pPr>
      <w:tabs>
        <w:tab w:val="clear" w:pos="-360"/>
      </w:tabs>
    </w:pPr>
  </w:style>
  <w:style w:type="paragraph" w:customStyle="1" w:styleId="af8">
    <w:name w:val="ìàêðîñ"/>
    <w:basedOn w:val="a5"/>
    <w:pPr>
      <w:ind w:left="0" w:right="0"/>
      <w:jc w:val="left"/>
    </w:pPr>
    <w:rPr>
      <w:rFonts w:ascii="Courier New" w:hAnsi="Courier New"/>
      <w:sz w:val="20"/>
    </w:rPr>
  </w:style>
  <w:style w:type="character" w:customStyle="1" w:styleId="af9">
    <w:name w:val="íîìåð ñòðàíèöû"/>
    <w:rPr>
      <w:b/>
    </w:rPr>
  </w:style>
  <w:style w:type="paragraph" w:customStyle="1" w:styleId="22">
    <w:name w:val="Çàãîëîâîê îáëîæêè2"/>
    <w:basedOn w:val="afa"/>
    <w:next w:val="a5"/>
    <w:pPr>
      <w:spacing w:before="1520"/>
      <w:ind w:right="1680"/>
    </w:pPr>
    <w:rPr>
      <w:b/>
      <w:i/>
      <w:spacing w:val="-20"/>
      <w:sz w:val="40"/>
    </w:rPr>
  </w:style>
  <w:style w:type="paragraph" w:customStyle="1" w:styleId="afa">
    <w:name w:val="Çàãîëîâîê îáëîæêè"/>
    <w:basedOn w:val="a4"/>
    <w:next w:val="23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b">
    <w:name w:val="Âåðõíèé èíäåêñ"/>
    <w:rPr>
      <w:vertAlign w:val="superscript"/>
    </w:rPr>
  </w:style>
  <w:style w:type="paragraph" w:customStyle="1" w:styleId="afc">
    <w:name w:val="Îãëàâëåíèå"/>
    <w:basedOn w:val="a"/>
    <w:pPr>
      <w:tabs>
        <w:tab w:val="right" w:leader="dot" w:pos="5040"/>
      </w:tabs>
      <w:spacing w:after="240" w:line="240" w:lineRule="atLeast"/>
    </w:pPr>
  </w:style>
  <w:style w:type="paragraph" w:customStyle="1" w:styleId="12">
    <w:name w:val="îãëàâëåíèå 1"/>
    <w:basedOn w:val="a"/>
    <w:next w:val="a"/>
    <w:pPr>
      <w:tabs>
        <w:tab w:val="right" w:leader="dot" w:pos="7230"/>
      </w:tabs>
    </w:pPr>
  </w:style>
  <w:style w:type="paragraph" w:customStyle="1" w:styleId="24">
    <w:name w:val="îãëàâëåíèå 2"/>
    <w:basedOn w:val="a"/>
    <w:next w:val="a"/>
    <w:pPr>
      <w:tabs>
        <w:tab w:val="right" w:leader="dot" w:pos="7230"/>
      </w:tabs>
      <w:ind w:left="220"/>
    </w:pPr>
  </w:style>
  <w:style w:type="paragraph" w:customStyle="1" w:styleId="32">
    <w:name w:val="îãëàâëåíèå 3"/>
    <w:basedOn w:val="a"/>
    <w:next w:val="a"/>
    <w:pPr>
      <w:tabs>
        <w:tab w:val="right" w:leader="dot" w:pos="7230"/>
      </w:tabs>
      <w:ind w:left="440"/>
    </w:pPr>
  </w:style>
  <w:style w:type="paragraph" w:customStyle="1" w:styleId="42">
    <w:name w:val="îãëàâëåíèå 4"/>
    <w:basedOn w:val="a"/>
    <w:next w:val="a"/>
    <w:pPr>
      <w:tabs>
        <w:tab w:val="right" w:leader="dot" w:pos="7230"/>
      </w:tabs>
      <w:ind w:left="660"/>
    </w:pPr>
  </w:style>
  <w:style w:type="paragraph" w:customStyle="1" w:styleId="52">
    <w:name w:val="îãëàâëåíèå 5"/>
    <w:basedOn w:val="a"/>
    <w:next w:val="a"/>
    <w:pPr>
      <w:tabs>
        <w:tab w:val="right" w:leader="dot" w:pos="7230"/>
      </w:tabs>
      <w:ind w:left="880"/>
    </w:pPr>
  </w:style>
  <w:style w:type="paragraph" w:customStyle="1" w:styleId="afd">
    <w:name w:val="ÐàçäåëÎñí"/>
    <w:basedOn w:val="a4"/>
    <w:next w:val="a5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e">
    <w:name w:val="ÍèæÊîëîíòèòóëÏåðâ"/>
    <w:basedOn w:val="ab"/>
  </w:style>
  <w:style w:type="paragraph" w:customStyle="1" w:styleId="aff">
    <w:name w:val="ÍèæÊîëîíòèòóë×åò"/>
    <w:basedOn w:val="ab"/>
  </w:style>
  <w:style w:type="paragraph" w:customStyle="1" w:styleId="aff0">
    <w:name w:val="ÍèæÊîëîíòèòóëÍå÷åò"/>
    <w:basedOn w:val="ab"/>
  </w:style>
  <w:style w:type="paragraph" w:customStyle="1" w:styleId="aff1">
    <w:name w:val="ÂåðõÊîëîíòèòóëÏåðâ"/>
    <w:basedOn w:val="af0"/>
  </w:style>
  <w:style w:type="paragraph" w:customStyle="1" w:styleId="aff2">
    <w:name w:val="ÂåðõÊîëîíòèòóë×åò"/>
    <w:basedOn w:val="af0"/>
    <w:rPr>
      <w:i/>
      <w:smallCaps/>
      <w:spacing w:val="10"/>
    </w:rPr>
  </w:style>
  <w:style w:type="paragraph" w:customStyle="1" w:styleId="aff3">
    <w:name w:val="ÂåðõÊîëîíòèòóëÍå÷åò"/>
    <w:basedOn w:val="af0"/>
  </w:style>
  <w:style w:type="paragraph" w:customStyle="1" w:styleId="aff4">
    <w:name w:val="Íàçâàíèå ãëàâû"/>
    <w:basedOn w:val="afd"/>
  </w:style>
  <w:style w:type="paragraph" w:customStyle="1" w:styleId="aff5">
    <w:name w:val="Çàãîëîâîê ãëàâû"/>
    <w:basedOn w:val="a8"/>
  </w:style>
  <w:style w:type="paragraph" w:customStyle="1" w:styleId="25">
    <w:name w:val="Çàãîëîâîê ãëàâû2"/>
    <w:basedOn w:val="aff5"/>
    <w:next w:val="a5"/>
    <w:pPr>
      <w:spacing w:before="0" w:line="400" w:lineRule="atLeast"/>
    </w:pPr>
    <w:rPr>
      <w:i/>
      <w:spacing w:val="-14"/>
      <w:sz w:val="34"/>
    </w:rPr>
  </w:style>
  <w:style w:type="paragraph" w:styleId="aff6">
    <w:name w:val="Subtitle"/>
    <w:basedOn w:val="a"/>
    <w:qFormat/>
    <w:pPr>
      <w:spacing w:after="60"/>
      <w:jc w:val="center"/>
    </w:pPr>
    <w:rPr>
      <w:i/>
      <w:sz w:val="24"/>
    </w:rPr>
  </w:style>
  <w:style w:type="paragraph" w:styleId="53">
    <w:name w:val="List 5"/>
    <w:basedOn w:val="af5"/>
    <w:pPr>
      <w:tabs>
        <w:tab w:val="clear" w:pos="-360"/>
        <w:tab w:val="left" w:pos="1080"/>
      </w:tabs>
      <w:ind w:left="1080"/>
    </w:pPr>
  </w:style>
  <w:style w:type="paragraph" w:styleId="43">
    <w:name w:val="List 4"/>
    <w:basedOn w:val="af5"/>
    <w:pPr>
      <w:tabs>
        <w:tab w:val="clear" w:pos="-360"/>
        <w:tab w:val="left" w:pos="720"/>
      </w:tabs>
      <w:ind w:left="720"/>
    </w:pPr>
  </w:style>
  <w:style w:type="paragraph" w:styleId="33">
    <w:name w:val="List 3"/>
    <w:basedOn w:val="af5"/>
    <w:pPr>
      <w:tabs>
        <w:tab w:val="clear" w:pos="-360"/>
        <w:tab w:val="left" w:pos="360"/>
      </w:tabs>
      <w:ind w:left="360"/>
    </w:pPr>
  </w:style>
  <w:style w:type="paragraph" w:styleId="26">
    <w:name w:val="List 2"/>
    <w:basedOn w:val="af5"/>
    <w:pPr>
      <w:tabs>
        <w:tab w:val="clear" w:pos="-360"/>
        <w:tab w:val="left" w:pos="0"/>
      </w:tabs>
      <w:ind w:left="0"/>
    </w:pPr>
  </w:style>
  <w:style w:type="character" w:customStyle="1" w:styleId="aff7">
    <w:name w:val="Ñâåäåíèÿ"/>
    <w:rPr>
      <w:caps/>
      <w:sz w:val="18"/>
    </w:rPr>
  </w:style>
  <w:style w:type="character" w:customStyle="1" w:styleId="aff8">
    <w:name w:val="çíàê ïðèìå÷àíèÿ"/>
    <w:rPr>
      <w:sz w:val="16"/>
    </w:rPr>
  </w:style>
  <w:style w:type="paragraph" w:customStyle="1" w:styleId="aff9">
    <w:name w:val="òåêñò ïðèìå÷àíèÿ"/>
    <w:basedOn w:val="affa"/>
    <w:pPr>
      <w:spacing w:after="120"/>
    </w:pPr>
  </w:style>
  <w:style w:type="paragraph" w:customStyle="1" w:styleId="affb">
    <w:name w:val="Îáðàòíûé àäðåñ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Arial" w:hAnsi="Arial"/>
      <w:caps/>
      <w:spacing w:val="30"/>
      <w:sz w:val="14"/>
    </w:rPr>
  </w:style>
  <w:style w:type="character" w:customStyle="1" w:styleId="affc">
    <w:name w:val="Äåâèç"/>
    <w:rPr>
      <w:i/>
      <w:spacing w:val="70"/>
    </w:rPr>
  </w:style>
  <w:style w:type="paragraph" w:customStyle="1" w:styleId="affd">
    <w:name w:val="Îðãàíèçàöèÿ"/>
    <w:basedOn w:val="a5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kern w:val="18"/>
    </w:rPr>
  </w:style>
  <w:style w:type="paragraph" w:customStyle="1" w:styleId="affe">
    <w:name w:val="Íàçâàíèå ÷àñòè"/>
    <w:basedOn w:val="afd"/>
  </w:style>
  <w:style w:type="paragraph" w:customStyle="1" w:styleId="27">
    <w:name w:val="Çàãîëîâîê ÷àñòè2"/>
    <w:basedOn w:val="a"/>
    <w:next w:val="a5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afff">
    <w:name w:val="Çàãîëîâîê ÷àñòè"/>
    <w:basedOn w:val="a8"/>
  </w:style>
  <w:style w:type="paragraph" w:customStyle="1" w:styleId="afff0">
    <w:name w:val="òàáëèöà ññûëîê"/>
    <w:basedOn w:val="a"/>
    <w:next w:val="a"/>
    <w:pPr>
      <w:tabs>
        <w:tab w:val="right" w:leader="dot" w:pos="7230"/>
      </w:tabs>
      <w:ind w:left="220" w:hanging="220"/>
    </w:pPr>
  </w:style>
  <w:style w:type="paragraph" w:styleId="afff1">
    <w:name w:val="Message Header"/>
    <w:basedOn w:val="a"/>
    <w:pPr>
      <w:ind w:left="1134" w:hanging="1134"/>
    </w:pPr>
    <w:rPr>
      <w:sz w:val="24"/>
    </w:rPr>
  </w:style>
  <w:style w:type="paragraph" w:customStyle="1" w:styleId="afff2">
    <w:name w:val="ÌàðêèðîâàííûéÏåðâ"/>
    <w:basedOn w:val="af6"/>
    <w:next w:val="af6"/>
    <w:pPr>
      <w:spacing w:after="120" w:line="280" w:lineRule="exact"/>
      <w:ind w:left="1440" w:right="0"/>
    </w:pPr>
  </w:style>
  <w:style w:type="paragraph" w:customStyle="1" w:styleId="afff3">
    <w:name w:val="ÌàðêèðîâàííûéÏîñë"/>
    <w:basedOn w:val="af6"/>
    <w:next w:val="a5"/>
    <w:pPr>
      <w:spacing w:after="240" w:line="280" w:lineRule="exact"/>
      <w:ind w:left="1440" w:right="0"/>
    </w:pPr>
  </w:style>
  <w:style w:type="paragraph" w:customStyle="1" w:styleId="afff4">
    <w:name w:val="ÍóìåðîâàííûéÏåðâ"/>
    <w:basedOn w:val="af7"/>
    <w:next w:val="af7"/>
    <w:pPr>
      <w:spacing w:after="120" w:line="280" w:lineRule="exact"/>
      <w:ind w:left="1440" w:right="0"/>
    </w:pPr>
  </w:style>
  <w:style w:type="paragraph" w:customStyle="1" w:styleId="afff5">
    <w:name w:val="ÍóìåðîâàííûéÏîñë"/>
    <w:basedOn w:val="af7"/>
    <w:next w:val="a5"/>
    <w:pPr>
      <w:spacing w:after="240" w:line="280" w:lineRule="exact"/>
      <w:ind w:left="1440" w:right="0"/>
    </w:pPr>
  </w:style>
  <w:style w:type="paragraph" w:customStyle="1" w:styleId="Date">
    <w:name w:val="Date"/>
    <w:basedOn w:val="a5"/>
    <w:pPr>
      <w:keepNext/>
      <w:framePr w:w="4608" w:vSpace="58" w:wrap="auto" w:vAnchor="text" w:hAnchor="margin" w:xAlign="right" w:y="116"/>
      <w:ind w:left="0"/>
      <w:jc w:val="right"/>
    </w:pPr>
    <w:rPr>
      <w:i/>
    </w:rPr>
  </w:style>
  <w:style w:type="paragraph" w:customStyle="1" w:styleId="61">
    <w:name w:val="óêàçàòåëü 6"/>
    <w:basedOn w:val="a"/>
    <w:next w:val="a"/>
    <w:pPr>
      <w:tabs>
        <w:tab w:val="right" w:leader="dot" w:pos="7230"/>
      </w:tabs>
      <w:ind w:left="1320" w:hanging="220"/>
    </w:pPr>
  </w:style>
  <w:style w:type="paragraph" w:customStyle="1" w:styleId="70">
    <w:name w:val="óêàçàòåëü 7"/>
    <w:basedOn w:val="a"/>
    <w:next w:val="a"/>
    <w:pPr>
      <w:tabs>
        <w:tab w:val="right" w:leader="dot" w:pos="7230"/>
      </w:tabs>
      <w:ind w:left="1540" w:hanging="220"/>
    </w:pPr>
  </w:style>
  <w:style w:type="paragraph" w:customStyle="1" w:styleId="80">
    <w:name w:val="óêàçàòåëü 8"/>
    <w:basedOn w:val="a"/>
    <w:next w:val="a"/>
    <w:pPr>
      <w:tabs>
        <w:tab w:val="right" w:leader="dot" w:pos="7230"/>
      </w:tabs>
      <w:ind w:left="1760" w:hanging="220"/>
    </w:pPr>
  </w:style>
  <w:style w:type="paragraph" w:customStyle="1" w:styleId="90">
    <w:name w:val="óêàçàòåëü 9"/>
    <w:basedOn w:val="a"/>
    <w:next w:val="a"/>
    <w:pPr>
      <w:tabs>
        <w:tab w:val="right" w:leader="dot" w:pos="7230"/>
      </w:tabs>
      <w:ind w:left="1980" w:hanging="220"/>
    </w:pPr>
  </w:style>
  <w:style w:type="paragraph" w:customStyle="1" w:styleId="62">
    <w:name w:val="îãëàâëåíèå 6"/>
    <w:basedOn w:val="a"/>
    <w:next w:val="a"/>
    <w:pPr>
      <w:tabs>
        <w:tab w:val="right" w:leader="dot" w:pos="7230"/>
      </w:tabs>
      <w:ind w:left="1100"/>
    </w:pPr>
  </w:style>
  <w:style w:type="paragraph" w:customStyle="1" w:styleId="71">
    <w:name w:val="îãëàâëåíèå 7"/>
    <w:basedOn w:val="a"/>
    <w:next w:val="a"/>
    <w:pPr>
      <w:tabs>
        <w:tab w:val="right" w:leader="dot" w:pos="7230"/>
      </w:tabs>
      <w:ind w:left="1320"/>
    </w:pPr>
  </w:style>
  <w:style w:type="paragraph" w:customStyle="1" w:styleId="81">
    <w:name w:val="îãëàâëåíèå 8"/>
    <w:basedOn w:val="a"/>
    <w:next w:val="a"/>
    <w:pPr>
      <w:tabs>
        <w:tab w:val="right" w:leader="dot" w:pos="7230"/>
      </w:tabs>
      <w:ind w:left="1540"/>
    </w:pPr>
  </w:style>
  <w:style w:type="paragraph" w:customStyle="1" w:styleId="91">
    <w:name w:val="îãëàâëåíèå 9"/>
    <w:basedOn w:val="a"/>
    <w:next w:val="a"/>
    <w:pPr>
      <w:tabs>
        <w:tab w:val="right" w:leader="dot" w:pos="7230"/>
      </w:tabs>
      <w:ind w:left="1760"/>
    </w:pPr>
  </w:style>
  <w:style w:type="paragraph" w:customStyle="1" w:styleId="afff6">
    <w:name w:val="Âíèìàíèå"/>
    <w:basedOn w:val="a5"/>
    <w:pPr>
      <w:spacing w:before="120" w:after="60" w:line="280" w:lineRule="exact"/>
      <w:ind w:left="0"/>
    </w:pPr>
    <w:rPr>
      <w:i/>
    </w:rPr>
  </w:style>
  <w:style w:type="paragraph" w:customStyle="1" w:styleId="afff7">
    <w:name w:val="Òåìà"/>
    <w:basedOn w:val="a5"/>
    <w:next w:val="a5"/>
    <w:pPr>
      <w:spacing w:before="120" w:line="280" w:lineRule="exact"/>
      <w:ind w:left="720"/>
    </w:pPr>
    <w:rPr>
      <w:b/>
      <w:i/>
    </w:rPr>
  </w:style>
  <w:style w:type="paragraph" w:customStyle="1" w:styleId="afff8">
    <w:name w:val="ÖèòàòàÏåðâ"/>
    <w:basedOn w:val="BlockText"/>
    <w:next w:val="BlockText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</w:style>
  <w:style w:type="paragraph" w:customStyle="1" w:styleId="afff9">
    <w:name w:val="ÖèòàòàÏîñë"/>
    <w:basedOn w:val="BlockText"/>
    <w:next w:val="a5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</w:style>
  <w:style w:type="paragraph" w:customStyle="1" w:styleId="afffa">
    <w:name w:val="ÑïèñîêÏåðâ"/>
    <w:basedOn w:val="af5"/>
    <w:next w:val="af5"/>
    <w:pPr>
      <w:tabs>
        <w:tab w:val="left" w:pos="1440"/>
      </w:tabs>
      <w:spacing w:line="280" w:lineRule="exact"/>
    </w:pPr>
  </w:style>
  <w:style w:type="paragraph" w:customStyle="1" w:styleId="afffb">
    <w:name w:val="ÑïèñîêÏîñë"/>
    <w:basedOn w:val="af5"/>
    <w:next w:val="a5"/>
    <w:pPr>
      <w:tabs>
        <w:tab w:val="left" w:pos="1440"/>
      </w:tabs>
      <w:spacing w:after="240" w:line="280" w:lineRule="exact"/>
    </w:pPr>
  </w:style>
  <w:style w:type="paragraph" w:customStyle="1" w:styleId="afffc">
    <w:name w:val="Çàãîëîâîê òàáëèöû"/>
    <w:basedOn w:val="a"/>
    <w:pPr>
      <w:spacing w:before="20" w:after="20"/>
      <w:jc w:val="center"/>
    </w:pPr>
    <w:rPr>
      <w:b/>
      <w:sz w:val="16"/>
    </w:rPr>
  </w:style>
  <w:style w:type="paragraph" w:customStyle="1" w:styleId="afffd">
    <w:name w:val="Òåêñò òàáëèöû"/>
    <w:basedOn w:val="a"/>
    <w:pPr>
      <w:spacing w:before="40" w:line="200" w:lineRule="exact"/>
      <w:jc w:val="center"/>
    </w:pPr>
    <w:rPr>
      <w:sz w:val="16"/>
    </w:rPr>
  </w:style>
  <w:style w:type="character" w:customStyle="1" w:styleId="afffe">
    <w:name w:val="Ìåíþ"/>
    <w:rPr>
      <w:rFonts w:ascii="Arial" w:hAnsi="Arial"/>
      <w:spacing w:val="-6"/>
      <w:sz w:val="18"/>
    </w:rPr>
  </w:style>
  <w:style w:type="paragraph" w:customStyle="1" w:styleId="affff">
    <w:name w:val="Ïðèìåð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Arial" w:hAnsi="Arial"/>
      <w:caps/>
      <w:spacing w:val="75"/>
      <w:kern w:val="18"/>
      <w:sz w:val="22"/>
    </w:rPr>
  </w:style>
  <w:style w:type="paragraph" w:customStyle="1" w:styleId="affff0">
    <w:name w:val="ÎãëàâëåíèåÎñí"/>
    <w:basedOn w:val="a"/>
    <w:pPr>
      <w:tabs>
        <w:tab w:val="right" w:leader="dot" w:pos="6480"/>
      </w:tabs>
      <w:spacing w:after="220" w:line="220" w:lineRule="atLeast"/>
    </w:pPr>
  </w:style>
  <w:style w:type="paragraph" w:customStyle="1" w:styleId="23">
    <w:name w:val="Çàãîëîâîê îáëîæêè 2"/>
    <w:basedOn w:val="afa"/>
    <w:next w:val="a5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28">
    <w:name w:val="Çàãîëîâîê ãëàâû 2"/>
    <w:basedOn w:val="aff6"/>
  </w:style>
  <w:style w:type="character" w:styleId="affff1">
    <w:name w:val="endnote reference"/>
    <w:semiHidden/>
    <w:rPr>
      <w:vertAlign w:val="superscript"/>
    </w:rPr>
  </w:style>
  <w:style w:type="paragraph" w:styleId="affff2">
    <w:name w:val="endnote text"/>
    <w:basedOn w:val="a"/>
    <w:semiHidden/>
    <w:rPr>
      <w:sz w:val="20"/>
    </w:rPr>
  </w:style>
  <w:style w:type="paragraph" w:customStyle="1" w:styleId="affff3">
    <w:name w:val="ñïèñîê èëëþñòðàöèé"/>
    <w:basedOn w:val="a"/>
    <w:next w:val="a"/>
    <w:pPr>
      <w:tabs>
        <w:tab w:val="right" w:leader="dot" w:pos="7230"/>
      </w:tabs>
      <w:ind w:left="440" w:hanging="440"/>
    </w:pPr>
  </w:style>
  <w:style w:type="paragraph" w:customStyle="1" w:styleId="BodyText2">
    <w:name w:val="Body Text 2"/>
    <w:basedOn w:val="a5"/>
    <w:pPr>
      <w:ind w:left="-720"/>
    </w:pPr>
  </w:style>
  <w:style w:type="paragraph" w:styleId="54">
    <w:name w:val="List Number 5"/>
    <w:basedOn w:val="af7"/>
    <w:pPr>
      <w:ind w:left="1080"/>
    </w:pPr>
  </w:style>
  <w:style w:type="paragraph" w:styleId="44">
    <w:name w:val="List Number 4"/>
    <w:basedOn w:val="af7"/>
    <w:pPr>
      <w:ind w:left="720"/>
    </w:pPr>
  </w:style>
  <w:style w:type="paragraph" w:styleId="34">
    <w:name w:val="List Number 3"/>
    <w:basedOn w:val="af7"/>
    <w:pPr>
      <w:ind w:left="360"/>
    </w:pPr>
  </w:style>
  <w:style w:type="paragraph" w:styleId="55">
    <w:name w:val="List Bullet 5"/>
    <w:basedOn w:val="af6"/>
    <w:pPr>
      <w:ind w:left="1181" w:hanging="360"/>
    </w:pPr>
  </w:style>
  <w:style w:type="paragraph" w:styleId="45">
    <w:name w:val="List Bullet 4"/>
    <w:basedOn w:val="af6"/>
    <w:pPr>
      <w:ind w:left="821" w:hanging="360"/>
    </w:pPr>
  </w:style>
  <w:style w:type="paragraph" w:styleId="35">
    <w:name w:val="List Bullet 3"/>
    <w:basedOn w:val="af6"/>
    <w:pPr>
      <w:ind w:left="461" w:hanging="360"/>
    </w:pPr>
  </w:style>
  <w:style w:type="paragraph" w:styleId="29">
    <w:name w:val="List Bullet 2"/>
    <w:basedOn w:val="af6"/>
    <w:pPr>
      <w:ind w:left="101" w:hanging="360"/>
    </w:pPr>
  </w:style>
  <w:style w:type="paragraph" w:styleId="2a">
    <w:name w:val="List Number 2"/>
    <w:basedOn w:val="af7"/>
    <w:pPr>
      <w:ind w:left="0"/>
    </w:pPr>
  </w:style>
  <w:style w:type="paragraph" w:styleId="affff4">
    <w:name w:val="List Continue"/>
    <w:basedOn w:val="af5"/>
    <w:pPr>
      <w:tabs>
        <w:tab w:val="clear" w:pos="-360"/>
      </w:tabs>
      <w:ind w:firstLine="0"/>
    </w:pPr>
  </w:style>
  <w:style w:type="paragraph" w:styleId="2b">
    <w:name w:val="List Continue 2"/>
    <w:basedOn w:val="affff4"/>
    <w:pPr>
      <w:ind w:left="0"/>
    </w:pPr>
  </w:style>
  <w:style w:type="paragraph" w:styleId="36">
    <w:name w:val="List Continue 3"/>
    <w:basedOn w:val="affff4"/>
    <w:pPr>
      <w:ind w:left="360"/>
    </w:pPr>
  </w:style>
  <w:style w:type="paragraph" w:styleId="46">
    <w:name w:val="List Continue 4"/>
    <w:basedOn w:val="affff4"/>
    <w:pPr>
      <w:ind w:left="720"/>
    </w:pPr>
  </w:style>
  <w:style w:type="paragraph" w:styleId="56">
    <w:name w:val="List Continue 5"/>
    <w:basedOn w:val="affff4"/>
    <w:pPr>
      <w:ind w:left="1080"/>
    </w:pPr>
  </w:style>
  <w:style w:type="paragraph" w:customStyle="1" w:styleId="affff5">
    <w:name w:val="Îáû÷íûé òåêñò ñ îòñòóïîì"/>
    <w:basedOn w:val="a"/>
    <w:pPr>
      <w:ind w:left="708"/>
    </w:pPr>
  </w:style>
  <w:style w:type="paragraph" w:customStyle="1" w:styleId="affff6">
    <w:name w:val="çàãîëîâîê ÒÑ"/>
    <w:basedOn w:val="a"/>
    <w:next w:val="a"/>
    <w:pPr>
      <w:spacing w:before="120"/>
    </w:pPr>
    <w:rPr>
      <w:b/>
      <w:sz w:val="24"/>
    </w:rPr>
  </w:style>
  <w:style w:type="paragraph" w:customStyle="1" w:styleId="ac">
    <w:name w:val="Âåðõí.êîëîíòèòóë áàçîâûé"/>
    <w:basedOn w:val="a"/>
    <w:pPr>
      <w:pBdr>
        <w:bottom w:val="single" w:sz="6" w:space="4" w:color="auto"/>
      </w:pBdr>
      <w:tabs>
        <w:tab w:val="center" w:pos="2430"/>
        <w:tab w:val="right" w:pos="6480"/>
      </w:tabs>
      <w:ind w:left="-1800" w:right="1080"/>
    </w:pPr>
    <w:rPr>
      <w:b/>
      <w:caps/>
      <w:spacing w:val="20"/>
      <w:sz w:val="18"/>
    </w:rPr>
  </w:style>
  <w:style w:type="paragraph" w:customStyle="1" w:styleId="affff7">
    <w:name w:val="Ìåòêà äîêóìåíòà"/>
    <w:basedOn w:val="affff8"/>
    <w:pPr>
      <w:spacing w:after="120" w:line="240" w:lineRule="atLeast"/>
      <w:jc w:val="center"/>
    </w:pPr>
    <w:rPr>
      <w:b w:val="0"/>
      <w:caps/>
      <w:sz w:val="32"/>
    </w:rPr>
  </w:style>
  <w:style w:type="paragraph" w:customStyle="1" w:styleId="affff9">
    <w:name w:val="àäðåñ"/>
    <w:basedOn w:val="a5"/>
    <w:pPr>
      <w:keepLines/>
      <w:spacing w:after="0"/>
      <w:ind w:left="-1800"/>
      <w:jc w:val="center"/>
    </w:pPr>
    <w:rPr>
      <w:i/>
    </w:rPr>
  </w:style>
  <w:style w:type="paragraph" w:customStyle="1" w:styleId="affffa">
    <w:name w:val="Íàçâàíèå îðãàíèçàöèè"/>
    <w:basedOn w:val="a5"/>
    <w:pPr>
      <w:keepNext/>
      <w:spacing w:before="120" w:after="0" w:line="280" w:lineRule="exact"/>
      <w:ind w:left="-1800"/>
      <w:jc w:val="left"/>
    </w:pPr>
    <w:rPr>
      <w:b/>
    </w:rPr>
  </w:style>
  <w:style w:type="paragraph" w:customStyle="1" w:styleId="affffb">
    <w:name w:val="Èìÿ"/>
    <w:basedOn w:val="a5"/>
    <w:pPr>
      <w:spacing w:before="120" w:after="0"/>
      <w:ind w:left="-1800"/>
      <w:jc w:val="center"/>
    </w:pPr>
    <w:rPr>
      <w:b/>
      <w:i/>
      <w:sz w:val="24"/>
    </w:rPr>
  </w:style>
  <w:style w:type="paragraph" w:customStyle="1" w:styleId="affffc">
    <w:name w:val="Öåëü"/>
    <w:basedOn w:val="a5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/>
    </w:pPr>
  </w:style>
  <w:style w:type="paragraph" w:customStyle="1" w:styleId="affffd">
    <w:name w:val="Ãîðîä/Îáëàñòü"/>
    <w:basedOn w:val="a5"/>
    <w:pPr>
      <w:keepNext/>
      <w:spacing w:after="0"/>
      <w:ind w:left="-1800"/>
      <w:jc w:val="left"/>
    </w:pPr>
  </w:style>
  <w:style w:type="paragraph" w:customStyle="1" w:styleId="affffe">
    <w:name w:val="Çàâåäåíèå"/>
    <w:basedOn w:val="a5"/>
    <w:pPr>
      <w:keepNext/>
      <w:spacing w:before="120" w:after="0" w:line="260" w:lineRule="exact"/>
      <w:ind w:left="-1800"/>
      <w:jc w:val="left"/>
    </w:pPr>
    <w:rPr>
      <w:b/>
    </w:rPr>
  </w:style>
  <w:style w:type="paragraph" w:customStyle="1" w:styleId="afffff">
    <w:name w:val="Äîñòèæåíèÿ"/>
    <w:basedOn w:val="a5"/>
    <w:pPr>
      <w:jc w:val="left"/>
    </w:pPr>
    <w:rPr>
      <w:smallCaps/>
      <w:spacing w:val="20"/>
      <w:sz w:val="20"/>
    </w:rPr>
  </w:style>
  <w:style w:type="character" w:customStyle="1" w:styleId="afffff0">
    <w:name w:val="Ïîëóæèðíûé êóðñèâ"/>
    <w:rPr>
      <w:b/>
      <w:i/>
    </w:rPr>
  </w:style>
  <w:style w:type="paragraph" w:customStyle="1" w:styleId="13">
    <w:name w:val="àäðåñ1"/>
    <w:basedOn w:val="a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customStyle="1" w:styleId="afffff1">
    <w:name w:val="Äîëæíîñòü"/>
    <w:rPr>
      <w:smallCaps/>
      <w:spacing w:val="20"/>
      <w:sz w:val="20"/>
    </w:rPr>
  </w:style>
  <w:style w:type="paragraph" w:customStyle="1" w:styleId="afffff2">
    <w:name w:val="Ñïèñîê áþë. ïåðâûé"/>
    <w:basedOn w:val="af6"/>
    <w:next w:val="af6"/>
    <w:pPr>
      <w:spacing w:before="120"/>
    </w:pPr>
  </w:style>
  <w:style w:type="paragraph" w:customStyle="1" w:styleId="afffff3">
    <w:name w:val="Ñïèñîê áþë. ïîñëåäíèé"/>
    <w:basedOn w:val="af6"/>
    <w:next w:val="a5"/>
    <w:pPr>
      <w:spacing w:after="120"/>
    </w:pPr>
  </w:style>
  <w:style w:type="paragraph" w:customStyle="1" w:styleId="afffff4">
    <w:name w:val="Ñïèñîê íóì. ïåðâûé"/>
    <w:basedOn w:val="af7"/>
    <w:next w:val="af7"/>
    <w:pPr>
      <w:spacing w:before="120"/>
    </w:pPr>
  </w:style>
  <w:style w:type="paragraph" w:customStyle="1" w:styleId="afffff5">
    <w:name w:val="Ñïèñîê íóì. ïîñëåäíèé"/>
    <w:basedOn w:val="af7"/>
    <w:next w:val="a5"/>
    <w:pPr>
      <w:spacing w:after="120"/>
    </w:pPr>
  </w:style>
  <w:style w:type="paragraph" w:customStyle="1" w:styleId="afffff6">
    <w:name w:val="Ïîäçàãîëîâîê ðàçäåëà"/>
    <w:basedOn w:val="afffff7"/>
    <w:pPr>
      <w:pBdr>
        <w:top w:val="none" w:sz="0" w:space="0" w:color="auto"/>
      </w:pBdr>
      <w:jc w:val="left"/>
    </w:pPr>
    <w:rPr>
      <w:caps/>
      <w:smallCaps w:val="0"/>
      <w:spacing w:val="0"/>
      <w:sz w:val="18"/>
    </w:rPr>
  </w:style>
  <w:style w:type="paragraph" w:customStyle="1" w:styleId="affa">
    <w:name w:val="Áàçîâàÿ ñíîñêà"/>
    <w:basedOn w:val="a"/>
    <w:pPr>
      <w:spacing w:line="220" w:lineRule="exact"/>
    </w:pPr>
    <w:rPr>
      <w:sz w:val="18"/>
    </w:rPr>
  </w:style>
  <w:style w:type="paragraph" w:customStyle="1" w:styleId="afffff8">
    <w:name w:val="Ñïèñîê ïåðâûé"/>
    <w:basedOn w:val="af5"/>
    <w:next w:val="af5"/>
    <w:pPr>
      <w:spacing w:before="120"/>
    </w:pPr>
  </w:style>
  <w:style w:type="paragraph" w:customStyle="1" w:styleId="afffff9">
    <w:name w:val="Ñïèñîê ïîñëåäíèé"/>
    <w:basedOn w:val="af5"/>
    <w:next w:val="a5"/>
    <w:pPr>
      <w:spacing w:after="120"/>
    </w:pPr>
  </w:style>
  <w:style w:type="paragraph" w:customStyle="1" w:styleId="afffffa">
    <w:name w:val="Èëëþñòðàöèÿ"/>
    <w:basedOn w:val="a5"/>
  </w:style>
  <w:style w:type="character" w:customStyle="1" w:styleId="Supercript">
    <w:name w:val="Supercript"/>
    <w:rPr>
      <w:vertAlign w:val="superscript"/>
    </w:rPr>
  </w:style>
  <w:style w:type="character" w:customStyle="1" w:styleId="afffffb">
    <w:name w:val="Êóðñèâ"/>
    <w:rPr>
      <w:rFonts w:ascii="Arial" w:hAnsi="Arial"/>
      <w:i/>
    </w:rPr>
  </w:style>
  <w:style w:type="paragraph" w:customStyle="1" w:styleId="affff8">
    <w:name w:val="Áàçîâûé çàãîëîâîê"/>
    <w:basedOn w:val="a"/>
    <w:pPr>
      <w:keepNext/>
      <w:keepLines/>
      <w:ind w:left="-1800" w:right="1080"/>
    </w:pPr>
    <w:rPr>
      <w:b/>
    </w:rPr>
  </w:style>
  <w:style w:type="paragraph" w:customStyle="1" w:styleId="afffff7">
    <w:name w:val="Çàãîëîâîê ðàçäåëà"/>
    <w:basedOn w:val="affff8"/>
    <w:pPr>
      <w:pBdr>
        <w:top w:val="single" w:sz="6" w:space="6" w:color="auto"/>
      </w:pBdr>
      <w:spacing w:before="120" w:after="120" w:line="260" w:lineRule="exact"/>
      <w:jc w:val="center"/>
    </w:pPr>
    <w:rPr>
      <w:b w:val="0"/>
      <w:smallCaps/>
      <w:spacing w:val="120"/>
      <w:sz w:val="24"/>
    </w:rPr>
  </w:style>
  <w:style w:type="paragraph" w:customStyle="1" w:styleId="afffffc">
    <w:name w:val="Ëè÷íûå ñâåäåíèÿ"/>
    <w:basedOn w:val="a5"/>
    <w:rPr>
      <w:i/>
    </w:rPr>
  </w:style>
  <w:style w:type="paragraph" w:customStyle="1" w:styleId="afffffd">
    <w:name w:val="óêàçàòåëü"/>
    <w:basedOn w:val="a"/>
    <w:next w:val="11"/>
  </w:style>
  <w:style w:type="paragraph" w:customStyle="1" w:styleId="afffffe">
    <w:name w:val="îáðàòíûé àäðåñ"/>
    <w:basedOn w:val="a"/>
    <w:rPr>
      <w:sz w:val="20"/>
    </w:rPr>
  </w:style>
  <w:style w:type="paragraph" w:styleId="affffff">
    <w:name w:val="Closing"/>
    <w:basedOn w:val="a"/>
    <w:pPr>
      <w:ind w:left="4252"/>
    </w:pPr>
  </w:style>
  <w:style w:type="paragraph" w:styleId="affffff0">
    <w:name w:val="Signature"/>
    <w:basedOn w:val="a"/>
    <w:pPr>
      <w:ind w:left="4252"/>
    </w:pPr>
  </w:style>
  <w:style w:type="character" w:customStyle="1" w:styleId="affffff1">
    <w:name w:val="Ðàáîòà"/>
    <w:rPr>
      <w:i/>
    </w:rPr>
  </w:style>
  <w:style w:type="paragraph" w:styleId="affffff2">
    <w:name w:val="Block Text"/>
    <w:basedOn w:val="a"/>
    <w:pPr>
      <w:ind w:left="227" w:right="113" w:firstLine="720"/>
      <w:jc w:val="both"/>
    </w:pPr>
    <w:rPr>
      <w:rFonts w:ascii="Times New Roman" w:hAnsi="Times New Roman"/>
      <w:color w:val="000000"/>
      <w:sz w:val="28"/>
    </w:rPr>
  </w:style>
  <w:style w:type="paragraph" w:styleId="affffff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2c">
    <w:name w:val="Body Text Indent 2"/>
    <w:basedOn w:val="a"/>
    <w:pPr>
      <w:ind w:right="113" w:firstLine="720"/>
      <w:jc w:val="both"/>
    </w:pPr>
    <w:rPr>
      <w:rFonts w:ascii="Times New Roman" w:hAnsi="Times New Roman"/>
      <w:color w:val="000000"/>
      <w:sz w:val="28"/>
    </w:rPr>
  </w:style>
  <w:style w:type="paragraph" w:styleId="affffff4">
    <w:name w:val="Balloon Text"/>
    <w:basedOn w:val="a"/>
    <w:semiHidden/>
    <w:rsid w:val="00844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ГОСУДАРСТВЕННЫЙ МЕДИЦИНСКИЙ         УНИВЕРСИТЕТ     </vt:lpstr>
    </vt:vector>
  </TitlesOfParts>
  <Company> </Company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        УНИВЕРСИТЕТ</dc:title>
  <dc:subject/>
  <dc:creator>Helena Tsch</dc:creator>
  <cp:keywords/>
  <cp:lastModifiedBy>Тест</cp:lastModifiedBy>
  <cp:revision>2</cp:revision>
  <cp:lastPrinted>1997-01-08T20:00:00Z</cp:lastPrinted>
  <dcterms:created xsi:type="dcterms:W3CDTF">2024-05-14T08:03:00Z</dcterms:created>
  <dcterms:modified xsi:type="dcterms:W3CDTF">2024-05-14T08:03:00Z</dcterms:modified>
</cp:coreProperties>
</file>