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B" w:rsidRDefault="005B417B">
      <w:pPr>
        <w:jc w:val="center"/>
        <w:rPr>
          <w:b/>
          <w:i/>
          <w:sz w:val="40"/>
        </w:rPr>
      </w:pPr>
      <w:bookmarkStart w:id="0" w:name="_GoBack"/>
      <w:bookmarkEnd w:id="0"/>
      <w:r>
        <w:rPr>
          <w:b/>
          <w:i/>
          <w:sz w:val="40"/>
        </w:rPr>
        <w:t>I. ПАСПОРТНАЯ ЧАСТЬ.</w:t>
      </w:r>
    </w:p>
    <w:p w:rsidR="005B417B" w:rsidRDefault="005B417B" w:rsidP="00512192">
      <w:pPr>
        <w:rPr>
          <w:b/>
          <w:i/>
          <w:sz w:val="32"/>
        </w:rPr>
      </w:pPr>
    </w:p>
    <w:p w:rsidR="005B417B" w:rsidRDefault="005B417B" w:rsidP="00512192">
      <w:pPr>
        <w:numPr>
          <w:ilvl w:val="0"/>
          <w:numId w:val="2"/>
        </w:numPr>
        <w:rPr>
          <w:b/>
          <w:i/>
          <w:sz w:val="32"/>
        </w:rPr>
      </w:pPr>
      <w:r>
        <w:rPr>
          <w:b/>
          <w:i/>
          <w:sz w:val="32"/>
        </w:rPr>
        <w:t>Ф.И.О.</w:t>
      </w:r>
    </w:p>
    <w:p w:rsidR="005B417B" w:rsidRDefault="005B417B" w:rsidP="00512192">
      <w:pPr>
        <w:pStyle w:val="4"/>
        <w:ind w:firstLine="77"/>
        <w:jc w:val="left"/>
      </w:pPr>
    </w:p>
    <w:p w:rsidR="005B417B" w:rsidRDefault="005B417B" w:rsidP="00512192">
      <w:pPr>
        <w:rPr>
          <w:b/>
          <w:i/>
          <w:sz w:val="32"/>
        </w:rPr>
      </w:pPr>
      <w:r>
        <w:rPr>
          <w:b/>
          <w:i/>
          <w:sz w:val="32"/>
        </w:rPr>
        <w:t>2.Возраст</w:t>
      </w:r>
    </w:p>
    <w:p w:rsidR="005B417B" w:rsidRDefault="005B417B" w:rsidP="00512192">
      <w:pPr>
        <w:ind w:firstLine="720"/>
        <w:rPr>
          <w:sz w:val="28"/>
        </w:rPr>
      </w:pPr>
      <w:r>
        <w:rPr>
          <w:sz w:val="28"/>
        </w:rPr>
        <w:t>49лет</w:t>
      </w:r>
    </w:p>
    <w:p w:rsidR="005B417B" w:rsidRDefault="005B417B" w:rsidP="00512192">
      <w:pPr>
        <w:rPr>
          <w:b/>
          <w:i/>
          <w:sz w:val="32"/>
        </w:rPr>
      </w:pPr>
      <w:r>
        <w:rPr>
          <w:b/>
          <w:i/>
          <w:sz w:val="32"/>
        </w:rPr>
        <w:t>3. Пол.</w:t>
      </w:r>
    </w:p>
    <w:p w:rsidR="005B417B" w:rsidRDefault="005B417B" w:rsidP="00512192">
      <w:pPr>
        <w:ind w:firstLine="720"/>
        <w:rPr>
          <w:b/>
          <w:i/>
          <w:sz w:val="28"/>
        </w:rPr>
      </w:pPr>
      <w:r>
        <w:rPr>
          <w:sz w:val="28"/>
        </w:rPr>
        <w:t>женский</w:t>
      </w:r>
    </w:p>
    <w:p w:rsidR="005B417B" w:rsidRDefault="005B417B" w:rsidP="00512192">
      <w:pPr>
        <w:pStyle w:val="5"/>
        <w:jc w:val="left"/>
        <w:rPr>
          <w:color w:val="auto"/>
        </w:rPr>
      </w:pPr>
      <w:r>
        <w:rPr>
          <w:color w:val="auto"/>
        </w:rPr>
        <w:t>4.Профессия</w:t>
      </w:r>
    </w:p>
    <w:p w:rsidR="002A1A5C" w:rsidRPr="002A1A5C" w:rsidRDefault="002A1A5C" w:rsidP="002A1A5C"/>
    <w:p w:rsidR="005B417B" w:rsidRDefault="005B417B" w:rsidP="00512192">
      <w:pPr>
        <w:pStyle w:val="6"/>
        <w:jc w:val="left"/>
        <w:rPr>
          <w:color w:val="auto"/>
        </w:rPr>
      </w:pPr>
      <w:r>
        <w:rPr>
          <w:color w:val="auto"/>
        </w:rPr>
        <w:t>5.Домашний адрес</w:t>
      </w:r>
    </w:p>
    <w:p w:rsidR="005B417B" w:rsidRDefault="005B417B" w:rsidP="00512192">
      <w:pPr>
        <w:ind w:firstLine="720"/>
        <w:rPr>
          <w:sz w:val="28"/>
        </w:rPr>
      </w:pPr>
    </w:p>
    <w:p w:rsidR="005B417B" w:rsidRDefault="005B417B" w:rsidP="00512192">
      <w:pPr>
        <w:pStyle w:val="6"/>
        <w:jc w:val="left"/>
        <w:rPr>
          <w:color w:val="auto"/>
        </w:rPr>
      </w:pPr>
      <w:r>
        <w:rPr>
          <w:color w:val="auto"/>
        </w:rPr>
        <w:t>6.Время поступления в клинику</w:t>
      </w:r>
    </w:p>
    <w:p w:rsidR="005B417B" w:rsidRDefault="005B417B" w:rsidP="00512192">
      <w:pPr>
        <w:ind w:left="283" w:firstLine="437"/>
        <w:rPr>
          <w:b/>
          <w:i/>
          <w:sz w:val="28"/>
        </w:rPr>
      </w:pPr>
      <w:r>
        <w:rPr>
          <w:sz w:val="28"/>
        </w:rPr>
        <w:t>25.05.99.</w:t>
      </w:r>
    </w:p>
    <w:p w:rsidR="005B417B" w:rsidRDefault="005B417B" w:rsidP="00512192">
      <w:pPr>
        <w:pStyle w:val="6"/>
        <w:jc w:val="left"/>
        <w:rPr>
          <w:color w:val="auto"/>
        </w:rPr>
      </w:pPr>
      <w:r>
        <w:rPr>
          <w:color w:val="auto"/>
        </w:rPr>
        <w:t>7.Диагноз при поступлении</w:t>
      </w:r>
    </w:p>
    <w:p w:rsidR="005B417B" w:rsidRDefault="005B417B" w:rsidP="00512192">
      <w:pPr>
        <w:ind w:firstLine="720"/>
        <w:rPr>
          <w:sz w:val="28"/>
        </w:rPr>
      </w:pPr>
      <w:r>
        <w:rPr>
          <w:sz w:val="28"/>
        </w:rPr>
        <w:t>Хронический панкреатит, болевая форма.</w:t>
      </w:r>
    </w:p>
    <w:p w:rsidR="005B417B" w:rsidRDefault="005B417B" w:rsidP="00512192">
      <w:pPr>
        <w:pStyle w:val="6"/>
        <w:jc w:val="left"/>
        <w:rPr>
          <w:color w:val="auto"/>
        </w:rPr>
      </w:pPr>
      <w:r>
        <w:rPr>
          <w:color w:val="auto"/>
        </w:rPr>
        <w:t>8.Клинический   диагноз</w:t>
      </w:r>
    </w:p>
    <w:p w:rsidR="005B417B" w:rsidRDefault="005B417B" w:rsidP="00512192">
      <w:pPr>
        <w:pStyle w:val="20"/>
        <w:ind w:left="720"/>
        <w:jc w:val="left"/>
        <w:rPr>
          <w:b/>
          <w:i/>
          <w:sz w:val="28"/>
        </w:rPr>
      </w:pPr>
      <w:r>
        <w:rPr>
          <w:sz w:val="28"/>
        </w:rPr>
        <w:t>Хронический панкреатит, непрерывно рецидивирующее течение. Болевая форма. С нарушением внешнесекреторной функции. Стадия обос</w:t>
      </w:r>
      <w:r>
        <w:rPr>
          <w:sz w:val="28"/>
        </w:rPr>
        <w:t>т</w:t>
      </w:r>
      <w:r>
        <w:rPr>
          <w:sz w:val="28"/>
        </w:rPr>
        <w:t>рения.</w:t>
      </w:r>
    </w:p>
    <w:p w:rsidR="005B417B" w:rsidRDefault="005B417B" w:rsidP="00512192">
      <w:pPr>
        <w:rPr>
          <w:b/>
          <w:i/>
          <w:sz w:val="32"/>
        </w:rPr>
      </w:pPr>
      <w:r>
        <w:rPr>
          <w:b/>
          <w:i/>
          <w:sz w:val="32"/>
        </w:rPr>
        <w:t>9. Сопутствующий диагноз</w:t>
      </w:r>
    </w:p>
    <w:p w:rsidR="005B417B" w:rsidRDefault="005B417B" w:rsidP="00512192">
      <w:pPr>
        <w:rPr>
          <w:sz w:val="28"/>
        </w:rPr>
      </w:pPr>
      <w:r>
        <w:rPr>
          <w:sz w:val="28"/>
        </w:rPr>
        <w:t>Гипотоническая болезнь.</w:t>
      </w:r>
    </w:p>
    <w:p w:rsidR="005B417B" w:rsidRDefault="005B417B">
      <w:pPr>
        <w:jc w:val="both"/>
        <w:rPr>
          <w:b/>
          <w:i/>
          <w:sz w:val="32"/>
        </w:rPr>
      </w:pP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II. ДАННЫЕ СУБЪЕКТИВНОГО ОБСЛЕДОВ</w:t>
      </w:r>
      <w:r>
        <w:rPr>
          <w:b/>
          <w:i/>
          <w:sz w:val="40"/>
        </w:rPr>
        <w:t>А</w:t>
      </w:r>
      <w:r>
        <w:rPr>
          <w:b/>
          <w:i/>
          <w:sz w:val="40"/>
        </w:rPr>
        <w:t>НИЯ.</w:t>
      </w:r>
    </w:p>
    <w:p w:rsidR="005B417B" w:rsidRDefault="005B417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Жалобы: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На обильную постоянную саливацию. Подташнивание, которое, не связанно с приёмом пищи, так же носящее постоянный и тягостный характер, несколько усиливающееся после приёма жирной, жаренной, острой пищи, после перечи</w:t>
      </w:r>
      <w:r>
        <w:rPr>
          <w:sz w:val="28"/>
        </w:rPr>
        <w:t>с</w:t>
      </w:r>
      <w:r>
        <w:rPr>
          <w:sz w:val="28"/>
        </w:rPr>
        <w:t>ленной пищи может возникнуть рвота, не приносящая облегчения. Часто к жи</w:t>
      </w:r>
      <w:r>
        <w:rPr>
          <w:sz w:val="28"/>
        </w:rPr>
        <w:t>р</w:t>
      </w:r>
      <w:r>
        <w:rPr>
          <w:sz w:val="28"/>
        </w:rPr>
        <w:t>ной пище возникает отвращение. Боли, носящие постоянный, тянущий характер, локал</w:t>
      </w:r>
      <w:r>
        <w:rPr>
          <w:sz w:val="28"/>
        </w:rPr>
        <w:t>и</w:t>
      </w:r>
      <w:r>
        <w:rPr>
          <w:sz w:val="28"/>
        </w:rPr>
        <w:t>зующиеся в правом подреберье и эпигастрии, усиливающаяся при приёме, жи</w:t>
      </w:r>
      <w:r>
        <w:rPr>
          <w:sz w:val="28"/>
        </w:rPr>
        <w:t>р</w:t>
      </w:r>
      <w:r>
        <w:rPr>
          <w:sz w:val="28"/>
        </w:rPr>
        <w:t>ной, жареной, острой пищи, в положении на спине и по ночам. Ещё больная предъявляет жалобы на ощущение тяжести в эпигастрии после приёма пищи, чувство быстрого насыщения, значительное снижение аппетита, отрыжку, мете</w:t>
      </w:r>
      <w:r>
        <w:rPr>
          <w:sz w:val="28"/>
        </w:rPr>
        <w:t>о</w:t>
      </w:r>
      <w:r>
        <w:rPr>
          <w:sz w:val="28"/>
        </w:rPr>
        <w:t>ризм, урчание в животе, чередование запоров и поносов, снижение массы тела, сухость кожи, ломкость волос и ногтей. Так же на раздражительность, вялость, снижение работоспособности, периодическое ощущение резкой слабости и уто</w:t>
      </w:r>
      <w:r>
        <w:rPr>
          <w:sz w:val="28"/>
        </w:rPr>
        <w:t>м</w:t>
      </w:r>
      <w:r>
        <w:rPr>
          <w:sz w:val="28"/>
        </w:rPr>
        <w:t>ляемости по утрам, нарушение сна (сонливость днём и бессонница ночью), ч</w:t>
      </w:r>
      <w:r>
        <w:rPr>
          <w:sz w:val="28"/>
        </w:rPr>
        <w:t>а</w:t>
      </w:r>
      <w:r>
        <w:rPr>
          <w:sz w:val="28"/>
        </w:rPr>
        <w:t>стую головную боль, имеющую лобно-височную локализацию, тупого, пульс</w:t>
      </w:r>
      <w:r>
        <w:rPr>
          <w:sz w:val="28"/>
        </w:rPr>
        <w:t>и</w:t>
      </w:r>
      <w:r>
        <w:rPr>
          <w:sz w:val="28"/>
        </w:rPr>
        <w:t>рующего характера, возникающую после дневного сна, физической либо у</w:t>
      </w:r>
      <w:r>
        <w:rPr>
          <w:sz w:val="28"/>
        </w:rPr>
        <w:t>м</w:t>
      </w:r>
      <w:r>
        <w:rPr>
          <w:sz w:val="28"/>
        </w:rPr>
        <w:t>ственной работы, так же при резких колебаниях атмосферного давления, но м</w:t>
      </w:r>
      <w:r>
        <w:rPr>
          <w:sz w:val="28"/>
        </w:rPr>
        <w:t>о</w:t>
      </w:r>
      <w:r>
        <w:rPr>
          <w:sz w:val="28"/>
        </w:rPr>
        <w:t>жет возникать и без вид</w:t>
      </w:r>
      <w:r>
        <w:rPr>
          <w:sz w:val="28"/>
        </w:rPr>
        <w:t>и</w:t>
      </w:r>
      <w:r>
        <w:rPr>
          <w:sz w:val="28"/>
        </w:rPr>
        <w:t xml:space="preserve">мой причины. На периодические головокружения. </w:t>
      </w: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Anamnesis morbi: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Считает себя больной приблизительно с 1992 года, когда после приёма жирной, жареной, острой пищи, алкогольных напитков, в небольших количествах, стала ощущать тошноту, усиленное слюноотделение, тяжесть в эпигастрии, иногда б</w:t>
      </w:r>
      <w:r>
        <w:rPr>
          <w:sz w:val="28"/>
        </w:rPr>
        <w:t>о</w:t>
      </w:r>
      <w:r>
        <w:rPr>
          <w:sz w:val="28"/>
        </w:rPr>
        <w:t>лезненные неинтенсивные ощущения. В январе 1998 года, появились резкие боли в верхней половине живота, приступообразного характера, сопровождающиеся рвотой, расстройством стула, повышением температуры. Обратилась в ККБ, где находилась на лечении в условиях ГЭТО по поводу обострения хронического панкреатита. Выписалась с положительной динамикой (боли купировались, те</w:t>
      </w:r>
      <w:r>
        <w:rPr>
          <w:sz w:val="28"/>
        </w:rPr>
        <w:t>м</w:t>
      </w:r>
      <w:r>
        <w:rPr>
          <w:sz w:val="28"/>
        </w:rPr>
        <w:t>пература нормализовалась). В декабре 1998 года отмечала ухудшение в виде ди</w:t>
      </w:r>
      <w:r>
        <w:rPr>
          <w:sz w:val="28"/>
        </w:rPr>
        <w:t>с</w:t>
      </w:r>
      <w:r>
        <w:rPr>
          <w:sz w:val="28"/>
        </w:rPr>
        <w:t>комфорта в эпигастрии, диспепсических явлений (тошноты, усиленного слюн</w:t>
      </w:r>
      <w:r>
        <w:rPr>
          <w:sz w:val="28"/>
        </w:rPr>
        <w:t>о</w:t>
      </w:r>
      <w:r>
        <w:rPr>
          <w:sz w:val="28"/>
        </w:rPr>
        <w:t>отделения, расстройства стула, снижения аппетита, отвращения к жирному), б</w:t>
      </w:r>
      <w:r>
        <w:rPr>
          <w:sz w:val="28"/>
        </w:rPr>
        <w:t>о</w:t>
      </w:r>
      <w:r>
        <w:rPr>
          <w:sz w:val="28"/>
        </w:rPr>
        <w:t>левых ощущений в правом подреберье, эпигастрии, имеющих постоянный, неи</w:t>
      </w:r>
      <w:r>
        <w:rPr>
          <w:sz w:val="28"/>
        </w:rPr>
        <w:t>н</w:t>
      </w:r>
      <w:r>
        <w:rPr>
          <w:sz w:val="28"/>
        </w:rPr>
        <w:t>тенси</w:t>
      </w:r>
      <w:r>
        <w:rPr>
          <w:sz w:val="28"/>
        </w:rPr>
        <w:t>в</w:t>
      </w:r>
      <w:r>
        <w:rPr>
          <w:sz w:val="28"/>
        </w:rPr>
        <w:t>ный характер. Амбулаторно проводилась инфузионная терапия. Состояние улу</w:t>
      </w:r>
      <w:r>
        <w:rPr>
          <w:sz w:val="28"/>
        </w:rPr>
        <w:t>ч</w:t>
      </w:r>
      <w:r>
        <w:rPr>
          <w:sz w:val="28"/>
        </w:rPr>
        <w:t>шилось. Через месяц опять появилось подташнивание, появляющееся после приёма жирной, жареной, острой пищи, неинтенсивная, постоянная боль в эпиг</w:t>
      </w:r>
      <w:r>
        <w:rPr>
          <w:sz w:val="28"/>
        </w:rPr>
        <w:t>а</w:t>
      </w:r>
      <w:r>
        <w:rPr>
          <w:sz w:val="28"/>
        </w:rPr>
        <w:t>стрии. В последних числах апреля 1999 года подташнивание приобрело постоя</w:t>
      </w:r>
      <w:r>
        <w:rPr>
          <w:sz w:val="28"/>
        </w:rPr>
        <w:t>н</w:t>
      </w:r>
      <w:r>
        <w:rPr>
          <w:sz w:val="28"/>
        </w:rPr>
        <w:t>ный, т</w:t>
      </w:r>
      <w:r>
        <w:rPr>
          <w:sz w:val="28"/>
        </w:rPr>
        <w:t>я</w:t>
      </w:r>
      <w:r>
        <w:rPr>
          <w:sz w:val="28"/>
        </w:rPr>
        <w:t>гостный характер, присоединилась усиленная саливация, отрыжка, боли, локализующиеся в правом подреберье и эпигастрии приобрели более интенси</w:t>
      </w:r>
      <w:r>
        <w:rPr>
          <w:sz w:val="28"/>
        </w:rPr>
        <w:t>в</w:t>
      </w:r>
      <w:r>
        <w:rPr>
          <w:sz w:val="28"/>
        </w:rPr>
        <w:t>ный х</w:t>
      </w:r>
      <w:r>
        <w:rPr>
          <w:sz w:val="28"/>
        </w:rPr>
        <w:t>а</w:t>
      </w:r>
      <w:r>
        <w:rPr>
          <w:sz w:val="28"/>
        </w:rPr>
        <w:t>рактер, резко снизился аппетит. Обратилась в ККБ, где были проведены анализы крови и мочи, в которых обнаружилась амилаземия, амилазурия (амилаза крови = 64 ед, диастаза мочи = 512). Госпитализирована в ККБ, в Г</w:t>
      </w:r>
      <w:r>
        <w:rPr>
          <w:sz w:val="28"/>
        </w:rPr>
        <w:t>Э</w:t>
      </w:r>
      <w:r>
        <w:rPr>
          <w:sz w:val="28"/>
        </w:rPr>
        <w:t xml:space="preserve">ТО. </w:t>
      </w:r>
    </w:p>
    <w:p w:rsidR="005B417B" w:rsidRDefault="005B417B">
      <w:pPr>
        <w:jc w:val="center"/>
      </w:pPr>
      <w:r>
        <w:rPr>
          <w:b/>
          <w:i/>
          <w:sz w:val="40"/>
        </w:rPr>
        <w:t>Anamnesis vitae: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Родилась в срок, от второй нормально протекавшей беременности. Роды физи</w:t>
      </w:r>
      <w:r>
        <w:rPr>
          <w:sz w:val="28"/>
        </w:rPr>
        <w:t>о</w:t>
      </w:r>
      <w:r>
        <w:rPr>
          <w:sz w:val="28"/>
        </w:rPr>
        <w:t>логичные. Росла и развивалась в соответствии с полом и возрастом. Успешно з</w:t>
      </w:r>
      <w:r>
        <w:rPr>
          <w:sz w:val="28"/>
        </w:rPr>
        <w:t>а</w:t>
      </w:r>
      <w:r>
        <w:rPr>
          <w:sz w:val="28"/>
        </w:rPr>
        <w:t>кончила среднюю школу и медицинское училище.  Из детских инфекций пер</w:t>
      </w:r>
      <w:r>
        <w:rPr>
          <w:sz w:val="28"/>
        </w:rPr>
        <w:t>е</w:t>
      </w:r>
      <w:r>
        <w:rPr>
          <w:sz w:val="28"/>
        </w:rPr>
        <w:t>несла ветряную оспу, ча</w:t>
      </w:r>
      <w:r>
        <w:rPr>
          <w:sz w:val="28"/>
        </w:rPr>
        <w:t>с</w:t>
      </w:r>
      <w:r>
        <w:rPr>
          <w:sz w:val="28"/>
        </w:rPr>
        <w:t>то болела ОРЗ.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В настоящий момент у больной менопауза. Menses с 14 лет, цикл регулярный.</w:t>
      </w:r>
      <w:r>
        <w:t xml:space="preserve"> </w:t>
      </w:r>
      <w:r>
        <w:rPr>
          <w:sz w:val="28"/>
        </w:rPr>
        <w:t>Б</w:t>
      </w:r>
      <w:r>
        <w:rPr>
          <w:sz w:val="28"/>
        </w:rPr>
        <w:t>е</w:t>
      </w:r>
      <w:r>
        <w:rPr>
          <w:sz w:val="28"/>
        </w:rPr>
        <w:t>ременности три, двое родов.</w:t>
      </w:r>
      <w:r>
        <w:t xml:space="preserve"> </w:t>
      </w:r>
      <w:r>
        <w:rPr>
          <w:sz w:val="28"/>
        </w:rPr>
        <w:t>Роды в срок, без особе</w:t>
      </w:r>
      <w:r>
        <w:rPr>
          <w:sz w:val="28"/>
        </w:rPr>
        <w:t>н</w:t>
      </w:r>
      <w:r>
        <w:rPr>
          <w:sz w:val="28"/>
        </w:rPr>
        <w:t>ностей. Дети здоровые.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Гемотрансфузий не производилось.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Аллергологический анамнез не отягощён.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Вредных привычек не имеет.</w:t>
      </w:r>
    </w:p>
    <w:p w:rsidR="005B417B" w:rsidRDefault="005B417B">
      <w:pPr>
        <w:jc w:val="both"/>
      </w:pPr>
      <w:r>
        <w:rPr>
          <w:sz w:val="28"/>
        </w:rPr>
        <w:t>Туберкулёз, ЗППП, вирусный гепатит, опухоли, малярию у себя и родственников о</w:t>
      </w:r>
      <w:r>
        <w:rPr>
          <w:sz w:val="28"/>
        </w:rPr>
        <w:t>т</w:t>
      </w:r>
      <w:r>
        <w:rPr>
          <w:sz w:val="28"/>
        </w:rPr>
        <w:t>рицает</w:t>
      </w:r>
      <w:r>
        <w:t>.</w:t>
      </w:r>
    </w:p>
    <w:p w:rsidR="005B417B" w:rsidRDefault="005B417B">
      <w:pPr>
        <w:jc w:val="both"/>
      </w:pP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III. ДАННЫЕ ОБЪЕКТИВНОГО ИССЛЕДОВ</w:t>
      </w:r>
      <w:r>
        <w:rPr>
          <w:b/>
          <w:i/>
          <w:sz w:val="40"/>
        </w:rPr>
        <w:t>А</w:t>
      </w:r>
      <w:r>
        <w:rPr>
          <w:b/>
          <w:i/>
          <w:sz w:val="40"/>
        </w:rPr>
        <w:t>НИЯ.</w:t>
      </w:r>
    </w:p>
    <w:p w:rsidR="005B417B" w:rsidRDefault="005B41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Общий осмотр.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Состояние больной средней тяжести. Положение активное. Сознание ясное. Те</w:t>
      </w:r>
      <w:r>
        <w:rPr>
          <w:sz w:val="28"/>
        </w:rPr>
        <w:t>м</w:t>
      </w:r>
      <w:r>
        <w:rPr>
          <w:sz w:val="28"/>
        </w:rPr>
        <w:t>пература тела 36,7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 xml:space="preserve">С. Телосложение правильное, пониженного питания. ЧДД 16 в мин. Ps 80 в мин. удовлетворительного наполнения и напряжения. АД 115/70. Рост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</w:rPr>
          <w:t>165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>
          <w:rPr>
            <w:sz w:val="28"/>
          </w:rPr>
          <w:t>48 кг</w:t>
        </w:r>
      </w:smartTag>
      <w:r>
        <w:rPr>
          <w:sz w:val="28"/>
        </w:rPr>
        <w:t>. Кожные покровы чистые, матового цвета, на ощупь сухие. Ту</w:t>
      </w:r>
      <w:r>
        <w:rPr>
          <w:sz w:val="28"/>
        </w:rPr>
        <w:t>р</w:t>
      </w:r>
      <w:r>
        <w:rPr>
          <w:sz w:val="28"/>
        </w:rPr>
        <w:t>гор кожи снижен. Кровоизлияний на коже и слизистых оболочках нет.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lastRenderedPageBreak/>
        <w:t xml:space="preserve">Язык влажный, «отёчный», обложен белым налётом. Живот </w:t>
      </w:r>
      <w:r>
        <w:rPr>
          <w:i/>
          <w:sz w:val="28"/>
          <w:u w:val="single"/>
        </w:rPr>
        <w:t xml:space="preserve">при пальпации </w:t>
      </w:r>
      <w:r>
        <w:rPr>
          <w:sz w:val="28"/>
        </w:rPr>
        <w:t>мя</w:t>
      </w:r>
      <w:r>
        <w:rPr>
          <w:sz w:val="28"/>
        </w:rPr>
        <w:t>г</w:t>
      </w:r>
      <w:r>
        <w:rPr>
          <w:sz w:val="28"/>
        </w:rPr>
        <w:t>кий болезненный в правом подреберье, эпигастрии. Пульсация брюшного отдела аорты хорошая. Печень и селезёнка не пальпируются. Подкожно-жировая кле</w:t>
      </w:r>
      <w:r>
        <w:rPr>
          <w:sz w:val="28"/>
        </w:rPr>
        <w:t>т</w:t>
      </w:r>
      <w:r>
        <w:rPr>
          <w:sz w:val="28"/>
        </w:rPr>
        <w:t>чатка развита слабо. Отёков нет. Пальпируются подчелюстные лимфатические узлы, безболезненны, мягко-эластической консистенции, между собой и окруж</w:t>
      </w:r>
      <w:r>
        <w:rPr>
          <w:sz w:val="28"/>
        </w:rPr>
        <w:t>а</w:t>
      </w:r>
      <w:r>
        <w:rPr>
          <w:sz w:val="28"/>
        </w:rPr>
        <w:t>ющими тканями не спаяны. Суставы безболезненны при активных и пассивных движениях, конфигурация их не изм</w:t>
      </w:r>
      <w:r>
        <w:rPr>
          <w:sz w:val="28"/>
        </w:rPr>
        <w:t>е</w:t>
      </w:r>
      <w:r>
        <w:rPr>
          <w:sz w:val="28"/>
        </w:rPr>
        <w:t xml:space="preserve">нена. </w:t>
      </w:r>
    </w:p>
    <w:p w:rsidR="005B417B" w:rsidRDefault="005B417B">
      <w:pPr>
        <w:jc w:val="center"/>
        <w:rPr>
          <w:sz w:val="36"/>
        </w:rPr>
      </w:pPr>
      <w:r>
        <w:rPr>
          <w:b/>
          <w:i/>
          <w:sz w:val="36"/>
        </w:rPr>
        <w:t>Сердечно-сосудистая система.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Выпячивания и пульсации сонных артерий нет. </w:t>
      </w:r>
      <w:r>
        <w:rPr>
          <w:i/>
          <w:sz w:val="28"/>
        </w:rPr>
        <w:t xml:space="preserve">Пальпаторно </w:t>
      </w:r>
      <w:r>
        <w:rPr>
          <w:sz w:val="28"/>
        </w:rPr>
        <w:t>верхушечный то</w:t>
      </w:r>
      <w:r>
        <w:rPr>
          <w:sz w:val="28"/>
        </w:rPr>
        <w:t>л</w:t>
      </w:r>
      <w:r>
        <w:rPr>
          <w:sz w:val="28"/>
        </w:rPr>
        <w:t xml:space="preserve">чок располагается в V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 кнутри от левой срединно-ключичной линии, невысокий, умеренной силы. Сердечный толчок не определ</w:t>
      </w:r>
      <w:r>
        <w:rPr>
          <w:sz w:val="28"/>
        </w:rPr>
        <w:t>я</w:t>
      </w:r>
      <w:r>
        <w:rPr>
          <w:sz w:val="28"/>
        </w:rPr>
        <w:t xml:space="preserve">ется. </w:t>
      </w:r>
      <w:r>
        <w:rPr>
          <w:i/>
          <w:sz w:val="28"/>
        </w:rPr>
        <w:t>При пальпации</w:t>
      </w:r>
      <w:r>
        <w:rPr>
          <w:sz w:val="28"/>
        </w:rPr>
        <w:t xml:space="preserve"> лучевых артерий пульс удовлетворительного наполнения, одинаковый на обеих руках, синхронный равномерный, ритмичный, частота 80 в минуту, но</w:t>
      </w:r>
      <w:r>
        <w:rPr>
          <w:sz w:val="28"/>
        </w:rPr>
        <w:t>р</w:t>
      </w:r>
      <w:r>
        <w:rPr>
          <w:sz w:val="28"/>
        </w:rPr>
        <w:t xml:space="preserve">мального напряжения. </w:t>
      </w:r>
    </w:p>
    <w:p w:rsidR="005B417B" w:rsidRDefault="005B417B">
      <w:pPr>
        <w:jc w:val="both"/>
        <w:rPr>
          <w:sz w:val="28"/>
        </w:rPr>
      </w:pPr>
      <w:r>
        <w:rPr>
          <w:i/>
          <w:sz w:val="28"/>
        </w:rPr>
        <w:t>При перкуссии</w:t>
      </w:r>
      <w:r>
        <w:rPr>
          <w:sz w:val="28"/>
        </w:rPr>
        <w:t xml:space="preserve"> границы относительной и абсолютной сердечной тупости не изм</w:t>
      </w:r>
      <w:r>
        <w:rPr>
          <w:sz w:val="28"/>
        </w:rPr>
        <w:t>е</w:t>
      </w:r>
      <w:r>
        <w:rPr>
          <w:sz w:val="28"/>
        </w:rPr>
        <w:t xml:space="preserve">нены.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5B417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</w:tcPr>
          <w:p w:rsidR="005B417B" w:rsidRDefault="005B417B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Граница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Относительная тупость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Абсолютная т</w:t>
            </w:r>
            <w:r>
              <w:rPr>
                <w:b/>
                <w:i/>
                <w:sz w:val="32"/>
              </w:rPr>
              <w:t>у</w:t>
            </w:r>
            <w:r>
              <w:rPr>
                <w:b/>
                <w:i/>
                <w:sz w:val="32"/>
              </w:rPr>
              <w:t>пость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кнаружи от правого </w:t>
            </w:r>
          </w:p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края грудины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Левый край грудины 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III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бра 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Хрящ IV ребра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кнутри от срединно-ключичной линии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кнутри от срединно-ключичной линии</w:t>
            </w:r>
          </w:p>
        </w:tc>
      </w:tr>
    </w:tbl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Поперечник сердца - 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  <w:r>
        <w:rPr>
          <w:sz w:val="28"/>
        </w:rPr>
        <w:t xml:space="preserve">. </w:t>
      </w:r>
    </w:p>
    <w:p w:rsidR="005B417B" w:rsidRDefault="005B417B">
      <w:pPr>
        <w:jc w:val="both"/>
        <w:rPr>
          <w:sz w:val="28"/>
        </w:rPr>
      </w:pPr>
      <w:r>
        <w:rPr>
          <w:b/>
          <w:i/>
          <w:sz w:val="32"/>
        </w:rPr>
        <w:t xml:space="preserve">Аускультативно. </w:t>
      </w:r>
      <w:r>
        <w:rPr>
          <w:sz w:val="28"/>
        </w:rPr>
        <w:t>Тоны сердца ясные, чистые во всех точках выслушивания.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Соотношение громкости тонов не изменено: над верхушкой сердца и у основания мечевидного отростка I тон громче II, над аортой и лёгочной артерией II тон громче I. Частота  сердечных сокращений 80 ударов в минуту, патологические шумы не выслушив</w:t>
      </w:r>
      <w:r>
        <w:rPr>
          <w:sz w:val="28"/>
        </w:rPr>
        <w:t>а</w:t>
      </w:r>
      <w:r>
        <w:rPr>
          <w:sz w:val="28"/>
        </w:rPr>
        <w:t xml:space="preserve">ются. 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АД – 115/70мм.рт.ст.</w:t>
      </w:r>
    </w:p>
    <w:p w:rsidR="005B417B" w:rsidRDefault="005B417B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Органы дыхания.</w:t>
      </w:r>
    </w:p>
    <w:p w:rsidR="005B417B" w:rsidRDefault="005B417B">
      <w:pPr>
        <w:jc w:val="both"/>
      </w:pPr>
      <w:r>
        <w:rPr>
          <w:sz w:val="28"/>
        </w:rPr>
        <w:t>Дыхание через нос не затруднено. Тип дыхания смешанный. ЧДД  16 в минуту. Форма грудной клетки нормостеническая, деформаций нет, при пальпации безб</w:t>
      </w:r>
      <w:r>
        <w:rPr>
          <w:sz w:val="28"/>
        </w:rPr>
        <w:t>о</w:t>
      </w:r>
      <w:r>
        <w:rPr>
          <w:sz w:val="28"/>
        </w:rPr>
        <w:t>лезненна.</w:t>
      </w:r>
      <w:r>
        <w:t xml:space="preserve"> </w:t>
      </w:r>
    </w:p>
    <w:p w:rsidR="005B417B" w:rsidRDefault="005B417B">
      <w:pPr>
        <w:jc w:val="both"/>
        <w:rPr>
          <w:sz w:val="28"/>
        </w:rPr>
      </w:pPr>
      <w:r>
        <w:rPr>
          <w:sz w:val="32"/>
        </w:rPr>
        <w:t xml:space="preserve">ПРИ СРАВНИТЕЛЬНОЙ ПЕРКУССИИ – </w:t>
      </w:r>
      <w:r>
        <w:rPr>
          <w:sz w:val="28"/>
        </w:rPr>
        <w:t xml:space="preserve">над всей поверхностью лёгких определяется ясный легочный звук. </w:t>
      </w:r>
    </w:p>
    <w:p w:rsidR="005B417B" w:rsidRDefault="005B417B">
      <w:pPr>
        <w:jc w:val="both"/>
        <w:rPr>
          <w:sz w:val="32"/>
        </w:rPr>
      </w:pPr>
      <w:r>
        <w:rPr>
          <w:sz w:val="32"/>
        </w:rPr>
        <w:t>ПРИ ТОПОГРАФИЧЕСКОЙ ПЕРКУССИИ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32"/>
        </w:rPr>
        <w:t>Нижние границы лёгких:</w:t>
      </w: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pStyle w:val="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Линии</w:t>
            </w:r>
          </w:p>
        </w:tc>
        <w:tc>
          <w:tcPr>
            <w:tcW w:w="2892" w:type="dxa"/>
          </w:tcPr>
          <w:p w:rsidR="005B417B" w:rsidRDefault="005B417B">
            <w:pPr>
              <w:pStyle w:val="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Справа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Слева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Парастенальная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 межреберье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 межреберье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Срединно-ключичная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     ребро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     ребро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шечная 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ная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 ребро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ребро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 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92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Остистый    отросток     XI    грудного    позвонка</w:t>
            </w:r>
          </w:p>
        </w:tc>
      </w:tr>
    </w:tbl>
    <w:p w:rsidR="005B417B" w:rsidRDefault="005B417B">
      <w:pPr>
        <w:jc w:val="both"/>
        <w:rPr>
          <w:b/>
          <w:sz w:val="32"/>
        </w:rPr>
      </w:pPr>
      <w:r>
        <w:rPr>
          <w:b/>
          <w:sz w:val="32"/>
        </w:rPr>
        <w:t>Подвижность нижнего лёгочного края:</w:t>
      </w:r>
    </w:p>
    <w:p w:rsidR="005B417B" w:rsidRDefault="005B417B">
      <w:pPr>
        <w:pStyle w:val="7"/>
      </w:pPr>
      <w:r>
        <w:t>По задним подмышечным линиям – 7см с обеих сторон</w:t>
      </w:r>
    </w:p>
    <w:p w:rsidR="005B417B" w:rsidRDefault="005B417B">
      <w:pPr>
        <w:jc w:val="both"/>
        <w:rPr>
          <w:b/>
          <w:sz w:val="32"/>
        </w:rPr>
      </w:pPr>
      <w:r>
        <w:rPr>
          <w:b/>
          <w:sz w:val="32"/>
        </w:rPr>
        <w:t>Высота стояния верхушек правого и левого лёгкого:</w:t>
      </w:r>
    </w:p>
    <w:p w:rsidR="005B417B" w:rsidRDefault="005B417B">
      <w:pPr>
        <w:jc w:val="both"/>
        <w:rPr>
          <w:sz w:val="28"/>
        </w:rPr>
      </w:pPr>
      <w:r>
        <w:rPr>
          <w:b/>
          <w:i/>
          <w:sz w:val="28"/>
        </w:rPr>
        <w:t xml:space="preserve">Спереди – </w:t>
      </w:r>
      <w:r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выше ключиц</w:t>
      </w:r>
    </w:p>
    <w:p w:rsidR="005B417B" w:rsidRDefault="005B417B">
      <w:pPr>
        <w:jc w:val="both"/>
        <w:rPr>
          <w:sz w:val="28"/>
        </w:rPr>
      </w:pPr>
      <w:r>
        <w:rPr>
          <w:b/>
          <w:i/>
          <w:sz w:val="28"/>
        </w:rPr>
        <w:t xml:space="preserve">Сзади – </w:t>
      </w:r>
      <w:r>
        <w:rPr>
          <w:sz w:val="28"/>
        </w:rPr>
        <w:t>на уровне остистого отростка VII шейного позвонка</w:t>
      </w:r>
    </w:p>
    <w:p w:rsidR="005B417B" w:rsidRDefault="005B417B">
      <w:pPr>
        <w:jc w:val="both"/>
        <w:rPr>
          <w:sz w:val="28"/>
        </w:rPr>
      </w:pPr>
      <w:r>
        <w:rPr>
          <w:b/>
          <w:sz w:val="32"/>
        </w:rPr>
        <w:t xml:space="preserve">Поля Кренига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 с обеих сторон.</w:t>
      </w:r>
    </w:p>
    <w:p w:rsidR="005B417B" w:rsidRDefault="005B417B">
      <w:pPr>
        <w:jc w:val="both"/>
      </w:pPr>
      <w:r>
        <w:rPr>
          <w:sz w:val="32"/>
        </w:rPr>
        <w:t xml:space="preserve">АУСКУЛЬТАТИВНО – </w:t>
      </w:r>
      <w:r>
        <w:rPr>
          <w:sz w:val="28"/>
        </w:rPr>
        <w:t>над лёгкими с обеих сторон выслушивается везик</w:t>
      </w:r>
      <w:r>
        <w:rPr>
          <w:sz w:val="28"/>
        </w:rPr>
        <w:t>у</w:t>
      </w:r>
      <w:r>
        <w:rPr>
          <w:sz w:val="28"/>
        </w:rPr>
        <w:t>лярное дыхание, побочные дыхательные шумы (хрипы, крепитация, шум трения плевры) не выслушиваю</w:t>
      </w:r>
      <w:r>
        <w:rPr>
          <w:sz w:val="28"/>
        </w:rPr>
        <w:t>т</w:t>
      </w:r>
      <w:r>
        <w:rPr>
          <w:sz w:val="28"/>
        </w:rPr>
        <w:t>ся.</w:t>
      </w:r>
      <w:r>
        <w:t xml:space="preserve">              </w:t>
      </w:r>
    </w:p>
    <w:p w:rsidR="005B417B" w:rsidRDefault="005B41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Пищеварительная система.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Язык влажный, «отёчный», обложен белым налётом. Зев нормальной окраски. Форма жив</w:t>
      </w:r>
      <w:r>
        <w:rPr>
          <w:sz w:val="28"/>
        </w:rPr>
        <w:t>о</w:t>
      </w:r>
      <w:r>
        <w:rPr>
          <w:sz w:val="28"/>
        </w:rPr>
        <w:t>та обычная</w:t>
      </w:r>
      <w:r w:rsidR="00442B20">
        <w:rPr>
          <w:sz w:val="28"/>
        </w:rPr>
        <w:t>.</w:t>
      </w:r>
      <w:r>
        <w:rPr>
          <w:sz w:val="28"/>
        </w:rPr>
        <w:t xml:space="preserve"> Видимая перистальтика отсутствует</w:t>
      </w:r>
      <w:r w:rsidR="00442B20">
        <w:rPr>
          <w:sz w:val="28"/>
        </w:rPr>
        <w:t xml:space="preserve">. </w:t>
      </w:r>
    </w:p>
    <w:p w:rsidR="005B417B" w:rsidRDefault="005B417B">
      <w:pPr>
        <w:jc w:val="both"/>
        <w:rPr>
          <w:sz w:val="28"/>
        </w:rPr>
      </w:pPr>
      <w:r>
        <w:rPr>
          <w:b/>
          <w:i/>
          <w:sz w:val="28"/>
          <w:u w:val="single"/>
        </w:rPr>
        <w:t>При поверхностной пальпации</w:t>
      </w:r>
      <w:r>
        <w:rPr>
          <w:sz w:val="28"/>
        </w:rPr>
        <w:t xml:space="preserve"> живот мягкий, болезненный в правом подреб</w:t>
      </w:r>
      <w:r>
        <w:rPr>
          <w:sz w:val="28"/>
        </w:rPr>
        <w:t>е</w:t>
      </w:r>
      <w:r>
        <w:rPr>
          <w:sz w:val="28"/>
        </w:rPr>
        <w:t>рье и эпигастрии. Определяются  положительные симптомы Чухриенко, Махова, Ра</w:t>
      </w:r>
      <w:r>
        <w:rPr>
          <w:sz w:val="28"/>
        </w:rPr>
        <w:t>з</w:t>
      </w:r>
      <w:r>
        <w:rPr>
          <w:sz w:val="28"/>
        </w:rPr>
        <w:t>дольского, Кёрте, Холстеда, так же положителен френикус-симптом справа, поколачивание сзади слева вдоль длинной оси железы приводит к усилению б</w:t>
      </w:r>
      <w:r>
        <w:rPr>
          <w:sz w:val="28"/>
        </w:rPr>
        <w:t>о</w:t>
      </w:r>
      <w:r>
        <w:rPr>
          <w:sz w:val="28"/>
        </w:rPr>
        <w:t>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пупком. Расхождения прямых мышц живота отсу</w:t>
      </w:r>
      <w:r>
        <w:rPr>
          <w:sz w:val="28"/>
        </w:rPr>
        <w:t>т</w:t>
      </w:r>
      <w:r>
        <w:rPr>
          <w:sz w:val="28"/>
        </w:rPr>
        <w:t xml:space="preserve">ствуют.  </w:t>
      </w:r>
    </w:p>
    <w:p w:rsidR="005B417B" w:rsidRDefault="005B417B">
      <w:pPr>
        <w:jc w:val="both"/>
        <w:rPr>
          <w:sz w:val="28"/>
        </w:rPr>
      </w:pPr>
      <w:r>
        <w:rPr>
          <w:b/>
          <w:i/>
          <w:sz w:val="28"/>
          <w:u w:val="single"/>
        </w:rPr>
        <w:t>При глубокой скользящей методической пальпации живота по методу О</w:t>
      </w:r>
      <w:r>
        <w:rPr>
          <w:b/>
          <w:i/>
          <w:sz w:val="28"/>
          <w:u w:val="single"/>
        </w:rPr>
        <w:t>б</w:t>
      </w:r>
      <w:r>
        <w:rPr>
          <w:b/>
          <w:i/>
          <w:sz w:val="28"/>
          <w:u w:val="single"/>
        </w:rPr>
        <w:t>разцова</w:t>
      </w:r>
      <w:r>
        <w:rPr>
          <w:sz w:val="28"/>
        </w:rPr>
        <w:t xml:space="preserve">: в левой подвздошной области на протяжении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</w:rPr>
          <w:t>15 см</w:t>
        </w:r>
      </w:smartTag>
      <w:r>
        <w:rPr>
          <w:sz w:val="28"/>
        </w:rPr>
        <w:t xml:space="preserve"> пальпируется сигм</w:t>
      </w:r>
      <w:r>
        <w:rPr>
          <w:sz w:val="28"/>
        </w:rPr>
        <w:t>о</w:t>
      </w:r>
      <w:r>
        <w:rPr>
          <w:sz w:val="28"/>
        </w:rPr>
        <w:t>видная кишка в виде урчащего валика, безболезненна; в правой подвздошной о</w:t>
      </w:r>
      <w:r>
        <w:rPr>
          <w:sz w:val="28"/>
        </w:rPr>
        <w:t>б</w:t>
      </w:r>
      <w:r>
        <w:rPr>
          <w:sz w:val="28"/>
        </w:rPr>
        <w:t>ласти пальпируется слепая кишка пальпируется в виде цилиндра толщиной в 2 пал</w:t>
      </w:r>
      <w:r>
        <w:rPr>
          <w:sz w:val="28"/>
        </w:rPr>
        <w:t>ь</w:t>
      </w:r>
      <w:r>
        <w:rPr>
          <w:sz w:val="28"/>
        </w:rPr>
        <w:t>ца, безболезненна; подвздошная кишка урчит; поперечно-ободочная кишка спазмированная, болезненная. Инфильтратов, оп</w:t>
      </w:r>
      <w:r>
        <w:rPr>
          <w:sz w:val="28"/>
        </w:rPr>
        <w:t>у</w:t>
      </w:r>
      <w:r>
        <w:rPr>
          <w:sz w:val="28"/>
        </w:rPr>
        <w:t>холей нет.</w:t>
      </w:r>
    </w:p>
    <w:p w:rsidR="005B417B" w:rsidRDefault="005B417B" w:rsidP="00442B20">
      <w:pPr>
        <w:ind w:firstLine="720"/>
        <w:jc w:val="both"/>
        <w:rPr>
          <w:sz w:val="28"/>
        </w:rPr>
      </w:pPr>
      <w:r>
        <w:rPr>
          <w:sz w:val="28"/>
        </w:rPr>
        <w:t>Печень не пальпируется. Размеры печени по Ку</w:t>
      </w:r>
      <w:r>
        <w:rPr>
          <w:sz w:val="28"/>
        </w:rPr>
        <w:t>р</w:t>
      </w:r>
      <w:r>
        <w:rPr>
          <w:sz w:val="28"/>
        </w:rPr>
        <w:t>лову 9см-8см-7см.</w:t>
      </w:r>
    </w:p>
    <w:p w:rsidR="005B417B" w:rsidRDefault="005B417B" w:rsidP="00442B20">
      <w:pPr>
        <w:ind w:firstLine="720"/>
        <w:jc w:val="both"/>
        <w:rPr>
          <w:sz w:val="28"/>
        </w:rPr>
      </w:pPr>
      <w:r>
        <w:rPr>
          <w:sz w:val="28"/>
        </w:rPr>
        <w:t>Желчный пузырь не пальпируется.</w:t>
      </w:r>
    </w:p>
    <w:p w:rsidR="005B417B" w:rsidRDefault="005B417B" w:rsidP="00442B20">
      <w:pPr>
        <w:ind w:firstLine="720"/>
        <w:jc w:val="both"/>
        <w:rPr>
          <w:sz w:val="28"/>
        </w:rPr>
      </w:pPr>
      <w:r>
        <w:rPr>
          <w:sz w:val="28"/>
        </w:rPr>
        <w:t>Селезёнка не пальпируется. Размеры селезёнки по Курлову 7х6см.</w:t>
      </w:r>
    </w:p>
    <w:p w:rsidR="005B417B" w:rsidRDefault="005B41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Мочеполовые органы.</w:t>
      </w:r>
    </w:p>
    <w:p w:rsidR="005B417B" w:rsidRDefault="005B417B" w:rsidP="00442B2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При осмотре поясничной области покраснения, припухлости не выявлено. Напряжения поясничных мышц нет. Симптом покалачивания положителен с об</w:t>
      </w:r>
      <w:r>
        <w:rPr>
          <w:sz w:val="28"/>
        </w:rPr>
        <w:t>е</w:t>
      </w:r>
      <w:r>
        <w:rPr>
          <w:sz w:val="28"/>
        </w:rPr>
        <w:t>их сторон. Мочевой пузырь не пальпируется</w:t>
      </w:r>
      <w:r w:rsidR="00442B20">
        <w:rPr>
          <w:sz w:val="28"/>
        </w:rPr>
        <w:t>.</w:t>
      </w:r>
      <w:r>
        <w:rPr>
          <w:sz w:val="28"/>
        </w:rPr>
        <w:t xml:space="preserve"> Дизурич</w:t>
      </w:r>
      <w:r>
        <w:rPr>
          <w:sz w:val="28"/>
        </w:rPr>
        <w:t>е</w:t>
      </w:r>
      <w:r>
        <w:rPr>
          <w:sz w:val="28"/>
        </w:rPr>
        <w:t>ских расстройств нет</w:t>
      </w:r>
      <w:r w:rsidR="00442B20">
        <w:rPr>
          <w:sz w:val="28"/>
        </w:rPr>
        <w:t xml:space="preserve">. </w:t>
      </w:r>
    </w:p>
    <w:p w:rsidR="005B417B" w:rsidRDefault="005B41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Эндокринная система.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Первичные и вторичные половые признаки соответствуют полу и возрасту. Нарушения роста нет. Части тела пропорциональны. Щитовидная железа не ви</w:t>
      </w:r>
      <w:r>
        <w:rPr>
          <w:sz w:val="28"/>
        </w:rPr>
        <w:t>д</w:t>
      </w:r>
      <w:r>
        <w:rPr>
          <w:sz w:val="28"/>
        </w:rPr>
        <w:t xml:space="preserve">на и не пальпируется. </w:t>
      </w: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Первичной патологии со стороны  </w:t>
      </w:r>
      <w:r>
        <w:rPr>
          <w:b/>
          <w:i/>
          <w:sz w:val="28"/>
        </w:rPr>
        <w:t xml:space="preserve">нервной системы и органов чувств </w:t>
      </w:r>
      <w:r>
        <w:rPr>
          <w:sz w:val="28"/>
        </w:rPr>
        <w:t>не выя</w:t>
      </w:r>
      <w:r>
        <w:rPr>
          <w:sz w:val="28"/>
        </w:rPr>
        <w:t>в</w:t>
      </w:r>
      <w:r>
        <w:rPr>
          <w:sz w:val="28"/>
        </w:rPr>
        <w:t xml:space="preserve">лено. </w:t>
      </w:r>
    </w:p>
    <w:p w:rsidR="005B417B" w:rsidRDefault="005B417B">
      <w:pPr>
        <w:jc w:val="both"/>
      </w:pPr>
      <w:r>
        <w:t xml:space="preserve">      </w:t>
      </w: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IV. СИМПТОМЫ И СИНДРОМЫ.</w:t>
      </w:r>
    </w:p>
    <w:p w:rsidR="005B417B" w:rsidRDefault="005B417B">
      <w:pPr>
        <w:jc w:val="both"/>
        <w:rPr>
          <w:b/>
          <w:i/>
          <w:sz w:val="32"/>
        </w:rPr>
      </w:pPr>
    </w:p>
    <w:p w:rsidR="005B417B" w:rsidRDefault="005B417B">
      <w:pPr>
        <w:jc w:val="both"/>
      </w:pPr>
    </w:p>
    <w:p w:rsidR="005B417B" w:rsidRDefault="005B417B">
      <w:pPr>
        <w:jc w:val="both"/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4265"/>
        <w:gridCol w:w="4265"/>
      </w:tblGrid>
      <w:tr w:rsidR="005B417B">
        <w:tblPrEx>
          <w:tblCellMar>
            <w:top w:w="0" w:type="dxa"/>
            <w:bottom w:w="0" w:type="dxa"/>
          </w:tblCellMar>
        </w:tblPrEx>
        <w:tc>
          <w:tcPr>
            <w:tcW w:w="4265" w:type="dxa"/>
            <w:shd w:val="pct60" w:color="000000" w:fill="FFFFFF"/>
          </w:tcPr>
          <w:p w:rsidR="005B417B" w:rsidRDefault="005B417B">
            <w:pPr>
              <w:pStyle w:val="8"/>
              <w:jc w:val="both"/>
              <w:rPr>
                <w:color w:val="auto"/>
              </w:rPr>
            </w:pPr>
            <w:r>
              <w:rPr>
                <w:color w:val="auto"/>
              </w:rPr>
              <w:t>СИМПТОМЫ</w:t>
            </w:r>
          </w:p>
        </w:tc>
        <w:tc>
          <w:tcPr>
            <w:tcW w:w="4265" w:type="dxa"/>
            <w:shd w:val="pct60" w:color="000000" w:fill="FFFFFF"/>
          </w:tcPr>
          <w:p w:rsidR="005B417B" w:rsidRDefault="005B417B">
            <w:pPr>
              <w:pStyle w:val="8"/>
              <w:jc w:val="both"/>
              <w:rPr>
                <w:color w:val="auto"/>
              </w:rPr>
            </w:pPr>
            <w:r>
              <w:rPr>
                <w:color w:val="auto"/>
              </w:rPr>
              <w:t>СИНДРОМЫ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65" w:type="dxa"/>
          </w:tcPr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Боль, носящая постоянный характер, локализующаяся в правом подреберье и эпиг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стрии.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Положительные симптомы: Чухриенко, Махова, Раздол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ского, Кёрте, Холстеда, фр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никус-симптом справа 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поколачивание сзади слева вдоль длинной оси железы приводит к усилению болей, имеется болезненность при пальпации в холедохопанкр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атической зоне Шоффара.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Повышенная саливация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Тошнота, рвота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Отвращение к жирному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Отрыжка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Метеоризм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Урчание в животе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Чередование запоров и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носов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Изменение характера стула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Значительное снижение аппетита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Чувство быстрого насыщ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дефицит массы тела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панкреатическая гипе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ферментемия и гиперамилаз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рия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снижение тургора кожи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сухость кожи, ломкость волос, ногтей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быстрая утомляемость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общая слабость</w:t>
            </w:r>
          </w:p>
          <w:p w:rsidR="005B417B" w:rsidRDefault="005B41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раздражительность</w:t>
            </w:r>
          </w:p>
          <w:p w:rsidR="005B417B" w:rsidRDefault="005B417B">
            <w:pPr>
              <w:jc w:val="both"/>
              <w:rPr>
                <w:sz w:val="28"/>
              </w:rPr>
            </w:pPr>
          </w:p>
        </w:tc>
        <w:tc>
          <w:tcPr>
            <w:tcW w:w="4265" w:type="dxa"/>
          </w:tcPr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болевой (1, 2, 3)</w:t>
            </w:r>
          </w:p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диспепсический (4, 5, 6, 7, 8, 9, 10, 11, 12, 13)</w:t>
            </w:r>
          </w:p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нарушения внешней секреции (8, 9, 10, 11, 14, 16, 17)</w:t>
            </w:r>
          </w:p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интоксикационный (12, 18, 19)</w:t>
            </w:r>
          </w:p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астенический (12, 14, 18, 19, 20)</w:t>
            </w:r>
          </w:p>
          <w:p w:rsidR="005B417B" w:rsidRDefault="005B417B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воспалительный (1, 2, 3, 15)</w:t>
            </w:r>
          </w:p>
        </w:tc>
      </w:tr>
    </w:tbl>
    <w:p w:rsidR="005B417B" w:rsidRDefault="005B417B">
      <w:pPr>
        <w:jc w:val="both"/>
      </w:pP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V. ПРЕДВАРИТЕЛЬНЫЙ ДИАГНОЗ И ЕГО ОБО</w:t>
      </w:r>
      <w:r>
        <w:rPr>
          <w:b/>
          <w:i/>
          <w:sz w:val="40"/>
        </w:rPr>
        <w:t>С</w:t>
      </w:r>
      <w:r>
        <w:rPr>
          <w:b/>
          <w:i/>
          <w:sz w:val="40"/>
        </w:rPr>
        <w:t>НОВАНИЕ.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На основании жалоб больной: на обильную постоянную саливацию. Подташн</w:t>
      </w:r>
      <w:r>
        <w:rPr>
          <w:sz w:val="28"/>
        </w:rPr>
        <w:t>и</w:t>
      </w:r>
      <w:r>
        <w:rPr>
          <w:sz w:val="28"/>
        </w:rPr>
        <w:t>вание, которое, не связанно с приёмом пищи, так же носящее постоянный и т</w:t>
      </w:r>
      <w:r>
        <w:rPr>
          <w:sz w:val="28"/>
        </w:rPr>
        <w:t>я</w:t>
      </w:r>
      <w:r>
        <w:rPr>
          <w:sz w:val="28"/>
        </w:rPr>
        <w:t>гостный характер, несколько усиливающееся после приёма жирной, жаренной, острой пищи, после перечисленной пищи может возникнуть рвота, не принос</w:t>
      </w:r>
      <w:r>
        <w:rPr>
          <w:sz w:val="28"/>
        </w:rPr>
        <w:t>я</w:t>
      </w:r>
      <w:r>
        <w:rPr>
          <w:sz w:val="28"/>
        </w:rPr>
        <w:t>щая облегчения. Часто к жирной пище возникает отвращение. Боли, носящие п</w:t>
      </w:r>
      <w:r>
        <w:rPr>
          <w:sz w:val="28"/>
        </w:rPr>
        <w:t>о</w:t>
      </w:r>
      <w:r>
        <w:rPr>
          <w:sz w:val="28"/>
        </w:rPr>
        <w:t>стоянный, тянущий характер, локализующиеся в правом подреберье и эпиг</w:t>
      </w:r>
      <w:r>
        <w:rPr>
          <w:sz w:val="28"/>
        </w:rPr>
        <w:t>а</w:t>
      </w:r>
      <w:r>
        <w:rPr>
          <w:sz w:val="28"/>
        </w:rPr>
        <w:t>стрии, усил</w:t>
      </w:r>
      <w:r>
        <w:rPr>
          <w:sz w:val="28"/>
        </w:rPr>
        <w:t>и</w:t>
      </w:r>
      <w:r>
        <w:rPr>
          <w:sz w:val="28"/>
        </w:rPr>
        <w:t>вающаяся при приёме, жирной, жареной, острой пищи, в положении на спине и по ночам. Ещё больная предъявляет жалобы на ощущение тяжести в эпигастрии после приёма пищи, чувство быстрого насыщения, значительное сн</w:t>
      </w:r>
      <w:r>
        <w:rPr>
          <w:sz w:val="28"/>
        </w:rPr>
        <w:t>и</w:t>
      </w:r>
      <w:r>
        <w:rPr>
          <w:sz w:val="28"/>
        </w:rPr>
        <w:t>жение аппетита, отрыжку, метеоризм, урчание в животе, чередование запоров и поносов, снижение массы тела, сухость кожи, ломкость волос и ногтей. На ра</w:t>
      </w:r>
      <w:r>
        <w:rPr>
          <w:sz w:val="28"/>
        </w:rPr>
        <w:t>з</w:t>
      </w:r>
      <w:r>
        <w:rPr>
          <w:sz w:val="28"/>
        </w:rPr>
        <w:t>дражительность, вялость, общую слабость, утомляемость); анамнеза заболевания: болеет приблиз</w:t>
      </w:r>
      <w:r>
        <w:rPr>
          <w:sz w:val="28"/>
        </w:rPr>
        <w:t>и</w:t>
      </w:r>
      <w:r>
        <w:rPr>
          <w:sz w:val="28"/>
        </w:rPr>
        <w:t>тельно с 1992 года, когда после приёма жирной, жареной, острой пищи, алкогольных напитков, в небольших количествах, стала ощущать тошноту, усиленное слюноотделение, тяжесть в эпигастрии, иногда болезненные неинте</w:t>
      </w:r>
      <w:r>
        <w:rPr>
          <w:sz w:val="28"/>
        </w:rPr>
        <w:t>н</w:t>
      </w:r>
      <w:r>
        <w:rPr>
          <w:sz w:val="28"/>
        </w:rPr>
        <w:t>сивные ощущения. В январе 1998 года, появились резкие боли в верхней пол</w:t>
      </w:r>
      <w:r>
        <w:rPr>
          <w:sz w:val="28"/>
        </w:rPr>
        <w:t>о</w:t>
      </w:r>
      <w:r>
        <w:rPr>
          <w:sz w:val="28"/>
        </w:rPr>
        <w:t>вине живота, приступообразного характера, сопровождающиеся рвотой, ра</w:t>
      </w:r>
      <w:r>
        <w:rPr>
          <w:sz w:val="28"/>
        </w:rPr>
        <w:t>с</w:t>
      </w:r>
      <w:r>
        <w:rPr>
          <w:sz w:val="28"/>
        </w:rPr>
        <w:t>стройством стула, повышением температуры. Обратилась в ККБ, где находилась на л</w:t>
      </w:r>
      <w:r>
        <w:rPr>
          <w:sz w:val="28"/>
        </w:rPr>
        <w:t>е</w:t>
      </w:r>
      <w:r>
        <w:rPr>
          <w:sz w:val="28"/>
        </w:rPr>
        <w:t>чении в условиях ГЭТО по поводу обострения хронического панкреатита. Выписалась с положительной динамикой (боли купировались, температура но</w:t>
      </w:r>
      <w:r>
        <w:rPr>
          <w:sz w:val="28"/>
        </w:rPr>
        <w:t>р</w:t>
      </w:r>
      <w:r>
        <w:rPr>
          <w:sz w:val="28"/>
        </w:rPr>
        <w:t>мализ</w:t>
      </w:r>
      <w:r>
        <w:rPr>
          <w:sz w:val="28"/>
        </w:rPr>
        <w:t>о</w:t>
      </w:r>
      <w:r>
        <w:rPr>
          <w:sz w:val="28"/>
        </w:rPr>
        <w:t>валась). В декабре 1998 года отмечала ухудшение в виде дискомфорта в эпигастрии, диспепсических явлений (тошноты, усиленного слюноотделения, расстройства стула, снижения аппетита, отвращения к жирному), болевых ощ</w:t>
      </w:r>
      <w:r>
        <w:rPr>
          <w:sz w:val="28"/>
        </w:rPr>
        <w:t>у</w:t>
      </w:r>
      <w:r>
        <w:rPr>
          <w:sz w:val="28"/>
        </w:rPr>
        <w:t>щений в правом подреберье, эп</w:t>
      </w:r>
      <w:r>
        <w:rPr>
          <w:sz w:val="28"/>
        </w:rPr>
        <w:t>и</w:t>
      </w:r>
      <w:r>
        <w:rPr>
          <w:sz w:val="28"/>
        </w:rPr>
        <w:t>гастрии, имеющих постоянный, неинтенсивный характер. Амбулаторно проводилась инфузионная терапия. Состояние улучш</w:t>
      </w:r>
      <w:r>
        <w:rPr>
          <w:sz w:val="28"/>
        </w:rPr>
        <w:t>и</w:t>
      </w:r>
      <w:r>
        <w:rPr>
          <w:sz w:val="28"/>
        </w:rPr>
        <w:t>лось. Через месяц опять появилось подташнивание, появляющееся после приёма жирной, жареной, острой пищи, н</w:t>
      </w:r>
      <w:r>
        <w:rPr>
          <w:sz w:val="28"/>
        </w:rPr>
        <w:t>е</w:t>
      </w:r>
      <w:r>
        <w:rPr>
          <w:sz w:val="28"/>
        </w:rPr>
        <w:t>интенсивная, постоянная боль в эпигастрии. В последних числах апреля 1999 года подташнивание приобрело постоянный, т</w:t>
      </w:r>
      <w:r>
        <w:rPr>
          <w:sz w:val="28"/>
        </w:rPr>
        <w:t>я</w:t>
      </w:r>
      <w:r>
        <w:rPr>
          <w:sz w:val="28"/>
        </w:rPr>
        <w:t>гостный характер, присоединилась усиленная саливация, отрыжка, боли, локал</w:t>
      </w:r>
      <w:r>
        <w:rPr>
          <w:sz w:val="28"/>
        </w:rPr>
        <w:t>и</w:t>
      </w:r>
      <w:r>
        <w:rPr>
          <w:sz w:val="28"/>
        </w:rPr>
        <w:t>зующиеся в правом подреберье и эпигастрии приобрели более интенсивный х</w:t>
      </w:r>
      <w:r>
        <w:rPr>
          <w:sz w:val="28"/>
        </w:rPr>
        <w:t>а</w:t>
      </w:r>
      <w:r>
        <w:rPr>
          <w:sz w:val="28"/>
        </w:rPr>
        <w:lastRenderedPageBreak/>
        <w:t>рактер, резко снизился аппетит. Обрат</w:t>
      </w:r>
      <w:r>
        <w:rPr>
          <w:sz w:val="28"/>
        </w:rPr>
        <w:t>и</w:t>
      </w:r>
      <w:r>
        <w:rPr>
          <w:sz w:val="28"/>
        </w:rPr>
        <w:t>лась в ККБ, где были проведены анализы крови и мочи, в которых обнаружилась амилаземия, амилазурия (амилаза крови = 64 ед, диастаза мочи = 512). Госпитализирована в ККБ, в ГЭТО; результатов об</w:t>
      </w:r>
      <w:r>
        <w:rPr>
          <w:sz w:val="28"/>
        </w:rPr>
        <w:t>ъ</w:t>
      </w:r>
      <w:r>
        <w:rPr>
          <w:sz w:val="28"/>
        </w:rPr>
        <w:t>ективного исследования: положительные симптомы Чухриенко, Махова, Раздол</w:t>
      </w:r>
      <w:r>
        <w:rPr>
          <w:sz w:val="28"/>
        </w:rPr>
        <w:t>ь</w:t>
      </w:r>
      <w:r>
        <w:rPr>
          <w:sz w:val="28"/>
        </w:rPr>
        <w:t>ского, Кёрте, Холстеда, френикус-симптом справа, поколачивание сзади слева вдоль длинной оси железы приводит к усил</w:t>
      </w:r>
      <w:r>
        <w:rPr>
          <w:sz w:val="28"/>
        </w:rPr>
        <w:t>е</w:t>
      </w:r>
      <w:r>
        <w:rPr>
          <w:sz w:val="28"/>
        </w:rPr>
        <w:t>нию болей,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</w:t>
      </w:r>
      <w:r>
        <w:rPr>
          <w:sz w:val="28"/>
        </w:rPr>
        <w:t>п</w:t>
      </w:r>
      <w:r>
        <w:rPr>
          <w:sz w:val="28"/>
        </w:rPr>
        <w:t>ком.  При глубокой пальпации определяется поперечно-ободочная кишка спа</w:t>
      </w:r>
      <w:r>
        <w:rPr>
          <w:sz w:val="28"/>
        </w:rPr>
        <w:t>з</w:t>
      </w:r>
      <w:r>
        <w:rPr>
          <w:sz w:val="28"/>
        </w:rPr>
        <w:t>мированная, болезненная; выделенных симптомов и синдромов (болевого, ди</w:t>
      </w:r>
      <w:r>
        <w:rPr>
          <w:sz w:val="28"/>
        </w:rPr>
        <w:t>с</w:t>
      </w:r>
      <w:r>
        <w:rPr>
          <w:sz w:val="28"/>
        </w:rPr>
        <w:t>пепсического, нарушения внешней секреции, интоксикационного, воспалител</w:t>
      </w:r>
      <w:r>
        <w:rPr>
          <w:sz w:val="28"/>
        </w:rPr>
        <w:t>ь</w:t>
      </w:r>
      <w:r>
        <w:rPr>
          <w:sz w:val="28"/>
        </w:rPr>
        <w:t>ного, астенического). Опираясь на все вышеперечисленные признаки можно в</w:t>
      </w:r>
      <w:r>
        <w:rPr>
          <w:sz w:val="28"/>
        </w:rPr>
        <w:t>ы</w:t>
      </w:r>
      <w:r>
        <w:rPr>
          <w:sz w:val="28"/>
        </w:rPr>
        <w:t>нести лишь предварительное диагностическое заключение: Хронический панкр</w:t>
      </w:r>
      <w:r>
        <w:rPr>
          <w:sz w:val="28"/>
        </w:rPr>
        <w:t>е</w:t>
      </w:r>
      <w:r>
        <w:rPr>
          <w:sz w:val="28"/>
        </w:rPr>
        <w:t>атит с нарушением внешнесекреторной функции. Рецидивирующее течение. Б</w:t>
      </w:r>
      <w:r>
        <w:rPr>
          <w:sz w:val="28"/>
        </w:rPr>
        <w:t>о</w:t>
      </w:r>
      <w:r>
        <w:rPr>
          <w:sz w:val="28"/>
        </w:rPr>
        <w:t>левая форма. Стадия обострения. Для подтверждения диагноза требуется лабор</w:t>
      </w:r>
      <w:r>
        <w:rPr>
          <w:sz w:val="28"/>
        </w:rPr>
        <w:t>а</w:t>
      </w:r>
      <w:r>
        <w:rPr>
          <w:sz w:val="28"/>
        </w:rPr>
        <w:t>тоно-инструментальное исследов</w:t>
      </w:r>
      <w:r>
        <w:rPr>
          <w:sz w:val="28"/>
        </w:rPr>
        <w:t>а</w:t>
      </w:r>
      <w:r>
        <w:rPr>
          <w:sz w:val="28"/>
        </w:rPr>
        <w:t>ние.</w:t>
      </w: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jc w:val="both"/>
        <w:rPr>
          <w:sz w:val="24"/>
        </w:rPr>
      </w:pP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VI. ПЛАН ОБСЛЕДОВАНИЯ И ЕГО ОБО</w:t>
      </w:r>
      <w:r>
        <w:rPr>
          <w:b/>
          <w:i/>
          <w:sz w:val="40"/>
        </w:rPr>
        <w:t>С</w:t>
      </w:r>
      <w:r>
        <w:rPr>
          <w:b/>
          <w:i/>
          <w:sz w:val="40"/>
        </w:rPr>
        <w:t>НОВАНИЕ.</w:t>
      </w:r>
    </w:p>
    <w:p w:rsidR="005B417B" w:rsidRDefault="005B417B">
      <w:pPr>
        <w:jc w:val="both"/>
        <w:rPr>
          <w:b/>
          <w:sz w:val="32"/>
        </w:rPr>
      </w:pPr>
      <w:r>
        <w:rPr>
          <w:b/>
          <w:sz w:val="32"/>
        </w:rPr>
        <w:t>1. Лабораторно-клинические исследования: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Общий анализ крови (для выявления острофазовых показателей, хара</w:t>
      </w:r>
      <w:r>
        <w:rPr>
          <w:sz w:val="28"/>
        </w:rPr>
        <w:t>к</w:t>
      </w:r>
      <w:r>
        <w:rPr>
          <w:sz w:val="28"/>
        </w:rPr>
        <w:t>терно увеличение СОЭ, нейтрофильный сдвиг в лейкоц</w:t>
      </w:r>
      <w:r>
        <w:rPr>
          <w:sz w:val="28"/>
        </w:rPr>
        <w:t>и</w:t>
      </w:r>
      <w:r>
        <w:rPr>
          <w:sz w:val="28"/>
        </w:rPr>
        <w:t>тарной формуле)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 xml:space="preserve">Белок и белковые фракции (для определения острофазовых показателей: СРБ, </w:t>
      </w:r>
      <w:r>
        <w:rPr>
          <w:sz w:val="28"/>
        </w:rPr>
        <w:sym w:font="Symbol" w:char="F061"/>
      </w:r>
      <w:r>
        <w:rPr>
          <w:sz w:val="28"/>
        </w:rPr>
        <w:t>2-глобулинов)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Амилаза и изоферменты, липаза в крови и моче, трипсин (для выявления гиперферментемии, повышения активности панкреатических ферментов в крови и моче).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АлАт, АсАт, общий  билирубин, щелочная фосфотаза</w:t>
      </w:r>
    </w:p>
    <w:p w:rsidR="005B417B" w:rsidRDefault="005B417B">
      <w:pPr>
        <w:pStyle w:val="31"/>
        <w:jc w:val="both"/>
      </w:pPr>
      <w:r>
        <w:t>(для определения степени вовлечения в процесс печени и активности отт</w:t>
      </w:r>
      <w:r>
        <w:t>о</w:t>
      </w:r>
      <w:r>
        <w:t>ка желчи из желчных прот</w:t>
      </w:r>
      <w:r>
        <w:t>о</w:t>
      </w:r>
      <w:r>
        <w:t xml:space="preserve">ков). 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Глюкоза, толерантность к глюкозе (для определения нарушения внутр</w:t>
      </w:r>
      <w:r>
        <w:rPr>
          <w:sz w:val="28"/>
        </w:rPr>
        <w:t>и</w:t>
      </w:r>
      <w:r>
        <w:rPr>
          <w:sz w:val="28"/>
        </w:rPr>
        <w:t>секреторной функции и как следствия нарушения углево</w:t>
      </w:r>
      <w:r>
        <w:rPr>
          <w:sz w:val="28"/>
        </w:rPr>
        <w:t>д</w:t>
      </w:r>
      <w:r>
        <w:rPr>
          <w:sz w:val="28"/>
        </w:rPr>
        <w:t>ного обмена).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Тимоловая проба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Формоловая проба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Копрограмма  (для определения снижения внешнесекреторной функции поджелудочной железы: подтверждение этому стеат</w:t>
      </w:r>
      <w:r>
        <w:rPr>
          <w:sz w:val="28"/>
        </w:rPr>
        <w:t>о</w:t>
      </w:r>
      <w:r>
        <w:rPr>
          <w:sz w:val="28"/>
        </w:rPr>
        <w:t>рея, креаторея).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Исследование свёртывающей системы крови.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Содержание мочевины в крови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Содержание креатинина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Hbs Ag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8"/>
        </w:rPr>
      </w:pPr>
      <w:r>
        <w:rPr>
          <w:sz w:val="28"/>
        </w:rPr>
        <w:t>Общий анализ мочи</w:t>
      </w:r>
    </w:p>
    <w:p w:rsidR="005B417B" w:rsidRDefault="005B417B" w:rsidP="005B417B">
      <w:pPr>
        <w:numPr>
          <w:ilvl w:val="0"/>
          <w:numId w:val="1"/>
        </w:numPr>
        <w:ind w:left="1015"/>
        <w:jc w:val="both"/>
        <w:rPr>
          <w:sz w:val="28"/>
        </w:rPr>
      </w:pPr>
      <w:r>
        <w:rPr>
          <w:sz w:val="28"/>
        </w:rPr>
        <w:t>Кровь на МОР</w:t>
      </w:r>
    </w:p>
    <w:p w:rsidR="005B417B" w:rsidRDefault="005B417B">
      <w:pPr>
        <w:ind w:left="468"/>
        <w:jc w:val="both"/>
        <w:rPr>
          <w:b/>
          <w:sz w:val="32"/>
        </w:rPr>
      </w:pPr>
      <w:r>
        <w:rPr>
          <w:b/>
          <w:sz w:val="32"/>
        </w:rPr>
        <w:t>2.  Функционально-инструментальные методы:</w:t>
      </w:r>
    </w:p>
    <w:p w:rsidR="005B417B" w:rsidRDefault="005B417B" w:rsidP="005B417B">
      <w:pPr>
        <w:numPr>
          <w:ilvl w:val="0"/>
          <w:numId w:val="1"/>
        </w:numPr>
        <w:ind w:left="1003"/>
        <w:jc w:val="both"/>
        <w:rPr>
          <w:sz w:val="28"/>
        </w:rPr>
      </w:pPr>
      <w:r>
        <w:rPr>
          <w:sz w:val="28"/>
        </w:rPr>
        <w:lastRenderedPageBreak/>
        <w:t>УЗИ (для определения отёка, увеличения, изменения формы, возможно так же обнаружение кисты и кальцификации  поджелудочной железы; исслед</w:t>
      </w:r>
      <w:r>
        <w:rPr>
          <w:sz w:val="28"/>
        </w:rPr>
        <w:t>о</w:t>
      </w:r>
      <w:r>
        <w:rPr>
          <w:sz w:val="28"/>
        </w:rPr>
        <w:t>вание состояния печени).</w:t>
      </w:r>
    </w:p>
    <w:p w:rsidR="005B417B" w:rsidRDefault="005B417B" w:rsidP="005B417B">
      <w:pPr>
        <w:numPr>
          <w:ilvl w:val="0"/>
          <w:numId w:val="1"/>
        </w:numPr>
        <w:ind w:left="1003"/>
        <w:jc w:val="both"/>
        <w:rPr>
          <w:sz w:val="28"/>
        </w:rPr>
      </w:pPr>
      <w:r>
        <w:rPr>
          <w:sz w:val="28"/>
        </w:rPr>
        <w:t xml:space="preserve">ЭКГ </w:t>
      </w:r>
    </w:p>
    <w:p w:rsidR="005B417B" w:rsidRDefault="005B417B">
      <w:pPr>
        <w:ind w:left="1134" w:right="1134"/>
        <w:jc w:val="both"/>
        <w:rPr>
          <w:sz w:val="28"/>
        </w:rPr>
      </w:pPr>
    </w:p>
    <w:p w:rsidR="005B417B" w:rsidRDefault="005B417B">
      <w:pPr>
        <w:pStyle w:val="a9"/>
        <w:jc w:val="both"/>
      </w:pPr>
    </w:p>
    <w:p w:rsidR="005B417B" w:rsidRDefault="005B417B">
      <w:pPr>
        <w:jc w:val="both"/>
      </w:pPr>
    </w:p>
    <w:p w:rsidR="005B417B" w:rsidRDefault="005B417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Данные дополнительного исследов</w:t>
      </w:r>
      <w:r>
        <w:rPr>
          <w:b/>
          <w:i/>
          <w:sz w:val="36"/>
        </w:rPr>
        <w:t>а</w:t>
      </w:r>
      <w:r>
        <w:rPr>
          <w:b/>
          <w:i/>
          <w:sz w:val="36"/>
        </w:rPr>
        <w:t>ния.</w:t>
      </w:r>
    </w:p>
    <w:p w:rsidR="005B417B" w:rsidRDefault="005B417B">
      <w:pPr>
        <w:numPr>
          <w:ilvl w:val="0"/>
          <w:numId w:val="17"/>
        </w:numPr>
        <w:jc w:val="both"/>
        <w:rPr>
          <w:b/>
          <w:i/>
          <w:sz w:val="28"/>
        </w:rPr>
      </w:pPr>
      <w:r>
        <w:rPr>
          <w:b/>
          <w:sz w:val="32"/>
        </w:rPr>
        <w:t xml:space="preserve">Общий анализ крови              </w:t>
      </w:r>
      <w:r>
        <w:rPr>
          <w:sz w:val="28"/>
        </w:rPr>
        <w:t>26. 05. 99.</w:t>
      </w:r>
      <w:r>
        <w:rPr>
          <w:b/>
          <w:i/>
          <w:sz w:val="28"/>
        </w:rPr>
        <w:t xml:space="preserve">      </w:t>
      </w:r>
    </w:p>
    <w:tbl>
      <w:tblPr>
        <w:tblW w:w="0" w:type="auto"/>
        <w:tblInd w:w="-34" w:type="dxa"/>
        <w:tblLayout w:type="fixed"/>
        <w:tblLook w:val="00A7" w:firstRow="1" w:lastRow="0" w:firstColumn="1" w:lastColumn="0" w:noHBand="0" w:noVBand="0"/>
      </w:tblPr>
      <w:tblGrid>
        <w:gridCol w:w="4295"/>
        <w:gridCol w:w="4261"/>
      </w:tblGrid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5B417B" w:rsidRDefault="005B417B">
            <w:pPr>
              <w:pStyle w:val="9"/>
              <w:rPr>
                <w:i w:val="0"/>
              </w:rPr>
            </w:pPr>
            <w:r>
              <w:rPr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>
              <w:rPr>
                <w:b/>
                <w:sz w:val="28"/>
              </w:rPr>
              <w:t xml:space="preserve"> 4.5х10</w:t>
            </w:r>
            <w:r>
              <w:rPr>
                <w:b/>
                <w:sz w:val="28"/>
                <w:vertAlign w:val="superscript"/>
              </w:rPr>
              <w:t xml:space="preserve">12 </w:t>
            </w:r>
            <w:r>
              <w:rPr>
                <w:b/>
                <w:sz w:val="28"/>
              </w:rPr>
              <w:t>/л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151 г/л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1,0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300000 тыс. в 1 мкл крови.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5,0 х 10</w:t>
            </w:r>
            <w:r>
              <w:rPr>
                <w:b/>
                <w:sz w:val="28"/>
                <w:vertAlign w:val="superscript"/>
              </w:rPr>
              <w:t xml:space="preserve">9 </w:t>
            </w:r>
            <w:r>
              <w:rPr>
                <w:b/>
                <w:sz w:val="28"/>
              </w:rPr>
              <w:t>/л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3%   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5 %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---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 w:rsidP="005B417B">
            <w:pPr>
              <w:numPr>
                <w:ilvl w:val="0"/>
                <w:numId w:val="4"/>
              </w:numPr>
              <w:tabs>
                <w:tab w:val="clear" w:pos="360"/>
                <w:tab w:val="num" w:pos="2385"/>
              </w:tabs>
              <w:ind w:left="238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numPr>
                <w:ilvl w:val="0"/>
                <w:numId w:val="5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pStyle w:val="7"/>
              <w:rPr>
                <w:b/>
              </w:rPr>
            </w:pPr>
            <w:r>
              <w:rPr>
                <w:b/>
              </w:rPr>
              <w:t xml:space="preserve">                          Сегментояде</w:t>
            </w:r>
            <w:r>
              <w:rPr>
                <w:b/>
              </w:rPr>
              <w:t>р</w:t>
            </w:r>
            <w:r>
              <w:rPr>
                <w:b/>
              </w:rPr>
              <w:t>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ind w:left="18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53 %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29 %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4 %</w:t>
            </w: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5B417B" w:rsidRDefault="005B41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5B417B" w:rsidRDefault="005B417B" w:rsidP="005B417B">
            <w:pPr>
              <w:numPr>
                <w:ilvl w:val="0"/>
                <w:numId w:val="6"/>
              </w:numPr>
              <w:tabs>
                <w:tab w:val="clear" w:pos="360"/>
                <w:tab w:val="num" w:pos="1875"/>
              </w:tabs>
              <w:ind w:left="18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 мм/час      </w:t>
            </w:r>
          </w:p>
        </w:tc>
      </w:tr>
    </w:tbl>
    <w:p w:rsidR="005B417B" w:rsidRDefault="005B417B">
      <w:pPr>
        <w:jc w:val="both"/>
        <w:rPr>
          <w:sz w:val="28"/>
        </w:rPr>
      </w:pPr>
      <w:r>
        <w:rPr>
          <w:sz w:val="28"/>
        </w:rPr>
        <w:t>Общий анализ крови показывает умеренное увеличение острофазовых показат</w:t>
      </w:r>
      <w:r>
        <w:rPr>
          <w:sz w:val="28"/>
        </w:rPr>
        <w:t>е</w:t>
      </w:r>
      <w:r>
        <w:rPr>
          <w:sz w:val="28"/>
        </w:rPr>
        <w:t>лей: СОЭ = 25мм/час при норме для женщин 2 – 15 мм/час, так же имеется сдвиг лейкоцитарной формулы влево, что выражается в некотором возрастании пало</w:t>
      </w:r>
      <w:r>
        <w:rPr>
          <w:sz w:val="28"/>
        </w:rPr>
        <w:t>ч</w:t>
      </w:r>
      <w:r>
        <w:rPr>
          <w:sz w:val="28"/>
        </w:rPr>
        <w:t>кояде</w:t>
      </w:r>
      <w:r>
        <w:rPr>
          <w:sz w:val="28"/>
        </w:rPr>
        <w:t>р</w:t>
      </w:r>
      <w:r>
        <w:rPr>
          <w:sz w:val="28"/>
        </w:rPr>
        <w:t>ных, юных.</w:t>
      </w:r>
    </w:p>
    <w:p w:rsidR="005B417B" w:rsidRDefault="005B417B">
      <w:pPr>
        <w:numPr>
          <w:ilvl w:val="0"/>
          <w:numId w:val="18"/>
        </w:numPr>
        <w:jc w:val="both"/>
        <w:rPr>
          <w:b/>
          <w:sz w:val="32"/>
        </w:rPr>
      </w:pPr>
      <w:r>
        <w:rPr>
          <w:b/>
          <w:sz w:val="32"/>
        </w:rPr>
        <w:t>Белок и белковые фракции              26. 05. 99</w:t>
      </w:r>
      <w:r>
        <w:rPr>
          <w:b/>
          <w:i/>
          <w:sz w:val="28"/>
        </w:rPr>
        <w:t>.</w:t>
      </w:r>
    </w:p>
    <w:p w:rsidR="005B417B" w:rsidRDefault="005B417B">
      <w:pPr>
        <w:ind w:left="75"/>
        <w:jc w:val="both"/>
        <w:rPr>
          <w:sz w:val="28"/>
        </w:rPr>
      </w:pPr>
      <w:r>
        <w:rPr>
          <w:sz w:val="28"/>
        </w:rPr>
        <w:t>Содержание общего белка –СИ = 7г %(N=6,5-8,5г %)</w:t>
      </w:r>
    </w:p>
    <w:p w:rsidR="005B417B" w:rsidRDefault="005B417B">
      <w:pPr>
        <w:ind w:left="75"/>
        <w:jc w:val="both"/>
        <w:rPr>
          <w:sz w:val="28"/>
        </w:rPr>
      </w:pPr>
      <w:r>
        <w:rPr>
          <w:sz w:val="28"/>
        </w:rPr>
        <w:t>Альбумин сыворотки и плазмы –СИ = 4,5г % (N=3,5-5,5г %)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>1 – глобулин  0,4г % (N=0,4г%)</w:t>
      </w:r>
    </w:p>
    <w:p w:rsidR="005B417B" w:rsidRDefault="005B417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 xml:space="preserve">2 – глобулин  0,8г %  увеличено количество </w:t>
      </w:r>
      <w:r>
        <w:rPr>
          <w:sz w:val="28"/>
        </w:rPr>
        <w:sym w:font="Symbol" w:char="F061"/>
      </w:r>
      <w:r>
        <w:rPr>
          <w:sz w:val="28"/>
        </w:rPr>
        <w:t xml:space="preserve">2 – глобулинов </w:t>
      </w:r>
    </w:p>
    <w:p w:rsidR="005B417B" w:rsidRDefault="005B417B">
      <w:pPr>
        <w:jc w:val="both"/>
      </w:pPr>
      <w:r>
        <w:rPr>
          <w:sz w:val="28"/>
        </w:rPr>
        <w:t xml:space="preserve"> (N=0,6г %) </w:t>
      </w:r>
      <w:r>
        <w:rPr>
          <w:sz w:val="28"/>
        </w:rPr>
        <w:sym w:font="Symbol" w:char="F0DE"/>
      </w:r>
      <w:r>
        <w:rPr>
          <w:sz w:val="28"/>
        </w:rPr>
        <w:t xml:space="preserve"> так же увеличение острофазовых показателей.                                                                        </w:t>
      </w:r>
    </w:p>
    <w:p w:rsidR="005B417B" w:rsidRDefault="005B417B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-  глобулинов  0,9г % (N=0,9г%)</w:t>
      </w:r>
    </w:p>
    <w:p w:rsidR="005B417B" w:rsidRDefault="005B417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sym w:font="Symbol" w:char="F067"/>
      </w:r>
      <w:r>
        <w:rPr>
          <w:sz w:val="28"/>
        </w:rPr>
        <w:t>глобулинов  1,9г %  - несколько увеличены (N=1,5г %)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фибриногена 4г % (N=2-4г %)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СРБ – (++) – появление СРБ – белка острой фазы.</w:t>
      </w: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numPr>
          <w:ilvl w:val="0"/>
          <w:numId w:val="19"/>
        </w:numPr>
        <w:jc w:val="both"/>
        <w:rPr>
          <w:b/>
          <w:sz w:val="32"/>
        </w:rPr>
      </w:pPr>
      <w:r>
        <w:rPr>
          <w:b/>
          <w:sz w:val="32"/>
        </w:rPr>
        <w:t>Амилаза и изоферменты, липаза, трипсин в крови и моче, три</w:t>
      </w:r>
      <w:r>
        <w:rPr>
          <w:b/>
          <w:sz w:val="32"/>
        </w:rPr>
        <w:t>п</w:t>
      </w:r>
      <w:r>
        <w:rPr>
          <w:b/>
          <w:sz w:val="32"/>
        </w:rPr>
        <w:t xml:space="preserve">син. </w:t>
      </w:r>
    </w:p>
    <w:p w:rsidR="005B417B" w:rsidRDefault="005B417B">
      <w:pPr>
        <w:jc w:val="both"/>
        <w:rPr>
          <w:b/>
          <w:i/>
          <w:sz w:val="28"/>
        </w:rPr>
      </w:pPr>
      <w:r>
        <w:rPr>
          <w:b/>
          <w:i/>
          <w:sz w:val="28"/>
        </w:rPr>
        <w:t>27.05.99.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lastRenderedPageBreak/>
        <w:t>Активность амилаза сыворотки – 220 г/ час/ л(N=12-32г/час/л)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Активность амилаза мочи –261 г/л /час(N=20-160г/л/час)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В сыворотке крови увеличена II-фракция изоферментов – 75%(N=55</w:t>
      </w:r>
      <w:r>
        <w:rPr>
          <w:sz w:val="28"/>
        </w:rPr>
        <w:sym w:font="Symbol" w:char="F0B1"/>
      </w:r>
      <w:r>
        <w:rPr>
          <w:sz w:val="28"/>
        </w:rPr>
        <w:t>9%)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Липаза сыворотки крови – 480 ЕД/л.(N = 0-160ЕД/л)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Трипсин – 120мкг/л(N=10-60)</w:t>
      </w:r>
    </w:p>
    <w:p w:rsidR="005B417B" w:rsidRDefault="005B417B">
      <w:pPr>
        <w:pStyle w:val="22"/>
        <w:numPr>
          <w:ilvl w:val="0"/>
          <w:numId w:val="10"/>
        </w:numPr>
        <w:jc w:val="both"/>
        <w:rPr>
          <w:b/>
          <w:i/>
        </w:rPr>
      </w:pPr>
      <w:r>
        <w:t>значительно повышенно содержание в крови и моче ферментов подж</w:t>
      </w:r>
      <w:r>
        <w:t>е</w:t>
      </w:r>
      <w:r>
        <w:t>лудочной железы, что подтверждает обострение хронического панкре</w:t>
      </w:r>
      <w:r>
        <w:t>а</w:t>
      </w:r>
      <w:r>
        <w:t>тита.</w:t>
      </w:r>
    </w:p>
    <w:p w:rsidR="005B417B" w:rsidRDefault="005B417B">
      <w:pPr>
        <w:pStyle w:val="22"/>
        <w:ind w:left="0" w:firstLine="0"/>
        <w:jc w:val="both"/>
        <w:rPr>
          <w:b/>
          <w:i/>
        </w:rPr>
      </w:pPr>
      <w:r>
        <w:rPr>
          <w:b/>
          <w:i/>
        </w:rPr>
        <w:t>27.05. 99.</w:t>
      </w:r>
    </w:p>
    <w:p w:rsidR="005B417B" w:rsidRDefault="005B417B">
      <w:pPr>
        <w:numPr>
          <w:ilvl w:val="0"/>
          <w:numId w:val="20"/>
        </w:numPr>
        <w:jc w:val="both"/>
        <w:rPr>
          <w:sz w:val="28"/>
        </w:rPr>
      </w:pPr>
      <w:r>
        <w:rPr>
          <w:b/>
          <w:sz w:val="32"/>
        </w:rPr>
        <w:t>Щелочная фосфотаза</w:t>
      </w:r>
      <w:r>
        <w:rPr>
          <w:sz w:val="28"/>
        </w:rPr>
        <w:t xml:space="preserve"> = 2,4 ммоль/час/л. (N=1-3ммоль/час/л)</w:t>
      </w:r>
    </w:p>
    <w:p w:rsidR="005B417B" w:rsidRDefault="005B417B">
      <w:pPr>
        <w:jc w:val="both"/>
        <w:rPr>
          <w:i/>
          <w:sz w:val="28"/>
        </w:rPr>
      </w:pPr>
      <w:r>
        <w:rPr>
          <w:b/>
          <w:i/>
          <w:sz w:val="28"/>
        </w:rPr>
        <w:t>26.05.99.</w:t>
      </w:r>
    </w:p>
    <w:p w:rsidR="005B417B" w:rsidRDefault="005B417B">
      <w:pPr>
        <w:numPr>
          <w:ilvl w:val="0"/>
          <w:numId w:val="21"/>
        </w:numPr>
        <w:jc w:val="both"/>
        <w:rPr>
          <w:b/>
          <w:sz w:val="32"/>
        </w:rPr>
      </w:pPr>
      <w:r>
        <w:rPr>
          <w:b/>
          <w:sz w:val="32"/>
        </w:rPr>
        <w:t>ОАМ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цвет                 светло жёлтый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реакция              кислая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удельный вес     1021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прозрачность     нет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белок                  нет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сахар                  нет</w:t>
      </w:r>
    </w:p>
    <w:p w:rsidR="005B417B" w:rsidRDefault="005B417B">
      <w:pPr>
        <w:ind w:left="564"/>
        <w:jc w:val="both"/>
        <w:rPr>
          <w:sz w:val="28"/>
        </w:rPr>
      </w:pPr>
    </w:p>
    <w:p w:rsidR="005B417B" w:rsidRDefault="005B417B">
      <w:pPr>
        <w:ind w:left="564"/>
        <w:jc w:val="both"/>
        <w:rPr>
          <w:b/>
          <w:sz w:val="28"/>
        </w:rPr>
      </w:pPr>
      <w:r>
        <w:rPr>
          <w:b/>
          <w:sz w:val="28"/>
        </w:rPr>
        <w:t xml:space="preserve">Микроскопия осадка. </w:t>
      </w:r>
    </w:p>
    <w:p w:rsidR="005B417B" w:rsidRDefault="005B417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5B417B" w:rsidRDefault="005B417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Плоские       1-1-2</w:t>
      </w:r>
    </w:p>
    <w:p w:rsidR="005B417B" w:rsidRDefault="005B417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Лейкоциты          2-3-3</w:t>
      </w:r>
    </w:p>
    <w:p w:rsidR="005B417B" w:rsidRDefault="005B417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Эритроциты        0-1-0</w:t>
      </w:r>
    </w:p>
    <w:p w:rsidR="005B417B" w:rsidRDefault="005B417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Слизь          +</w:t>
      </w:r>
    </w:p>
    <w:p w:rsidR="005B417B" w:rsidRDefault="005B417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Бактерин     +</w:t>
      </w: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jc w:val="both"/>
        <w:rPr>
          <w:b/>
          <w:sz w:val="32"/>
        </w:rPr>
      </w:pPr>
    </w:p>
    <w:p w:rsidR="005B417B" w:rsidRDefault="005B417B">
      <w:pPr>
        <w:ind w:left="468"/>
        <w:jc w:val="both"/>
      </w:pP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jc w:val="both"/>
        <w:rPr>
          <w:i/>
          <w:sz w:val="28"/>
        </w:rPr>
      </w:pPr>
      <w:r>
        <w:rPr>
          <w:b/>
          <w:i/>
          <w:sz w:val="28"/>
        </w:rPr>
        <w:t>27.05.99.</w:t>
      </w:r>
    </w:p>
    <w:p w:rsidR="005B417B" w:rsidRDefault="005B417B">
      <w:pPr>
        <w:numPr>
          <w:ilvl w:val="0"/>
          <w:numId w:val="22"/>
        </w:numPr>
        <w:jc w:val="both"/>
        <w:rPr>
          <w:b/>
          <w:sz w:val="32"/>
        </w:rPr>
      </w:pPr>
      <w:r>
        <w:rPr>
          <w:b/>
          <w:sz w:val="32"/>
        </w:rPr>
        <w:t xml:space="preserve">Кровь на МОР </w:t>
      </w:r>
      <w:r>
        <w:rPr>
          <w:sz w:val="28"/>
        </w:rPr>
        <w:t>– отриц.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27.05.99.</w:t>
      </w:r>
    </w:p>
    <w:p w:rsidR="005B417B" w:rsidRDefault="005B417B">
      <w:pPr>
        <w:numPr>
          <w:ilvl w:val="0"/>
          <w:numId w:val="23"/>
        </w:numPr>
        <w:jc w:val="both"/>
        <w:rPr>
          <w:b/>
          <w:sz w:val="32"/>
        </w:rPr>
      </w:pPr>
      <w:r>
        <w:rPr>
          <w:b/>
          <w:sz w:val="32"/>
        </w:rPr>
        <w:t xml:space="preserve">Hbs Ag </w:t>
      </w:r>
      <w:r>
        <w:rPr>
          <w:sz w:val="28"/>
        </w:rPr>
        <w:t>– не обнаружен.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5B417B" w:rsidRDefault="005B417B">
      <w:pPr>
        <w:numPr>
          <w:ilvl w:val="0"/>
          <w:numId w:val="24"/>
        </w:numPr>
        <w:jc w:val="both"/>
        <w:rPr>
          <w:b/>
          <w:sz w:val="32"/>
        </w:rPr>
      </w:pPr>
      <w:r>
        <w:rPr>
          <w:b/>
          <w:sz w:val="32"/>
        </w:rPr>
        <w:t>Тимоловая проба</w:t>
      </w:r>
      <w:r>
        <w:rPr>
          <w:sz w:val="28"/>
        </w:rPr>
        <w:t xml:space="preserve"> – 205 ед. (N= 3-30ед)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5B417B" w:rsidRDefault="005B417B">
      <w:pPr>
        <w:numPr>
          <w:ilvl w:val="0"/>
          <w:numId w:val="25"/>
        </w:numPr>
        <w:jc w:val="both"/>
        <w:rPr>
          <w:b/>
          <w:sz w:val="32"/>
        </w:rPr>
      </w:pPr>
      <w:r>
        <w:rPr>
          <w:b/>
          <w:sz w:val="32"/>
        </w:rPr>
        <w:t xml:space="preserve">Формоловая проба </w:t>
      </w:r>
      <w:r>
        <w:rPr>
          <w:sz w:val="28"/>
        </w:rPr>
        <w:t>– отриц.(N=отриц.)</w:t>
      </w:r>
    </w:p>
    <w:p w:rsidR="005B417B" w:rsidRDefault="005B417B">
      <w:pPr>
        <w:pStyle w:val="22"/>
        <w:ind w:left="0" w:firstLine="0"/>
        <w:jc w:val="both"/>
        <w:rPr>
          <w:b/>
          <w:i/>
        </w:rPr>
      </w:pPr>
      <w:r>
        <w:rPr>
          <w:b/>
          <w:i/>
        </w:rPr>
        <w:t>31.05.99.</w:t>
      </w:r>
    </w:p>
    <w:p w:rsidR="005B417B" w:rsidRDefault="005B417B">
      <w:pPr>
        <w:pStyle w:val="22"/>
        <w:numPr>
          <w:ilvl w:val="0"/>
          <w:numId w:val="26"/>
        </w:numPr>
        <w:jc w:val="both"/>
        <w:rPr>
          <w:b/>
          <w:i/>
          <w:sz w:val="32"/>
        </w:rPr>
      </w:pPr>
      <w:r>
        <w:rPr>
          <w:b/>
          <w:sz w:val="32"/>
        </w:rPr>
        <w:t>Активность амилазы</w:t>
      </w:r>
    </w:p>
    <w:p w:rsidR="005B417B" w:rsidRDefault="005B417B">
      <w:pPr>
        <w:pStyle w:val="22"/>
        <w:ind w:left="720" w:firstLine="0"/>
        <w:jc w:val="both"/>
      </w:pPr>
      <w:r>
        <w:t>сыворотки – 246г/час/л.</w:t>
      </w:r>
    </w:p>
    <w:p w:rsidR="005B417B" w:rsidRDefault="005B417B">
      <w:pPr>
        <w:pStyle w:val="22"/>
        <w:ind w:left="720" w:firstLine="0"/>
        <w:jc w:val="both"/>
      </w:pPr>
      <w:r>
        <w:t>мочи – 213г/л/час.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lastRenderedPageBreak/>
        <w:t>26.05.99.</w:t>
      </w:r>
    </w:p>
    <w:p w:rsidR="005B417B" w:rsidRDefault="005B417B">
      <w:pPr>
        <w:pStyle w:val="22"/>
        <w:numPr>
          <w:ilvl w:val="0"/>
          <w:numId w:val="27"/>
        </w:numPr>
        <w:jc w:val="both"/>
        <w:rPr>
          <w:b/>
          <w:sz w:val="32"/>
        </w:rPr>
      </w:pPr>
      <w:r>
        <w:rPr>
          <w:b/>
          <w:sz w:val="32"/>
        </w:rPr>
        <w:t>Анализ кала</w:t>
      </w:r>
    </w:p>
    <w:p w:rsidR="005B417B" w:rsidRDefault="005B417B">
      <w:pPr>
        <w:pStyle w:val="22"/>
        <w:ind w:left="720" w:firstLine="0"/>
        <w:jc w:val="both"/>
      </w:pPr>
      <w:r>
        <w:t>Консистенция – мягкая</w:t>
      </w:r>
    </w:p>
    <w:p w:rsidR="005B417B" w:rsidRDefault="005B417B">
      <w:pPr>
        <w:pStyle w:val="22"/>
        <w:ind w:left="720" w:firstLine="0"/>
        <w:jc w:val="both"/>
      </w:pPr>
      <w:r>
        <w:t>Форма – неоформленный</w:t>
      </w:r>
    </w:p>
    <w:p w:rsidR="005B417B" w:rsidRDefault="005B417B">
      <w:pPr>
        <w:pStyle w:val="22"/>
        <w:ind w:left="720" w:firstLine="0"/>
        <w:jc w:val="both"/>
      </w:pPr>
      <w:r>
        <w:t>Запах – специфический</w:t>
      </w:r>
    </w:p>
    <w:p w:rsidR="005B417B" w:rsidRDefault="005B417B">
      <w:pPr>
        <w:pStyle w:val="22"/>
        <w:ind w:left="720" w:firstLine="0"/>
        <w:jc w:val="both"/>
      </w:pPr>
      <w:r>
        <w:t>Цвет – тёмно-коричневый</w:t>
      </w:r>
    </w:p>
    <w:p w:rsidR="005B417B" w:rsidRDefault="005B417B">
      <w:pPr>
        <w:pStyle w:val="22"/>
        <w:ind w:left="720" w:firstLine="0"/>
        <w:jc w:val="both"/>
      </w:pPr>
      <w:r>
        <w:t>Остатки не6переваренной пищи – отсутствуют</w:t>
      </w:r>
    </w:p>
    <w:p w:rsidR="005B417B" w:rsidRDefault="005B417B">
      <w:pPr>
        <w:pStyle w:val="22"/>
        <w:ind w:left="720" w:firstLine="0"/>
        <w:jc w:val="both"/>
      </w:pPr>
      <w:r>
        <w:t>Химическое исследование.</w:t>
      </w:r>
    </w:p>
    <w:p w:rsidR="005B417B" w:rsidRDefault="005B417B">
      <w:pPr>
        <w:pStyle w:val="22"/>
        <w:ind w:left="720" w:firstLine="0"/>
        <w:jc w:val="both"/>
      </w:pPr>
      <w:r>
        <w:t>Реакция на скрытую кровь – положит.</w:t>
      </w:r>
    </w:p>
    <w:p w:rsidR="005B417B" w:rsidRDefault="005B417B">
      <w:pPr>
        <w:pStyle w:val="22"/>
        <w:ind w:left="720" w:firstLine="0"/>
        <w:jc w:val="both"/>
      </w:pPr>
      <w:r>
        <w:t>Микроскопическое исследование.</w:t>
      </w:r>
    </w:p>
    <w:p w:rsidR="005B417B" w:rsidRDefault="005B417B">
      <w:pPr>
        <w:pStyle w:val="22"/>
        <w:ind w:left="720" w:firstLine="0"/>
        <w:jc w:val="both"/>
      </w:pPr>
      <w:r>
        <w:t>Мышечные волокна с исчерченностью – ед.</w:t>
      </w:r>
    </w:p>
    <w:p w:rsidR="005B417B" w:rsidRDefault="005B417B">
      <w:pPr>
        <w:pStyle w:val="22"/>
        <w:ind w:left="720" w:firstLine="0"/>
        <w:jc w:val="both"/>
      </w:pPr>
      <w:r>
        <w:t xml:space="preserve">                                   без исчерченности – ед.</w:t>
      </w:r>
    </w:p>
    <w:p w:rsidR="005B417B" w:rsidRDefault="005B417B">
      <w:pPr>
        <w:pStyle w:val="22"/>
        <w:ind w:left="720" w:firstLine="0"/>
        <w:jc w:val="both"/>
      </w:pPr>
      <w:r>
        <w:t>Жир нейтральный – в небольшом количестве</w:t>
      </w:r>
    </w:p>
    <w:p w:rsidR="005B417B" w:rsidRDefault="005B417B">
      <w:pPr>
        <w:pStyle w:val="22"/>
        <w:ind w:left="720" w:firstLine="0"/>
        <w:jc w:val="both"/>
      </w:pPr>
      <w:r>
        <w:t>Жирные кислоты – отр.</w:t>
      </w:r>
    </w:p>
    <w:p w:rsidR="005B417B" w:rsidRDefault="005B417B">
      <w:pPr>
        <w:pStyle w:val="22"/>
        <w:ind w:left="720" w:firstLine="0"/>
        <w:jc w:val="both"/>
      </w:pPr>
      <w:r>
        <w:t>Мыла – умеренно</w:t>
      </w:r>
    </w:p>
    <w:p w:rsidR="005B417B" w:rsidRDefault="005B417B">
      <w:pPr>
        <w:pStyle w:val="22"/>
        <w:ind w:left="720" w:firstLine="0"/>
        <w:jc w:val="both"/>
      </w:pPr>
      <w:r>
        <w:t>Растительная клетчатка переваренная – в небольшом колич</w:t>
      </w:r>
      <w:r>
        <w:t>е</w:t>
      </w:r>
      <w:r>
        <w:t>стве.</w:t>
      </w:r>
    </w:p>
    <w:p w:rsidR="005B417B" w:rsidRDefault="005B417B">
      <w:pPr>
        <w:pStyle w:val="22"/>
        <w:ind w:left="720" w:firstLine="0"/>
        <w:jc w:val="both"/>
      </w:pPr>
      <w:r>
        <w:t>Крахмал – отр.</w:t>
      </w:r>
    </w:p>
    <w:p w:rsidR="005B417B" w:rsidRDefault="005B417B">
      <w:pPr>
        <w:pStyle w:val="22"/>
        <w:ind w:left="720" w:firstLine="0"/>
        <w:jc w:val="both"/>
      </w:pPr>
      <w:r>
        <w:t>Йодофильная флора – отр.</w:t>
      </w:r>
    </w:p>
    <w:p w:rsidR="005B417B" w:rsidRDefault="005B417B">
      <w:pPr>
        <w:pStyle w:val="22"/>
        <w:ind w:left="720" w:firstLine="0"/>
        <w:jc w:val="both"/>
      </w:pPr>
      <w:r>
        <w:t>Слизь – отр.</w:t>
      </w:r>
    </w:p>
    <w:p w:rsidR="005B417B" w:rsidRDefault="005B417B">
      <w:pPr>
        <w:pStyle w:val="22"/>
        <w:ind w:left="720" w:firstLine="0"/>
        <w:jc w:val="both"/>
      </w:pPr>
      <w:r>
        <w:t>Эпителий – отр.</w:t>
      </w:r>
    </w:p>
    <w:p w:rsidR="005B417B" w:rsidRDefault="005B417B">
      <w:pPr>
        <w:pStyle w:val="22"/>
        <w:ind w:left="720" w:firstLine="0"/>
        <w:jc w:val="both"/>
      </w:pPr>
      <w:r>
        <w:t xml:space="preserve">Лейкоциты 2 – 4 – 1 в п./з 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5B417B" w:rsidRDefault="005B417B">
      <w:pPr>
        <w:pStyle w:val="22"/>
        <w:numPr>
          <w:ilvl w:val="0"/>
          <w:numId w:val="29"/>
        </w:numPr>
        <w:jc w:val="both"/>
        <w:rPr>
          <w:b/>
          <w:sz w:val="32"/>
        </w:rPr>
      </w:pPr>
      <w:r>
        <w:rPr>
          <w:b/>
          <w:sz w:val="32"/>
        </w:rPr>
        <w:t>АлАт, АсАт</w:t>
      </w:r>
      <w:r>
        <w:t xml:space="preserve"> – 35 ед., 30 ед. (N=до 40 ед.).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5B417B" w:rsidRDefault="005B417B">
      <w:pPr>
        <w:pStyle w:val="22"/>
        <w:numPr>
          <w:ilvl w:val="0"/>
          <w:numId w:val="30"/>
        </w:numPr>
        <w:jc w:val="both"/>
        <w:rPr>
          <w:b/>
          <w:sz w:val="32"/>
        </w:rPr>
      </w:pPr>
      <w:r>
        <w:rPr>
          <w:b/>
          <w:sz w:val="32"/>
        </w:rPr>
        <w:t>Общий  билирубин</w:t>
      </w:r>
      <w:r>
        <w:t xml:space="preserve">  - 5,8 мкмоль/л (N=8,55-20,6мкмоль/л)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5B417B" w:rsidRDefault="005B417B">
      <w:pPr>
        <w:pStyle w:val="22"/>
        <w:numPr>
          <w:ilvl w:val="0"/>
          <w:numId w:val="31"/>
        </w:numPr>
        <w:jc w:val="both"/>
        <w:rPr>
          <w:b/>
          <w:sz w:val="32"/>
        </w:rPr>
      </w:pPr>
      <w:r>
        <w:rPr>
          <w:b/>
          <w:sz w:val="32"/>
        </w:rPr>
        <w:t>глюкоза=</w:t>
      </w:r>
      <w:r>
        <w:t>5,1 ммоль/л(N=3,33-5,5ммоль/л)</w:t>
      </w:r>
    </w:p>
    <w:p w:rsidR="005B417B" w:rsidRDefault="005B417B">
      <w:pPr>
        <w:pStyle w:val="22"/>
        <w:ind w:left="0" w:firstLine="0"/>
        <w:jc w:val="both"/>
        <w:rPr>
          <w:b/>
          <w:sz w:val="32"/>
        </w:rPr>
      </w:pPr>
      <w:r>
        <w:rPr>
          <w:b/>
        </w:rPr>
        <w:t>28.05.99.</w:t>
      </w:r>
    </w:p>
    <w:p w:rsidR="005B417B" w:rsidRDefault="005B417B">
      <w:pPr>
        <w:pStyle w:val="22"/>
        <w:numPr>
          <w:ilvl w:val="0"/>
          <w:numId w:val="32"/>
        </w:numPr>
        <w:jc w:val="both"/>
        <w:rPr>
          <w:b/>
          <w:sz w:val="32"/>
        </w:rPr>
      </w:pPr>
      <w:r>
        <w:rPr>
          <w:b/>
          <w:sz w:val="32"/>
        </w:rPr>
        <w:t>исследование свёртывающей системы крови</w:t>
      </w:r>
    </w:p>
    <w:p w:rsidR="005B417B" w:rsidRDefault="005B417B">
      <w:pPr>
        <w:pStyle w:val="22"/>
        <w:ind w:left="720" w:firstLine="0"/>
        <w:jc w:val="both"/>
      </w:pPr>
      <w:r>
        <w:t>толерантность плазмы к гепарину – 7мин</w:t>
      </w:r>
    </w:p>
    <w:p w:rsidR="005B417B" w:rsidRDefault="005B417B">
      <w:pPr>
        <w:pStyle w:val="22"/>
        <w:ind w:left="720" w:firstLine="0"/>
        <w:jc w:val="both"/>
      </w:pPr>
      <w:r>
        <w:t>рекальцинация пла</w:t>
      </w:r>
      <w:r>
        <w:t>з</w:t>
      </w:r>
      <w:r>
        <w:t>мы – 15''W16''</w:t>
      </w:r>
    </w:p>
    <w:p w:rsidR="005B417B" w:rsidRDefault="005B417B">
      <w:pPr>
        <w:pStyle w:val="22"/>
        <w:ind w:left="720" w:firstLine="0"/>
        <w:jc w:val="both"/>
      </w:pPr>
      <w:r>
        <w:t>протромбиновое время – 105''</w:t>
      </w:r>
    </w:p>
    <w:p w:rsidR="005B417B" w:rsidRDefault="005B417B">
      <w:pPr>
        <w:pStyle w:val="22"/>
        <w:ind w:left="720" w:firstLine="0"/>
        <w:jc w:val="both"/>
      </w:pPr>
      <w:r>
        <w:t xml:space="preserve">степень тромботеста – 4 степень </w:t>
      </w:r>
    </w:p>
    <w:p w:rsidR="005B417B" w:rsidRDefault="005B417B">
      <w:pPr>
        <w:pStyle w:val="22"/>
        <w:ind w:left="720" w:firstLine="0"/>
        <w:jc w:val="both"/>
      </w:pPr>
      <w:r>
        <w:t>фибринолитическая активность – 3 часа</w:t>
      </w:r>
    </w:p>
    <w:p w:rsidR="005B417B" w:rsidRDefault="005B417B">
      <w:pPr>
        <w:pStyle w:val="22"/>
        <w:ind w:left="720" w:firstLine="0"/>
        <w:jc w:val="both"/>
      </w:pPr>
      <w:r>
        <w:t>общий фибриноген –2,6 г/л</w:t>
      </w:r>
    </w:p>
    <w:p w:rsidR="005B417B" w:rsidRDefault="005B417B">
      <w:pPr>
        <w:pStyle w:val="22"/>
        <w:ind w:left="720" w:firstLine="0"/>
        <w:jc w:val="both"/>
      </w:pPr>
      <w:r>
        <w:t>фибриноген ''В'' – отриц.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t>31.05.99.</w:t>
      </w:r>
    </w:p>
    <w:p w:rsidR="005B417B" w:rsidRDefault="005B417B">
      <w:pPr>
        <w:pStyle w:val="22"/>
        <w:numPr>
          <w:ilvl w:val="0"/>
          <w:numId w:val="33"/>
        </w:numPr>
        <w:jc w:val="both"/>
        <w:rPr>
          <w:b/>
          <w:sz w:val="32"/>
        </w:rPr>
      </w:pPr>
      <w:r>
        <w:rPr>
          <w:b/>
          <w:sz w:val="32"/>
        </w:rPr>
        <w:t xml:space="preserve">Содержание мочевины </w:t>
      </w:r>
      <w:r>
        <w:t>– 4,3ммоль/л(N=2,5-8,2ммоль/л)</w:t>
      </w:r>
    </w:p>
    <w:p w:rsidR="005B417B" w:rsidRDefault="005B417B">
      <w:pPr>
        <w:pStyle w:val="22"/>
        <w:ind w:left="0" w:firstLine="0"/>
        <w:jc w:val="both"/>
        <w:rPr>
          <w:b/>
        </w:rPr>
      </w:pPr>
      <w:r>
        <w:rPr>
          <w:b/>
        </w:rPr>
        <w:t>31.05.99.</w:t>
      </w:r>
    </w:p>
    <w:p w:rsidR="005B417B" w:rsidRDefault="005B417B">
      <w:pPr>
        <w:pStyle w:val="22"/>
        <w:numPr>
          <w:ilvl w:val="0"/>
          <w:numId w:val="34"/>
        </w:numPr>
        <w:jc w:val="both"/>
        <w:rPr>
          <w:b/>
          <w:sz w:val="32"/>
        </w:rPr>
      </w:pPr>
      <w:r>
        <w:rPr>
          <w:b/>
          <w:sz w:val="32"/>
        </w:rPr>
        <w:t>Содержание креатинина</w:t>
      </w:r>
      <w:r>
        <w:t xml:space="preserve"> – 0,093ммоль/л (N=0,044-0,088 ммоль/л)</w:t>
      </w:r>
    </w:p>
    <w:p w:rsidR="005B417B" w:rsidRDefault="005B417B">
      <w:pPr>
        <w:pStyle w:val="22"/>
        <w:ind w:left="0" w:firstLine="0"/>
        <w:jc w:val="both"/>
        <w:rPr>
          <w:b/>
          <w:i/>
          <w:sz w:val="32"/>
        </w:rPr>
      </w:pPr>
      <w:r>
        <w:rPr>
          <w:b/>
        </w:rPr>
        <w:t>4.06.99.</w:t>
      </w:r>
    </w:p>
    <w:p w:rsidR="005B417B" w:rsidRDefault="005B417B">
      <w:pPr>
        <w:pStyle w:val="22"/>
        <w:numPr>
          <w:ilvl w:val="0"/>
          <w:numId w:val="28"/>
        </w:numPr>
        <w:jc w:val="both"/>
        <w:rPr>
          <w:b/>
          <w:i/>
          <w:sz w:val="32"/>
        </w:rPr>
      </w:pPr>
      <w:r>
        <w:rPr>
          <w:b/>
          <w:sz w:val="32"/>
        </w:rPr>
        <w:t>Активность амилазы</w:t>
      </w:r>
    </w:p>
    <w:p w:rsidR="005B417B" w:rsidRDefault="005B417B">
      <w:pPr>
        <w:pStyle w:val="22"/>
        <w:ind w:left="720" w:firstLine="0"/>
        <w:jc w:val="both"/>
      </w:pPr>
      <w:r>
        <w:lastRenderedPageBreak/>
        <w:t>Сыворотки – 114г/час/л</w:t>
      </w:r>
    </w:p>
    <w:p w:rsidR="005B417B" w:rsidRDefault="005B417B">
      <w:pPr>
        <w:pStyle w:val="22"/>
        <w:ind w:left="720" w:firstLine="0"/>
        <w:jc w:val="both"/>
      </w:pPr>
      <w:r>
        <w:t xml:space="preserve">Мочи – 118г/л /час </w:t>
      </w:r>
    </w:p>
    <w:p w:rsidR="005B417B" w:rsidRDefault="005B417B">
      <w:pPr>
        <w:jc w:val="both"/>
        <w:rPr>
          <w:b/>
          <w:sz w:val="32"/>
        </w:rPr>
      </w:pPr>
      <w:r>
        <w:rPr>
          <w:b/>
          <w:sz w:val="32"/>
        </w:rPr>
        <w:t>Функционально-инструментальные методы:</w:t>
      </w:r>
    </w:p>
    <w:p w:rsidR="005B417B" w:rsidRDefault="005B417B">
      <w:pPr>
        <w:numPr>
          <w:ilvl w:val="0"/>
          <w:numId w:val="35"/>
        </w:numPr>
        <w:jc w:val="both"/>
        <w:rPr>
          <w:b/>
          <w:sz w:val="32"/>
        </w:rPr>
      </w:pPr>
      <w:r>
        <w:rPr>
          <w:b/>
          <w:sz w:val="32"/>
        </w:rPr>
        <w:t>УЗИ: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27.05.99.</w:t>
      </w:r>
    </w:p>
    <w:p w:rsidR="005B417B" w:rsidRDefault="005B417B">
      <w:pPr>
        <w:jc w:val="both"/>
        <w:rPr>
          <w:sz w:val="28"/>
        </w:rPr>
      </w:pPr>
      <w:r>
        <w:rPr>
          <w:b/>
          <w:sz w:val="28"/>
        </w:rPr>
        <w:t xml:space="preserve">Печень: </w:t>
      </w:r>
      <w:r>
        <w:rPr>
          <w:sz w:val="28"/>
        </w:rPr>
        <w:t xml:space="preserve">средних размеров </w:t>
      </w:r>
      <w:r>
        <w:rPr>
          <w:b/>
          <w:sz w:val="28"/>
        </w:rPr>
        <w:t xml:space="preserve">-  </w:t>
      </w:r>
      <w:r>
        <w:rPr>
          <w:sz w:val="28"/>
        </w:rPr>
        <w:t>эхоструктуры, контуры ровные, края острые, паре</w:t>
      </w:r>
      <w:r>
        <w:rPr>
          <w:sz w:val="28"/>
        </w:rPr>
        <w:t>н</w:t>
      </w:r>
      <w:r>
        <w:rPr>
          <w:sz w:val="28"/>
        </w:rPr>
        <w:t>хима однородная. Воротная вена и холедох не расш</w:t>
      </w:r>
      <w:r>
        <w:rPr>
          <w:sz w:val="28"/>
        </w:rPr>
        <w:t>и</w:t>
      </w:r>
      <w:r>
        <w:rPr>
          <w:sz w:val="28"/>
        </w:rPr>
        <w:t>рены.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Ложе желчного пузыря – б/о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Поджелудочная железа – 19х17х29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Повышенной эхогенности, диффузно неоднородной эхоструктуры, контуры ро</w:t>
      </w:r>
      <w:r>
        <w:rPr>
          <w:sz w:val="28"/>
        </w:rPr>
        <w:t>в</w:t>
      </w:r>
      <w:r>
        <w:rPr>
          <w:sz w:val="28"/>
        </w:rPr>
        <w:t>ные, нечёткие. Вирсунгов проток не визуализируется.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Селезёнка б/о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Почки: расположены обычно, средних размеров, соотношение паренхимы к с</w:t>
      </w:r>
      <w:r>
        <w:rPr>
          <w:sz w:val="28"/>
        </w:rPr>
        <w:t>и</w:t>
      </w:r>
      <w:r>
        <w:rPr>
          <w:sz w:val="28"/>
        </w:rPr>
        <w:t>нусу правильное. Нарушений моче оттока не выявл</w:t>
      </w:r>
      <w:r>
        <w:rPr>
          <w:sz w:val="28"/>
        </w:rPr>
        <w:t>е</w:t>
      </w:r>
      <w:r>
        <w:rPr>
          <w:sz w:val="28"/>
        </w:rPr>
        <w:t>но.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Заключение: УЗИ – признаки диффузных изменений поджелудочной ж</w:t>
      </w:r>
      <w:r>
        <w:rPr>
          <w:sz w:val="28"/>
        </w:rPr>
        <w:t>е</w:t>
      </w:r>
      <w:r>
        <w:rPr>
          <w:sz w:val="28"/>
        </w:rPr>
        <w:t xml:space="preserve">лезы. 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5B417B" w:rsidRDefault="005B417B">
      <w:pPr>
        <w:numPr>
          <w:ilvl w:val="0"/>
          <w:numId w:val="36"/>
        </w:numPr>
        <w:jc w:val="both"/>
        <w:rPr>
          <w:b/>
          <w:sz w:val="32"/>
        </w:rPr>
      </w:pPr>
      <w:r>
        <w:rPr>
          <w:b/>
          <w:sz w:val="32"/>
        </w:rPr>
        <w:t xml:space="preserve">ЭКГ: </w:t>
      </w:r>
      <w:r>
        <w:rPr>
          <w:sz w:val="28"/>
        </w:rPr>
        <w:t>ритм синусовый, 80 уд. в мин., нормальное положение электрической оси.</w:t>
      </w: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VII. КЛИНИЧЕСКИЙ ДИАГНОЗ.</w:t>
      </w:r>
    </w:p>
    <w:p w:rsidR="005B417B" w:rsidRDefault="005B417B">
      <w:pPr>
        <w:jc w:val="both"/>
        <w:rPr>
          <w:b/>
          <w:sz w:val="28"/>
        </w:rPr>
      </w:pPr>
      <w:r>
        <w:rPr>
          <w:sz w:val="28"/>
        </w:rPr>
        <w:t>На основании данных предварительного диагноза и данных дополнительного о</w:t>
      </w:r>
      <w:r>
        <w:rPr>
          <w:sz w:val="28"/>
        </w:rPr>
        <w:t>б</w:t>
      </w:r>
      <w:r>
        <w:rPr>
          <w:sz w:val="28"/>
        </w:rPr>
        <w:t>следования (активность амилазы, липазы, трипсина значительно повышена в кр</w:t>
      </w:r>
      <w:r>
        <w:rPr>
          <w:sz w:val="28"/>
        </w:rPr>
        <w:t>о</w:t>
      </w:r>
      <w:r>
        <w:rPr>
          <w:sz w:val="28"/>
        </w:rPr>
        <w:t>ви, так же значительно повышена активность амилазы, в моче; появление остр</w:t>
      </w:r>
      <w:r>
        <w:rPr>
          <w:sz w:val="28"/>
        </w:rPr>
        <w:t>о</w:t>
      </w:r>
      <w:r>
        <w:rPr>
          <w:sz w:val="28"/>
        </w:rPr>
        <w:t>фазовых п</w:t>
      </w:r>
      <w:r>
        <w:rPr>
          <w:sz w:val="28"/>
        </w:rPr>
        <w:t>о</w:t>
      </w:r>
      <w:r>
        <w:rPr>
          <w:sz w:val="28"/>
        </w:rPr>
        <w:t xml:space="preserve">казателей: СРБ, сдвиг лейкоцитарной формулы влево, увеличение </w:t>
      </w:r>
      <w:r>
        <w:rPr>
          <w:sz w:val="28"/>
        </w:rPr>
        <w:sym w:font="Symbol" w:char="F061"/>
      </w:r>
      <w:r>
        <w:rPr>
          <w:sz w:val="28"/>
        </w:rPr>
        <w:t>2-глобулинов; в результате анализа кала обнаружена стеаторея, креаторея; закл</w:t>
      </w:r>
      <w:r>
        <w:rPr>
          <w:sz w:val="28"/>
        </w:rPr>
        <w:t>ю</w:t>
      </w:r>
      <w:r>
        <w:rPr>
          <w:sz w:val="28"/>
        </w:rPr>
        <w:t xml:space="preserve">чение УЗИ: УЗИ – признаки диффузных изменений поджелудочной железы) можно поставить окончательный диагноз: </w:t>
      </w:r>
      <w:r>
        <w:rPr>
          <w:b/>
          <w:sz w:val="28"/>
        </w:rPr>
        <w:t>хронический непрерывно-рецидивирующий панкреатит с нарушением внешней секреции. Болевая форма. Стадия обос</w:t>
      </w:r>
      <w:r>
        <w:rPr>
          <w:b/>
          <w:sz w:val="28"/>
        </w:rPr>
        <w:t>т</w:t>
      </w:r>
      <w:r>
        <w:rPr>
          <w:b/>
          <w:sz w:val="28"/>
        </w:rPr>
        <w:t>рения.</w:t>
      </w:r>
    </w:p>
    <w:p w:rsidR="005B417B" w:rsidRDefault="005B417B">
      <w:pPr>
        <w:jc w:val="both"/>
        <w:rPr>
          <w:b/>
          <w:i/>
          <w:sz w:val="40"/>
        </w:rPr>
      </w:pPr>
      <w:r>
        <w:rPr>
          <w:b/>
          <w:i/>
          <w:sz w:val="40"/>
        </w:rPr>
        <w:t>VIII. Лечение.</w:t>
      </w:r>
    </w:p>
    <w:p w:rsidR="005B417B" w:rsidRDefault="005B417B">
      <w:pPr>
        <w:numPr>
          <w:ilvl w:val="0"/>
          <w:numId w:val="40"/>
        </w:numPr>
        <w:jc w:val="both"/>
        <w:rPr>
          <w:sz w:val="28"/>
        </w:rPr>
      </w:pPr>
      <w:r>
        <w:rPr>
          <w:b/>
          <w:sz w:val="28"/>
        </w:rPr>
        <w:t>Стол № 5</w:t>
      </w:r>
      <w:r>
        <w:rPr>
          <w:sz w:val="28"/>
        </w:rPr>
        <w:t xml:space="preserve"> его цель химическое и механическое щажение (исключается острое, жареное, бульоны, ограничение поваренной соли, ограничиваются жиры; и</w:t>
      </w:r>
      <w:r>
        <w:rPr>
          <w:sz w:val="28"/>
        </w:rPr>
        <w:t>с</w:t>
      </w:r>
      <w:r>
        <w:rPr>
          <w:sz w:val="28"/>
        </w:rPr>
        <w:t>ключ</w:t>
      </w:r>
      <w:r>
        <w:rPr>
          <w:sz w:val="28"/>
        </w:rPr>
        <w:t>а</w:t>
      </w:r>
      <w:r>
        <w:rPr>
          <w:sz w:val="28"/>
        </w:rPr>
        <w:t>ется грубая клетчатка).</w:t>
      </w:r>
    </w:p>
    <w:p w:rsidR="005B417B" w:rsidRDefault="005B417B">
      <w:pPr>
        <w:numPr>
          <w:ilvl w:val="0"/>
          <w:numId w:val="39"/>
        </w:numPr>
        <w:rPr>
          <w:b/>
          <w:sz w:val="28"/>
        </w:rPr>
      </w:pPr>
      <w:r>
        <w:rPr>
          <w:sz w:val="28"/>
        </w:rPr>
        <w:t xml:space="preserve">Церукал устраняют </w:t>
      </w:r>
      <w:r>
        <w:rPr>
          <w:b/>
          <w:sz w:val="28"/>
        </w:rPr>
        <w:t>дискинезию панкреатических прото</w:t>
      </w:r>
      <w:r>
        <w:rPr>
          <w:b/>
          <w:sz w:val="28"/>
        </w:rPr>
        <w:softHyphen/>
        <w:t>ков, обладают пр</w:t>
      </w:r>
      <w:r>
        <w:rPr>
          <w:b/>
          <w:sz w:val="28"/>
        </w:rPr>
        <w:t>о</w:t>
      </w:r>
      <w:r>
        <w:rPr>
          <w:b/>
          <w:sz w:val="28"/>
        </w:rPr>
        <w:t>тиворвотным действием.</w:t>
      </w:r>
    </w:p>
    <w:p w:rsidR="005B417B" w:rsidRDefault="005B417B">
      <w:pPr>
        <w:ind w:firstLine="380"/>
        <w:jc w:val="center"/>
        <w:rPr>
          <w:sz w:val="28"/>
        </w:rPr>
      </w:pPr>
      <w:r>
        <w:rPr>
          <w:sz w:val="28"/>
        </w:rPr>
        <w:t>Церукал по 1 т х 3 раза в день</w:t>
      </w:r>
    </w:p>
    <w:p w:rsidR="005B417B" w:rsidRDefault="005B417B">
      <w:pPr>
        <w:numPr>
          <w:ilvl w:val="0"/>
          <w:numId w:val="42"/>
        </w:numPr>
        <w:spacing w:before="80"/>
        <w:rPr>
          <w:sz w:val="28"/>
        </w:rPr>
      </w:pPr>
      <w:r>
        <w:rPr>
          <w:b/>
          <w:sz w:val="28"/>
        </w:rPr>
        <w:t>Заместительная терапия:</w:t>
      </w:r>
      <w:r>
        <w:rPr>
          <w:sz w:val="28"/>
        </w:rPr>
        <w:t xml:space="preserve"> заместительная терапия препаратами, содержащ</w:t>
      </w:r>
      <w:r>
        <w:rPr>
          <w:sz w:val="28"/>
        </w:rPr>
        <w:t>и</w:t>
      </w:r>
      <w:r>
        <w:rPr>
          <w:sz w:val="28"/>
        </w:rPr>
        <w:t>ми ферменты поджелудочной железы, назначается больным хроническим па</w:t>
      </w:r>
      <w:r>
        <w:rPr>
          <w:sz w:val="28"/>
        </w:rPr>
        <w:t>н</w:t>
      </w:r>
      <w:r>
        <w:rPr>
          <w:sz w:val="28"/>
        </w:rPr>
        <w:t>креатитом, который протекает с клиническими признаками внешнесекрето</w:t>
      </w:r>
      <w:r>
        <w:rPr>
          <w:sz w:val="28"/>
        </w:rPr>
        <w:t>р</w:t>
      </w:r>
      <w:r>
        <w:rPr>
          <w:sz w:val="28"/>
        </w:rPr>
        <w:t>ной н</w:t>
      </w:r>
      <w:r>
        <w:rPr>
          <w:sz w:val="28"/>
        </w:rPr>
        <w:t>е</w:t>
      </w:r>
      <w:r>
        <w:rPr>
          <w:sz w:val="28"/>
        </w:rPr>
        <w:t>достаточности, особенно при явлениях мальдигестии, мальабсорбции и стеат</w:t>
      </w:r>
      <w:r>
        <w:rPr>
          <w:sz w:val="28"/>
        </w:rPr>
        <w:t>о</w:t>
      </w:r>
      <w:r>
        <w:rPr>
          <w:sz w:val="28"/>
        </w:rPr>
        <w:t>реи. В этой ситуации, как правило, стимулирующая внешнесекреторную функцию по</w:t>
      </w:r>
      <w:r>
        <w:rPr>
          <w:sz w:val="28"/>
        </w:rPr>
        <w:t>д</w:t>
      </w:r>
      <w:r>
        <w:rPr>
          <w:sz w:val="28"/>
        </w:rPr>
        <w:t>желудочной железы терапия неэффективна.</w:t>
      </w:r>
    </w:p>
    <w:p w:rsidR="005B417B" w:rsidRDefault="005B417B">
      <w:pPr>
        <w:pStyle w:val="7"/>
        <w:jc w:val="center"/>
      </w:pPr>
      <w:r>
        <w:lastRenderedPageBreak/>
        <w:t>Дигестал по 1 т х 3 раза в день</w:t>
      </w:r>
    </w:p>
    <w:p w:rsidR="005B417B" w:rsidRDefault="005B417B">
      <w:pPr>
        <w:rPr>
          <w:sz w:val="28"/>
        </w:rPr>
      </w:pPr>
      <w:r>
        <w:rPr>
          <w:i/>
          <w:sz w:val="28"/>
        </w:rPr>
        <w:t>Дигестал —</w:t>
      </w:r>
      <w:r>
        <w:rPr>
          <w:sz w:val="28"/>
        </w:rPr>
        <w:t xml:space="preserve"> в 1 драже содержится панкреатина — 200 мг, экстракта желчи кру</w:t>
      </w:r>
      <w:r>
        <w:rPr>
          <w:sz w:val="28"/>
        </w:rPr>
        <w:t>п</w:t>
      </w:r>
      <w:r>
        <w:rPr>
          <w:sz w:val="28"/>
        </w:rPr>
        <w:t>ного рогатого скота — 25 мг, гемицеллюлазы — 50 мг. Препарат оказывает де</w:t>
      </w:r>
      <w:r>
        <w:rPr>
          <w:sz w:val="28"/>
        </w:rPr>
        <w:t>й</w:t>
      </w:r>
      <w:r>
        <w:rPr>
          <w:sz w:val="28"/>
        </w:rPr>
        <w:t>ствие, подобное фесталу, назначается по 1-2 драже 3 раза в день во время или п</w:t>
      </w:r>
      <w:r>
        <w:rPr>
          <w:sz w:val="28"/>
        </w:rPr>
        <w:t>о</w:t>
      </w:r>
      <w:r>
        <w:rPr>
          <w:sz w:val="28"/>
        </w:rPr>
        <w:t xml:space="preserve">сле еды. </w:t>
      </w:r>
    </w:p>
    <w:p w:rsidR="005B417B" w:rsidRDefault="005B417B">
      <w:pPr>
        <w:numPr>
          <w:ilvl w:val="0"/>
          <w:numId w:val="43"/>
        </w:numPr>
        <w:rPr>
          <w:sz w:val="28"/>
        </w:rPr>
      </w:pPr>
      <w:r>
        <w:rPr>
          <w:b/>
          <w:sz w:val="28"/>
        </w:rPr>
        <w:t xml:space="preserve">Подавление активности ферментов поджелудочной железы: </w:t>
      </w:r>
      <w:r>
        <w:rPr>
          <w:i/>
          <w:sz w:val="28"/>
        </w:rPr>
        <w:t>Калликреин-протеазные ингибиторы</w:t>
      </w:r>
      <w:r>
        <w:rPr>
          <w:sz w:val="28"/>
        </w:rPr>
        <w:t xml:space="preserve"> инактивируют циркулирующий в крови трипсин, устраняют токсемию, блокируют свободные кинины и тем самым предупр</w:t>
      </w:r>
      <w:r>
        <w:rPr>
          <w:sz w:val="28"/>
        </w:rPr>
        <w:t>е</w:t>
      </w:r>
      <w:r>
        <w:rPr>
          <w:sz w:val="28"/>
        </w:rPr>
        <w:t>ждают прогрессирование воспалительно-деструктивного процесса в поджел</w:t>
      </w:r>
      <w:r>
        <w:rPr>
          <w:sz w:val="28"/>
        </w:rPr>
        <w:t>у</w:t>
      </w:r>
      <w:r>
        <w:rPr>
          <w:sz w:val="28"/>
        </w:rPr>
        <w:t>дочной железе.</w:t>
      </w:r>
    </w:p>
    <w:p w:rsidR="005B417B" w:rsidRDefault="005B417B">
      <w:pPr>
        <w:jc w:val="center"/>
        <w:rPr>
          <w:sz w:val="28"/>
        </w:rPr>
      </w:pPr>
      <w:r>
        <w:rPr>
          <w:sz w:val="28"/>
        </w:rPr>
        <w:t xml:space="preserve">Контрикал 10000 ЕД на физ растворе 200 мл в/в капельно </w:t>
      </w:r>
      <w:r>
        <w:rPr>
          <w:sz w:val="28"/>
          <w:lang w:val="en-US"/>
        </w:rPr>
        <w:t>N</w:t>
      </w:r>
      <w:r>
        <w:rPr>
          <w:sz w:val="28"/>
        </w:rPr>
        <w:t>5 ежедневно</w:t>
      </w:r>
    </w:p>
    <w:p w:rsidR="005B417B" w:rsidRDefault="005B417B">
      <w:pPr>
        <w:numPr>
          <w:ilvl w:val="0"/>
          <w:numId w:val="38"/>
        </w:numPr>
        <w:rPr>
          <w:sz w:val="28"/>
        </w:rPr>
      </w:pPr>
      <w:r>
        <w:rPr>
          <w:b/>
          <w:sz w:val="28"/>
        </w:rPr>
        <w:t>Для компенсации электролитных нарушений</w:t>
      </w:r>
      <w:r>
        <w:rPr>
          <w:sz w:val="28"/>
        </w:rPr>
        <w:t xml:space="preserve"> используются солевые ра</w:t>
      </w:r>
      <w:r>
        <w:rPr>
          <w:sz w:val="28"/>
        </w:rPr>
        <w:t>с</w:t>
      </w:r>
      <w:r>
        <w:rPr>
          <w:sz w:val="28"/>
        </w:rPr>
        <w:t>творы:</w:t>
      </w:r>
    </w:p>
    <w:p w:rsidR="005B417B" w:rsidRDefault="005B417B">
      <w:pPr>
        <w:ind w:left="40" w:firstLine="420"/>
        <w:rPr>
          <w:sz w:val="28"/>
        </w:rPr>
      </w:pPr>
      <w:r>
        <w:rPr>
          <w:i/>
          <w:sz w:val="28"/>
        </w:rPr>
        <w:t>"Дисоль"</w:t>
      </w:r>
      <w:r>
        <w:rPr>
          <w:sz w:val="28"/>
        </w:rPr>
        <w:t xml:space="preserve"> (натрия хлорида —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</w:rPr>
          <w:t>6 г</w:t>
        </w:r>
      </w:smartTag>
      <w:r>
        <w:rPr>
          <w:sz w:val="28"/>
        </w:rPr>
        <w:t xml:space="preserve">, натрия ацетата —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>, воды для инъ</w:t>
      </w:r>
      <w:r>
        <w:rPr>
          <w:sz w:val="28"/>
        </w:rPr>
        <w:softHyphen/>
        <w:t xml:space="preserve">екций —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 xml:space="preserve">);               </w:t>
      </w:r>
    </w:p>
    <w:p w:rsidR="005B417B" w:rsidRDefault="005B417B">
      <w:pPr>
        <w:ind w:left="40" w:firstLine="420"/>
        <w:jc w:val="center"/>
        <w:rPr>
          <w:sz w:val="28"/>
        </w:rPr>
      </w:pPr>
      <w:r>
        <w:rPr>
          <w:sz w:val="28"/>
        </w:rPr>
        <w:t>Дисоль 400 мл в/в капельно ежедневно</w:t>
      </w:r>
    </w:p>
    <w:p w:rsidR="005B417B" w:rsidRDefault="005B417B" w:rsidP="005B417B">
      <w:pPr>
        <w:numPr>
          <w:ilvl w:val="0"/>
          <w:numId w:val="41"/>
        </w:numPr>
        <w:tabs>
          <w:tab w:val="clear" w:pos="360"/>
          <w:tab w:val="num" w:pos="400"/>
        </w:tabs>
        <w:ind w:left="400"/>
        <w:jc w:val="both"/>
        <w:rPr>
          <w:i/>
          <w:sz w:val="28"/>
        </w:rPr>
      </w:pPr>
      <w:r>
        <w:rPr>
          <w:b/>
          <w:sz w:val="28"/>
        </w:rPr>
        <w:t>Для борьбы с интоксикацией</w:t>
      </w:r>
      <w:r>
        <w:rPr>
          <w:sz w:val="28"/>
        </w:rPr>
        <w:t xml:space="preserve"> применяют также внутривенное капель</w:t>
      </w:r>
      <w:r>
        <w:rPr>
          <w:sz w:val="28"/>
        </w:rPr>
        <w:softHyphen/>
        <w:t>ное вливание 5% ра</w:t>
      </w:r>
      <w:r>
        <w:rPr>
          <w:sz w:val="28"/>
        </w:rPr>
        <w:t>с</w:t>
      </w:r>
      <w:r>
        <w:rPr>
          <w:sz w:val="28"/>
        </w:rPr>
        <w:t>твора глюкозы. Эти же мероприятия помогают справиться и с де</w:t>
      </w:r>
      <w:r>
        <w:rPr>
          <w:sz w:val="28"/>
        </w:rPr>
        <w:softHyphen/>
        <w:t>гидратацией. Для стимуляции репаративных процессов в поджелудочной жел</w:t>
      </w:r>
      <w:r>
        <w:rPr>
          <w:sz w:val="28"/>
        </w:rPr>
        <w:t>е</w:t>
      </w:r>
      <w:r>
        <w:rPr>
          <w:sz w:val="28"/>
        </w:rPr>
        <w:t xml:space="preserve">зе </w:t>
      </w:r>
      <w:r>
        <w:rPr>
          <w:i/>
          <w:sz w:val="28"/>
        </w:rPr>
        <w:t>Рибоксин —</w:t>
      </w:r>
      <w:r>
        <w:rPr>
          <w:sz w:val="28"/>
        </w:rPr>
        <w:t xml:space="preserve"> препарат гипоксантин-рибозида, является предшествен</w:t>
      </w:r>
      <w:r>
        <w:rPr>
          <w:sz w:val="28"/>
        </w:rPr>
        <w:softHyphen/>
        <w:t xml:space="preserve">ником АТФ, стимулирует синтез нуклеотидов. </w:t>
      </w:r>
      <w:r>
        <w:rPr>
          <w:i/>
          <w:sz w:val="28"/>
        </w:rPr>
        <w:t xml:space="preserve">Пирацетам – </w:t>
      </w:r>
      <w:r>
        <w:rPr>
          <w:sz w:val="28"/>
        </w:rPr>
        <w:t>положительное влияние на обменные процессы, стимулирует о-в процессы, усиливает утил</w:t>
      </w:r>
      <w:r>
        <w:rPr>
          <w:sz w:val="28"/>
        </w:rPr>
        <w:t>и</w:t>
      </w:r>
      <w:r>
        <w:rPr>
          <w:sz w:val="28"/>
        </w:rPr>
        <w:t>зацию глюкозы, улучшает регионарный кровоток в ишемизированных учас</w:t>
      </w:r>
      <w:r>
        <w:rPr>
          <w:sz w:val="28"/>
        </w:rPr>
        <w:t>т</w:t>
      </w:r>
      <w:r>
        <w:rPr>
          <w:sz w:val="28"/>
        </w:rPr>
        <w:t>ках мозга, повышение устойчивости тканей мозга при гипоксии и токсических воздейс</w:t>
      </w:r>
      <w:r>
        <w:rPr>
          <w:sz w:val="28"/>
        </w:rPr>
        <w:t>т</w:t>
      </w:r>
      <w:r>
        <w:rPr>
          <w:sz w:val="28"/>
        </w:rPr>
        <w:t>виях.</w:t>
      </w:r>
    </w:p>
    <w:p w:rsidR="005B417B" w:rsidRPr="00512192" w:rsidRDefault="005B417B">
      <w:pPr>
        <w:ind w:left="40" w:firstLine="420"/>
        <w:jc w:val="center"/>
        <w:rPr>
          <w:sz w:val="28"/>
        </w:rPr>
      </w:pPr>
      <w:r>
        <w:rPr>
          <w:sz w:val="28"/>
          <w:lang w:val="en-US"/>
        </w:rPr>
        <w:t>Sol</w:t>
      </w:r>
      <w:r w:rsidRPr="00512192">
        <w:rPr>
          <w:sz w:val="28"/>
        </w:rPr>
        <w:t xml:space="preserve">. </w:t>
      </w:r>
      <w:r>
        <w:rPr>
          <w:sz w:val="28"/>
          <w:lang w:val="en-US"/>
        </w:rPr>
        <w:t>Glucosae</w:t>
      </w:r>
      <w:r w:rsidRPr="00512192">
        <w:rPr>
          <w:sz w:val="28"/>
        </w:rPr>
        <w:t xml:space="preserve"> 5% - 200 </w:t>
      </w:r>
      <w:r>
        <w:rPr>
          <w:sz w:val="28"/>
          <w:lang w:val="en-US"/>
        </w:rPr>
        <w:t>ml</w:t>
      </w:r>
    </w:p>
    <w:p w:rsidR="005B417B" w:rsidRDefault="005B417B">
      <w:pPr>
        <w:ind w:left="40" w:firstLine="420"/>
        <w:jc w:val="center"/>
        <w:rPr>
          <w:sz w:val="28"/>
        </w:rPr>
      </w:pPr>
      <w:r>
        <w:rPr>
          <w:sz w:val="28"/>
        </w:rPr>
        <w:t>Инсулин 2 ед</w:t>
      </w:r>
    </w:p>
    <w:p w:rsidR="005B417B" w:rsidRPr="00512192" w:rsidRDefault="005B417B">
      <w:pPr>
        <w:ind w:left="40" w:firstLine="420"/>
        <w:jc w:val="center"/>
        <w:rPr>
          <w:sz w:val="28"/>
        </w:rPr>
      </w:pPr>
      <w:r>
        <w:rPr>
          <w:sz w:val="28"/>
          <w:lang w:val="en-US"/>
        </w:rPr>
        <w:t>Ac</w:t>
      </w:r>
      <w:r w:rsidRPr="00512192">
        <w:rPr>
          <w:sz w:val="28"/>
        </w:rPr>
        <w:t xml:space="preserve">. </w:t>
      </w:r>
      <w:r>
        <w:rPr>
          <w:sz w:val="28"/>
          <w:lang w:val="en-US"/>
        </w:rPr>
        <w:t>Ascorbinici</w:t>
      </w:r>
      <w:r w:rsidRPr="00512192">
        <w:rPr>
          <w:sz w:val="28"/>
        </w:rPr>
        <w:t xml:space="preserve"> 5% - 3,0</w:t>
      </w:r>
    </w:p>
    <w:p w:rsidR="005B417B" w:rsidRDefault="005B417B">
      <w:pPr>
        <w:ind w:left="40" w:firstLine="420"/>
        <w:jc w:val="center"/>
        <w:rPr>
          <w:sz w:val="28"/>
        </w:rPr>
      </w:pPr>
      <w:r>
        <w:rPr>
          <w:sz w:val="28"/>
        </w:rPr>
        <w:t>Рибоксин 5,0</w:t>
      </w:r>
    </w:p>
    <w:p w:rsidR="005B417B" w:rsidRDefault="005B417B">
      <w:pPr>
        <w:ind w:left="40" w:firstLine="420"/>
        <w:jc w:val="center"/>
        <w:rPr>
          <w:sz w:val="28"/>
        </w:rPr>
      </w:pPr>
      <w:r>
        <w:rPr>
          <w:sz w:val="28"/>
        </w:rPr>
        <w:t>Пирацетам 10,0</w:t>
      </w:r>
    </w:p>
    <w:p w:rsidR="005B417B" w:rsidRDefault="005B417B">
      <w:pPr>
        <w:ind w:left="40" w:firstLine="420"/>
        <w:jc w:val="center"/>
        <w:rPr>
          <w:sz w:val="28"/>
        </w:rPr>
      </w:pPr>
      <w:r>
        <w:rPr>
          <w:sz w:val="28"/>
        </w:rPr>
        <w:t xml:space="preserve">В/в капельно </w:t>
      </w:r>
      <w:r>
        <w:rPr>
          <w:sz w:val="28"/>
          <w:lang w:val="en-US"/>
        </w:rPr>
        <w:t>N</w:t>
      </w:r>
      <w:r w:rsidRPr="00512192">
        <w:rPr>
          <w:sz w:val="28"/>
        </w:rPr>
        <w:t xml:space="preserve"> 10</w:t>
      </w:r>
    </w:p>
    <w:p w:rsidR="005B417B" w:rsidRDefault="005B417B">
      <w:pPr>
        <w:numPr>
          <w:ilvl w:val="0"/>
          <w:numId w:val="37"/>
        </w:numPr>
        <w:rPr>
          <w:sz w:val="28"/>
        </w:rPr>
      </w:pPr>
      <w:r>
        <w:rPr>
          <w:b/>
          <w:sz w:val="28"/>
        </w:rPr>
        <w:t>Периферические М-халинолитики:</w:t>
      </w:r>
      <w:r>
        <w:rPr>
          <w:sz w:val="28"/>
        </w:rPr>
        <w:t xml:space="preserve"> для </w:t>
      </w:r>
      <w:r>
        <w:rPr>
          <w:b/>
          <w:sz w:val="28"/>
        </w:rPr>
        <w:t>купирования боли</w:t>
      </w:r>
      <w:r>
        <w:rPr>
          <w:sz w:val="28"/>
        </w:rPr>
        <w:t xml:space="preserve"> при обострении хронического панкреатита используют препараты, обладающие спазмолитич</w:t>
      </w:r>
      <w:r>
        <w:rPr>
          <w:sz w:val="28"/>
        </w:rPr>
        <w:t>е</w:t>
      </w:r>
      <w:r>
        <w:rPr>
          <w:sz w:val="28"/>
        </w:rPr>
        <w:t>ской активностью, ликвидирующие спазм сфинктера Одди, восстанавлива</w:t>
      </w:r>
      <w:r>
        <w:rPr>
          <w:sz w:val="28"/>
        </w:rPr>
        <w:t>ю</w:t>
      </w:r>
      <w:r>
        <w:rPr>
          <w:sz w:val="28"/>
        </w:rPr>
        <w:t>щие отток панкреатического сока, уменьшающие вну</w:t>
      </w:r>
      <w:r>
        <w:rPr>
          <w:sz w:val="28"/>
        </w:rPr>
        <w:t>г</w:t>
      </w:r>
      <w:r>
        <w:rPr>
          <w:sz w:val="28"/>
        </w:rPr>
        <w:t>риорганное давление.</w:t>
      </w:r>
    </w:p>
    <w:p w:rsidR="005B417B" w:rsidRDefault="005B417B">
      <w:pPr>
        <w:jc w:val="center"/>
        <w:rPr>
          <w:sz w:val="28"/>
        </w:rPr>
      </w:pPr>
      <w:r>
        <w:rPr>
          <w:sz w:val="28"/>
        </w:rPr>
        <w:t>Платифиллин по 2 мл х 2 раза в/м</w:t>
      </w:r>
    </w:p>
    <w:p w:rsidR="005B417B" w:rsidRDefault="005B417B">
      <w:pPr>
        <w:jc w:val="center"/>
        <w:rPr>
          <w:sz w:val="28"/>
        </w:rPr>
      </w:pPr>
      <w:r>
        <w:rPr>
          <w:sz w:val="28"/>
        </w:rPr>
        <w:t>Гастроцепин 0,25 по 1т х 2 раза</w:t>
      </w:r>
    </w:p>
    <w:p w:rsidR="005B417B" w:rsidRDefault="005B417B">
      <w:pPr>
        <w:ind w:firstLine="380"/>
        <w:rPr>
          <w:sz w:val="28"/>
        </w:rPr>
      </w:pPr>
      <w:r>
        <w:rPr>
          <w:sz w:val="28"/>
        </w:rPr>
        <w:t>Периферические М-холинолитики блокируют окончания постганглионарных холинергических нервов, которые становятся нечувствительны к действию ац</w:t>
      </w:r>
      <w:r>
        <w:rPr>
          <w:sz w:val="28"/>
        </w:rPr>
        <w:t>е</w:t>
      </w:r>
      <w:r>
        <w:rPr>
          <w:sz w:val="28"/>
        </w:rPr>
        <w:t>тилхолина. Это приводит к снижению секреции желудка, внешней секреции по</w:t>
      </w:r>
      <w:r>
        <w:rPr>
          <w:sz w:val="28"/>
        </w:rPr>
        <w:t>д</w:t>
      </w:r>
      <w:r>
        <w:rPr>
          <w:sz w:val="28"/>
        </w:rPr>
        <w:t>желудочной железы, тонуса гладкой мускулатуры, спазмолитическ</w:t>
      </w:r>
      <w:r>
        <w:rPr>
          <w:sz w:val="28"/>
        </w:rPr>
        <w:t>о</w:t>
      </w:r>
      <w:r>
        <w:rPr>
          <w:sz w:val="28"/>
        </w:rPr>
        <w:t>му эффекту.</w:t>
      </w:r>
    </w:p>
    <w:p w:rsidR="005B417B" w:rsidRDefault="005B417B">
      <w:pPr>
        <w:ind w:firstLine="380"/>
        <w:rPr>
          <w:sz w:val="28"/>
        </w:rPr>
      </w:pPr>
      <w:r>
        <w:rPr>
          <w:i/>
          <w:sz w:val="28"/>
        </w:rPr>
        <w:t>Платифиллин</w:t>
      </w:r>
      <w:r>
        <w:rPr>
          <w:sz w:val="28"/>
        </w:rPr>
        <w:t xml:space="preserve"> по сравнению с атропином обладает меньшей эффек</w:t>
      </w:r>
      <w:r>
        <w:rPr>
          <w:sz w:val="28"/>
        </w:rPr>
        <w:softHyphen/>
        <w:t>тивностью, но у него спазмолитическое действие преобладает над холинолитическим, поэт</w:t>
      </w:r>
      <w:r>
        <w:rPr>
          <w:sz w:val="28"/>
        </w:rPr>
        <w:t>о</w:t>
      </w:r>
      <w:r>
        <w:rPr>
          <w:sz w:val="28"/>
        </w:rPr>
        <w:lastRenderedPageBreak/>
        <w:t>му на желудочную секрецию поджелудочной железы он почти не оказывает вл</w:t>
      </w:r>
      <w:r>
        <w:rPr>
          <w:sz w:val="28"/>
        </w:rPr>
        <w:t>и</w:t>
      </w:r>
      <w:r>
        <w:rPr>
          <w:sz w:val="28"/>
        </w:rPr>
        <w:t>яния.</w:t>
      </w:r>
    </w:p>
    <w:p w:rsidR="005B417B" w:rsidRDefault="005B417B">
      <w:pPr>
        <w:ind w:firstLine="380"/>
        <w:rPr>
          <w:sz w:val="28"/>
        </w:rPr>
      </w:pPr>
      <w:r>
        <w:rPr>
          <w:i/>
          <w:sz w:val="28"/>
        </w:rPr>
        <w:t>Гастроцепин</w:t>
      </w:r>
      <w:r>
        <w:rPr>
          <w:sz w:val="28"/>
        </w:rPr>
        <w:t xml:space="preserve"> является селективным в отношении органов пищеваре</w:t>
      </w:r>
      <w:r>
        <w:rPr>
          <w:sz w:val="28"/>
        </w:rPr>
        <w:softHyphen/>
        <w:t>ния М-холинолитиком, который действует преимущественно на мускариновые рецепт</w:t>
      </w:r>
      <w:r>
        <w:rPr>
          <w:sz w:val="28"/>
        </w:rPr>
        <w:t>о</w:t>
      </w:r>
      <w:r>
        <w:rPr>
          <w:sz w:val="28"/>
        </w:rPr>
        <w:t>ры и отличается тем, что практически лишен побоч</w:t>
      </w:r>
      <w:r>
        <w:rPr>
          <w:sz w:val="28"/>
        </w:rPr>
        <w:softHyphen/>
        <w:t>ных действий. Избирательно угн</w:t>
      </w:r>
      <w:r>
        <w:rPr>
          <w:sz w:val="28"/>
        </w:rPr>
        <w:t>е</w:t>
      </w:r>
      <w:r>
        <w:rPr>
          <w:sz w:val="28"/>
        </w:rPr>
        <w:t>тает секрецию желудком соляной кислоты и пепсина.</w:t>
      </w:r>
    </w:p>
    <w:p w:rsidR="005B417B" w:rsidRDefault="005B417B">
      <w:pPr>
        <w:numPr>
          <w:ilvl w:val="0"/>
          <w:numId w:val="44"/>
        </w:numPr>
        <w:rPr>
          <w:sz w:val="28"/>
        </w:rPr>
      </w:pPr>
      <w:r>
        <w:rPr>
          <w:sz w:val="28"/>
        </w:rPr>
        <w:t>Актовегин: активное в-во – депротеинизированный гемодериват из телячей крови с низкомолекулярными пептидами и дериватами нуклеиновых к-т.</w:t>
      </w:r>
    </w:p>
    <w:p w:rsidR="005B417B" w:rsidRDefault="005B417B">
      <w:pPr>
        <w:rPr>
          <w:sz w:val="28"/>
        </w:rPr>
      </w:pPr>
      <w:r>
        <w:rPr>
          <w:sz w:val="28"/>
        </w:rPr>
        <w:t>Актовегин активирует клеточный метаболизм. При условиях, ограничивающих нормальные функции энергетического метаболизма и при повышенном потре</w:t>
      </w:r>
      <w:r>
        <w:rPr>
          <w:sz w:val="28"/>
        </w:rPr>
        <w:t>б</w:t>
      </w:r>
      <w:r>
        <w:rPr>
          <w:sz w:val="28"/>
        </w:rPr>
        <w:t>лении энергии (заживление, регенерация)стимулирует энергетические процессы функционального метаболизма и анаболизма. Вторичным эффектом является усиление кровоснабжения.</w:t>
      </w:r>
    </w:p>
    <w:p w:rsidR="005B417B" w:rsidRDefault="005B417B">
      <w:pPr>
        <w:jc w:val="center"/>
        <w:rPr>
          <w:sz w:val="28"/>
        </w:rPr>
      </w:pPr>
      <w:r>
        <w:rPr>
          <w:sz w:val="28"/>
        </w:rPr>
        <w:t xml:space="preserve">Актовегин 2,0 в/м днём </w:t>
      </w:r>
      <w:r>
        <w:rPr>
          <w:sz w:val="28"/>
          <w:lang w:val="en-US"/>
        </w:rPr>
        <w:t>N</w:t>
      </w:r>
      <w:r w:rsidRPr="00512192">
        <w:rPr>
          <w:sz w:val="28"/>
        </w:rPr>
        <w:t xml:space="preserve"> </w:t>
      </w:r>
      <w:r>
        <w:rPr>
          <w:sz w:val="28"/>
        </w:rPr>
        <w:t>10</w:t>
      </w:r>
    </w:p>
    <w:p w:rsidR="005B417B" w:rsidRDefault="005B417B">
      <w:pPr>
        <w:jc w:val="both"/>
        <w:rPr>
          <w:sz w:val="28"/>
        </w:rPr>
      </w:pP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IX. ДНЕВНИК.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093"/>
        <w:gridCol w:w="3969"/>
        <w:gridCol w:w="3685"/>
      </w:tblGrid>
      <w:tr w:rsidR="005B417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2.06.99.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36,8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АД110/65мм. рт.ст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Рs 75 УД/МИН.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удовлетворительное. Отмечает положительную динамику в лечение: боли в верхней половине живота не беспокоят.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Жалобы на:</w:t>
            </w:r>
            <w:r>
              <w:rPr>
                <w:sz w:val="24"/>
              </w:rPr>
              <w:t xml:space="preserve"> на повышенную сал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вацию, подташнивание, чувство т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жести в эпигастрии. Общую сл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бость,  раздражительность. Мете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ризм, урчание в животе. Язык влажный, умеренно обложен. При пальпации живот мягкий, безболе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Стул был после очистительной клизмы. 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лёгких</w:t>
            </w:r>
            <w:r>
              <w:rPr>
                <w:sz w:val="24"/>
              </w:rPr>
              <w:t xml:space="preserve"> – дыхание везикуля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ное.</w:t>
            </w:r>
          </w:p>
          <w:p w:rsidR="005B417B" w:rsidRDefault="005B41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Сердце</w:t>
            </w:r>
            <w:r>
              <w:rPr>
                <w:sz w:val="24"/>
              </w:rPr>
              <w:t xml:space="preserve"> – тоны громкие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ные.</w:t>
            </w:r>
            <w:r>
              <w:rPr>
                <w:b/>
                <w:sz w:val="24"/>
              </w:rPr>
              <w:t xml:space="preserve"> </w:t>
            </w:r>
          </w:p>
          <w:p w:rsidR="005B417B" w:rsidRDefault="005B417B">
            <w:pPr>
              <w:pStyle w:val="20"/>
            </w:pPr>
            <w:r>
              <w:t>Диурез без патологии.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</w:t>
            </w:r>
            <w:r>
              <w:rPr>
                <w:sz w:val="24"/>
              </w:rPr>
              <w:t>5 ежедневно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10</w:t>
            </w:r>
          </w:p>
          <w:p w:rsidR="005B417B" w:rsidRDefault="005B417B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5B417B" w:rsidRDefault="005B417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5B417B" w:rsidRDefault="005B417B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5B417B" w:rsidRDefault="005B417B">
            <w:pPr>
              <w:jc w:val="both"/>
              <w:rPr>
                <w:sz w:val="24"/>
              </w:rPr>
            </w:pPr>
          </w:p>
          <w:p w:rsidR="005B417B" w:rsidRDefault="005B417B">
            <w:pPr>
              <w:jc w:val="both"/>
              <w:rPr>
                <w:sz w:val="24"/>
              </w:rPr>
            </w:pP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3.06.99.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36,7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5B417B" w:rsidRDefault="005B417B">
            <w:pPr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АД130/75мм.ртст</w:t>
            </w:r>
          </w:p>
          <w:p w:rsidR="005B417B" w:rsidRDefault="005B417B">
            <w:pPr>
              <w:jc w:val="both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Рs  65 в</w:t>
            </w:r>
            <w:r>
              <w:rPr>
                <w:b/>
                <w:sz w:val="22"/>
                <w:vertAlign w:val="superscript"/>
              </w:rPr>
              <w:t xml:space="preserve">  / 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больной удовлетвор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тельное. Язык влажный у корня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ложен белым нал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том.</w:t>
            </w:r>
          </w:p>
          <w:p w:rsidR="005B417B" w:rsidRPr="00512192" w:rsidRDefault="005B41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Жалобы на:</w:t>
            </w:r>
            <w:r w:rsidRPr="0051219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саливацию, подта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нивание, ощущение тяжести в эп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гастрии.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Общую слабость, быструю утомл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емость.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Аппетит нормальный.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был, полуоформленный.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лёгких</w:t>
            </w:r>
            <w:r>
              <w:rPr>
                <w:sz w:val="24"/>
              </w:rPr>
              <w:t xml:space="preserve"> - везикулярное дыхание, хрипов нет.</w:t>
            </w:r>
          </w:p>
          <w:p w:rsidR="005B417B" w:rsidRDefault="005B417B">
            <w:pPr>
              <w:pStyle w:val="20"/>
            </w:pPr>
            <w:r>
              <w:rPr>
                <w:b/>
              </w:rPr>
              <w:lastRenderedPageBreak/>
              <w:t>Сердце</w:t>
            </w:r>
            <w:r>
              <w:t xml:space="preserve"> - тоны громкие, ритми</w:t>
            </w:r>
            <w:r>
              <w:t>ч</w:t>
            </w:r>
            <w:r>
              <w:t>ные.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Диурез без патологии.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Лечение: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</w:t>
            </w:r>
            <w:r>
              <w:rPr>
                <w:sz w:val="24"/>
              </w:rPr>
              <w:t>5 ежедневно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10</w:t>
            </w:r>
          </w:p>
          <w:p w:rsidR="005B417B" w:rsidRDefault="005B417B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5B417B" w:rsidRDefault="005B417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5B417B" w:rsidRDefault="005B417B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5B417B" w:rsidRDefault="005B417B">
            <w:pPr>
              <w:jc w:val="both"/>
              <w:rPr>
                <w:sz w:val="24"/>
              </w:rPr>
            </w:pPr>
          </w:p>
          <w:p w:rsidR="005B417B" w:rsidRDefault="005B417B">
            <w:pPr>
              <w:jc w:val="both"/>
              <w:rPr>
                <w:sz w:val="24"/>
              </w:rPr>
            </w:pPr>
          </w:p>
        </w:tc>
      </w:tr>
      <w:tr w:rsidR="005B417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7.06.99.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 36,6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АД130/80 м.рт.ст.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Рs 80 в </w:t>
            </w:r>
            <w:r>
              <w:rPr>
                <w:b/>
                <w:sz w:val="22"/>
                <w:vertAlign w:val="superscript"/>
              </w:rPr>
              <w:t>/</w:t>
            </w:r>
          </w:p>
          <w:p w:rsidR="005B417B" w:rsidRDefault="005B4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B" w:rsidRDefault="005B417B">
            <w:pPr>
              <w:pStyle w:val="20"/>
            </w:pPr>
            <w:r>
              <w:t>Состояние больной удовлетвор</w:t>
            </w:r>
            <w:r>
              <w:t>и</w:t>
            </w:r>
            <w:r>
              <w:t>тельное. Язык влажный, умеренно обложен. Кожа и слизистые чи</w:t>
            </w:r>
            <w:r>
              <w:t>с</w:t>
            </w:r>
            <w:r>
              <w:t>тые.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Жалобы на: </w:t>
            </w:r>
            <w:r>
              <w:rPr>
                <w:sz w:val="24"/>
              </w:rPr>
              <w:t>саливацию, подта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нивание. Ощущение тяжести в эп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гастрии прошло. Общую слабость.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Аппетит хороший.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дыхание, хрипов нет.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громкие,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регулярно полуоформленный.</w:t>
            </w:r>
          </w:p>
          <w:p w:rsidR="005B417B" w:rsidRDefault="005B417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Диурез в норме.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B" w:rsidRDefault="005B417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</w:t>
            </w:r>
            <w:r>
              <w:rPr>
                <w:sz w:val="24"/>
              </w:rPr>
              <w:t>5 ежедневно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5B417B" w:rsidRDefault="005B417B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</w:t>
            </w:r>
            <w:r w:rsidRPr="00512192">
              <w:rPr>
                <w:sz w:val="24"/>
              </w:rPr>
              <w:t xml:space="preserve"> 10</w:t>
            </w:r>
          </w:p>
          <w:p w:rsidR="005B417B" w:rsidRDefault="005B417B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5B417B" w:rsidRDefault="005B417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5B417B" w:rsidRDefault="005B417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5B417B" w:rsidRDefault="005B417B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5B417B" w:rsidRDefault="005B417B">
            <w:pPr>
              <w:jc w:val="both"/>
              <w:rPr>
                <w:sz w:val="24"/>
              </w:rPr>
            </w:pPr>
          </w:p>
          <w:p w:rsidR="005B417B" w:rsidRDefault="005B417B">
            <w:pPr>
              <w:jc w:val="both"/>
              <w:rPr>
                <w:sz w:val="24"/>
              </w:rPr>
            </w:pPr>
          </w:p>
        </w:tc>
      </w:tr>
    </w:tbl>
    <w:p w:rsidR="005B417B" w:rsidRDefault="005B417B">
      <w:pPr>
        <w:jc w:val="both"/>
        <w:rPr>
          <w:sz w:val="28"/>
        </w:rPr>
      </w:pPr>
    </w:p>
    <w:p w:rsidR="005B417B" w:rsidRDefault="005B417B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X. ЭПИКРИЗ.</w:t>
      </w:r>
    </w:p>
    <w:p w:rsidR="005B417B" w:rsidRDefault="005B417B">
      <w:pPr>
        <w:jc w:val="both"/>
        <w:rPr>
          <w:b/>
          <w:i/>
          <w:sz w:val="28"/>
        </w:rPr>
      </w:pPr>
      <w:r>
        <w:rPr>
          <w:sz w:val="28"/>
        </w:rPr>
        <w:t xml:space="preserve">Больная </w:t>
      </w:r>
      <w:r w:rsidR="00442B20">
        <w:rPr>
          <w:sz w:val="28"/>
        </w:rPr>
        <w:t>ФИО</w:t>
      </w:r>
      <w:r>
        <w:rPr>
          <w:sz w:val="28"/>
        </w:rPr>
        <w:t>, 49 лет поступила в гастроэнтерологическое отделение ККБ 25.05.99. с жалобами на обильную саливацию, подташнивание, несколько усил</w:t>
      </w:r>
      <w:r>
        <w:rPr>
          <w:sz w:val="28"/>
        </w:rPr>
        <w:t>и</w:t>
      </w:r>
      <w:r>
        <w:rPr>
          <w:sz w:val="28"/>
        </w:rPr>
        <w:t>вающееся после приёма жирной, жаренной, острой пищи, Боли, носящие пост</w:t>
      </w:r>
      <w:r>
        <w:rPr>
          <w:sz w:val="28"/>
        </w:rPr>
        <w:t>о</w:t>
      </w:r>
      <w:r>
        <w:rPr>
          <w:sz w:val="28"/>
        </w:rPr>
        <w:t>янный, т</w:t>
      </w:r>
      <w:r>
        <w:rPr>
          <w:sz w:val="28"/>
        </w:rPr>
        <w:t>я</w:t>
      </w:r>
      <w:r>
        <w:rPr>
          <w:sz w:val="28"/>
        </w:rPr>
        <w:t>нущий характер, локализующиеся в правом подреберье и эпигастрии, усиливающаяся при приёме, жирной, жареной, острой пищи, в положении на спине и по ночам; ощущение тяжести в эпигастрии после приёма пищи, чувство быстрого насыщения, значительное снижение аппетита, отрыжку, метеоризм, у</w:t>
      </w:r>
      <w:r>
        <w:rPr>
          <w:sz w:val="28"/>
        </w:rPr>
        <w:t>р</w:t>
      </w:r>
      <w:r>
        <w:rPr>
          <w:sz w:val="28"/>
        </w:rPr>
        <w:t>чание в животе, чередование запоров и поносов, снижение массы тела, сухость кожи, ломкость волос и ногтей; раздражительность, вялость, снижение работ</w:t>
      </w:r>
      <w:r>
        <w:rPr>
          <w:sz w:val="28"/>
        </w:rPr>
        <w:t>о</w:t>
      </w:r>
      <w:r>
        <w:rPr>
          <w:sz w:val="28"/>
        </w:rPr>
        <w:t>способности, общую слабость. На основании жалоб больной, анамнеза заболев</w:t>
      </w:r>
      <w:r>
        <w:rPr>
          <w:sz w:val="28"/>
        </w:rPr>
        <w:t>а</w:t>
      </w:r>
      <w:r>
        <w:rPr>
          <w:sz w:val="28"/>
        </w:rPr>
        <w:t>ния из которого известно, что болеет приблизительно с 1992 года, когда после приёма жирной, жареной, острой пищи, алкогольных напитков, в небольших к</w:t>
      </w:r>
      <w:r>
        <w:rPr>
          <w:sz w:val="28"/>
        </w:rPr>
        <w:t>о</w:t>
      </w:r>
      <w:r>
        <w:rPr>
          <w:sz w:val="28"/>
        </w:rPr>
        <w:t>личествах, стала ощущать тошноту, усиленное слюноотделение, тяжесть в эпиг</w:t>
      </w:r>
      <w:r>
        <w:rPr>
          <w:sz w:val="28"/>
        </w:rPr>
        <w:t>а</w:t>
      </w:r>
      <w:r>
        <w:rPr>
          <w:sz w:val="28"/>
        </w:rPr>
        <w:t>стрии, иногда болезненные неинтенсивные ощущения. В январе 1998 года, п</w:t>
      </w:r>
      <w:r>
        <w:rPr>
          <w:sz w:val="28"/>
        </w:rPr>
        <w:t>о</w:t>
      </w:r>
      <w:r>
        <w:rPr>
          <w:sz w:val="28"/>
        </w:rPr>
        <w:t>явились резкие боли в верхней половине живота, приступообразного характера, сопровождающиеся рвотой, расстройством стула, повышением температуры. О</w:t>
      </w:r>
      <w:r>
        <w:rPr>
          <w:sz w:val="28"/>
        </w:rPr>
        <w:t>б</w:t>
      </w:r>
      <w:r>
        <w:rPr>
          <w:sz w:val="28"/>
        </w:rPr>
        <w:t>ратилась в ККБ, где находилась на лечении в условиях ГЭТО по поводу обостр</w:t>
      </w:r>
      <w:r>
        <w:rPr>
          <w:sz w:val="28"/>
        </w:rPr>
        <w:t>е</w:t>
      </w:r>
      <w:r>
        <w:rPr>
          <w:sz w:val="28"/>
        </w:rPr>
        <w:t>ния хрон</w:t>
      </w:r>
      <w:r>
        <w:rPr>
          <w:sz w:val="28"/>
        </w:rPr>
        <w:t>и</w:t>
      </w:r>
      <w:r>
        <w:rPr>
          <w:sz w:val="28"/>
        </w:rPr>
        <w:t xml:space="preserve">ческого панкреатита. Выписалась с положительной динамикой (боли купировались, температура нормализовалась). В декабре 1998 года отмечала </w:t>
      </w:r>
      <w:r>
        <w:rPr>
          <w:sz w:val="28"/>
        </w:rPr>
        <w:lastRenderedPageBreak/>
        <w:t>ухудш</w:t>
      </w:r>
      <w:r>
        <w:rPr>
          <w:sz w:val="28"/>
        </w:rPr>
        <w:t>е</w:t>
      </w:r>
      <w:r>
        <w:rPr>
          <w:sz w:val="28"/>
        </w:rPr>
        <w:t>ние в виде дискомфорта в эпигастрии, диспепсических явлений (тошноты, усиле</w:t>
      </w:r>
      <w:r>
        <w:rPr>
          <w:sz w:val="28"/>
        </w:rPr>
        <w:t>н</w:t>
      </w:r>
      <w:r>
        <w:rPr>
          <w:sz w:val="28"/>
        </w:rPr>
        <w:t>ного слюноотделения, расстройства стула, снижения аппетита, отвращения к жирному), болевых ощущений в правом подреберье, эпигастрии, имеющих п</w:t>
      </w:r>
      <w:r>
        <w:rPr>
          <w:sz w:val="28"/>
        </w:rPr>
        <w:t>о</w:t>
      </w:r>
      <w:r>
        <w:rPr>
          <w:sz w:val="28"/>
        </w:rPr>
        <w:t>стоянный, неинтенсивный характер. Амбулаторно проводилась инфузионная т</w:t>
      </w:r>
      <w:r>
        <w:rPr>
          <w:sz w:val="28"/>
        </w:rPr>
        <w:t>е</w:t>
      </w:r>
      <w:r>
        <w:rPr>
          <w:sz w:val="28"/>
        </w:rPr>
        <w:t>рапия. Состояние улучшилось. Через месяц опять появилось подташнивание, п</w:t>
      </w:r>
      <w:r>
        <w:rPr>
          <w:sz w:val="28"/>
        </w:rPr>
        <w:t>о</w:t>
      </w:r>
      <w:r>
        <w:rPr>
          <w:sz w:val="28"/>
        </w:rPr>
        <w:t>являющееся после приёма жирной, жареной, острой пищи, неинтенсивная, пост</w:t>
      </w:r>
      <w:r>
        <w:rPr>
          <w:sz w:val="28"/>
        </w:rPr>
        <w:t>о</w:t>
      </w:r>
      <w:r>
        <w:rPr>
          <w:sz w:val="28"/>
        </w:rPr>
        <w:t>янная боль в эпигастрии. В последних числах апреля 1999 года подташнивание приобрело постоянный, тягостный характер, присоединилась усиленная салив</w:t>
      </w:r>
      <w:r>
        <w:rPr>
          <w:sz w:val="28"/>
        </w:rPr>
        <w:t>а</w:t>
      </w:r>
      <w:r>
        <w:rPr>
          <w:sz w:val="28"/>
        </w:rPr>
        <w:t>ция, отрыжка, боли, локализующиеся в правом подреберье и эпигастрии прио</w:t>
      </w:r>
      <w:r>
        <w:rPr>
          <w:sz w:val="28"/>
        </w:rPr>
        <w:t>б</w:t>
      </w:r>
      <w:r>
        <w:rPr>
          <w:sz w:val="28"/>
        </w:rPr>
        <w:t>рели более интенсивный характер, резко снизился аппетит. Обратилась в ККБ, где были пров</w:t>
      </w:r>
      <w:r>
        <w:rPr>
          <w:sz w:val="28"/>
        </w:rPr>
        <w:t>е</w:t>
      </w:r>
      <w:r>
        <w:rPr>
          <w:sz w:val="28"/>
        </w:rPr>
        <w:t>дены анализы крови и мочи, в которых обнаружилась амилаземия, амилазурия (амилаза крови = 64 ед, диастаза мочи = 512). Госпитализирована в ККБ, в ГЭТО; лабораторно-инструментального исслед</w:t>
      </w:r>
      <w:r>
        <w:rPr>
          <w:sz w:val="28"/>
        </w:rPr>
        <w:t>о</w:t>
      </w:r>
      <w:r>
        <w:rPr>
          <w:sz w:val="28"/>
        </w:rPr>
        <w:t xml:space="preserve">вания: 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Активность амилаза сыворотки – 220 г/ час/ л(N=12-32г/час/л)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Активность амилаза мочи –261 г/л /час(N=20-160г/л/час)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Липаза сыворотки крови – 480 ЕД/л.(N = 0-160ЕД/л)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Трипсин – 120мкг/л(N=10-60)</w:t>
      </w:r>
    </w:p>
    <w:p w:rsidR="005B417B" w:rsidRDefault="005B417B">
      <w:pPr>
        <w:pStyle w:val="22"/>
        <w:numPr>
          <w:ilvl w:val="0"/>
          <w:numId w:val="10"/>
        </w:numPr>
        <w:jc w:val="both"/>
        <w:rPr>
          <w:b/>
          <w:i/>
        </w:rPr>
      </w:pPr>
      <w:r>
        <w:t>значительно повышена активность в крови и моче ферментов поджел</w:t>
      </w:r>
      <w:r>
        <w:t>у</w:t>
      </w:r>
      <w:r>
        <w:t>дочной железы, что подтверждает обострение хронического панкреат</w:t>
      </w:r>
      <w:r>
        <w:t>и</w:t>
      </w:r>
      <w:r>
        <w:t>та;</w:t>
      </w:r>
    </w:p>
    <w:p w:rsidR="005B417B" w:rsidRDefault="005B417B">
      <w:pPr>
        <w:pStyle w:val="22"/>
        <w:ind w:left="720" w:firstLine="0"/>
        <w:jc w:val="both"/>
      </w:pPr>
      <w:r>
        <w:t>исследование кала выявило стеаторею, креаторею;</w:t>
      </w:r>
    </w:p>
    <w:p w:rsidR="005B417B" w:rsidRDefault="005B417B">
      <w:pPr>
        <w:pStyle w:val="22"/>
        <w:ind w:left="0" w:firstLine="0"/>
        <w:jc w:val="both"/>
        <w:rPr>
          <w:b/>
          <w:i/>
        </w:rPr>
      </w:pPr>
      <w:r>
        <w:rPr>
          <w:b/>
        </w:rPr>
        <w:t>УЗИ:</w:t>
      </w:r>
    </w:p>
    <w:p w:rsidR="005B417B" w:rsidRDefault="005B417B">
      <w:pPr>
        <w:jc w:val="both"/>
        <w:rPr>
          <w:b/>
          <w:i/>
          <w:sz w:val="28"/>
        </w:rPr>
      </w:pPr>
      <w:r>
        <w:rPr>
          <w:sz w:val="28"/>
        </w:rPr>
        <w:t>Заключение: УЗИ – признаки диффузных изменений поджелудочной ж</w:t>
      </w:r>
      <w:r>
        <w:rPr>
          <w:sz w:val="28"/>
        </w:rPr>
        <w:t>е</w:t>
      </w:r>
      <w:r>
        <w:rPr>
          <w:sz w:val="28"/>
        </w:rPr>
        <w:t xml:space="preserve">лезы. 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Был поставлен </w:t>
      </w:r>
      <w:r>
        <w:rPr>
          <w:b/>
          <w:sz w:val="28"/>
        </w:rPr>
        <w:t>окончательный диагноз</w:t>
      </w:r>
      <w:r>
        <w:rPr>
          <w:sz w:val="28"/>
        </w:rPr>
        <w:t xml:space="preserve">: </w:t>
      </w:r>
      <w:r>
        <w:rPr>
          <w:i/>
          <w:sz w:val="28"/>
        </w:rPr>
        <w:t>хронический непрерывно-рецидивирующий панкреатит с нарушением внешней секреции. Болевая форма. Стадия обострения</w:t>
      </w:r>
      <w:r>
        <w:rPr>
          <w:sz w:val="28"/>
        </w:rPr>
        <w:t xml:space="preserve">. Назначено </w:t>
      </w:r>
      <w:r>
        <w:rPr>
          <w:sz w:val="28"/>
          <w:u w:val="single"/>
        </w:rPr>
        <w:t>лечение</w:t>
      </w:r>
      <w:r>
        <w:rPr>
          <w:sz w:val="28"/>
        </w:rPr>
        <w:t xml:space="preserve">: Стол № 5; Дигестал по 1тх3раза в день; Церукал по 1тх3раза в день; Гастроцепин по 1тх2раза; Контрикал 10000 ЕД на физ растворе 200 мл в/в капельно </w:t>
      </w:r>
      <w:r>
        <w:rPr>
          <w:sz w:val="28"/>
          <w:lang w:val="en-US"/>
        </w:rPr>
        <w:t>N</w:t>
      </w:r>
      <w:r w:rsidRPr="00512192">
        <w:rPr>
          <w:sz w:val="28"/>
        </w:rPr>
        <w:t xml:space="preserve"> </w:t>
      </w:r>
      <w:r>
        <w:rPr>
          <w:sz w:val="28"/>
        </w:rPr>
        <w:t xml:space="preserve">5 ежедневно; Дисоль 400мл в/в капельно; Платифиллин 2мл х 2раза в/м; Актовегин 2,0 в/м днём </w:t>
      </w:r>
      <w:r>
        <w:rPr>
          <w:sz w:val="28"/>
          <w:lang w:val="en-US"/>
        </w:rPr>
        <w:t>N</w:t>
      </w:r>
      <w:r w:rsidRPr="00512192">
        <w:rPr>
          <w:sz w:val="28"/>
        </w:rPr>
        <w:t xml:space="preserve"> 10; </w:t>
      </w:r>
      <w:r>
        <w:rPr>
          <w:sz w:val="28"/>
          <w:lang w:val="en-US"/>
        </w:rPr>
        <w:t>Sol</w:t>
      </w:r>
      <w:r w:rsidRPr="00512192">
        <w:rPr>
          <w:sz w:val="28"/>
        </w:rPr>
        <w:t xml:space="preserve">. </w:t>
      </w:r>
      <w:r>
        <w:rPr>
          <w:sz w:val="28"/>
          <w:lang w:val="en-US"/>
        </w:rPr>
        <w:t>Glucosae</w:t>
      </w:r>
      <w:r w:rsidRPr="00512192">
        <w:rPr>
          <w:sz w:val="28"/>
        </w:rPr>
        <w:t xml:space="preserve"> 5% - 200 </w:t>
      </w:r>
      <w:r>
        <w:rPr>
          <w:sz w:val="28"/>
          <w:lang w:val="en-US"/>
        </w:rPr>
        <w:t>ml</w:t>
      </w:r>
      <w:r w:rsidRPr="00512192">
        <w:rPr>
          <w:sz w:val="28"/>
        </w:rPr>
        <w:t xml:space="preserve">, </w:t>
      </w:r>
      <w:r>
        <w:rPr>
          <w:sz w:val="28"/>
        </w:rPr>
        <w:t xml:space="preserve">Инсулин 2 ед, </w:t>
      </w:r>
      <w:r w:rsidRPr="00512192">
        <w:rPr>
          <w:sz w:val="28"/>
        </w:rPr>
        <w:t xml:space="preserve"> </w:t>
      </w:r>
      <w:r>
        <w:rPr>
          <w:sz w:val="28"/>
          <w:lang w:val="en-US"/>
        </w:rPr>
        <w:t>Ac</w:t>
      </w:r>
      <w:r w:rsidRPr="00512192">
        <w:rPr>
          <w:sz w:val="28"/>
        </w:rPr>
        <w:t xml:space="preserve">. </w:t>
      </w:r>
      <w:r>
        <w:rPr>
          <w:sz w:val="28"/>
          <w:lang w:val="en-US"/>
        </w:rPr>
        <w:t>Ascorbinici</w:t>
      </w:r>
      <w:r w:rsidRPr="00512192">
        <w:rPr>
          <w:sz w:val="28"/>
        </w:rPr>
        <w:t xml:space="preserve"> 5% - 3,0, </w:t>
      </w:r>
      <w:r>
        <w:rPr>
          <w:sz w:val="28"/>
        </w:rPr>
        <w:t>Рибоксин 5,0, Пирацетам 10,0, В/в капел</w:t>
      </w:r>
      <w:r>
        <w:rPr>
          <w:sz w:val="28"/>
        </w:rPr>
        <w:t>ь</w:t>
      </w:r>
      <w:r>
        <w:rPr>
          <w:sz w:val="28"/>
        </w:rPr>
        <w:t xml:space="preserve">но </w:t>
      </w:r>
      <w:r>
        <w:rPr>
          <w:sz w:val="28"/>
          <w:lang w:val="en-US"/>
        </w:rPr>
        <w:t>N</w:t>
      </w:r>
      <w:r w:rsidRPr="00512192">
        <w:rPr>
          <w:sz w:val="28"/>
        </w:rPr>
        <w:t xml:space="preserve"> 10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>Под влиянием проводимой терапии в течение заболевания наблюдалась явная п</w:t>
      </w:r>
      <w:r>
        <w:rPr>
          <w:sz w:val="28"/>
        </w:rPr>
        <w:t>о</w:t>
      </w:r>
      <w:r>
        <w:rPr>
          <w:sz w:val="28"/>
        </w:rPr>
        <w:t>ложительная динамика: появился аппетит, исчезла слабость, быстрая утомля</w:t>
      </w:r>
      <w:r>
        <w:rPr>
          <w:sz w:val="28"/>
        </w:rPr>
        <w:t>е</w:t>
      </w:r>
      <w:r>
        <w:rPr>
          <w:sz w:val="28"/>
        </w:rPr>
        <w:t>мость, раздражительность, стул стал регулярным, в первые дни лечения боли в верхней половине живота были умеренными, а затем прошли,  прекратился м</w:t>
      </w:r>
      <w:r>
        <w:rPr>
          <w:sz w:val="28"/>
        </w:rPr>
        <w:t>е</w:t>
      </w:r>
      <w:r>
        <w:rPr>
          <w:sz w:val="28"/>
        </w:rPr>
        <w:t>теоризм, урч</w:t>
      </w:r>
      <w:r>
        <w:rPr>
          <w:sz w:val="28"/>
        </w:rPr>
        <w:t>а</w:t>
      </w:r>
      <w:r>
        <w:rPr>
          <w:sz w:val="28"/>
        </w:rPr>
        <w:t xml:space="preserve">ние. </w:t>
      </w:r>
    </w:p>
    <w:p w:rsidR="005B417B" w:rsidRDefault="005B417B">
      <w:pPr>
        <w:jc w:val="both"/>
        <w:rPr>
          <w:sz w:val="28"/>
        </w:rPr>
      </w:pPr>
      <w:r>
        <w:rPr>
          <w:b/>
          <w:sz w:val="32"/>
        </w:rPr>
        <w:t>ПРОГНОЗ</w:t>
      </w:r>
      <w:r>
        <w:rPr>
          <w:sz w:val="32"/>
        </w:rPr>
        <w:t>.</w:t>
      </w:r>
      <w:r>
        <w:rPr>
          <w:sz w:val="28"/>
        </w:rPr>
        <w:t xml:space="preserve"> При соблюдении диеты, проведении противорецидивного лечения прогноз может быть благоприятным. Однако при длительном течении болезни трудоспособность больных снижается.</w:t>
      </w:r>
    </w:p>
    <w:p w:rsidR="005B417B" w:rsidRDefault="005B417B">
      <w:pPr>
        <w:jc w:val="both"/>
        <w:rPr>
          <w:b/>
          <w:sz w:val="32"/>
        </w:rPr>
      </w:pPr>
      <w:r>
        <w:rPr>
          <w:b/>
          <w:sz w:val="32"/>
        </w:rPr>
        <w:t>РЕКОМЕНДОВАНО:</w:t>
      </w:r>
    </w:p>
    <w:p w:rsidR="005B417B" w:rsidRDefault="005B417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полный отказ от алкоголя</w:t>
      </w:r>
    </w:p>
    <w:p w:rsidR="005B417B" w:rsidRDefault="005B417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своевременное лечение заболеваний желчных путей</w:t>
      </w:r>
    </w:p>
    <w:p w:rsidR="005B417B" w:rsidRDefault="005B417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lastRenderedPageBreak/>
        <w:t>своевременное лечение заболеваний желудка, двенадцатиперстной кишки, кишечника</w:t>
      </w:r>
    </w:p>
    <w:p w:rsidR="005B417B" w:rsidRDefault="005B417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правильное питание (исключение грубых животных жиров, ос</w:t>
      </w:r>
      <w:r>
        <w:rPr>
          <w:sz w:val="28"/>
        </w:rPr>
        <w:t>т</w:t>
      </w:r>
      <w:r>
        <w:rPr>
          <w:sz w:val="28"/>
        </w:rPr>
        <w:t>рых приправ).</w:t>
      </w:r>
    </w:p>
    <w:p w:rsidR="005B417B" w:rsidRDefault="005B417B">
      <w:pPr>
        <w:ind w:right="-51"/>
        <w:jc w:val="center"/>
        <w:rPr>
          <w:b/>
          <w:i/>
          <w:sz w:val="40"/>
        </w:rPr>
      </w:pPr>
      <w:r>
        <w:rPr>
          <w:b/>
          <w:i/>
          <w:sz w:val="40"/>
        </w:rPr>
        <w:t>XI. Использованная литература.</w:t>
      </w:r>
    </w:p>
    <w:p w:rsidR="005B417B" w:rsidRDefault="005B417B">
      <w:pPr>
        <w:jc w:val="both"/>
        <w:rPr>
          <w:b/>
          <w:i/>
          <w:sz w:val="28"/>
        </w:rPr>
      </w:pPr>
      <w:r>
        <w:rPr>
          <w:b/>
          <w:sz w:val="28"/>
        </w:rPr>
        <w:t>1.Комаров Ф.И.</w:t>
      </w:r>
    </w:p>
    <w:p w:rsidR="005B417B" w:rsidRDefault="005B417B">
      <w:pPr>
        <w:ind w:firstLine="105"/>
        <w:jc w:val="both"/>
        <w:rPr>
          <w:sz w:val="28"/>
        </w:rPr>
      </w:pPr>
      <w:r>
        <w:rPr>
          <w:sz w:val="28"/>
        </w:rPr>
        <w:t>ВНУТРЕННИЕ БОЛЕЗНИ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М. Медицина   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 xml:space="preserve">.   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2.Маколкин В. И.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Овчаренко С. И.</w:t>
      </w:r>
    </w:p>
    <w:p w:rsidR="005B417B" w:rsidRDefault="005B417B">
      <w:pPr>
        <w:ind w:left="720"/>
        <w:jc w:val="both"/>
        <w:rPr>
          <w:sz w:val="28"/>
        </w:rPr>
      </w:pPr>
      <w:r>
        <w:rPr>
          <w:sz w:val="28"/>
        </w:rPr>
        <w:t>ВНУТРЕННИЕ БОЛЕЗНИ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М. Медицина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 xml:space="preserve">. </w:t>
      </w:r>
    </w:p>
    <w:p w:rsidR="005B417B" w:rsidRDefault="005B417B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Шелагуров А.А.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ПРОПЕДЕВТИКА ВНУТРЕННИХ БОЛЕЗНЕЙ</w:t>
      </w:r>
    </w:p>
    <w:p w:rsidR="005B417B" w:rsidRDefault="005B417B">
      <w:pPr>
        <w:jc w:val="both"/>
        <w:rPr>
          <w:b/>
          <w:sz w:val="28"/>
        </w:rPr>
      </w:pPr>
      <w:r>
        <w:rPr>
          <w:sz w:val="28"/>
        </w:rPr>
        <w:t xml:space="preserve">М. Медицина   </w:t>
      </w:r>
      <w:smartTag w:uri="urn:schemas-microsoft-com:office:smarttags" w:element="metricconverter">
        <w:smartTagPr>
          <w:attr w:name="ProductID" w:val="1975 г"/>
        </w:smartTagPr>
        <w:r>
          <w:rPr>
            <w:sz w:val="28"/>
          </w:rPr>
          <w:t>1975 г</w:t>
        </w:r>
      </w:smartTag>
      <w:r>
        <w:rPr>
          <w:sz w:val="28"/>
        </w:rPr>
        <w:t>.</w:t>
      </w:r>
    </w:p>
    <w:p w:rsidR="005B417B" w:rsidRDefault="005B417B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акад. Петровский Б.В.</w:t>
      </w:r>
    </w:p>
    <w:p w:rsidR="005B417B" w:rsidRDefault="005B417B">
      <w:pPr>
        <w:ind w:firstLine="45"/>
        <w:jc w:val="both"/>
        <w:rPr>
          <w:b/>
          <w:sz w:val="28"/>
        </w:rPr>
      </w:pPr>
      <w:r>
        <w:rPr>
          <w:b/>
          <w:sz w:val="28"/>
        </w:rPr>
        <w:t>БМЭ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М. Советская Энциклопедия   </w:t>
      </w:r>
      <w:smartTag w:uri="urn:schemas-microsoft-com:office:smarttags" w:element="metricconverter">
        <w:smartTagPr>
          <w:attr w:name="ProductID" w:val="1978 г"/>
        </w:smartTagPr>
        <w:r>
          <w:rPr>
            <w:sz w:val="28"/>
          </w:rPr>
          <w:t>1978 г</w:t>
        </w:r>
      </w:smartTag>
      <w:r>
        <w:rPr>
          <w:sz w:val="28"/>
        </w:rPr>
        <w:t xml:space="preserve">.   том  VIII   </w:t>
      </w:r>
    </w:p>
    <w:p w:rsidR="005B417B" w:rsidRDefault="005B417B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Кукес В.Г.</w:t>
      </w:r>
    </w:p>
    <w:p w:rsidR="005B417B" w:rsidRDefault="005B417B">
      <w:pPr>
        <w:jc w:val="both"/>
        <w:rPr>
          <w:b/>
          <w:sz w:val="28"/>
        </w:rPr>
      </w:pPr>
      <w:r>
        <w:rPr>
          <w:b/>
          <w:sz w:val="28"/>
        </w:rPr>
        <w:t>КЛИНИЧЕСКАЯ ФАРМАКОЛОГИЯ</w:t>
      </w:r>
    </w:p>
    <w:p w:rsidR="005B417B" w:rsidRDefault="005B417B">
      <w:pPr>
        <w:jc w:val="both"/>
        <w:rPr>
          <w:sz w:val="28"/>
        </w:rPr>
      </w:pPr>
      <w:r>
        <w:rPr>
          <w:sz w:val="28"/>
        </w:rPr>
        <w:t xml:space="preserve">М. Медицина  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>.   стр. . 131-134 , 380-383</w:t>
      </w:r>
    </w:p>
    <w:p w:rsidR="005B417B" w:rsidRDefault="005B417B">
      <w:pPr>
        <w:numPr>
          <w:ilvl w:val="0"/>
          <w:numId w:val="14"/>
        </w:numPr>
        <w:jc w:val="both"/>
      </w:pPr>
      <w:r>
        <w:rPr>
          <w:b/>
          <w:sz w:val="28"/>
        </w:rPr>
        <w:t xml:space="preserve">Справочник ВИДАЛЬ </w:t>
      </w:r>
      <w:r>
        <w:rPr>
          <w:sz w:val="28"/>
        </w:rPr>
        <w:t xml:space="preserve">АОЗТ  М. АстраФармСервис  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</w:t>
      </w:r>
    </w:p>
    <w:sectPr w:rsidR="005B417B" w:rsidSect="00696783">
      <w:footerReference w:type="default" r:id="rId8"/>
      <w:footerReference w:type="first" r:id="rId9"/>
      <w:pgSz w:w="11907" w:h="16840"/>
      <w:pgMar w:top="1134" w:right="851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9" w:rsidRDefault="007D7069">
      <w:r>
        <w:separator/>
      </w:r>
    </w:p>
  </w:endnote>
  <w:endnote w:type="continuationSeparator" w:id="0">
    <w:p w:rsidR="007D7069" w:rsidRDefault="007D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7B" w:rsidRDefault="005B417B" w:rsidP="00512192">
    <w:pPr>
      <w:pStyle w:val="a4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0140C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7B" w:rsidRDefault="005B417B" w:rsidP="00512192">
    <w:pPr>
      <w:pStyle w:val="a4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0140C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9" w:rsidRDefault="007D7069">
      <w:r>
        <w:separator/>
      </w:r>
    </w:p>
  </w:footnote>
  <w:footnote w:type="continuationSeparator" w:id="0">
    <w:p w:rsidR="007D7069" w:rsidRDefault="007D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275FB"/>
    <w:multiLevelType w:val="singleLevel"/>
    <w:tmpl w:val="EE7E0D6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6D5414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3078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1870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3C08A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A90BA5"/>
    <w:multiLevelType w:val="singleLevel"/>
    <w:tmpl w:val="E06C3DAC"/>
    <w:lvl w:ilvl="0"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845EB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1F2B7C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0348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E552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640D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677F5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0C32C6"/>
    <w:multiLevelType w:val="singleLevel"/>
    <w:tmpl w:val="35E28162"/>
    <w:lvl w:ilvl="0">
      <w:start w:val="6"/>
      <w:numFmt w:val="bullet"/>
      <w:lvlText w:val="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</w:abstractNum>
  <w:abstractNum w:abstractNumId="14">
    <w:nsid w:val="24F63DB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011E48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057CFB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8E668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991F4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8FD77C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5622A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F7595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43494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BB62E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C047815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7">
    <w:nsid w:val="4EB52FE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8F40A3"/>
    <w:multiLevelType w:val="singleLevel"/>
    <w:tmpl w:val="C11CC7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9">
    <w:nsid w:val="50DF39D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1100FC1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D3A5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762DA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AD5EE6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AF3CE0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CF52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0766E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CD6B36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F8B77F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F3372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920165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C5A6E7C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6C417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EB123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3"/>
  </w:num>
  <w:num w:numId="4">
    <w:abstractNumId w:val="39"/>
  </w:num>
  <w:num w:numId="5">
    <w:abstractNumId w:val="2"/>
  </w:num>
  <w:num w:numId="6">
    <w:abstractNumId w:val="29"/>
  </w:num>
  <w:num w:numId="7">
    <w:abstractNumId w:val="30"/>
  </w:num>
  <w:num w:numId="8">
    <w:abstractNumId w:val="6"/>
  </w:num>
  <w:num w:numId="9">
    <w:abstractNumId w:val="3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4">
    <w:abstractNumId w:val="28"/>
  </w:num>
  <w:num w:numId="15">
    <w:abstractNumId w:val="31"/>
  </w:num>
  <w:num w:numId="16">
    <w:abstractNumId w:val="1"/>
  </w:num>
  <w:num w:numId="17">
    <w:abstractNumId w:val="38"/>
  </w:num>
  <w:num w:numId="18">
    <w:abstractNumId w:val="34"/>
  </w:num>
  <w:num w:numId="19">
    <w:abstractNumId w:val="8"/>
  </w:num>
  <w:num w:numId="20">
    <w:abstractNumId w:val="41"/>
  </w:num>
  <w:num w:numId="21">
    <w:abstractNumId w:val="32"/>
  </w:num>
  <w:num w:numId="22">
    <w:abstractNumId w:val="20"/>
  </w:num>
  <w:num w:numId="23">
    <w:abstractNumId w:val="40"/>
  </w:num>
  <w:num w:numId="24">
    <w:abstractNumId w:val="17"/>
  </w:num>
  <w:num w:numId="25">
    <w:abstractNumId w:val="10"/>
  </w:num>
  <w:num w:numId="26">
    <w:abstractNumId w:val="7"/>
  </w:num>
  <w:num w:numId="27">
    <w:abstractNumId w:val="21"/>
  </w:num>
  <w:num w:numId="28">
    <w:abstractNumId w:val="11"/>
  </w:num>
  <w:num w:numId="29">
    <w:abstractNumId w:val="25"/>
  </w:num>
  <w:num w:numId="30">
    <w:abstractNumId w:val="5"/>
  </w:num>
  <w:num w:numId="31">
    <w:abstractNumId w:val="12"/>
  </w:num>
  <w:num w:numId="32">
    <w:abstractNumId w:val="16"/>
  </w:num>
  <w:num w:numId="33">
    <w:abstractNumId w:val="36"/>
  </w:num>
  <w:num w:numId="34">
    <w:abstractNumId w:val="42"/>
  </w:num>
  <w:num w:numId="35">
    <w:abstractNumId w:val="15"/>
  </w:num>
  <w:num w:numId="36">
    <w:abstractNumId w:val="33"/>
  </w:num>
  <w:num w:numId="37">
    <w:abstractNumId w:val="35"/>
  </w:num>
  <w:num w:numId="38">
    <w:abstractNumId w:val="18"/>
  </w:num>
  <w:num w:numId="39">
    <w:abstractNumId w:val="4"/>
  </w:num>
  <w:num w:numId="40">
    <w:abstractNumId w:val="9"/>
  </w:num>
  <w:num w:numId="41">
    <w:abstractNumId w:val="23"/>
  </w:num>
  <w:num w:numId="42">
    <w:abstractNumId w:val="14"/>
  </w:num>
  <w:num w:numId="43">
    <w:abstractNumId w:val="27"/>
  </w:num>
  <w:num w:numId="44">
    <w:abstractNumId w:val="43"/>
  </w:num>
  <w:num w:numId="45">
    <w:abstractNumId w:val="2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0"/>
    <w:rsid w:val="000E070C"/>
    <w:rsid w:val="002A1A5C"/>
    <w:rsid w:val="003D74DB"/>
    <w:rsid w:val="0040140C"/>
    <w:rsid w:val="00442B20"/>
    <w:rsid w:val="00512192"/>
    <w:rsid w:val="00531290"/>
    <w:rsid w:val="005B417B"/>
    <w:rsid w:val="00696783"/>
    <w:rsid w:val="007D7069"/>
    <w:rsid w:val="008044C1"/>
    <w:rsid w:val="00E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List 2"/>
    <w:basedOn w:val="a"/>
    <w:pPr>
      <w:ind w:left="566" w:hanging="283"/>
    </w:pPr>
  </w:style>
  <w:style w:type="paragraph" w:styleId="22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732"/>
      <w:jc w:val="right"/>
    </w:pPr>
    <w:rPr>
      <w:sz w:val="28"/>
    </w:rPr>
  </w:style>
  <w:style w:type="paragraph" w:customStyle="1" w:styleId="FR3">
    <w:name w:val="FR3"/>
    <w:pPr>
      <w:widowControl w:val="0"/>
      <w:spacing w:before="180"/>
    </w:pPr>
    <w:rPr>
      <w:b/>
      <w:i/>
      <w:snapToGrid w:val="0"/>
      <w:sz w:val="24"/>
    </w:rPr>
  </w:style>
  <w:style w:type="paragraph" w:customStyle="1" w:styleId="FR4">
    <w:name w:val="FR4"/>
    <w:pPr>
      <w:widowControl w:val="0"/>
      <w:spacing w:before="180"/>
      <w:ind w:right="200"/>
    </w:pPr>
    <w:rPr>
      <w:rFonts w:ascii="Arial" w:hAnsi="Arial"/>
      <w:b/>
      <w:i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List 2"/>
    <w:basedOn w:val="a"/>
    <w:pPr>
      <w:ind w:left="566" w:hanging="283"/>
    </w:pPr>
  </w:style>
  <w:style w:type="paragraph" w:styleId="22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732"/>
      <w:jc w:val="right"/>
    </w:pPr>
    <w:rPr>
      <w:sz w:val="28"/>
    </w:rPr>
  </w:style>
  <w:style w:type="paragraph" w:customStyle="1" w:styleId="FR3">
    <w:name w:val="FR3"/>
    <w:pPr>
      <w:widowControl w:val="0"/>
      <w:spacing w:before="180"/>
    </w:pPr>
    <w:rPr>
      <w:b/>
      <w:i/>
      <w:snapToGrid w:val="0"/>
      <w:sz w:val="24"/>
    </w:rPr>
  </w:style>
  <w:style w:type="paragraph" w:customStyle="1" w:styleId="FR4">
    <w:name w:val="FR4"/>
    <w:pPr>
      <w:widowControl w:val="0"/>
      <w:spacing w:before="180"/>
      <w:ind w:right="200"/>
    </w:pPr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1998-01-05T04:52:00Z</cp:lastPrinted>
  <dcterms:created xsi:type="dcterms:W3CDTF">2024-05-16T08:44:00Z</dcterms:created>
  <dcterms:modified xsi:type="dcterms:W3CDTF">2024-05-16T08:44:00Z</dcterms:modified>
</cp:coreProperties>
</file>