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2F" w:rsidRPr="004E2FC2" w:rsidRDefault="009E552F" w:rsidP="004E2FC2">
      <w:pPr>
        <w:spacing w:line="360" w:lineRule="auto"/>
      </w:pPr>
      <w:bookmarkStart w:id="0" w:name="_GoBack"/>
      <w:bookmarkEnd w:id="0"/>
      <w:r w:rsidRPr="004E2FC2">
        <w:rPr>
          <w:i/>
          <w:iCs w:val="0"/>
        </w:rPr>
        <w:t>Ф.И.О.  больногоПол:</w:t>
      </w:r>
      <w:r w:rsidR="004479E8" w:rsidRPr="00E35BCF">
        <w:rPr>
          <w:u w:val="single"/>
        </w:rPr>
        <w:t xml:space="preserve"> </w:t>
      </w:r>
      <w:r w:rsidR="00BE660B" w:rsidRPr="004E2FC2">
        <w:t>мужской</w:t>
      </w:r>
    </w:p>
    <w:p w:rsidR="00E35BCF" w:rsidRDefault="009E552F" w:rsidP="004E2FC2">
      <w:pPr>
        <w:spacing w:line="360" w:lineRule="auto"/>
        <w:rPr>
          <w:u w:val="single"/>
        </w:rPr>
      </w:pPr>
      <w:r w:rsidRPr="004E2FC2">
        <w:rPr>
          <w:i/>
          <w:iCs w:val="0"/>
        </w:rPr>
        <w:t>Возраст:</w:t>
      </w:r>
      <w:r w:rsidR="004479E8" w:rsidRPr="00E35BCF">
        <w:rPr>
          <w:u w:val="single"/>
        </w:rPr>
        <w:t xml:space="preserve"> </w:t>
      </w:r>
    </w:p>
    <w:p w:rsidR="009E552F" w:rsidRPr="004E2FC2" w:rsidRDefault="009E552F" w:rsidP="004E2FC2">
      <w:pPr>
        <w:spacing w:line="360" w:lineRule="auto"/>
        <w:rPr>
          <w:u w:val="single"/>
        </w:rPr>
      </w:pPr>
      <w:r w:rsidRPr="004E2FC2">
        <w:rPr>
          <w:i/>
          <w:iCs w:val="0"/>
        </w:rPr>
        <w:t>Профессия</w:t>
      </w:r>
      <w:r w:rsidRPr="004E2FC2">
        <w:t>:</w:t>
      </w:r>
      <w:r w:rsidR="00B4346E" w:rsidRPr="004E2FC2">
        <w:t xml:space="preserve"> </w:t>
      </w:r>
      <w:r w:rsidR="0056305C" w:rsidRPr="004E2FC2">
        <w:t>автослесарь</w:t>
      </w:r>
    </w:p>
    <w:p w:rsidR="009E552F" w:rsidRPr="004E2FC2" w:rsidRDefault="009E552F" w:rsidP="004E2FC2">
      <w:pPr>
        <w:spacing w:line="360" w:lineRule="auto"/>
        <w:rPr>
          <w:u w:val="single"/>
        </w:rPr>
      </w:pPr>
      <w:r w:rsidRPr="004E2FC2">
        <w:rPr>
          <w:i/>
          <w:iCs w:val="0"/>
        </w:rPr>
        <w:t>Адрес места жительства</w:t>
      </w:r>
      <w:r w:rsidR="00C90F76" w:rsidRPr="004E2FC2">
        <w:rPr>
          <w:i/>
          <w:iCs w:val="0"/>
        </w:rPr>
        <w:t xml:space="preserve"> </w:t>
      </w:r>
      <w:r w:rsidR="0056305C" w:rsidRPr="004E2FC2">
        <w:rPr>
          <w:i/>
          <w:iCs w:val="0"/>
        </w:rPr>
        <w:t xml:space="preserve"> </w:t>
      </w:r>
    </w:p>
    <w:p w:rsidR="009E552F" w:rsidRPr="004E2FC2" w:rsidRDefault="009E552F" w:rsidP="004E2FC2">
      <w:pPr>
        <w:spacing w:line="360" w:lineRule="auto"/>
        <w:rPr>
          <w:u w:val="single"/>
        </w:rPr>
      </w:pPr>
      <w:r w:rsidRPr="004E2FC2">
        <w:rPr>
          <w:i/>
          <w:iCs w:val="0"/>
        </w:rPr>
        <w:t>Дата поступления в стационар:</w:t>
      </w:r>
      <w:r w:rsidRPr="004E2FC2">
        <w:t xml:space="preserve"> </w:t>
      </w:r>
      <w:r w:rsidR="00B4346E" w:rsidRPr="004E2FC2">
        <w:t xml:space="preserve"> </w:t>
      </w:r>
      <w:r w:rsidR="0056305C" w:rsidRPr="004E2FC2">
        <w:t>7.04.20</w:t>
      </w:r>
      <w:r w:rsidR="004E2FC2" w:rsidRPr="004E2FC2">
        <w:t>10</w:t>
      </w:r>
    </w:p>
    <w:p w:rsidR="00B4346E" w:rsidRPr="004E2FC2" w:rsidRDefault="009E552F" w:rsidP="004E2FC2">
      <w:pPr>
        <w:tabs>
          <w:tab w:val="left" w:pos="3420"/>
        </w:tabs>
        <w:spacing w:line="360" w:lineRule="auto"/>
        <w:rPr>
          <w:u w:val="single"/>
        </w:rPr>
      </w:pPr>
      <w:r w:rsidRPr="004E2FC2">
        <w:rPr>
          <w:i/>
          <w:iCs w:val="0"/>
        </w:rPr>
        <w:t>Диагноз при поступлении:</w:t>
      </w:r>
      <w:r w:rsidR="00E92261" w:rsidRPr="004E2FC2">
        <w:rPr>
          <w:i/>
          <w:iCs w:val="0"/>
        </w:rPr>
        <w:t xml:space="preserve"> </w:t>
      </w:r>
      <w:r w:rsidR="008C4405">
        <w:t>Хронический</w:t>
      </w:r>
      <w:r w:rsidR="00E92261" w:rsidRPr="004E2FC2">
        <w:t xml:space="preserve"> вирусный г</w:t>
      </w:r>
      <w:r w:rsidR="00B4346E" w:rsidRPr="004E2FC2">
        <w:t>епатит С.</w:t>
      </w:r>
      <w:r w:rsidR="00B4346E" w:rsidRPr="004E2FC2">
        <w:rPr>
          <w:u w:val="single"/>
        </w:rPr>
        <w:t xml:space="preserve"> </w:t>
      </w:r>
    </w:p>
    <w:p w:rsidR="00034766" w:rsidRPr="004E2FC2" w:rsidRDefault="000E0836" w:rsidP="004E2FC2">
      <w:pPr>
        <w:tabs>
          <w:tab w:val="left" w:pos="3420"/>
        </w:tabs>
        <w:spacing w:line="360" w:lineRule="auto"/>
      </w:pPr>
      <w:r w:rsidRPr="009C356C">
        <w:rPr>
          <w:i/>
        </w:rPr>
        <w:t>Предварительный диагноз</w:t>
      </w:r>
      <w:r w:rsidR="00A13EF2" w:rsidRPr="004E2FC2">
        <w:rPr>
          <w:i/>
          <w:iCs w:val="0"/>
        </w:rPr>
        <w:t>:</w:t>
      </w:r>
      <w:r w:rsidR="00A13EF2" w:rsidRPr="004E2FC2">
        <w:t xml:space="preserve"> </w:t>
      </w:r>
      <w:r w:rsidR="00034766" w:rsidRPr="004E2FC2">
        <w:rPr>
          <w:i/>
          <w:iCs w:val="0"/>
        </w:rPr>
        <w:t xml:space="preserve"> </w:t>
      </w:r>
      <w:r w:rsidR="008C4405">
        <w:t xml:space="preserve">Хронический </w:t>
      </w:r>
      <w:r w:rsidR="008C4405" w:rsidRPr="00742C1F">
        <w:t>вирусный гепатит</w:t>
      </w:r>
      <w:r w:rsidR="008C4405">
        <w:t xml:space="preserve"> С, минимальная степень активности, генотип 3а.</w:t>
      </w:r>
    </w:p>
    <w:p w:rsidR="008C4405" w:rsidRPr="00742C1F" w:rsidRDefault="009E552F" w:rsidP="008C4405">
      <w:pPr>
        <w:tabs>
          <w:tab w:val="left" w:pos="3420"/>
        </w:tabs>
        <w:spacing w:line="360" w:lineRule="auto"/>
      </w:pPr>
      <w:r w:rsidRPr="004E2FC2">
        <w:rPr>
          <w:i/>
          <w:iCs w:val="0"/>
        </w:rPr>
        <w:t xml:space="preserve"> основной</w:t>
      </w:r>
      <w:r w:rsidR="00034766" w:rsidRPr="004E2FC2">
        <w:rPr>
          <w:i/>
          <w:iCs w:val="0"/>
        </w:rPr>
        <w:t xml:space="preserve">: </w:t>
      </w:r>
      <w:r w:rsidR="008C4405">
        <w:t xml:space="preserve">Хронический </w:t>
      </w:r>
      <w:r w:rsidR="008C4405" w:rsidRPr="00742C1F">
        <w:t>вирусный гепатит</w:t>
      </w:r>
      <w:r w:rsidR="008C4405">
        <w:t xml:space="preserve"> С, минимальная степень активности, генотип 3а.</w:t>
      </w:r>
    </w:p>
    <w:p w:rsidR="009E552F" w:rsidRPr="004E2FC2" w:rsidRDefault="009E552F" w:rsidP="00191D58">
      <w:pPr>
        <w:tabs>
          <w:tab w:val="left" w:pos="3420"/>
        </w:tabs>
        <w:spacing w:line="360" w:lineRule="auto"/>
        <w:rPr>
          <w:b/>
          <w:bCs w:val="0"/>
          <w:i/>
          <w:iCs w:val="0"/>
        </w:rPr>
      </w:pPr>
      <w:r w:rsidRPr="004E2FC2">
        <w:rPr>
          <w:u w:val="single"/>
        </w:rPr>
        <w:br w:type="page"/>
      </w:r>
      <w:r w:rsidRPr="004E2FC2">
        <w:rPr>
          <w:b/>
          <w:bCs w:val="0"/>
          <w:i/>
          <w:iCs w:val="0"/>
        </w:rPr>
        <w:lastRenderedPageBreak/>
        <w:t>ЖАЛОБЫ:</w:t>
      </w:r>
    </w:p>
    <w:p w:rsidR="009E552F" w:rsidRPr="004E2FC2" w:rsidRDefault="009E552F" w:rsidP="004E2FC2">
      <w:pPr>
        <w:spacing w:line="360" w:lineRule="auto"/>
        <w:ind w:firstLine="180"/>
        <w:jc w:val="center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жалобы на день курации: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t>повышение температуры</w:t>
      </w:r>
      <w:r w:rsidR="00A52125" w:rsidRPr="004E2FC2">
        <w:t xml:space="preserve"> до 37.5.С</w:t>
      </w:r>
      <w:r w:rsidRPr="004E2FC2">
        <w:t>,</w:t>
      </w:r>
      <w:r w:rsidR="00B4346E" w:rsidRPr="004E2FC2">
        <w:t xml:space="preserve"> </w:t>
      </w:r>
      <w:r w:rsidRPr="004E2FC2">
        <w:t>слабость,</w:t>
      </w:r>
      <w:r w:rsidR="00A52125" w:rsidRPr="004E2FC2">
        <w:t xml:space="preserve"> </w:t>
      </w:r>
      <w:r w:rsidR="00A47C01" w:rsidRPr="004E2FC2">
        <w:t>быструю утомляемость</w:t>
      </w:r>
      <w:r w:rsidR="00A52125" w:rsidRPr="004E2FC2">
        <w:t>, недомогание</w:t>
      </w:r>
      <w:r w:rsidR="00E92261" w:rsidRPr="004E2FC2">
        <w:t xml:space="preserve">, тяжесть в </w:t>
      </w:r>
      <w:r w:rsidR="00A47C01" w:rsidRPr="004E2FC2">
        <w:t>правом</w:t>
      </w:r>
      <w:r w:rsidR="00E92261" w:rsidRPr="004E2FC2">
        <w:t xml:space="preserve"> подреберье.</w:t>
      </w:r>
    </w:p>
    <w:p w:rsidR="00191D58" w:rsidRDefault="00191D58" w:rsidP="002567DD">
      <w:pPr>
        <w:spacing w:line="360" w:lineRule="auto"/>
        <w:ind w:left="-709" w:right="-92"/>
        <w:jc w:val="both"/>
        <w:rPr>
          <w:b/>
          <w:bCs w:val="0"/>
          <w:i/>
          <w:iCs w:val="0"/>
          <w:lang w:val="en-US"/>
        </w:rPr>
      </w:pP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>АНАМНЕЗ ЗАБОЛЕВАНИЯ:</w:t>
      </w:r>
    </w:p>
    <w:p w:rsidR="009E552F" w:rsidRPr="004E2FC2" w:rsidRDefault="00A52125" w:rsidP="002567DD">
      <w:pPr>
        <w:spacing w:line="360" w:lineRule="auto"/>
        <w:ind w:left="-709" w:right="-92"/>
        <w:jc w:val="both"/>
      </w:pPr>
      <w:r w:rsidRPr="004E2FC2">
        <w:t xml:space="preserve">Считает себя </w:t>
      </w:r>
      <w:r w:rsidR="00131875" w:rsidRPr="004E2FC2">
        <w:t>больным около двух месяцев</w:t>
      </w:r>
      <w:r w:rsidR="00E92261" w:rsidRPr="004E2FC2">
        <w:t xml:space="preserve">, когда появилось чувство повышенной утомляемости, стал плохо спать, появилось чувство тяжести в правом подреберье и начали кровоточить десна при чистке зубов. По поводу кровоточивости обратился к стоматологу, который направил </w:t>
      </w:r>
      <w:r w:rsidR="003638D4" w:rsidRPr="004E2FC2">
        <w:t xml:space="preserve">больного </w:t>
      </w:r>
      <w:r w:rsidR="00E92261" w:rsidRPr="004E2FC2">
        <w:t>на</w:t>
      </w:r>
      <w:r w:rsidR="003638D4" w:rsidRPr="004E2FC2">
        <w:t xml:space="preserve"> анализы крови, где и обнаружилась </w:t>
      </w:r>
      <w:r w:rsidR="003638D4" w:rsidRPr="004E2FC2">
        <w:rPr>
          <w:lang w:val="en-US"/>
        </w:rPr>
        <w:t>HCV</w:t>
      </w:r>
      <w:r w:rsidR="003638D4" w:rsidRPr="004E2FC2">
        <w:t xml:space="preserve"> инфекция. Госпитализирован в инфекционное отделение МУЗ ЦГКБ  для дальнейшей диагностики и лечения.</w:t>
      </w:r>
      <w:r w:rsidR="00E92261" w:rsidRPr="004E2FC2">
        <w:t xml:space="preserve"> 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АНАМНЕЗ ЖИЗНИ БОЛЬНОГО:</w:t>
      </w:r>
    </w:p>
    <w:p w:rsidR="009E552F" w:rsidRPr="004E2FC2" w:rsidRDefault="00196483" w:rsidP="002567DD">
      <w:pPr>
        <w:spacing w:line="360" w:lineRule="auto"/>
        <w:ind w:left="-709" w:right="-92"/>
        <w:jc w:val="both"/>
        <w:rPr>
          <w:b/>
          <w:bCs w:val="0"/>
          <w:u w:val="single"/>
        </w:rPr>
      </w:pPr>
      <w:r w:rsidRPr="004E2FC2">
        <w:t>Родился</w:t>
      </w:r>
      <w:r w:rsidR="00FE343C" w:rsidRPr="004E2FC2">
        <w:t xml:space="preserve"> здоровым ребенком, в срок, от 1</w:t>
      </w:r>
      <w:r w:rsidRPr="004E2FC2">
        <w:t>-й беременности. Рос и развивался</w:t>
      </w:r>
      <w:r w:rsidR="009E552F" w:rsidRPr="004E2FC2">
        <w:t xml:space="preserve"> соответственно возрасту и гигиеническим нормам. С 6</w:t>
      </w:r>
      <w:r w:rsidR="00FE343C" w:rsidRPr="004E2FC2">
        <w:t xml:space="preserve"> лет по</w:t>
      </w:r>
      <w:r w:rsidRPr="004E2FC2">
        <w:t>шел</w:t>
      </w:r>
      <w:r w:rsidR="00FE343C" w:rsidRPr="004E2FC2">
        <w:t xml:space="preserve"> в школу. Закончил </w:t>
      </w:r>
      <w:r w:rsidRPr="004E2FC2">
        <w:t>9</w:t>
      </w:r>
      <w:r w:rsidR="009E552F" w:rsidRPr="004E2FC2">
        <w:t xml:space="preserve"> классов,</w:t>
      </w:r>
      <w:r w:rsidR="00FE343C" w:rsidRPr="004E2FC2">
        <w:t xml:space="preserve"> поступил в техническое училище, </w:t>
      </w:r>
      <w:r w:rsidRPr="004E2FC2">
        <w:t>получил</w:t>
      </w:r>
      <w:r w:rsidR="00FE343C" w:rsidRPr="004E2FC2">
        <w:t xml:space="preserve"> профессию </w:t>
      </w:r>
      <w:r w:rsidRPr="004E2FC2">
        <w:t>–</w:t>
      </w:r>
      <w:r w:rsidR="00FE343C" w:rsidRPr="004E2FC2">
        <w:t xml:space="preserve"> </w:t>
      </w:r>
      <w:r w:rsidRPr="004E2FC2">
        <w:t xml:space="preserve">автослесарь. </w:t>
      </w:r>
      <w:r w:rsidR="009E552F" w:rsidRPr="004E2FC2">
        <w:t>Жилищные условия удовлетвори</w:t>
      </w:r>
      <w:r w:rsidR="00E42C2A" w:rsidRPr="004E2FC2">
        <w:t>тельные. Питание со слов больного</w:t>
      </w:r>
      <w:r w:rsidR="009E552F" w:rsidRPr="004E2FC2">
        <w:t xml:space="preserve"> полноценное, регулярное. </w:t>
      </w:r>
      <w:r w:rsidR="00E42C2A" w:rsidRPr="004E2FC2">
        <w:t>Из</w:t>
      </w:r>
      <w:r w:rsidR="008C4405">
        <w:t xml:space="preserve"> </w:t>
      </w:r>
      <w:r w:rsidR="00E42C2A" w:rsidRPr="004E2FC2">
        <w:t>вредных привычек- курит около 4 лет</w:t>
      </w:r>
      <w:r w:rsidR="009E552F" w:rsidRPr="004E2FC2">
        <w:t>.</w:t>
      </w:r>
      <w:r w:rsidR="009E552F" w:rsidRPr="004E2FC2">
        <w:rPr>
          <w:b/>
          <w:bCs w:val="0"/>
          <w:u w:val="single"/>
        </w:rPr>
        <w:t xml:space="preserve"> 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  <w:u w:val="single"/>
        </w:rPr>
        <w:t>Перенесенные операции</w:t>
      </w:r>
      <w:r w:rsidRPr="004E2FC2">
        <w:rPr>
          <w:b/>
          <w:bCs w:val="0"/>
        </w:rPr>
        <w:t>:</w:t>
      </w:r>
      <w:r w:rsidR="00FE343C" w:rsidRPr="004E2FC2">
        <w:rPr>
          <w:b/>
          <w:bCs w:val="0"/>
        </w:rPr>
        <w:t xml:space="preserve"> </w:t>
      </w:r>
      <w:r w:rsidR="00FE343C" w:rsidRPr="004E2FC2">
        <w:t>отрицает.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  <w:u w:val="single"/>
        </w:rPr>
        <w:t>Перенесенные заболевания</w:t>
      </w:r>
      <w:r w:rsidRPr="004E2FC2">
        <w:rPr>
          <w:b/>
          <w:bCs w:val="0"/>
        </w:rPr>
        <w:t>:</w:t>
      </w:r>
      <w:r w:rsidR="00FE343C" w:rsidRPr="004E2FC2">
        <w:rPr>
          <w:b/>
          <w:bCs w:val="0"/>
        </w:rPr>
        <w:t xml:space="preserve"> </w:t>
      </w:r>
      <w:r w:rsidR="00B623F5" w:rsidRPr="004E2FC2">
        <w:t>ОРВИ, ангина, ветрян</w:t>
      </w:r>
      <w:r w:rsidRPr="004E2FC2">
        <w:t>а</w:t>
      </w:r>
      <w:r w:rsidR="00B623F5" w:rsidRPr="004E2FC2">
        <w:t>я оспа</w:t>
      </w:r>
      <w:r w:rsidRPr="004E2FC2">
        <w:t>. Гепатит</w:t>
      </w:r>
      <w:r w:rsidR="00E42C2A" w:rsidRPr="004E2FC2">
        <w:t xml:space="preserve"> А в 18</w:t>
      </w:r>
      <w:r w:rsidR="00334FD8" w:rsidRPr="004E2FC2">
        <w:t xml:space="preserve"> лет</w:t>
      </w:r>
      <w:r w:rsidRPr="004E2FC2">
        <w:t>, туберкулез и ВИЧ  контакт с инфекционными больными, а также применение наркотических веществ отрицает.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 xml:space="preserve">Гемотрансфузионный анамнез: </w:t>
      </w:r>
      <w:r w:rsidR="00334FD8" w:rsidRPr="004E2FC2">
        <w:t>Гемотрансфузий</w:t>
      </w:r>
      <w:r w:rsidRPr="004E2FC2">
        <w:t xml:space="preserve"> </w:t>
      </w:r>
      <w:r w:rsidR="00334FD8" w:rsidRPr="004E2FC2">
        <w:t xml:space="preserve"> не было.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 xml:space="preserve">Аллергологический анамнез: </w:t>
      </w:r>
      <w:r w:rsidRPr="004E2FC2">
        <w:t>Повышенной чувствительности к медикаментам не отмечает.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>Семейный анамнез и наследственность</w:t>
      </w:r>
      <w:r w:rsidRPr="004E2FC2">
        <w:rPr>
          <w:b/>
          <w:bCs w:val="0"/>
        </w:rPr>
        <w:t xml:space="preserve">: </w:t>
      </w:r>
      <w:r w:rsidR="00E42C2A" w:rsidRPr="004E2FC2">
        <w:t>ближайшие родственники здоровы.</w:t>
      </w:r>
    </w:p>
    <w:p w:rsidR="00334FD8" w:rsidRPr="004E2FC2" w:rsidRDefault="000E0836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ЭПИДЕМИОЛОГИЧЕСКИЙ АНАМНЕЗ</w:t>
      </w:r>
      <w:r w:rsidR="00334FD8" w:rsidRPr="004E2FC2">
        <w:rPr>
          <w:b/>
          <w:bCs w:val="0"/>
          <w:i/>
          <w:iCs w:val="0"/>
        </w:rPr>
        <w:t>:</w:t>
      </w:r>
    </w:p>
    <w:p w:rsidR="000E0836" w:rsidRPr="004E2FC2" w:rsidRDefault="000E0836" w:rsidP="002567DD">
      <w:pPr>
        <w:numPr>
          <w:ilvl w:val="0"/>
          <w:numId w:val="3"/>
        </w:numPr>
        <w:spacing w:line="360" w:lineRule="auto"/>
        <w:ind w:left="-709" w:right="-92" w:firstLine="0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выявление источника инфекции:</w:t>
      </w:r>
    </w:p>
    <w:p w:rsidR="000E0836" w:rsidRPr="004E2FC2" w:rsidRDefault="00793AB1" w:rsidP="002567DD">
      <w:pPr>
        <w:spacing w:line="360" w:lineRule="auto"/>
        <w:ind w:left="-709" w:right="-92"/>
        <w:jc w:val="both"/>
      </w:pPr>
      <w:r w:rsidRPr="004E2FC2">
        <w:lastRenderedPageBreak/>
        <w:t xml:space="preserve">а) </w:t>
      </w:r>
      <w:r w:rsidR="0092660D" w:rsidRPr="004E2FC2">
        <w:t xml:space="preserve">С лихорадящими больными </w:t>
      </w:r>
      <w:r w:rsidRPr="004E2FC2">
        <w:t xml:space="preserve">за один месяц, </w:t>
      </w:r>
      <w:r w:rsidR="0092660D" w:rsidRPr="004E2FC2">
        <w:t xml:space="preserve">с желтушными лицами </w:t>
      </w:r>
      <w:r w:rsidRPr="004E2FC2">
        <w:t xml:space="preserve">за последние 35 дней, </w:t>
      </w:r>
      <w:r w:rsidR="0092660D" w:rsidRPr="004E2FC2">
        <w:t>и с лицами, имевшими кишеч</w:t>
      </w:r>
      <w:r w:rsidRPr="004E2FC2">
        <w:t>ные расстройства за последние 7</w:t>
      </w:r>
      <w:r w:rsidR="0092660D" w:rsidRPr="004E2FC2">
        <w:t xml:space="preserve"> дней </w:t>
      </w:r>
      <w:r w:rsidR="00F7246B" w:rsidRPr="004E2FC2">
        <w:t>до заболевания контакта не имел</w:t>
      </w:r>
      <w:r w:rsidRPr="004E2FC2">
        <w:t xml:space="preserve">. </w:t>
      </w:r>
    </w:p>
    <w:p w:rsidR="0092660D" w:rsidRPr="004E2FC2" w:rsidRDefault="0092660D" w:rsidP="002567DD">
      <w:pPr>
        <w:spacing w:line="360" w:lineRule="auto"/>
        <w:ind w:left="-709" w:right="-92"/>
        <w:jc w:val="both"/>
      </w:pPr>
      <w:r w:rsidRPr="004E2FC2">
        <w:t xml:space="preserve"> </w:t>
      </w:r>
      <w:r w:rsidR="00793AB1" w:rsidRPr="004E2FC2">
        <w:t xml:space="preserve">б) </w:t>
      </w:r>
      <w:r w:rsidRPr="004E2FC2">
        <w:t>Наличие подобных заболеваний среди семьи, соседей не отмечает.</w:t>
      </w:r>
    </w:p>
    <w:p w:rsidR="0092660D" w:rsidRPr="004E2FC2" w:rsidRDefault="0092660D" w:rsidP="002567DD">
      <w:pPr>
        <w:spacing w:line="360" w:lineRule="auto"/>
        <w:ind w:left="-709" w:right="-92"/>
        <w:jc w:val="both"/>
      </w:pPr>
      <w:r w:rsidRPr="004E2FC2">
        <w:t xml:space="preserve"> </w:t>
      </w:r>
      <w:r w:rsidR="00793AB1" w:rsidRPr="004E2FC2">
        <w:t xml:space="preserve">в) </w:t>
      </w:r>
      <w:r w:rsidRPr="004E2FC2">
        <w:t>Контакт с больными животными, грызунами, птицами  за последние 1.5 месяца отрицает.</w:t>
      </w:r>
    </w:p>
    <w:p w:rsidR="0092660D" w:rsidRPr="004E2FC2" w:rsidRDefault="00793AB1" w:rsidP="002567DD">
      <w:pPr>
        <w:spacing w:line="360" w:lineRule="auto"/>
        <w:ind w:left="-709" w:right="-92"/>
        <w:jc w:val="both"/>
      </w:pPr>
      <w:r w:rsidRPr="004E2FC2">
        <w:t xml:space="preserve">г) </w:t>
      </w:r>
      <w:r w:rsidR="0092660D" w:rsidRPr="004E2FC2">
        <w:t xml:space="preserve">В </w:t>
      </w:r>
      <w:r w:rsidR="00F1487B" w:rsidRPr="004E2FC2">
        <w:t>сфере жизне</w:t>
      </w:r>
      <w:r w:rsidRPr="004E2FC2">
        <w:t xml:space="preserve">деятельности </w:t>
      </w:r>
      <w:r w:rsidR="0092660D" w:rsidRPr="004E2FC2">
        <w:t xml:space="preserve"> грызунов</w:t>
      </w:r>
      <w:r w:rsidR="00F1487B" w:rsidRPr="004E2FC2">
        <w:t xml:space="preserve">, </w:t>
      </w:r>
      <w:r w:rsidR="0092660D" w:rsidRPr="004E2FC2">
        <w:t xml:space="preserve"> </w:t>
      </w:r>
      <w:r w:rsidR="00F1487B" w:rsidRPr="004E2FC2">
        <w:t>и за</w:t>
      </w:r>
      <w:r w:rsidR="00F7246B" w:rsidRPr="004E2FC2">
        <w:t>грязнение их выделениями больной</w:t>
      </w:r>
      <w:r w:rsidR="00F1487B" w:rsidRPr="004E2FC2">
        <w:t xml:space="preserve"> отрицает.</w:t>
      </w:r>
    </w:p>
    <w:p w:rsidR="00F1487B" w:rsidRPr="004E2FC2" w:rsidRDefault="00F1487B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tab/>
      </w:r>
      <w:r w:rsidRPr="004E2FC2">
        <w:tab/>
      </w:r>
      <w:r w:rsidRPr="004E2FC2">
        <w:tab/>
      </w:r>
      <w:r w:rsidRPr="004E2FC2">
        <w:tab/>
      </w:r>
      <w:r w:rsidRPr="004E2FC2">
        <w:rPr>
          <w:b/>
          <w:bCs w:val="0"/>
          <w:i/>
          <w:iCs w:val="0"/>
        </w:rPr>
        <w:t>2. выявление путей и факторов передачи:</w:t>
      </w:r>
    </w:p>
    <w:p w:rsidR="00F1487B" w:rsidRPr="004E2FC2" w:rsidRDefault="00F1487B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>а)</w:t>
      </w:r>
      <w:r w:rsidRPr="004E2FC2">
        <w:t xml:space="preserve"> санитарно- гигиенические содержания домашней обстановки соответствуют норме, проживает в благоустроенной 2х комнатной квартире</w:t>
      </w:r>
      <w:r w:rsidR="00E71B62" w:rsidRPr="004E2FC2">
        <w:t xml:space="preserve"> со всеми удобствами, санитарно- гигиеническое состояние туалета соответствует норме.</w:t>
      </w:r>
    </w:p>
    <w:p w:rsidR="00E71B62" w:rsidRPr="004E2FC2" w:rsidRDefault="00793AB1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>б</w:t>
      </w:r>
      <w:r w:rsidR="00E71B62" w:rsidRPr="004E2FC2">
        <w:rPr>
          <w:b/>
          <w:bCs w:val="0"/>
          <w:i/>
          <w:iCs w:val="0"/>
        </w:rPr>
        <w:t xml:space="preserve">) </w:t>
      </w:r>
      <w:r w:rsidR="00E71B62" w:rsidRPr="004E2FC2">
        <w:t>правила личной гигиены соблюдает.</w:t>
      </w:r>
    </w:p>
    <w:p w:rsidR="008865FF" w:rsidRPr="004E2FC2" w:rsidRDefault="00793AB1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>в</w:t>
      </w:r>
      <w:r w:rsidR="008865FF" w:rsidRPr="004E2FC2">
        <w:rPr>
          <w:b/>
          <w:bCs w:val="0"/>
          <w:i/>
          <w:iCs w:val="0"/>
        </w:rPr>
        <w:t xml:space="preserve">) </w:t>
      </w:r>
      <w:r w:rsidR="008865FF" w:rsidRPr="004E2FC2">
        <w:t>условия питания со слов больно</w:t>
      </w:r>
      <w:r w:rsidR="00F7246B" w:rsidRPr="004E2FC2">
        <w:t>го</w:t>
      </w:r>
      <w:r w:rsidR="008865FF" w:rsidRPr="004E2FC2">
        <w:t xml:space="preserve"> удовлетворительные.</w:t>
      </w:r>
    </w:p>
    <w:p w:rsidR="008865FF" w:rsidRPr="004E2FC2" w:rsidRDefault="008865FF" w:rsidP="002567DD">
      <w:pPr>
        <w:spacing w:line="360" w:lineRule="auto"/>
        <w:ind w:left="-709" w:right="-92"/>
        <w:jc w:val="both"/>
        <w:rPr>
          <w:i/>
          <w:iCs w:val="0"/>
        </w:rPr>
      </w:pPr>
      <w:r w:rsidRPr="004E2FC2">
        <w:rPr>
          <w:b/>
          <w:bCs w:val="0"/>
          <w:i/>
          <w:iCs w:val="0"/>
        </w:rPr>
        <w:t xml:space="preserve">г) </w:t>
      </w:r>
      <w:r w:rsidRPr="004E2FC2">
        <w:rPr>
          <w:i/>
          <w:iCs w:val="0"/>
        </w:rPr>
        <w:t>условия водопользования: использует воду из  под крана (центральное  водоснабжение).</w:t>
      </w:r>
    </w:p>
    <w:p w:rsidR="008865FF" w:rsidRPr="004E2FC2" w:rsidRDefault="00793AB1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>д</w:t>
      </w:r>
      <w:r w:rsidR="008865FF" w:rsidRPr="004E2FC2">
        <w:rPr>
          <w:b/>
          <w:bCs w:val="0"/>
          <w:i/>
          <w:iCs w:val="0"/>
        </w:rPr>
        <w:t xml:space="preserve">) </w:t>
      </w:r>
      <w:r w:rsidR="008865FF" w:rsidRPr="004E2FC2">
        <w:t>за по</w:t>
      </w:r>
      <w:r w:rsidR="00F7246B" w:rsidRPr="004E2FC2">
        <w:t>следний месяц никуда не выезжал</w:t>
      </w:r>
      <w:r w:rsidR="00CF2DA7" w:rsidRPr="004E2FC2">
        <w:t>.</w:t>
      </w:r>
    </w:p>
    <w:p w:rsidR="00CF2DA7" w:rsidRPr="004E2FC2" w:rsidRDefault="00CF2DA7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>е</w:t>
      </w:r>
      <w:r w:rsidRPr="004E2FC2">
        <w:t>)  с посторонними приезжими лицами не контактировал.</w:t>
      </w:r>
    </w:p>
    <w:p w:rsidR="0092660D" w:rsidRPr="004E2FC2" w:rsidRDefault="00CF2DA7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 xml:space="preserve">ж) </w:t>
      </w:r>
      <w:r w:rsidRPr="004E2FC2">
        <w:t>за последние 6 месяцев кровь, свежая плазма, кровезаменители не переливались, операции, инструментальные обследования, инъекции, сдача крови, лечение и удаление зубов не совершались.</w:t>
      </w:r>
    </w:p>
    <w:p w:rsidR="000E0836" w:rsidRPr="004E2FC2" w:rsidRDefault="00CF2DA7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3. подверженность профилактическим прививкам</w:t>
      </w:r>
      <w:r w:rsidR="004A2BF9" w:rsidRPr="004E2FC2">
        <w:rPr>
          <w:b/>
          <w:bCs w:val="0"/>
          <w:i/>
          <w:iCs w:val="0"/>
        </w:rPr>
        <w:t>: прививался</w:t>
      </w:r>
      <w:r w:rsidR="00B623F5" w:rsidRPr="004E2FC2">
        <w:rPr>
          <w:b/>
          <w:bCs w:val="0"/>
          <w:i/>
          <w:iCs w:val="0"/>
        </w:rPr>
        <w:t xml:space="preserve"> соответственно возрастному календарному плану, за последни</w:t>
      </w:r>
      <w:r w:rsidR="004A2BF9" w:rsidRPr="004E2FC2">
        <w:rPr>
          <w:b/>
          <w:bCs w:val="0"/>
          <w:i/>
          <w:iCs w:val="0"/>
        </w:rPr>
        <w:t>й год вакцинации не подвергался</w:t>
      </w:r>
      <w:r w:rsidRPr="004E2FC2">
        <w:rPr>
          <w:b/>
          <w:bCs w:val="0"/>
          <w:i/>
          <w:iCs w:val="0"/>
        </w:rPr>
        <w:t>.</w:t>
      </w:r>
    </w:p>
    <w:p w:rsidR="00C9517A" w:rsidRPr="004E2FC2" w:rsidRDefault="00426080" w:rsidP="002567DD">
      <w:pPr>
        <w:spacing w:line="360" w:lineRule="auto"/>
        <w:ind w:left="-709" w:right="-92"/>
        <w:jc w:val="both"/>
        <w:rPr>
          <w:b/>
          <w:u w:val="single"/>
        </w:rPr>
      </w:pPr>
      <w:r w:rsidRPr="004E2FC2">
        <w:rPr>
          <w:b/>
          <w:u w:val="single"/>
        </w:rPr>
        <w:t>Эпидемиологический анализ:</w:t>
      </w:r>
    </w:p>
    <w:p w:rsidR="00C9517A" w:rsidRPr="004E2FC2" w:rsidRDefault="00C9517A" w:rsidP="002567DD">
      <w:pPr>
        <w:shd w:val="clear" w:color="auto" w:fill="FFFFFF"/>
        <w:tabs>
          <w:tab w:val="num" w:pos="709"/>
        </w:tabs>
        <w:spacing w:line="360" w:lineRule="auto"/>
        <w:ind w:left="-709" w:right="-92"/>
        <w:jc w:val="both"/>
        <w:rPr>
          <w:spacing w:val="-9"/>
        </w:rPr>
      </w:pPr>
      <w:r w:rsidRPr="004E2FC2">
        <w:rPr>
          <w:spacing w:val="-9"/>
        </w:rPr>
        <w:t>Источник инфекции – не выявлен. Механизм передачи-</w:t>
      </w:r>
      <w:r w:rsidR="00426080" w:rsidRPr="004E2FC2">
        <w:rPr>
          <w:spacing w:val="-9"/>
        </w:rPr>
        <w:t xml:space="preserve"> не выявлен</w:t>
      </w:r>
      <w:r w:rsidRPr="004E2FC2">
        <w:rPr>
          <w:spacing w:val="-9"/>
        </w:rPr>
        <w:t>. Так как источник инфекции не выявлен, то можно предположить один из следующих путей передачи - естественные: половой, перкутанный и искусственные: стоматологические манипуляции и др.</w:t>
      </w:r>
    </w:p>
    <w:p w:rsidR="009B1D60" w:rsidRPr="004E2FC2" w:rsidRDefault="009B1D60" w:rsidP="002567DD">
      <w:pPr>
        <w:spacing w:line="360" w:lineRule="auto"/>
        <w:ind w:left="-709" w:right="-92"/>
        <w:jc w:val="both"/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  <w:smallCaps/>
        </w:rPr>
      </w:pPr>
      <w:r w:rsidRPr="004E2FC2">
        <w:rPr>
          <w:b/>
          <w:bCs w:val="0"/>
          <w:i/>
          <w:iCs w:val="0"/>
          <w:smallCaps/>
        </w:rPr>
        <w:t>ДАН</w:t>
      </w:r>
      <w:r w:rsidR="00F1487B" w:rsidRPr="004E2FC2">
        <w:rPr>
          <w:b/>
          <w:bCs w:val="0"/>
          <w:i/>
          <w:iCs w:val="0"/>
          <w:smallCaps/>
        </w:rPr>
        <w:t>Н</w:t>
      </w:r>
      <w:r w:rsidRPr="004E2FC2">
        <w:rPr>
          <w:b/>
          <w:bCs w:val="0"/>
          <w:i/>
          <w:iCs w:val="0"/>
          <w:smallCaps/>
        </w:rPr>
        <w:t>ЫЕ ОБЪЕКТИВНОГО ИССЛЕДОВАНИЯ: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>Общее состояние больног</w:t>
      </w:r>
      <w:r w:rsidR="006E4B82" w:rsidRPr="004E2FC2">
        <w:rPr>
          <w:b/>
          <w:bCs w:val="0"/>
          <w:u w:val="single"/>
        </w:rPr>
        <w:t>о</w:t>
      </w:r>
      <w:r w:rsidR="006E4B82" w:rsidRPr="004E2FC2">
        <w:t xml:space="preserve"> -</w:t>
      </w:r>
      <w:r w:rsidRPr="004E2FC2">
        <w:t xml:space="preserve"> удовлетво</w:t>
      </w:r>
      <w:r w:rsidR="00334FD8" w:rsidRPr="004E2FC2">
        <w:t>рительное, температура тела — 37,5</w:t>
      </w:r>
      <w:r w:rsidRPr="004E2FC2">
        <w:t>°С.</w:t>
      </w:r>
    </w:p>
    <w:p w:rsidR="009B1D60" w:rsidRPr="004E2FC2" w:rsidRDefault="00334FD8" w:rsidP="002567DD">
      <w:pPr>
        <w:spacing w:line="360" w:lineRule="auto"/>
        <w:ind w:left="-709" w:right="-92"/>
        <w:jc w:val="both"/>
      </w:pPr>
      <w:r w:rsidRPr="004E2FC2">
        <w:t>Положение больного - акт</w:t>
      </w:r>
      <w:r w:rsidR="009E552F" w:rsidRPr="004E2FC2">
        <w:t>ивное. Сознание -  ясное. Выражение лица – обычное. Телосложение правильное, нормостени</w:t>
      </w:r>
      <w:r w:rsidR="009B1D60" w:rsidRPr="004E2FC2">
        <w:t>ческий тип  конституции. Рост 174</w:t>
      </w:r>
      <w:r w:rsidR="009E552F" w:rsidRPr="004E2FC2">
        <w:t xml:space="preserve"> см, масса тела </w:t>
      </w:r>
      <w:r w:rsidR="009B1D60" w:rsidRPr="004E2FC2">
        <w:t>69</w:t>
      </w:r>
      <w:r w:rsidR="009E552F" w:rsidRPr="004E2FC2">
        <w:t xml:space="preserve"> кг. 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  <w:u w:val="single"/>
        </w:rPr>
        <w:t>Кожные покровы :</w:t>
      </w:r>
      <w:r w:rsidR="00334FD8" w:rsidRPr="004E2FC2">
        <w:t>телесного цвета</w:t>
      </w:r>
      <w:r w:rsidRPr="004E2FC2">
        <w:t>, умеренной влажности, эластичные, тургор сохранен. Видимые слизистые розового цвета, влажные, чистые.</w:t>
      </w:r>
    </w:p>
    <w:p w:rsidR="006E4B82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 xml:space="preserve">Подкожно-жировая клетчатка: </w:t>
      </w:r>
      <w:r w:rsidRPr="004E2FC2">
        <w:t>выражена умеренно (толщина кожной складки 1.5 см),</w:t>
      </w:r>
      <w:r w:rsidR="00B67887" w:rsidRPr="004E2FC2">
        <w:t>.Р</w:t>
      </w:r>
      <w:r w:rsidRPr="004E2FC2">
        <w:t>аспределена</w:t>
      </w:r>
      <w:r w:rsidR="006E4B82" w:rsidRPr="004E2FC2">
        <w:t xml:space="preserve"> </w:t>
      </w:r>
      <w:r w:rsidRPr="004E2FC2">
        <w:t>равно</w:t>
      </w:r>
      <w:r w:rsidRPr="004E2FC2">
        <w:softHyphen/>
        <w:t>мерно</w:t>
      </w:r>
      <w:r w:rsidR="006E4B82" w:rsidRPr="004E2FC2">
        <w:t>. Отеков нет.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 xml:space="preserve">Лимфатические узлы: </w:t>
      </w:r>
      <w:r w:rsidRPr="004E2FC2">
        <w:rPr>
          <w:b/>
          <w:bCs w:val="0"/>
        </w:rPr>
        <w:t>(подчелюстные, шейные, надключичные, под</w:t>
      </w:r>
      <w:r w:rsidRPr="004E2FC2">
        <w:rPr>
          <w:b/>
          <w:bCs w:val="0"/>
        </w:rPr>
        <w:softHyphen/>
        <w:t>ключичные, подмышечные, паховые)</w:t>
      </w:r>
      <w:r w:rsidR="006E4B82" w:rsidRPr="004E2FC2">
        <w:rPr>
          <w:b/>
          <w:bCs w:val="0"/>
        </w:rPr>
        <w:t>.</w:t>
      </w:r>
      <w:r w:rsidRPr="004E2FC2">
        <w:rPr>
          <w:b/>
          <w:bCs w:val="0"/>
        </w:rPr>
        <w:t xml:space="preserve"> </w:t>
      </w:r>
      <w:r w:rsidR="006E4B82" w:rsidRPr="004E2FC2">
        <w:t>П</w:t>
      </w:r>
      <w:r w:rsidRPr="004E2FC2">
        <w:t>ри осмотре не видны, при пальпации не увеличены, эластичной консистенции, диаметром 1.5-2.0 см, безболезненны.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t xml:space="preserve"> </w:t>
      </w:r>
      <w:r w:rsidRPr="004E2FC2">
        <w:rPr>
          <w:b/>
          <w:bCs w:val="0"/>
          <w:u w:val="single"/>
        </w:rPr>
        <w:t xml:space="preserve">Мышечная система : </w:t>
      </w:r>
      <w:r w:rsidRPr="004E2FC2">
        <w:t>развита удовлетворительно. Болезнен</w:t>
      </w:r>
      <w:r w:rsidRPr="004E2FC2">
        <w:softHyphen/>
        <w:t>ности при пальпации мышц не наблюдается. Тонус мышц сохранен. Мышечная сила удовлетворительная.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t xml:space="preserve">При обследовании костей черепа, грудной клетки, позвоночника, болезненность и деформации не наблюдаются. 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>Суставы</w:t>
      </w:r>
      <w:r w:rsidRPr="004E2FC2">
        <w:rPr>
          <w:b/>
          <w:bCs w:val="0"/>
        </w:rPr>
        <w:t>:</w:t>
      </w:r>
      <w:r w:rsidR="00B67887" w:rsidRPr="004E2FC2">
        <w:rPr>
          <w:b/>
          <w:bCs w:val="0"/>
        </w:rPr>
        <w:t xml:space="preserve"> </w:t>
      </w:r>
      <w:r w:rsidRPr="004E2FC2">
        <w:t>правильной конфигурации. Деформа</w:t>
      </w:r>
      <w:r w:rsidRPr="004E2FC2">
        <w:softHyphen/>
        <w:t>ции, припухлость, болезненность суставов и околосуставных тка</w:t>
      </w:r>
      <w:r w:rsidRPr="004E2FC2">
        <w:softHyphen/>
        <w:t xml:space="preserve">ней не определяются. Активные и пассивные движения в полном объеме.    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  <w:u w:val="single"/>
        </w:rPr>
        <w:t xml:space="preserve">Нервная система: </w:t>
      </w:r>
      <w:r w:rsidRPr="004E2FC2">
        <w:t>Обоняние, вкус, зрение, слух – без выраженных изменений. Речь, координация движений не нарушены.</w:t>
      </w:r>
      <w:r w:rsidRPr="004E2FC2">
        <w:rPr>
          <w:b/>
          <w:bCs w:val="0"/>
        </w:rPr>
        <w:t xml:space="preserve">      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 xml:space="preserve"> </w:t>
      </w:r>
      <w:r w:rsidRPr="004E2FC2">
        <w:rPr>
          <w:b/>
          <w:bCs w:val="0"/>
          <w:u w:val="single"/>
        </w:rPr>
        <w:t xml:space="preserve">Дыхательная система: </w:t>
      </w:r>
      <w:r w:rsidRPr="004E2FC2">
        <w:t>Дыхание через нос свободное. Голос сохранен. Грудная клетка без деформаций, правильной конфигурации. Над и подключичные ямки выражены умеренно, ключицы симметрично расположены, лопатки прилежат к грудной клетке, ребра имеют косо-нисходящий ход, эпигастральный угол 90: грудная клетка нормостенического типа. Тип дыхания — грудной. Дыхание ритмичное. Частота дыхания — 17 в мину</w:t>
      </w:r>
      <w:r w:rsidRPr="004E2FC2">
        <w:softHyphen/>
        <w:t xml:space="preserve">ту. Дыхательные движения обеих сторон грудной клетки </w:t>
      </w:r>
      <w:r w:rsidRPr="004E2FC2">
        <w:lastRenderedPageBreak/>
        <w:t>средние по глу</w:t>
      </w:r>
      <w:r w:rsidRPr="004E2FC2">
        <w:softHyphen/>
        <w:t>бине, равномерные и симметричные. Вспомогательная дыхательная мус</w:t>
      </w:r>
      <w:r w:rsidRPr="004E2FC2">
        <w:softHyphen/>
        <w:t>кулатура в акте дыхания не участвует. При пальпации грудная клетка безболезненна, эластичная. Голосовое дрожание проводится с одинаковой силой над симметричными участками грудной клетки.</w:t>
      </w:r>
    </w:p>
    <w:p w:rsidR="00FA1CD0" w:rsidRDefault="00FA1CD0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i/>
          <w:iCs w:val="0"/>
        </w:rPr>
      </w:pPr>
      <w:r w:rsidRPr="004E2FC2">
        <w:rPr>
          <w:b/>
          <w:bCs w:val="0"/>
          <w:i/>
          <w:iCs w:val="0"/>
        </w:rPr>
        <w:t>Перкуссия легких</w:t>
      </w:r>
    </w:p>
    <w:p w:rsidR="00FA1CD0" w:rsidRPr="00191D58" w:rsidRDefault="009E552F" w:rsidP="00191D58">
      <w:pPr>
        <w:spacing w:line="360" w:lineRule="auto"/>
        <w:ind w:left="-709" w:right="-92"/>
        <w:jc w:val="both"/>
        <w:rPr>
          <w:lang w:val="en-US"/>
        </w:rPr>
      </w:pPr>
      <w:r w:rsidRPr="004E2FC2">
        <w:t xml:space="preserve">При </w:t>
      </w:r>
      <w:r w:rsidRPr="004E2FC2">
        <w:rPr>
          <w:i/>
          <w:iCs w:val="0"/>
          <w:u w:val="single"/>
        </w:rPr>
        <w:t>сравнительной перкуссии</w:t>
      </w:r>
      <w:r w:rsidRPr="004E2FC2">
        <w:rPr>
          <w:i/>
          <w:iCs w:val="0"/>
        </w:rPr>
        <w:t xml:space="preserve"> </w:t>
      </w:r>
      <w:r w:rsidRPr="004E2FC2">
        <w:t>над всей поверхностью легких выявляется ясный легочный  звук, симметричный</w:t>
      </w:r>
      <w:r w:rsidRPr="004E2FC2">
        <w:rPr>
          <w:u w:val="single"/>
        </w:rPr>
        <w:t xml:space="preserve">. </w:t>
      </w:r>
      <w:r w:rsidRPr="004E2FC2">
        <w:rPr>
          <w:i/>
          <w:iCs w:val="0"/>
          <w:u w:val="single"/>
        </w:rPr>
        <w:t xml:space="preserve">Данные топографической </w:t>
      </w:r>
      <w:r w:rsidR="00B67887" w:rsidRPr="004E2FC2">
        <w:rPr>
          <w:i/>
          <w:iCs w:val="0"/>
          <w:u w:val="single"/>
        </w:rPr>
        <w:t>перкуссии</w:t>
      </w:r>
      <w:r w:rsidR="00B67887" w:rsidRPr="004E2FC2">
        <w:rPr>
          <w:u w:val="single"/>
        </w:rPr>
        <w:t>:</w:t>
      </w:r>
      <w:r w:rsidR="00B67887" w:rsidRPr="004E2FC2">
        <w:t xml:space="preserve"> Высота</w:t>
      </w:r>
      <w:r w:rsidRPr="004E2FC2">
        <w:t xml:space="preserve"> стояния верхушек: Спереди: справа — на 3 см выше уровня </w:t>
      </w:r>
      <w:r w:rsidR="00B67887" w:rsidRPr="004E2FC2">
        <w:t>ключицы, слева</w:t>
      </w:r>
      <w:r w:rsidRPr="004E2FC2">
        <w:t xml:space="preserve"> — на 3 см выше уровня ключицы. Сзади: на уровне остистого отростка VII шейного позвонка. Ширина полей Крёнига: справа — 4,5 см, слева — 5 см.</w:t>
      </w:r>
      <w:r w:rsidR="00B67887" w:rsidRPr="004E2FC2">
        <w:t xml:space="preserve"> </w:t>
      </w:r>
      <w:r w:rsidRPr="004E2FC2">
        <w:t>Нижние границы легких</w:t>
      </w:r>
    </w:p>
    <w:tbl>
      <w:tblPr>
        <w:tblW w:w="11341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4037"/>
        <w:gridCol w:w="3476"/>
      </w:tblGrid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Топографические линии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Справа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Слева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Окологрудинная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V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1V межреберье</w:t>
            </w: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Среднеключичная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VI межреберье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VI межреберье</w:t>
            </w: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Передняя подмышечная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VII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VII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Средняя подмышечная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VIII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VIII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Задняя подмышечная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IX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IX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Лопаточная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X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X межреберье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Околопозвоночная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Остистый отросток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XI грудного позвонка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Остистый отросток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XI грудного позвонка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</w:tr>
    </w:tbl>
    <w:p w:rsidR="008C4405" w:rsidRDefault="008C4405" w:rsidP="00191D58">
      <w:pPr>
        <w:spacing w:line="360" w:lineRule="auto"/>
        <w:ind w:left="-709" w:right="-92"/>
        <w:jc w:val="center"/>
        <w:rPr>
          <w:b/>
          <w:bCs w:val="0"/>
          <w:i/>
          <w:iCs w:val="0"/>
        </w:rPr>
      </w:pPr>
    </w:p>
    <w:p w:rsidR="009E552F" w:rsidRPr="004E2FC2" w:rsidRDefault="009E552F" w:rsidP="00191D58">
      <w:pPr>
        <w:spacing w:line="360" w:lineRule="auto"/>
        <w:ind w:left="-709" w:right="-92"/>
        <w:jc w:val="center"/>
        <w:rPr>
          <w:b/>
          <w:bCs w:val="0"/>
        </w:rPr>
      </w:pPr>
      <w:r w:rsidRPr="004E2FC2">
        <w:rPr>
          <w:b/>
          <w:bCs w:val="0"/>
          <w:i/>
          <w:iCs w:val="0"/>
        </w:rPr>
        <w:lastRenderedPageBreak/>
        <w:t>Аускультация легких</w:t>
      </w:r>
    </w:p>
    <w:p w:rsidR="009E552F" w:rsidRPr="004E2FC2" w:rsidRDefault="009E552F" w:rsidP="00191D58">
      <w:pPr>
        <w:spacing w:line="360" w:lineRule="auto"/>
        <w:ind w:left="-709" w:right="-92"/>
        <w:jc w:val="center"/>
        <w:rPr>
          <w:i/>
          <w:iCs w:val="0"/>
          <w:u w:val="single"/>
        </w:rPr>
      </w:pPr>
      <w:r w:rsidRPr="004E2FC2">
        <w:t>При аускультации над всей поверхностью легких определяется везикулярное дыхание, одинаковое слева и справа, хрипы не выслушиваются. Бронхофония проводится симметрично.</w:t>
      </w:r>
      <w:r w:rsidR="00B67887" w:rsidRPr="004E2FC2">
        <w:t xml:space="preserve"> </w:t>
      </w:r>
      <w:r w:rsidRPr="004E2FC2">
        <w:rPr>
          <w:i/>
          <w:iCs w:val="0"/>
          <w:u w:val="single"/>
        </w:rPr>
        <w:t>Подвижность нижних краев легких (в см)</w:t>
      </w:r>
    </w:p>
    <w:p w:rsidR="0080168F" w:rsidRPr="004E2FC2" w:rsidRDefault="0080168F" w:rsidP="00191D58">
      <w:pPr>
        <w:spacing w:line="360" w:lineRule="auto"/>
        <w:ind w:left="-709" w:right="-92"/>
        <w:jc w:val="center"/>
        <w:rPr>
          <w:i/>
          <w:iCs w:val="0"/>
          <w:u w:val="single"/>
        </w:rPr>
      </w:pPr>
    </w:p>
    <w:tbl>
      <w:tblPr>
        <w:tblW w:w="11637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1701"/>
        <w:gridCol w:w="1418"/>
        <w:gridCol w:w="1225"/>
        <w:gridCol w:w="1195"/>
        <w:gridCol w:w="1703"/>
      </w:tblGrid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>Топографические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линии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Справа</w:t>
            </w:r>
          </w:p>
        </w:tc>
        <w:tc>
          <w:tcPr>
            <w:tcW w:w="4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Слева</w:t>
            </w: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>На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вдохе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>На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выдохе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>Сум</w:t>
            </w:r>
          </w:p>
          <w:p w:rsidR="009E552F" w:rsidRPr="004E2FC2" w:rsidRDefault="009E552F" w:rsidP="00BB2AAB">
            <w:pPr>
              <w:spacing w:line="360" w:lineRule="auto"/>
              <w:ind w:left="-391" w:right="-92"/>
              <w:jc w:val="center"/>
            </w:pPr>
            <w:r w:rsidRPr="004E2FC2">
              <w:t>марная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>На</w:t>
            </w:r>
          </w:p>
          <w:p w:rsidR="009E552F" w:rsidRPr="004E2FC2" w:rsidRDefault="009E552F" w:rsidP="00BB2AAB">
            <w:pPr>
              <w:spacing w:line="360" w:lineRule="auto"/>
              <w:ind w:left="-392" w:right="-92"/>
              <w:jc w:val="center"/>
            </w:pPr>
            <w:r w:rsidRPr="004E2FC2">
              <w:t>вдохе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>На</w:t>
            </w:r>
          </w:p>
          <w:p w:rsidR="009E552F" w:rsidRPr="004E2FC2" w:rsidRDefault="00191D58" w:rsidP="00BB2AAB">
            <w:pPr>
              <w:spacing w:line="360" w:lineRule="auto"/>
              <w:ind w:left="-199" w:right="-92"/>
              <w:jc w:val="center"/>
            </w:pPr>
            <w:r w:rsidRPr="004E2FC2">
              <w:t>В</w:t>
            </w:r>
            <w:r w:rsidR="009E552F" w:rsidRPr="004E2FC2">
              <w:t>ыдохе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>Сумм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арная</w:t>
            </w: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Среднеключичная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4</w:t>
            </w: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58" w:rsidRDefault="009E552F" w:rsidP="00191D58">
            <w:pPr>
              <w:spacing w:line="360" w:lineRule="auto"/>
              <w:ind w:left="-709" w:right="-92"/>
              <w:jc w:val="center"/>
              <w:rPr>
                <w:lang w:val="en-US"/>
              </w:rPr>
            </w:pPr>
            <w:r w:rsidRPr="004E2FC2">
              <w:t xml:space="preserve">Средняя </w:t>
            </w:r>
          </w:p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подмышечная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6</w:t>
            </w:r>
          </w:p>
        </w:tc>
      </w:tr>
      <w:tr w:rsidR="009E552F" w:rsidRPr="004E2FC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Лопаточная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2F" w:rsidRPr="004E2FC2" w:rsidRDefault="009E552F" w:rsidP="00191D58">
            <w:pPr>
              <w:spacing w:line="360" w:lineRule="auto"/>
              <w:ind w:left="-709" w:right="-92"/>
              <w:jc w:val="center"/>
            </w:pPr>
            <w:r w:rsidRPr="004E2FC2">
              <w:t>4</w:t>
            </w:r>
          </w:p>
        </w:tc>
      </w:tr>
    </w:tbl>
    <w:p w:rsidR="009E552F" w:rsidRPr="004E2FC2" w:rsidRDefault="009E552F" w:rsidP="002567DD">
      <w:pPr>
        <w:spacing w:line="360" w:lineRule="auto"/>
        <w:ind w:left="-709" w:right="-92"/>
        <w:jc w:val="both"/>
        <w:rPr>
          <w:u w:val="single"/>
        </w:rPr>
      </w:pPr>
      <w:r w:rsidRPr="004E2FC2">
        <w:rPr>
          <w:b/>
          <w:bCs w:val="0"/>
          <w:u w:val="single"/>
        </w:rPr>
        <w:t>Сердечно-сосудистая система: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t>Область сердца без деформаций. Патологической пульсации в области крупных</w:t>
      </w:r>
      <w:r w:rsidR="00B67887" w:rsidRPr="004E2FC2">
        <w:t xml:space="preserve"> </w:t>
      </w:r>
      <w:r w:rsidRPr="004E2FC2">
        <w:t>сосудов не выявляется. При пальпации области сердца верхушечный толчок опред</w:t>
      </w:r>
      <w:r w:rsidR="00750BBD" w:rsidRPr="004E2FC2">
        <w:t>еляется в 5-м межреберье, на 1,0</w:t>
      </w:r>
      <w:r w:rsidRPr="004E2FC2">
        <w:t xml:space="preserve"> см кнутри от среднеключичной линии, ширина – 2 см, умеренной силы, резистентный, низкий, положительный. Сердечный толчок пальпаторно не определяется. 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Перкуссия сердца</w:t>
      </w:r>
      <w:r w:rsidR="00B67887" w:rsidRPr="004E2FC2">
        <w:rPr>
          <w:b/>
          <w:bCs w:val="0"/>
          <w:i/>
          <w:iCs w:val="0"/>
          <w:u w:val="single"/>
        </w:rPr>
        <w:t xml:space="preserve">: </w:t>
      </w:r>
      <w:r w:rsidRPr="004E2FC2">
        <w:rPr>
          <w:u w:val="single"/>
        </w:rPr>
        <w:t>Границы относительной сердечной тупости</w:t>
      </w:r>
      <w:r w:rsidR="00B67887" w:rsidRPr="004E2FC2">
        <w:t xml:space="preserve">: </w:t>
      </w:r>
      <w:r w:rsidR="00750BBD" w:rsidRPr="004E2FC2">
        <w:t>правая — 1,0</w:t>
      </w:r>
      <w:r w:rsidRPr="004E2FC2">
        <w:t>см кнаружи от правого края грудины (в IV межреберье), верхняя — на уровне III межреберья слева,</w:t>
      </w:r>
      <w:r w:rsidR="00B67887" w:rsidRPr="004E2FC2">
        <w:t xml:space="preserve"> </w:t>
      </w:r>
      <w:r w:rsidRPr="004E2FC2">
        <w:t>левая — 1,0 см кнутри от  левой среднеключич</w:t>
      </w:r>
      <w:r w:rsidR="00B67887" w:rsidRPr="004E2FC2">
        <w:t xml:space="preserve">ной линии (в V межреберье), </w:t>
      </w:r>
      <w:r w:rsidRPr="004E2FC2">
        <w:t>совпадает с верхушечным толчком.</w:t>
      </w:r>
      <w:r w:rsidR="00B67887" w:rsidRPr="004E2FC2">
        <w:t xml:space="preserve"> </w:t>
      </w:r>
      <w:r w:rsidRPr="004E2FC2">
        <w:rPr>
          <w:u w:val="single"/>
        </w:rPr>
        <w:t>Границы абсолютной сердечной тупости</w:t>
      </w:r>
      <w:r w:rsidRPr="004E2FC2">
        <w:t xml:space="preserve"> :правая — левый край грудины, (в 5-м межреберье) верхняя — на уровне IV ребра, левая - 1,0 см кнутри от левой среднеключичной линии ( в 5-м межреберье)</w:t>
      </w:r>
      <w:r w:rsidR="00B67887" w:rsidRPr="004E2FC2">
        <w:t>.</w:t>
      </w:r>
      <w:r w:rsidRPr="004E2FC2">
        <w:t xml:space="preserve">Ширина сосудистого пучка — 6.0см. Конфигурация сердца  типа бычьего сердца, талия не сохранена. </w:t>
      </w:r>
      <w:r w:rsidRPr="004E2FC2">
        <w:rPr>
          <w:u w:val="single"/>
        </w:rPr>
        <w:t>При аускультации сердца</w:t>
      </w:r>
      <w:r w:rsidRPr="004E2FC2">
        <w:t xml:space="preserve"> тоны сердца средней громкости, ритмичные. Соотношение тонов на верхушке и основании сохранено. Нарушение </w:t>
      </w:r>
      <w:r w:rsidRPr="004E2FC2">
        <w:lastRenderedPageBreak/>
        <w:t>ритма аускультативно не определяется. Ритм правильный. ЧСС – 70 уд/мин.</w:t>
      </w:r>
    </w:p>
    <w:p w:rsidR="009E552F" w:rsidRPr="004E2FC2" w:rsidRDefault="00750BBD" w:rsidP="002567DD">
      <w:pPr>
        <w:spacing w:line="360" w:lineRule="auto"/>
        <w:ind w:left="-709" w:right="-92"/>
        <w:jc w:val="both"/>
      </w:pPr>
      <w:r w:rsidRPr="004E2FC2">
        <w:t>АД: на левой руке 120/70 мм рт. ст. На правой руке 120/7</w:t>
      </w:r>
      <w:r w:rsidR="009E552F" w:rsidRPr="004E2FC2">
        <w:t>0 мм рт. ст.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u w:val="single"/>
        </w:rPr>
      </w:pPr>
      <w:r w:rsidRPr="004E2FC2">
        <w:rPr>
          <w:b/>
          <w:bCs w:val="0"/>
          <w:u w:val="single"/>
        </w:rPr>
        <w:t>Система пищеварения:</w:t>
      </w:r>
    </w:p>
    <w:p w:rsidR="00A124AE" w:rsidRPr="004E2FC2" w:rsidRDefault="00A124AE" w:rsidP="002567DD">
      <w:pPr>
        <w:spacing w:line="360" w:lineRule="auto"/>
        <w:ind w:left="-709" w:right="-92"/>
        <w:jc w:val="both"/>
      </w:pPr>
      <w:r w:rsidRPr="004E2FC2">
        <w:t>Язык нормальной величины и формы, розовый, влажный, чистый. Живот правильной формы, симметричный, мягкий, б/болезненный, участвует в акте дыхания, пупок втянут, видимой перистальтики не наблюдается. При исследовании слабых мест передней брюшной стенки (пупочные и паховые кольца, апоневроз белой линии живота) грыж и выпячиваний не наблюдается.</w:t>
      </w:r>
    </w:p>
    <w:p w:rsidR="00A124AE" w:rsidRPr="004E2FC2" w:rsidRDefault="00A124AE" w:rsidP="002567DD">
      <w:pPr>
        <w:spacing w:line="360" w:lineRule="auto"/>
        <w:ind w:left="-709" w:right="-92"/>
        <w:jc w:val="both"/>
        <w:rPr>
          <w:u w:val="dotted"/>
        </w:rPr>
      </w:pPr>
      <w:r w:rsidRPr="004E2FC2">
        <w:rPr>
          <w:u w:val="dotted"/>
        </w:rPr>
        <w:t>При глубокой скользящей пальпации:</w:t>
      </w:r>
    </w:p>
    <w:p w:rsidR="00A124AE" w:rsidRPr="004E2FC2" w:rsidRDefault="00A124AE" w:rsidP="002567DD">
      <w:pPr>
        <w:spacing w:line="360" w:lineRule="auto"/>
        <w:ind w:left="-709" w:right="-92"/>
        <w:jc w:val="both"/>
      </w:pPr>
      <w:r w:rsidRPr="004E2FC2">
        <w:t xml:space="preserve">Сигмовидная кишка пальпируется в левой паховой области на протяжении 15 см, </w:t>
      </w:r>
    </w:p>
    <w:p w:rsidR="00F21852" w:rsidRPr="004E2FC2" w:rsidRDefault="00A124AE" w:rsidP="002567DD">
      <w:pPr>
        <w:spacing w:line="360" w:lineRule="auto"/>
        <w:ind w:left="-709" w:right="-92"/>
        <w:jc w:val="both"/>
      </w:pPr>
      <w:r w:rsidRPr="004E2FC2">
        <w:t>цилиндрической формы, 2 см в Ø, плотноэластической консистенции с гладкой поверхностью, подвижная в пределах 4-5 см., б/болезненная, не урчащая. Остальные отделы толстого кишечника не пальпируются. Методом аускультации нижняя граница желудка определяется на 3,5 см выше пупка. При аускультации выслушиваются нормальные перистальтические шумы. Симптомы раздражения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u w:val="single"/>
        </w:rPr>
      </w:pPr>
      <w:r w:rsidRPr="004E2FC2">
        <w:rPr>
          <w:b/>
          <w:bCs w:val="0"/>
          <w:u w:val="single"/>
        </w:rPr>
        <w:t>Гепато-лиенальная система:</w:t>
      </w:r>
    </w:p>
    <w:p w:rsidR="00ED24CA" w:rsidRPr="004E2FC2" w:rsidRDefault="00ED24CA" w:rsidP="002567DD">
      <w:pPr>
        <w:pStyle w:val="a3"/>
        <w:spacing w:line="360" w:lineRule="auto"/>
        <w:ind w:left="-709" w:right="-92"/>
        <w:jc w:val="both"/>
        <w:rPr>
          <w:rFonts w:ascii="Times New Roman" w:hAnsi="Times New Roman"/>
          <w:sz w:val="28"/>
          <w:szCs w:val="28"/>
        </w:rPr>
      </w:pPr>
      <w:r w:rsidRPr="004E2FC2">
        <w:rPr>
          <w:rFonts w:ascii="Times New Roman" w:hAnsi="Times New Roman"/>
          <w:sz w:val="28"/>
          <w:szCs w:val="28"/>
        </w:rPr>
        <w:t>При глубокой скользящей методической пальпации по Образцову-Стражеско по правой среднеключичной линии нижний край печени выступает на 1.5 см из-под нижней реберной дуги.</w:t>
      </w:r>
    </w:p>
    <w:p w:rsidR="00ED24CA" w:rsidRPr="004E2FC2" w:rsidRDefault="00ED24CA" w:rsidP="002567DD">
      <w:pPr>
        <w:spacing w:line="360" w:lineRule="auto"/>
        <w:ind w:left="-709" w:right="-92"/>
        <w:jc w:val="both"/>
        <w:rPr>
          <w:u w:val="dotted"/>
        </w:rPr>
      </w:pPr>
      <w:r w:rsidRPr="004E2FC2">
        <w:rPr>
          <w:u w:val="dotted"/>
        </w:rPr>
        <w:t>Размеры печени по Курлову: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t>Правая среднеключичная линия – 12 см.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t>Передняя срединная линия – 9 см.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t xml:space="preserve">Косой размер – 9 см. 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t>При пальпации определяется небольшая болезненность.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t>Желчный пузырь не пальпируется, б/болезненный в точке Кера.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t xml:space="preserve">Симптомы Ортнера, Захарьина, Василевского, Мерфи, правосторонний френикус  с-м (Георгиевского-Мюсси) отрицательны. 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t>Селезёнка не пальпируется. Размеры селезёночной тупости:</w:t>
      </w:r>
    </w:p>
    <w:p w:rsidR="00ED24CA" w:rsidRPr="004E2FC2" w:rsidRDefault="00ED24CA" w:rsidP="002567DD">
      <w:pPr>
        <w:spacing w:line="360" w:lineRule="auto"/>
        <w:ind w:left="-709" w:right="-92"/>
        <w:jc w:val="both"/>
      </w:pPr>
      <w:r w:rsidRPr="004E2FC2">
        <w:lastRenderedPageBreak/>
        <w:t>Поперечник – 6 см., длинник – 8 см.</w:t>
      </w:r>
    </w:p>
    <w:p w:rsidR="005B0031" w:rsidRPr="004E2FC2" w:rsidRDefault="005B0031" w:rsidP="002567DD">
      <w:pPr>
        <w:pStyle w:val="7"/>
        <w:keepNext/>
        <w:shd w:val="clear" w:color="auto" w:fill="FFFFFF"/>
        <w:spacing w:before="0" w:after="0" w:line="360" w:lineRule="auto"/>
        <w:ind w:left="-709" w:right="-92"/>
        <w:jc w:val="both"/>
        <w:rPr>
          <w:b/>
        </w:rPr>
      </w:pPr>
      <w:r w:rsidRPr="004E2FC2">
        <w:rPr>
          <w:b/>
        </w:rPr>
        <w:t>Мочеполовая система</w:t>
      </w:r>
    </w:p>
    <w:p w:rsidR="005B0031" w:rsidRPr="004E2FC2" w:rsidRDefault="005B0031" w:rsidP="002567DD">
      <w:pPr>
        <w:shd w:val="clear" w:color="auto" w:fill="FFFFFF"/>
        <w:spacing w:line="360" w:lineRule="auto"/>
        <w:ind w:left="-709" w:right="-92"/>
        <w:jc w:val="both"/>
      </w:pPr>
      <w:r w:rsidRPr="004E2FC2">
        <w:t>При осмотре области почек патологических изменений не выявлено. Симптом поколачивания отрицателен с обеих сторон. При осмотре пастозность, параорбитальные отеки, припухлость области почек не    выявляются.     Моча желто-соломенного цвета, мочеиспускание безболезненное, регулярное, суточный диурез составляет 1200-1500 мл. При пальпации мочеточниковые точки безболезненны, почки пальпаторно в положении стоя и лежа не определяются. При аускультации сосудов почек патологические шумы не определяются.</w:t>
      </w:r>
    </w:p>
    <w:p w:rsidR="005B0031" w:rsidRPr="004E2FC2" w:rsidRDefault="005B0031" w:rsidP="002567DD">
      <w:pPr>
        <w:pStyle w:val="7"/>
        <w:keepNext/>
        <w:shd w:val="clear" w:color="auto" w:fill="FFFFFF"/>
        <w:spacing w:before="0" w:after="0" w:line="360" w:lineRule="auto"/>
        <w:ind w:left="-709" w:right="-92"/>
        <w:jc w:val="both"/>
        <w:rPr>
          <w:b/>
        </w:rPr>
      </w:pPr>
      <w:r w:rsidRPr="004E2FC2">
        <w:rPr>
          <w:b/>
        </w:rPr>
        <w:t>Эндокринная система</w:t>
      </w:r>
    </w:p>
    <w:p w:rsidR="005B0031" w:rsidRPr="004E2FC2" w:rsidRDefault="005B0031" w:rsidP="002567DD">
      <w:pPr>
        <w:spacing w:line="360" w:lineRule="auto"/>
        <w:ind w:left="-709" w:right="-92"/>
        <w:jc w:val="both"/>
        <w:rPr>
          <w:spacing w:val="-15"/>
        </w:rPr>
      </w:pPr>
      <w:r w:rsidRPr="004E2FC2">
        <w:rPr>
          <w:spacing w:val="-12"/>
        </w:rPr>
        <w:t xml:space="preserve">Вторичные половые признаки развиты соответственно полу и возрасту. </w:t>
      </w:r>
      <w:r w:rsidRPr="004E2FC2">
        <w:rPr>
          <w:spacing w:val="-6"/>
        </w:rPr>
        <w:t xml:space="preserve">Щитовидная железа визуально не определяется, при пальпации эластичной </w:t>
      </w:r>
      <w:r w:rsidRPr="004E2FC2">
        <w:rPr>
          <w:spacing w:val="-15"/>
        </w:rPr>
        <w:t xml:space="preserve">консистенции, безболезненна. Симптомы  Грефе, Штельвига отрицательны. </w:t>
      </w:r>
    </w:p>
    <w:p w:rsidR="005B0031" w:rsidRPr="004E2FC2" w:rsidRDefault="005B0031" w:rsidP="002567DD">
      <w:pPr>
        <w:spacing w:line="360" w:lineRule="auto"/>
        <w:ind w:left="-709" w:right="-92"/>
        <w:jc w:val="both"/>
        <w:rPr>
          <w:b/>
          <w:spacing w:val="-15"/>
        </w:rPr>
      </w:pPr>
      <w:r w:rsidRPr="004E2FC2">
        <w:rPr>
          <w:b/>
          <w:spacing w:val="-15"/>
        </w:rPr>
        <w:t>Нервная система.</w:t>
      </w:r>
    </w:p>
    <w:p w:rsidR="005B0031" w:rsidRPr="004E2FC2" w:rsidRDefault="005B0031" w:rsidP="002567DD">
      <w:pPr>
        <w:spacing w:line="360" w:lineRule="auto"/>
        <w:ind w:left="-709" w:right="-92"/>
        <w:jc w:val="both"/>
        <w:rPr>
          <w:spacing w:val="-15"/>
        </w:rPr>
      </w:pPr>
      <w:r w:rsidRPr="004E2FC2">
        <w:rPr>
          <w:spacing w:val="-15"/>
        </w:rPr>
        <w:t>Сознание: ясное.</w:t>
      </w:r>
    </w:p>
    <w:p w:rsidR="005B0031" w:rsidRPr="004E2FC2" w:rsidRDefault="005B0031" w:rsidP="002567DD">
      <w:pPr>
        <w:spacing w:line="360" w:lineRule="auto"/>
        <w:ind w:left="-709" w:right="-92"/>
        <w:jc w:val="both"/>
        <w:rPr>
          <w:spacing w:val="-15"/>
        </w:rPr>
      </w:pPr>
      <w:r w:rsidRPr="004E2FC2">
        <w:rPr>
          <w:spacing w:val="-15"/>
        </w:rPr>
        <w:t>Общемозговые явления:  головная боль, чувство шума в голове.</w:t>
      </w:r>
    </w:p>
    <w:p w:rsidR="005B0031" w:rsidRPr="004E2FC2" w:rsidRDefault="005B0031" w:rsidP="002567DD">
      <w:pPr>
        <w:spacing w:line="360" w:lineRule="auto"/>
        <w:ind w:left="-709" w:right="-92"/>
        <w:jc w:val="both"/>
        <w:rPr>
          <w:spacing w:val="-15"/>
        </w:rPr>
      </w:pPr>
      <w:r w:rsidRPr="004E2FC2">
        <w:rPr>
          <w:spacing w:val="-15"/>
        </w:rPr>
        <w:t xml:space="preserve">Менингеальные симптомы: ригидность затылочных мышц не выражена, симптомы  Кернига отрирцательный, Брудзинского (верхний и нижний) отрицательный,  напряжение брюшных мышц не выявлено. Менингеальная поза отсутствует. Общая гиперестезия не выявлена, реакция на свет нормальная. </w:t>
      </w:r>
    </w:p>
    <w:p w:rsidR="005B0031" w:rsidRPr="004E2FC2" w:rsidRDefault="005B0031" w:rsidP="002567DD">
      <w:pPr>
        <w:spacing w:line="360" w:lineRule="auto"/>
        <w:ind w:left="-709" w:right="-92"/>
        <w:jc w:val="both"/>
        <w:rPr>
          <w:spacing w:val="-15"/>
        </w:rPr>
      </w:pPr>
      <w:r w:rsidRPr="004E2FC2">
        <w:rPr>
          <w:spacing w:val="-15"/>
        </w:rPr>
        <w:t xml:space="preserve">Психическое состояние: </w:t>
      </w:r>
    </w:p>
    <w:p w:rsidR="005B0031" w:rsidRPr="004E2FC2" w:rsidRDefault="005B0031" w:rsidP="002567DD">
      <w:pPr>
        <w:spacing w:line="360" w:lineRule="auto"/>
        <w:ind w:left="-709" w:right="-92"/>
        <w:jc w:val="both"/>
        <w:rPr>
          <w:spacing w:val="-15"/>
        </w:rPr>
      </w:pPr>
      <w:r w:rsidRPr="004E2FC2">
        <w:rPr>
          <w:spacing w:val="-15"/>
        </w:rPr>
        <w:t>Во времени и месте ориентируется нормально. Контактен с окружающими. К своему заболеванию относится с пониманием.. Память, внимание не изменены. Бред, галлюцинации не выявлены.</w:t>
      </w:r>
    </w:p>
    <w:p w:rsidR="00E01418" w:rsidRPr="004E2FC2" w:rsidRDefault="00E01418" w:rsidP="002567DD">
      <w:pPr>
        <w:spacing w:line="360" w:lineRule="auto"/>
        <w:ind w:left="-709" w:right="-92"/>
        <w:jc w:val="both"/>
      </w:pPr>
    </w:p>
    <w:p w:rsidR="00D05437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ПРЕДВАРИТЕЛЬНЫЙ КЛИНИЧЕСКИЙ ДИАГНОЗ:</w:t>
      </w:r>
    </w:p>
    <w:p w:rsidR="00FA1CD0" w:rsidRPr="00CC6889" w:rsidRDefault="00FA1CD0" w:rsidP="002567DD">
      <w:pPr>
        <w:tabs>
          <w:tab w:val="left" w:pos="3420"/>
        </w:tabs>
        <w:spacing w:line="360" w:lineRule="auto"/>
        <w:ind w:left="-709" w:right="-92"/>
        <w:jc w:val="both"/>
      </w:pPr>
      <w:r>
        <w:t xml:space="preserve">Хронический </w:t>
      </w:r>
      <w:r w:rsidRPr="00742C1F">
        <w:t>вирусный гепатит</w:t>
      </w:r>
      <w:r>
        <w:t xml:space="preserve"> С, минимальная степень активн</w:t>
      </w:r>
      <w:r w:rsidR="00CC6889">
        <w:t>ости.</w:t>
      </w:r>
    </w:p>
    <w:p w:rsidR="00E01418" w:rsidRPr="004E2FC2" w:rsidRDefault="00E01418" w:rsidP="002567DD">
      <w:pPr>
        <w:spacing w:line="360" w:lineRule="auto"/>
        <w:ind w:left="-709" w:right="-92"/>
        <w:jc w:val="both"/>
        <w:rPr>
          <w:i/>
          <w:iCs w:val="0"/>
        </w:rPr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lastRenderedPageBreak/>
        <w:t>ПЛАН ОБСЛЕДОВАНИЯ:</w:t>
      </w:r>
    </w:p>
    <w:p w:rsidR="0080168F" w:rsidRPr="004E2FC2" w:rsidRDefault="001B7F77" w:rsidP="002567DD">
      <w:pPr>
        <w:spacing w:line="360" w:lineRule="auto"/>
        <w:ind w:left="-709" w:right="-92"/>
        <w:jc w:val="both"/>
      </w:pPr>
      <w:r w:rsidRPr="004E2FC2">
        <w:t>1</w:t>
      </w:r>
      <w:r w:rsidR="009E552F" w:rsidRPr="004E2FC2">
        <w:t>.ОАК</w:t>
      </w:r>
      <w:r w:rsidRPr="004E2FC2">
        <w:t xml:space="preserve"> (с </w:t>
      </w:r>
      <w:r w:rsidR="000C4A8A">
        <w:t>ц</w:t>
      </w:r>
      <w:r w:rsidRPr="004E2FC2">
        <w:t>елью выявления изменений, свойственных для воспаления)</w:t>
      </w:r>
    </w:p>
    <w:p w:rsidR="001B7F77" w:rsidRPr="004E2FC2" w:rsidRDefault="001B7F77" w:rsidP="002567DD">
      <w:pPr>
        <w:shd w:val="clear" w:color="auto" w:fill="FFFFFF"/>
        <w:spacing w:before="10" w:line="360" w:lineRule="auto"/>
        <w:ind w:left="-709" w:right="-92"/>
        <w:jc w:val="both"/>
      </w:pPr>
      <w:r w:rsidRPr="004E2FC2">
        <w:t>2</w:t>
      </w:r>
      <w:r w:rsidR="009E552F" w:rsidRPr="004E2FC2">
        <w:t>.Биохимический анализ крови</w:t>
      </w:r>
      <w:r w:rsidRPr="004E2FC2">
        <w:t xml:space="preserve"> (</w:t>
      </w:r>
      <w:r w:rsidRPr="004E2FC2">
        <w:rPr>
          <w:spacing w:val="-9"/>
        </w:rPr>
        <w:t>с целью выявления изменённых показателей биологической активности: билирубин и его фракции, трансаминазы, тимоловая проба, холестерин, аль</w:t>
      </w:r>
      <w:r w:rsidR="00F3720F" w:rsidRPr="004E2FC2">
        <w:rPr>
          <w:spacing w:val="-9"/>
        </w:rPr>
        <w:t>бумин</w:t>
      </w:r>
      <w:r w:rsidR="00072210" w:rsidRPr="004E2FC2">
        <w:rPr>
          <w:spacing w:val="-9"/>
        </w:rPr>
        <w:t>, общий белок</w:t>
      </w:r>
      <w:r w:rsidRPr="004E2FC2">
        <w:rPr>
          <w:spacing w:val="-9"/>
        </w:rPr>
        <w:t>)</w:t>
      </w:r>
    </w:p>
    <w:p w:rsidR="005B301A" w:rsidRPr="004E2FC2" w:rsidRDefault="005B301A" w:rsidP="002567DD">
      <w:pPr>
        <w:shd w:val="clear" w:color="auto" w:fill="FFFFFF"/>
        <w:spacing w:line="360" w:lineRule="auto"/>
        <w:ind w:left="-709" w:right="-92"/>
        <w:jc w:val="both"/>
      </w:pPr>
      <w:r w:rsidRPr="004E2FC2">
        <w:t>3</w:t>
      </w:r>
      <w:r w:rsidR="009E552F" w:rsidRPr="004E2FC2">
        <w:t>.ОАМ</w:t>
      </w:r>
      <w:r w:rsidRPr="004E2FC2">
        <w:t xml:space="preserve"> </w:t>
      </w:r>
      <w:r w:rsidRPr="004E2FC2">
        <w:rPr>
          <w:spacing w:val="-6"/>
        </w:rPr>
        <w:t>на уробилин и желчные кислоты (с целью выявления сопутствующей патологии)</w:t>
      </w:r>
    </w:p>
    <w:p w:rsidR="009E552F" w:rsidRPr="004E2FC2" w:rsidRDefault="005B301A" w:rsidP="002567DD">
      <w:pPr>
        <w:spacing w:line="360" w:lineRule="auto"/>
        <w:ind w:left="-709" w:right="-92"/>
        <w:jc w:val="both"/>
      </w:pPr>
      <w:r w:rsidRPr="004E2FC2">
        <w:t>4</w:t>
      </w:r>
      <w:r w:rsidR="009E552F" w:rsidRPr="004E2FC2">
        <w:t>.</w:t>
      </w:r>
      <w:r w:rsidR="00990C67" w:rsidRPr="004E2FC2">
        <w:t xml:space="preserve"> Маркеры гепатита В, С.</w:t>
      </w:r>
    </w:p>
    <w:p w:rsidR="005B301A" w:rsidRPr="004E2FC2" w:rsidRDefault="00FA1CD0" w:rsidP="002567DD">
      <w:pPr>
        <w:shd w:val="clear" w:color="auto" w:fill="FFFFFF"/>
        <w:spacing w:line="360" w:lineRule="auto"/>
        <w:ind w:left="-709" w:right="-92"/>
        <w:jc w:val="both"/>
      </w:pPr>
      <w:r>
        <w:t>5</w:t>
      </w:r>
      <w:r w:rsidR="005B301A" w:rsidRPr="004E2FC2">
        <w:t xml:space="preserve">.Кал на стеркобилин </w:t>
      </w:r>
    </w:p>
    <w:p w:rsidR="005B301A" w:rsidRPr="004E2FC2" w:rsidRDefault="00FA1CD0" w:rsidP="002567DD">
      <w:pPr>
        <w:shd w:val="clear" w:color="auto" w:fill="FFFFFF"/>
        <w:spacing w:line="360" w:lineRule="auto"/>
        <w:ind w:left="-709" w:right="-92"/>
        <w:jc w:val="both"/>
      </w:pPr>
      <w:r>
        <w:t>6</w:t>
      </w:r>
      <w:r w:rsidR="009E552F" w:rsidRPr="004E2FC2">
        <w:t xml:space="preserve">.УЗИ </w:t>
      </w:r>
      <w:r w:rsidR="00750BBD" w:rsidRPr="004E2FC2">
        <w:t>печени</w:t>
      </w:r>
      <w:r w:rsidR="005B301A" w:rsidRPr="004E2FC2">
        <w:t xml:space="preserve"> (с целью исключения патологии внутренних органов) </w:t>
      </w:r>
    </w:p>
    <w:p w:rsidR="005B301A" w:rsidRDefault="00FA1CD0" w:rsidP="002567DD">
      <w:pPr>
        <w:shd w:val="clear" w:color="auto" w:fill="FFFFFF"/>
        <w:spacing w:line="360" w:lineRule="auto"/>
        <w:ind w:left="-709" w:right="-92"/>
        <w:jc w:val="both"/>
        <w:rPr>
          <w:spacing w:val="-4"/>
        </w:rPr>
      </w:pPr>
      <w:r>
        <w:t>7</w:t>
      </w:r>
      <w:r w:rsidR="00990C67" w:rsidRPr="004E2FC2">
        <w:t>.</w:t>
      </w:r>
      <w:r w:rsidR="00990C67" w:rsidRPr="004E2FC2">
        <w:rPr>
          <w:b/>
          <w:bCs w:val="0"/>
        </w:rPr>
        <w:t xml:space="preserve"> </w:t>
      </w:r>
      <w:r w:rsidR="00990C67" w:rsidRPr="004E2FC2">
        <w:t>ЭКГ</w:t>
      </w:r>
      <w:r w:rsidR="005B301A" w:rsidRPr="004E2FC2">
        <w:t xml:space="preserve"> </w:t>
      </w:r>
      <w:r w:rsidR="005B301A" w:rsidRPr="004E2FC2">
        <w:rPr>
          <w:spacing w:val="-4"/>
        </w:rPr>
        <w:t>(исключить изменения со стороны сердца)</w:t>
      </w:r>
    </w:p>
    <w:p w:rsidR="0072080F" w:rsidRPr="004E2FC2" w:rsidRDefault="0072080F" w:rsidP="002567DD">
      <w:pPr>
        <w:shd w:val="clear" w:color="auto" w:fill="FFFFFF"/>
        <w:spacing w:line="360" w:lineRule="auto"/>
        <w:ind w:left="-709" w:right="-92"/>
        <w:jc w:val="both"/>
      </w:pPr>
      <w:r>
        <w:rPr>
          <w:spacing w:val="-4"/>
        </w:rPr>
        <w:t>8. ПЦР диагностика</w:t>
      </w:r>
    </w:p>
    <w:p w:rsidR="009026D0" w:rsidRPr="004E2FC2" w:rsidRDefault="009026D0" w:rsidP="002567DD">
      <w:pPr>
        <w:spacing w:line="360" w:lineRule="auto"/>
        <w:ind w:left="-709" w:right="-92"/>
        <w:jc w:val="both"/>
      </w:pPr>
    </w:p>
    <w:p w:rsidR="009E552F" w:rsidRPr="004E2FC2" w:rsidRDefault="00750BBD" w:rsidP="002567DD">
      <w:pPr>
        <w:spacing w:line="360" w:lineRule="auto"/>
        <w:ind w:left="-709" w:right="-92"/>
        <w:jc w:val="both"/>
        <w:rPr>
          <w:b/>
          <w:bCs w:val="0"/>
          <w:smallCaps/>
          <w:u w:val="single"/>
        </w:rPr>
      </w:pPr>
      <w:r w:rsidRPr="004E2FC2">
        <w:t xml:space="preserve">   </w:t>
      </w:r>
      <w:r w:rsidR="009E552F" w:rsidRPr="004E2FC2">
        <w:rPr>
          <w:b/>
          <w:bCs w:val="0"/>
          <w:smallCaps/>
          <w:u w:val="single"/>
        </w:rPr>
        <w:t xml:space="preserve">Данные лабораторных и инструментальных методов обследования : </w:t>
      </w:r>
    </w:p>
    <w:p w:rsidR="00DC3AD2" w:rsidRPr="004E2FC2" w:rsidRDefault="00DC3AD2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6E46E3" w:rsidRPr="004E2FC2" w:rsidRDefault="006E46E3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>ОАК от 08.04.10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126"/>
        <w:gridCol w:w="3402"/>
      </w:tblGrid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0615EC">
            <w:pPr>
              <w:spacing w:after="38" w:line="360" w:lineRule="auto"/>
              <w:ind w:left="175" w:right="-92"/>
              <w:jc w:val="both"/>
              <w:rPr>
                <w:b/>
              </w:rPr>
            </w:pPr>
            <w:r w:rsidRPr="004E2FC2">
              <w:rPr>
                <w:b/>
              </w:rPr>
              <w:t>Показатель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left="34" w:right="-92"/>
              <w:jc w:val="both"/>
              <w:rPr>
                <w:b/>
              </w:rPr>
            </w:pPr>
            <w:r w:rsidRPr="004E2FC2">
              <w:rPr>
                <w:b/>
              </w:rPr>
              <w:t xml:space="preserve">У больного 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  <w:rPr>
                <w:b/>
              </w:rPr>
            </w:pPr>
            <w:r w:rsidRPr="004E2FC2">
              <w:rPr>
                <w:b/>
              </w:rPr>
              <w:t>Норма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  <w:rPr>
                <w:b/>
              </w:rPr>
            </w:pPr>
            <w:r w:rsidRPr="004E2FC2">
              <w:rPr>
                <w:b/>
              </w:rPr>
              <w:t>Интерпретация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6E46E3" w:rsidRPr="004E2FC2" w:rsidRDefault="006E46E3" w:rsidP="000615EC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Эритроциты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4.1 х 10/л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tabs>
                <w:tab w:val="left" w:pos="1877"/>
              </w:tabs>
              <w:spacing w:after="38" w:line="360" w:lineRule="auto"/>
              <w:ind w:right="-92"/>
              <w:jc w:val="both"/>
            </w:pPr>
            <w:r w:rsidRPr="004E2FC2">
              <w:t>4.0-5.0 х 10/л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tabs>
                <w:tab w:val="left" w:pos="1877"/>
              </w:tabs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6E46E3" w:rsidRPr="004E2FC2" w:rsidRDefault="006E46E3" w:rsidP="000615EC">
            <w:pPr>
              <w:tabs>
                <w:tab w:val="left" w:pos="1512"/>
              </w:tabs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Гемоглобин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137 г/л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tabs>
                <w:tab w:val="left" w:pos="1026"/>
                <w:tab w:val="left" w:pos="1593"/>
                <w:tab w:val="left" w:pos="1768"/>
              </w:tabs>
              <w:spacing w:after="38" w:line="360" w:lineRule="auto"/>
              <w:ind w:right="-92"/>
              <w:jc w:val="both"/>
            </w:pPr>
            <w:r w:rsidRPr="004E2FC2">
              <w:t>120-140 г/л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0615EC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ЦП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1.0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tabs>
                <w:tab w:val="left" w:pos="743"/>
              </w:tabs>
              <w:spacing w:after="38" w:line="360" w:lineRule="auto"/>
              <w:ind w:right="-92"/>
              <w:jc w:val="both"/>
            </w:pPr>
            <w:r w:rsidRPr="004E2FC2">
              <w:t>0.8-1.1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0615EC">
            <w:pPr>
              <w:tabs>
                <w:tab w:val="left" w:pos="1370"/>
              </w:tabs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Лейкоциты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7.3 х 10/л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4.0-9.0 х 10/л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0615EC">
            <w:pPr>
              <w:tabs>
                <w:tab w:val="left" w:pos="1228"/>
                <w:tab w:val="left" w:pos="1829"/>
              </w:tabs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- сегменты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4</w:t>
            </w:r>
            <w:r w:rsidR="00FA1CD0">
              <w:t>7</w:t>
            </w:r>
            <w:r w:rsidRPr="004E2FC2">
              <w:t xml:space="preserve"> %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45-70 %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0615EC">
            <w:pPr>
              <w:tabs>
                <w:tab w:val="left" w:pos="94"/>
              </w:tabs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- лимфоциты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30 %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tabs>
                <w:tab w:val="left" w:pos="1593"/>
              </w:tabs>
              <w:spacing w:after="38" w:line="360" w:lineRule="auto"/>
              <w:ind w:right="-92"/>
              <w:jc w:val="both"/>
            </w:pPr>
            <w:r w:rsidRPr="004E2FC2">
              <w:t>18-40 %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0615EC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- моноциты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3 %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2-9 %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0615EC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Тромбоциты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tabs>
                <w:tab w:val="left" w:pos="1168"/>
              </w:tabs>
              <w:spacing w:after="38" w:line="360" w:lineRule="auto"/>
              <w:ind w:right="-92"/>
              <w:jc w:val="both"/>
            </w:pPr>
            <w:r w:rsidRPr="004E2FC2">
              <w:t>252 х 10/л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tabs>
                <w:tab w:val="left" w:pos="885"/>
              </w:tabs>
              <w:spacing w:after="38" w:line="360" w:lineRule="auto"/>
              <w:ind w:right="-92"/>
              <w:jc w:val="both"/>
            </w:pPr>
            <w:r w:rsidRPr="004E2FC2">
              <w:t>180-350 х 10/л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  <w:tr w:rsidR="006E46E3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6E46E3" w:rsidRPr="004E2FC2" w:rsidRDefault="006E46E3" w:rsidP="002567DD">
            <w:pPr>
              <w:spacing w:after="38" w:line="360" w:lineRule="auto"/>
              <w:ind w:left="-709" w:right="-92"/>
              <w:jc w:val="both"/>
              <w:rPr>
                <w:i/>
              </w:rPr>
            </w:pPr>
            <w:r w:rsidRPr="004E2FC2">
              <w:rPr>
                <w:i/>
              </w:rPr>
              <w:t>СОЭ</w:t>
            </w:r>
            <w:r w:rsidR="00376CB0">
              <w:rPr>
                <w:i/>
              </w:rPr>
              <w:t xml:space="preserve">     СОЭ</w:t>
            </w:r>
          </w:p>
        </w:tc>
        <w:tc>
          <w:tcPr>
            <w:tcW w:w="2126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10 мм/ч</w:t>
            </w:r>
          </w:p>
        </w:tc>
        <w:tc>
          <w:tcPr>
            <w:tcW w:w="2126" w:type="dxa"/>
          </w:tcPr>
          <w:p w:rsidR="006E46E3" w:rsidRPr="004E2FC2" w:rsidRDefault="006E46E3" w:rsidP="000615EC">
            <w:pPr>
              <w:spacing w:after="38" w:line="360" w:lineRule="auto"/>
              <w:ind w:left="317" w:right="-92"/>
              <w:jc w:val="both"/>
            </w:pPr>
            <w:r w:rsidRPr="004E2FC2">
              <w:t>1-15 мм/ч</w:t>
            </w:r>
          </w:p>
        </w:tc>
        <w:tc>
          <w:tcPr>
            <w:tcW w:w="3402" w:type="dxa"/>
          </w:tcPr>
          <w:p w:rsidR="006E46E3" w:rsidRPr="004E2FC2" w:rsidRDefault="006E46E3" w:rsidP="00586153">
            <w:pPr>
              <w:spacing w:after="38" w:line="360" w:lineRule="auto"/>
              <w:ind w:right="-92"/>
              <w:jc w:val="both"/>
            </w:pPr>
            <w:r w:rsidRPr="004E2FC2">
              <w:t>Норма</w:t>
            </w:r>
          </w:p>
        </w:tc>
      </w:tr>
    </w:tbl>
    <w:p w:rsidR="006E46E3" w:rsidRPr="004E2FC2" w:rsidRDefault="006E46E3" w:rsidP="002567DD">
      <w:pPr>
        <w:shd w:val="clear" w:color="auto" w:fill="FFFFFF"/>
        <w:tabs>
          <w:tab w:val="left" w:pos="8364"/>
          <w:tab w:val="left" w:pos="8505"/>
        </w:tabs>
        <w:spacing w:after="38" w:line="360" w:lineRule="auto"/>
        <w:ind w:left="-709" w:right="-92"/>
        <w:jc w:val="both"/>
      </w:pPr>
      <w:r w:rsidRPr="004E2FC2">
        <w:rPr>
          <w:b/>
          <w:u w:val="single"/>
        </w:rPr>
        <w:t>Заключение:</w:t>
      </w:r>
      <w:r w:rsidRPr="004E2FC2">
        <w:t xml:space="preserve"> Все показатели в пределах нормы. Анализ крови без патологии.</w:t>
      </w:r>
    </w:p>
    <w:p w:rsidR="00DC3AD2" w:rsidRPr="004E2FC2" w:rsidRDefault="00DC3AD2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98704F" w:rsidRPr="004E2FC2" w:rsidRDefault="0098704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lastRenderedPageBreak/>
        <w:t>ГГТП = 79Ед/л</w:t>
      </w:r>
      <w:r w:rsidR="00E10601" w:rsidRPr="004E2FC2">
        <w:rPr>
          <w:b/>
          <w:bCs w:val="0"/>
        </w:rPr>
        <w:t xml:space="preserve"> (норма 11-50</w:t>
      </w:r>
      <w:r w:rsidR="006348F1" w:rsidRPr="004E2FC2">
        <w:rPr>
          <w:b/>
          <w:bCs w:val="0"/>
        </w:rPr>
        <w:t xml:space="preserve"> Ед/л</w:t>
      </w:r>
      <w:r w:rsidR="00453679" w:rsidRPr="004E2FC2">
        <w:rPr>
          <w:b/>
          <w:bCs w:val="0"/>
        </w:rPr>
        <w:t>)</w:t>
      </w:r>
    </w:p>
    <w:p w:rsidR="00E10601" w:rsidRPr="004E2FC2" w:rsidRDefault="00E10601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>Заключени</w:t>
      </w:r>
      <w:r w:rsidR="00FA2318" w:rsidRPr="004E2FC2">
        <w:rPr>
          <w:b/>
          <w:bCs w:val="0"/>
        </w:rPr>
        <w:t>е -</w:t>
      </w:r>
      <w:r w:rsidRPr="004E2FC2">
        <w:rPr>
          <w:b/>
          <w:bCs w:val="0"/>
        </w:rPr>
        <w:t xml:space="preserve"> повышен.</w:t>
      </w:r>
    </w:p>
    <w:p w:rsidR="0098704F" w:rsidRPr="004E2FC2" w:rsidRDefault="0098704F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78757F" w:rsidRPr="004E2FC2" w:rsidRDefault="0078757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>Биохимический анализ крови от  08.04.10.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2"/>
        <w:gridCol w:w="2459"/>
        <w:gridCol w:w="2410"/>
        <w:gridCol w:w="2693"/>
      </w:tblGrid>
      <w:tr w:rsidR="0078757F" w:rsidRPr="004E2FC2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4E2FC2" w:rsidRDefault="0078757F" w:rsidP="00585382">
            <w:pPr>
              <w:spacing w:line="360" w:lineRule="auto"/>
              <w:ind w:left="175" w:right="-92"/>
              <w:jc w:val="both"/>
              <w:rPr>
                <w:b/>
              </w:rPr>
            </w:pPr>
            <w:r w:rsidRPr="004E2FC2">
              <w:rPr>
                <w:b/>
              </w:rPr>
              <w:t>Показатель</w:t>
            </w:r>
          </w:p>
        </w:tc>
        <w:tc>
          <w:tcPr>
            <w:tcW w:w="2459" w:type="dxa"/>
          </w:tcPr>
          <w:p w:rsidR="0078757F" w:rsidRPr="004E2FC2" w:rsidRDefault="0078757F" w:rsidP="00585382">
            <w:pPr>
              <w:spacing w:line="360" w:lineRule="auto"/>
              <w:ind w:left="257" w:right="-92"/>
              <w:jc w:val="both"/>
              <w:rPr>
                <w:b/>
              </w:rPr>
            </w:pPr>
            <w:r w:rsidRPr="004E2FC2">
              <w:rPr>
                <w:b/>
              </w:rPr>
              <w:t>У больного</w:t>
            </w:r>
          </w:p>
        </w:tc>
        <w:tc>
          <w:tcPr>
            <w:tcW w:w="2410" w:type="dxa"/>
          </w:tcPr>
          <w:p w:rsidR="0078757F" w:rsidRPr="004E2FC2" w:rsidRDefault="0078757F" w:rsidP="00585382">
            <w:pPr>
              <w:spacing w:line="360" w:lineRule="auto"/>
              <w:ind w:left="-108" w:right="-92"/>
              <w:jc w:val="both"/>
              <w:rPr>
                <w:b/>
              </w:rPr>
            </w:pPr>
            <w:r w:rsidRPr="004E2FC2">
              <w:rPr>
                <w:b/>
              </w:rPr>
              <w:t>Норма</w:t>
            </w:r>
          </w:p>
        </w:tc>
        <w:tc>
          <w:tcPr>
            <w:tcW w:w="2693" w:type="dxa"/>
          </w:tcPr>
          <w:p w:rsidR="0078757F" w:rsidRPr="004E2FC2" w:rsidRDefault="0078757F" w:rsidP="00585382">
            <w:pPr>
              <w:spacing w:line="360" w:lineRule="auto"/>
              <w:ind w:left="317" w:right="-92"/>
              <w:jc w:val="both"/>
              <w:rPr>
                <w:b/>
              </w:rPr>
            </w:pPr>
            <w:r w:rsidRPr="004E2FC2">
              <w:rPr>
                <w:b/>
              </w:rPr>
              <w:t>Интерпретация</w:t>
            </w:r>
          </w:p>
        </w:tc>
      </w:tr>
      <w:tr w:rsidR="0078757F" w:rsidRPr="004E2FC2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4E2FC2" w:rsidRDefault="0078757F" w:rsidP="00585382">
            <w:pPr>
              <w:spacing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Билирубин общий</w:t>
            </w:r>
          </w:p>
        </w:tc>
        <w:tc>
          <w:tcPr>
            <w:tcW w:w="2459" w:type="dxa"/>
          </w:tcPr>
          <w:p w:rsidR="0078757F" w:rsidRPr="004E2FC2" w:rsidRDefault="00EF38AC" w:rsidP="00585382">
            <w:pPr>
              <w:spacing w:line="360" w:lineRule="auto"/>
              <w:ind w:left="257" w:right="-92"/>
              <w:jc w:val="both"/>
            </w:pPr>
            <w:r>
              <w:t>34</w:t>
            </w:r>
            <w:r w:rsidR="0078757F" w:rsidRPr="004E2FC2">
              <w:t xml:space="preserve"> мкмоль/л</w:t>
            </w:r>
          </w:p>
        </w:tc>
        <w:tc>
          <w:tcPr>
            <w:tcW w:w="2410" w:type="dxa"/>
          </w:tcPr>
          <w:p w:rsidR="0078757F" w:rsidRPr="004E2FC2" w:rsidRDefault="00585382" w:rsidP="00585382">
            <w:pPr>
              <w:spacing w:line="360" w:lineRule="auto"/>
              <w:ind w:left="-108" w:right="-92"/>
              <w:jc w:val="both"/>
            </w:pPr>
            <w:r>
              <w:t>1,71</w:t>
            </w:r>
            <w:r w:rsidR="0078757F" w:rsidRPr="004E2FC2">
              <w:t>– 21,0 мкмоль/л</w:t>
            </w:r>
          </w:p>
        </w:tc>
        <w:tc>
          <w:tcPr>
            <w:tcW w:w="2693" w:type="dxa"/>
          </w:tcPr>
          <w:p w:rsidR="0078757F" w:rsidRPr="004E2FC2" w:rsidRDefault="0078757F" w:rsidP="00585382">
            <w:pPr>
              <w:spacing w:line="360" w:lineRule="auto"/>
              <w:ind w:left="317" w:right="-92"/>
              <w:jc w:val="both"/>
            </w:pPr>
            <w:r w:rsidRPr="004E2FC2">
              <w:t>Выше нормы</w:t>
            </w:r>
          </w:p>
        </w:tc>
      </w:tr>
      <w:tr w:rsidR="0078757F" w:rsidRPr="004E2FC2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4E2FC2" w:rsidRDefault="0078757F" w:rsidP="00585382">
            <w:pPr>
              <w:spacing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- прямой</w:t>
            </w:r>
          </w:p>
        </w:tc>
        <w:tc>
          <w:tcPr>
            <w:tcW w:w="2459" w:type="dxa"/>
          </w:tcPr>
          <w:p w:rsidR="0078757F" w:rsidRPr="004E2FC2" w:rsidRDefault="00EF38AC" w:rsidP="00585382">
            <w:pPr>
              <w:spacing w:line="360" w:lineRule="auto"/>
              <w:ind w:left="257" w:right="-92"/>
              <w:jc w:val="both"/>
            </w:pPr>
            <w:r>
              <w:t>17</w:t>
            </w:r>
            <w:r w:rsidR="0078757F" w:rsidRPr="004E2FC2">
              <w:t xml:space="preserve"> мкмоль/л</w:t>
            </w:r>
          </w:p>
        </w:tc>
        <w:tc>
          <w:tcPr>
            <w:tcW w:w="2410" w:type="dxa"/>
          </w:tcPr>
          <w:p w:rsidR="0078757F" w:rsidRPr="004E2FC2" w:rsidRDefault="0078757F" w:rsidP="00585382">
            <w:pPr>
              <w:spacing w:line="360" w:lineRule="auto"/>
              <w:ind w:left="-108" w:right="-92"/>
              <w:jc w:val="both"/>
            </w:pPr>
            <w:r w:rsidRPr="004E2FC2">
              <w:t>0 – 4,3 мкмоль/л</w:t>
            </w:r>
          </w:p>
        </w:tc>
        <w:tc>
          <w:tcPr>
            <w:tcW w:w="2693" w:type="dxa"/>
          </w:tcPr>
          <w:p w:rsidR="0078757F" w:rsidRPr="004E2FC2" w:rsidRDefault="0078757F" w:rsidP="00585382">
            <w:pPr>
              <w:spacing w:line="360" w:lineRule="auto"/>
              <w:ind w:left="317" w:right="-92"/>
              <w:jc w:val="both"/>
            </w:pPr>
            <w:r w:rsidRPr="004E2FC2">
              <w:t>Выше нормы</w:t>
            </w:r>
          </w:p>
        </w:tc>
      </w:tr>
      <w:tr w:rsidR="0078757F" w:rsidRPr="004E2FC2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4E2FC2" w:rsidRDefault="0078757F" w:rsidP="00585382">
            <w:pPr>
              <w:spacing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АЛТ</w:t>
            </w:r>
          </w:p>
        </w:tc>
        <w:tc>
          <w:tcPr>
            <w:tcW w:w="2459" w:type="dxa"/>
          </w:tcPr>
          <w:p w:rsidR="0078757F" w:rsidRPr="004E2FC2" w:rsidRDefault="0036431E" w:rsidP="00585382">
            <w:pPr>
              <w:spacing w:line="360" w:lineRule="auto"/>
              <w:ind w:left="257" w:right="-92"/>
              <w:jc w:val="both"/>
              <w:rPr>
                <w:lang w:val="en-US"/>
              </w:rPr>
            </w:pPr>
            <w:r w:rsidRPr="004E2FC2">
              <w:t>8</w:t>
            </w:r>
            <w:r w:rsidR="00EF38AC">
              <w:t>8</w:t>
            </w:r>
            <w:r w:rsidRPr="004E2FC2">
              <w:t>.3</w:t>
            </w:r>
            <w:r w:rsidR="0078757F" w:rsidRPr="004E2FC2">
              <w:rPr>
                <w:lang w:val="en-US"/>
              </w:rPr>
              <w:t xml:space="preserve"> </w:t>
            </w:r>
            <w:r w:rsidRPr="004E2FC2">
              <w:rPr>
                <w:lang w:val="en-US"/>
              </w:rPr>
              <w:t>u/l</w:t>
            </w:r>
          </w:p>
        </w:tc>
        <w:tc>
          <w:tcPr>
            <w:tcW w:w="2410" w:type="dxa"/>
          </w:tcPr>
          <w:p w:rsidR="0078757F" w:rsidRPr="004E2FC2" w:rsidRDefault="0078757F" w:rsidP="00585382">
            <w:pPr>
              <w:spacing w:line="360" w:lineRule="auto"/>
              <w:ind w:left="-108" w:right="-92"/>
              <w:jc w:val="both"/>
              <w:rPr>
                <w:lang w:val="en-US"/>
              </w:rPr>
            </w:pPr>
            <w:r w:rsidRPr="004E2FC2">
              <w:rPr>
                <w:lang w:val="en-US"/>
              </w:rPr>
              <w:t>0 – 40 u/l</w:t>
            </w:r>
          </w:p>
        </w:tc>
        <w:tc>
          <w:tcPr>
            <w:tcW w:w="2693" w:type="dxa"/>
          </w:tcPr>
          <w:p w:rsidR="0078757F" w:rsidRPr="004E2FC2" w:rsidRDefault="0078757F" w:rsidP="00585382">
            <w:pPr>
              <w:spacing w:line="360" w:lineRule="auto"/>
              <w:ind w:left="317" w:right="-92"/>
              <w:jc w:val="both"/>
            </w:pPr>
            <w:r w:rsidRPr="004E2FC2">
              <w:t>Выше нормы</w:t>
            </w:r>
          </w:p>
        </w:tc>
      </w:tr>
      <w:tr w:rsidR="0078757F" w:rsidRPr="004E2FC2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2"/>
          </w:tcPr>
          <w:p w:rsidR="0078757F" w:rsidRPr="004E2FC2" w:rsidRDefault="0078757F" w:rsidP="00585382">
            <w:pPr>
              <w:spacing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Глюкоза</w:t>
            </w:r>
          </w:p>
        </w:tc>
        <w:tc>
          <w:tcPr>
            <w:tcW w:w="2459" w:type="dxa"/>
          </w:tcPr>
          <w:p w:rsidR="0078757F" w:rsidRPr="004E2FC2" w:rsidRDefault="0078757F" w:rsidP="00585382">
            <w:pPr>
              <w:spacing w:line="360" w:lineRule="auto"/>
              <w:ind w:left="257" w:right="-92"/>
              <w:jc w:val="both"/>
            </w:pPr>
            <w:r w:rsidRPr="004E2FC2">
              <w:t>4,07 ммоль/л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-108" w:right="-92"/>
              <w:jc w:val="both"/>
            </w:pPr>
            <w:r w:rsidRPr="004E2FC2">
              <w:t>3,40 – 6,11 ммоль/л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317" w:right="-92"/>
              <w:jc w:val="both"/>
            </w:pPr>
            <w:r w:rsidRPr="004E2FC2">
              <w:t>Норма</w:t>
            </w:r>
          </w:p>
        </w:tc>
      </w:tr>
      <w:tr w:rsidR="0078757F" w:rsidRPr="004E2FC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754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175" w:right="-92"/>
              <w:jc w:val="both"/>
            </w:pPr>
            <w:r w:rsidRPr="004E2FC2">
              <w:rPr>
                <w:i/>
              </w:rPr>
              <w:t>Общий белок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257" w:right="-92"/>
              <w:jc w:val="both"/>
            </w:pPr>
            <w:r w:rsidRPr="004E2FC2">
              <w:t>6</w:t>
            </w:r>
            <w:r w:rsidR="001E2051" w:rsidRPr="004E2FC2">
              <w:t>7</w:t>
            </w:r>
            <w:r w:rsidRPr="004E2FC2">
              <w:t>г/л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-108" w:right="-92"/>
              <w:jc w:val="both"/>
            </w:pPr>
            <w:r w:rsidRPr="004E2FC2">
              <w:t>65 – 85 г/л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317" w:right="-92"/>
              <w:jc w:val="both"/>
            </w:pPr>
            <w:r w:rsidRPr="004E2FC2">
              <w:t>Норма</w:t>
            </w:r>
          </w:p>
        </w:tc>
      </w:tr>
      <w:tr w:rsidR="0078757F" w:rsidRPr="004E2FC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754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Холестерин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257" w:right="-92"/>
              <w:jc w:val="both"/>
            </w:pPr>
            <w:r w:rsidRPr="004E2FC2">
              <w:t>3,8 ммоль/л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-108" w:right="-92"/>
              <w:jc w:val="both"/>
            </w:pPr>
            <w:r w:rsidRPr="004E2FC2">
              <w:t>3,9 – 7,2 ммоль/л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757F" w:rsidRPr="004E2FC2" w:rsidRDefault="0078757F" w:rsidP="00585382">
            <w:pPr>
              <w:spacing w:line="360" w:lineRule="auto"/>
              <w:ind w:left="317" w:right="-92"/>
              <w:jc w:val="both"/>
            </w:pPr>
            <w:r w:rsidRPr="004E2FC2">
              <w:t>Норма</w:t>
            </w:r>
          </w:p>
        </w:tc>
      </w:tr>
      <w:tr w:rsidR="00F3720F" w:rsidRPr="004E2FC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754" w:type="dxa"/>
          </w:tcPr>
          <w:p w:rsidR="00F3720F" w:rsidRPr="004E2FC2" w:rsidRDefault="00F3720F" w:rsidP="00585382">
            <w:pPr>
              <w:spacing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Альбумин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F3720F" w:rsidRPr="004E2FC2" w:rsidRDefault="00F3720F" w:rsidP="00585382">
            <w:pPr>
              <w:spacing w:line="360" w:lineRule="auto"/>
              <w:ind w:left="257" w:right="-92"/>
              <w:jc w:val="both"/>
            </w:pPr>
            <w:r w:rsidRPr="004E2FC2">
              <w:t>39,6 г/л</w:t>
            </w:r>
          </w:p>
        </w:tc>
        <w:tc>
          <w:tcPr>
            <w:tcW w:w="2410" w:type="dxa"/>
            <w:shd w:val="clear" w:color="auto" w:fill="auto"/>
          </w:tcPr>
          <w:p w:rsidR="00F3720F" w:rsidRPr="004E2FC2" w:rsidRDefault="00F3720F" w:rsidP="00585382">
            <w:pPr>
              <w:spacing w:line="360" w:lineRule="auto"/>
              <w:ind w:left="-108" w:right="-92"/>
              <w:jc w:val="both"/>
            </w:pPr>
            <w:r w:rsidRPr="004E2FC2">
              <w:t>35 – 50 г/л</w:t>
            </w:r>
          </w:p>
        </w:tc>
        <w:tc>
          <w:tcPr>
            <w:tcW w:w="2693" w:type="dxa"/>
            <w:shd w:val="clear" w:color="auto" w:fill="auto"/>
          </w:tcPr>
          <w:p w:rsidR="00F3720F" w:rsidRPr="004E2FC2" w:rsidRDefault="00F3720F" w:rsidP="00585382">
            <w:pPr>
              <w:spacing w:line="360" w:lineRule="auto"/>
              <w:ind w:left="317" w:right="-92"/>
              <w:jc w:val="both"/>
            </w:pPr>
            <w:r w:rsidRPr="004E2FC2">
              <w:t>Норма</w:t>
            </w:r>
          </w:p>
        </w:tc>
      </w:tr>
      <w:tr w:rsidR="00F3720F" w:rsidRPr="004E2FC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754" w:type="dxa"/>
            <w:tcBorders>
              <w:bottom w:val="single" w:sz="4" w:space="0" w:color="auto"/>
            </w:tcBorders>
          </w:tcPr>
          <w:p w:rsidR="00F3720F" w:rsidRPr="004E2FC2" w:rsidRDefault="00F3720F" w:rsidP="00585382">
            <w:pPr>
              <w:spacing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Щелочная фосфотаза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720F" w:rsidRPr="004E2FC2" w:rsidRDefault="00F3720F" w:rsidP="00585382">
            <w:pPr>
              <w:spacing w:line="360" w:lineRule="auto"/>
              <w:ind w:left="257" w:right="-92"/>
              <w:jc w:val="both"/>
            </w:pPr>
            <w:r w:rsidRPr="004E2FC2">
              <w:t>332 Ед/л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3720F" w:rsidRPr="004E2FC2" w:rsidRDefault="00F3720F" w:rsidP="00585382">
            <w:pPr>
              <w:spacing w:line="360" w:lineRule="auto"/>
              <w:ind w:left="-108" w:right="-92"/>
              <w:jc w:val="both"/>
            </w:pPr>
            <w:r w:rsidRPr="004E2FC2">
              <w:t>До 270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20F" w:rsidRPr="004E2FC2" w:rsidRDefault="00F3720F" w:rsidP="00585382">
            <w:pPr>
              <w:spacing w:line="360" w:lineRule="auto"/>
              <w:ind w:left="317" w:right="-92"/>
              <w:jc w:val="both"/>
            </w:pPr>
            <w:r w:rsidRPr="004E2FC2">
              <w:t>Выше нормы</w:t>
            </w:r>
          </w:p>
        </w:tc>
      </w:tr>
    </w:tbl>
    <w:p w:rsidR="0078757F" w:rsidRPr="004E2FC2" w:rsidRDefault="0078757F" w:rsidP="002567DD">
      <w:pPr>
        <w:shd w:val="clear" w:color="auto" w:fill="FFFFFF"/>
        <w:spacing w:before="254" w:line="360" w:lineRule="auto"/>
        <w:ind w:left="-709" w:right="-92"/>
        <w:jc w:val="both"/>
        <w:rPr>
          <w:spacing w:val="-4"/>
        </w:rPr>
      </w:pPr>
      <w:r w:rsidRPr="004E2FC2">
        <w:rPr>
          <w:b/>
          <w:spacing w:val="-4"/>
          <w:u w:val="single"/>
        </w:rPr>
        <w:t>Заключение:</w:t>
      </w:r>
      <w:r w:rsidRPr="004E2FC2">
        <w:rPr>
          <w:spacing w:val="-4"/>
        </w:rPr>
        <w:t xml:space="preserve"> В биохимическом анализе крови повышение показателей биолог</w:t>
      </w:r>
      <w:r w:rsidR="005D7BD8" w:rsidRPr="004E2FC2">
        <w:rPr>
          <w:spacing w:val="-4"/>
        </w:rPr>
        <w:t>ической активности: билирубина</w:t>
      </w:r>
      <w:r w:rsidR="00EF38AC">
        <w:rPr>
          <w:spacing w:val="-4"/>
        </w:rPr>
        <w:t>,</w:t>
      </w:r>
      <w:r w:rsidR="005D7BD8" w:rsidRPr="004E2FC2">
        <w:rPr>
          <w:spacing w:val="-4"/>
        </w:rPr>
        <w:t xml:space="preserve"> </w:t>
      </w:r>
      <w:r w:rsidRPr="004E2FC2">
        <w:rPr>
          <w:spacing w:val="-4"/>
        </w:rPr>
        <w:t xml:space="preserve"> АЛТ</w:t>
      </w:r>
      <w:r w:rsidR="005D7BD8" w:rsidRPr="004E2FC2">
        <w:rPr>
          <w:spacing w:val="-4"/>
        </w:rPr>
        <w:t xml:space="preserve"> и ЩФ.</w:t>
      </w:r>
    </w:p>
    <w:p w:rsidR="00673F1C" w:rsidRPr="004E2FC2" w:rsidRDefault="005D7BD8" w:rsidP="002567DD">
      <w:pPr>
        <w:shd w:val="clear" w:color="auto" w:fill="FFFFFF"/>
        <w:spacing w:before="254" w:line="360" w:lineRule="auto"/>
        <w:ind w:left="-709" w:right="-92"/>
        <w:jc w:val="both"/>
        <w:rPr>
          <w:b/>
          <w:spacing w:val="-4"/>
        </w:rPr>
      </w:pPr>
      <w:r w:rsidRPr="004E2FC2">
        <w:rPr>
          <w:b/>
          <w:spacing w:val="-4"/>
        </w:rPr>
        <w:t>Тимоловая проба =8 ЕД</w:t>
      </w:r>
      <w:r w:rsidR="00673F1C" w:rsidRPr="004E2FC2">
        <w:rPr>
          <w:b/>
          <w:spacing w:val="-4"/>
        </w:rPr>
        <w:t xml:space="preserve"> (повышена)</w:t>
      </w:r>
    </w:p>
    <w:p w:rsidR="00756B96" w:rsidRPr="004E2FC2" w:rsidRDefault="00756B96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FC6077" w:rsidRPr="004E2FC2" w:rsidRDefault="00FC6077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>ОАМ от  08.04.10.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3119"/>
        <w:gridCol w:w="2409"/>
      </w:tblGrid>
      <w:tr w:rsidR="00FC6077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175" w:right="-92"/>
              <w:jc w:val="both"/>
              <w:rPr>
                <w:b/>
              </w:rPr>
            </w:pPr>
            <w:r w:rsidRPr="004E2FC2">
              <w:rPr>
                <w:b/>
              </w:rPr>
              <w:t>Показатель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  <w:rPr>
                <w:b/>
              </w:rPr>
            </w:pPr>
            <w:r w:rsidRPr="004E2FC2">
              <w:rPr>
                <w:b/>
              </w:rPr>
              <w:t>У больного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spacing w:after="38" w:line="360" w:lineRule="auto"/>
              <w:ind w:left="176" w:right="-92" w:hanging="142"/>
              <w:jc w:val="both"/>
              <w:rPr>
                <w:b/>
              </w:rPr>
            </w:pPr>
            <w:r w:rsidRPr="004E2FC2">
              <w:rPr>
                <w:b/>
              </w:rPr>
              <w:t>Норма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7" w:right="-92" w:hanging="283"/>
              <w:jc w:val="both"/>
              <w:rPr>
                <w:b/>
              </w:rPr>
            </w:pPr>
            <w:r w:rsidRPr="004E2FC2">
              <w:rPr>
                <w:b/>
              </w:rPr>
              <w:t>Интерпретация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Цвет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</w:pPr>
            <w:r w:rsidRPr="004E2FC2">
              <w:t>желтый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spacing w:after="38" w:line="360" w:lineRule="auto"/>
              <w:ind w:left="176" w:right="-92" w:hanging="142"/>
              <w:jc w:val="both"/>
            </w:pPr>
            <w:r w:rsidRPr="004E2FC2">
              <w:t>Сол-желтый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7" w:right="-92" w:hanging="283"/>
              <w:jc w:val="both"/>
            </w:pPr>
            <w:r w:rsidRPr="004E2FC2">
              <w:t>Норма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4E2FC2" w:rsidRDefault="00FC6077" w:rsidP="009A2619">
            <w:pPr>
              <w:tabs>
                <w:tab w:val="left" w:pos="1843"/>
              </w:tabs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Прозрачность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</w:pPr>
            <w:r w:rsidRPr="004E2FC2">
              <w:t>Прозрачная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tabs>
                <w:tab w:val="left" w:pos="459"/>
                <w:tab w:val="left" w:pos="600"/>
                <w:tab w:val="left" w:pos="884"/>
                <w:tab w:val="left" w:pos="1167"/>
              </w:tabs>
              <w:spacing w:after="38" w:line="360" w:lineRule="auto"/>
              <w:ind w:left="176" w:right="-92" w:hanging="142"/>
              <w:jc w:val="both"/>
            </w:pPr>
            <w:r w:rsidRPr="004E2FC2">
              <w:t>Прозрачная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7" w:right="-92" w:hanging="283"/>
              <w:jc w:val="both"/>
            </w:pPr>
            <w:r w:rsidRPr="004E2FC2">
              <w:t>Норма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Удельный вес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</w:pPr>
            <w:r w:rsidRPr="004E2FC2">
              <w:t>1015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spacing w:after="38" w:line="360" w:lineRule="auto"/>
              <w:ind w:left="176" w:right="-92" w:hanging="142"/>
              <w:jc w:val="both"/>
            </w:pPr>
            <w:r w:rsidRPr="004E2FC2">
              <w:t>1008-1026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7" w:right="-92" w:hanging="283"/>
              <w:jc w:val="both"/>
            </w:pPr>
            <w:r w:rsidRPr="004E2FC2">
              <w:t>Норма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белок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</w:pPr>
            <w:r w:rsidRPr="004E2FC2">
              <w:t>Отсутствует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spacing w:after="38" w:line="360" w:lineRule="auto"/>
              <w:ind w:left="176" w:right="-92" w:hanging="142"/>
              <w:jc w:val="both"/>
            </w:pPr>
            <w:r w:rsidRPr="004E2FC2">
              <w:t>Отсутствует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7" w:right="-92" w:hanging="283"/>
              <w:jc w:val="both"/>
            </w:pPr>
            <w:r w:rsidRPr="004E2FC2">
              <w:t>Норма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175" w:right="-92"/>
              <w:jc w:val="both"/>
              <w:rPr>
                <w:i/>
              </w:rPr>
            </w:pPr>
            <w:r w:rsidRPr="004E2FC2">
              <w:rPr>
                <w:i/>
              </w:rPr>
              <w:t>эритроциты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</w:pPr>
            <w:r w:rsidRPr="004E2FC2">
              <w:t>Отсутствует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spacing w:after="38" w:line="360" w:lineRule="auto"/>
              <w:ind w:left="176" w:right="-92" w:hanging="142"/>
              <w:jc w:val="both"/>
            </w:pPr>
            <w:r w:rsidRPr="004E2FC2">
              <w:t>Отсутствует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7" w:right="-92" w:hanging="283"/>
              <w:jc w:val="both"/>
            </w:pPr>
            <w:r w:rsidRPr="004E2FC2">
              <w:t>Норма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317" w:right="-92"/>
              <w:jc w:val="both"/>
              <w:rPr>
                <w:i/>
              </w:rPr>
            </w:pPr>
            <w:r w:rsidRPr="004E2FC2">
              <w:rPr>
                <w:i/>
              </w:rPr>
              <w:t>сахар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left="34" w:right="-92"/>
              <w:jc w:val="both"/>
            </w:pPr>
            <w:r w:rsidRPr="004E2FC2">
              <w:t>Отсутствует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</w:pPr>
            <w:r w:rsidRPr="004E2FC2">
              <w:t>Отсутствует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8" w:right="-92" w:hanging="283"/>
              <w:jc w:val="both"/>
            </w:pPr>
            <w:r w:rsidRPr="004E2FC2">
              <w:t>Норма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317" w:right="-92"/>
              <w:jc w:val="both"/>
              <w:rPr>
                <w:i/>
              </w:rPr>
            </w:pPr>
            <w:r w:rsidRPr="004E2FC2">
              <w:rPr>
                <w:i/>
              </w:rPr>
              <w:lastRenderedPageBreak/>
              <w:t>лейкоциты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left="34" w:right="-92"/>
              <w:jc w:val="both"/>
            </w:pPr>
            <w:r w:rsidRPr="004E2FC2">
              <w:t>1-2 в</w:t>
            </w:r>
            <w:r w:rsidR="009A2619">
              <w:t xml:space="preserve"> </w:t>
            </w:r>
            <w:r w:rsidRPr="004E2FC2">
              <w:t>поле зрения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tabs>
                <w:tab w:val="left" w:pos="1877"/>
                <w:tab w:val="left" w:pos="2018"/>
              </w:tabs>
              <w:spacing w:after="38" w:line="360" w:lineRule="auto"/>
              <w:ind w:right="-92"/>
              <w:jc w:val="both"/>
            </w:pPr>
            <w:r w:rsidRPr="004E2FC2">
              <w:t>2-3 в поле зрения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tabs>
                <w:tab w:val="left" w:pos="1734"/>
                <w:tab w:val="left" w:pos="2018"/>
              </w:tabs>
              <w:spacing w:after="38" w:line="360" w:lineRule="auto"/>
              <w:ind w:left="318" w:right="-92" w:hanging="283"/>
              <w:jc w:val="both"/>
            </w:pPr>
            <w:r w:rsidRPr="004E2FC2">
              <w:t>Норма</w:t>
            </w:r>
          </w:p>
        </w:tc>
      </w:tr>
      <w:tr w:rsidR="00FC6077" w:rsidRPr="004E2FC2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694" w:type="dxa"/>
          </w:tcPr>
          <w:p w:rsidR="00FC6077" w:rsidRPr="004E2FC2" w:rsidRDefault="00FC6077" w:rsidP="009A2619">
            <w:pPr>
              <w:spacing w:after="38" w:line="360" w:lineRule="auto"/>
              <w:ind w:left="317" w:right="-92"/>
              <w:jc w:val="both"/>
              <w:rPr>
                <w:i/>
              </w:rPr>
            </w:pPr>
            <w:r w:rsidRPr="004E2FC2">
              <w:rPr>
                <w:i/>
              </w:rPr>
              <w:t>Реакция</w:t>
            </w:r>
          </w:p>
        </w:tc>
        <w:tc>
          <w:tcPr>
            <w:tcW w:w="2126" w:type="dxa"/>
          </w:tcPr>
          <w:p w:rsidR="00FC6077" w:rsidRPr="004E2FC2" w:rsidRDefault="00FC6077" w:rsidP="009A2619">
            <w:pPr>
              <w:spacing w:after="38" w:line="360" w:lineRule="auto"/>
              <w:ind w:left="34" w:right="-92"/>
              <w:jc w:val="both"/>
            </w:pPr>
            <w:r w:rsidRPr="004E2FC2">
              <w:t>кислая</w:t>
            </w:r>
          </w:p>
        </w:tc>
        <w:tc>
          <w:tcPr>
            <w:tcW w:w="3119" w:type="dxa"/>
          </w:tcPr>
          <w:p w:rsidR="00FC6077" w:rsidRPr="004E2FC2" w:rsidRDefault="00FC6077" w:rsidP="009A2619">
            <w:pPr>
              <w:spacing w:after="38" w:line="360" w:lineRule="auto"/>
              <w:ind w:right="-92"/>
              <w:jc w:val="both"/>
            </w:pPr>
            <w:r w:rsidRPr="004E2FC2">
              <w:t>слабо кислая</w:t>
            </w:r>
          </w:p>
        </w:tc>
        <w:tc>
          <w:tcPr>
            <w:tcW w:w="2409" w:type="dxa"/>
          </w:tcPr>
          <w:p w:rsidR="00FC6077" w:rsidRPr="004E2FC2" w:rsidRDefault="00FC6077" w:rsidP="009A2619">
            <w:pPr>
              <w:spacing w:after="38" w:line="360" w:lineRule="auto"/>
              <w:ind w:left="318" w:right="-92" w:hanging="283"/>
              <w:jc w:val="both"/>
            </w:pPr>
            <w:r w:rsidRPr="004E2FC2">
              <w:t>Норма</w:t>
            </w:r>
          </w:p>
        </w:tc>
      </w:tr>
      <w:tr w:rsidR="00014927" w:rsidRPr="004E2FC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694" w:type="dxa"/>
          </w:tcPr>
          <w:p w:rsidR="00014927" w:rsidRPr="004E2FC2" w:rsidRDefault="00014927" w:rsidP="009A2619">
            <w:pPr>
              <w:spacing w:after="38" w:line="360" w:lineRule="auto"/>
              <w:ind w:left="317" w:right="-92"/>
              <w:jc w:val="both"/>
              <w:rPr>
                <w:i/>
              </w:rPr>
            </w:pPr>
            <w:r w:rsidRPr="004E2FC2">
              <w:rPr>
                <w:i/>
              </w:rPr>
              <w:t>Эпителиальные клетки</w:t>
            </w:r>
          </w:p>
        </w:tc>
        <w:tc>
          <w:tcPr>
            <w:tcW w:w="2126" w:type="dxa"/>
            <w:shd w:val="clear" w:color="auto" w:fill="auto"/>
          </w:tcPr>
          <w:p w:rsidR="00014927" w:rsidRPr="004E2FC2" w:rsidRDefault="00014927" w:rsidP="009A2619">
            <w:pPr>
              <w:spacing w:after="38" w:line="360" w:lineRule="auto"/>
              <w:ind w:left="34" w:right="-92"/>
              <w:jc w:val="both"/>
            </w:pPr>
            <w:r w:rsidRPr="004E2FC2">
              <w:t>еденичные в поле зрения</w:t>
            </w:r>
          </w:p>
        </w:tc>
        <w:tc>
          <w:tcPr>
            <w:tcW w:w="3119" w:type="dxa"/>
            <w:shd w:val="clear" w:color="auto" w:fill="auto"/>
          </w:tcPr>
          <w:p w:rsidR="009A2619" w:rsidRDefault="00014927" w:rsidP="009A2619">
            <w:pPr>
              <w:spacing w:after="38" w:line="360" w:lineRule="auto"/>
              <w:ind w:right="-92"/>
              <w:jc w:val="both"/>
            </w:pPr>
            <w:r w:rsidRPr="004E2FC2">
              <w:t xml:space="preserve">еденичные в </w:t>
            </w:r>
          </w:p>
          <w:p w:rsidR="00014927" w:rsidRPr="004E2FC2" w:rsidRDefault="00014927" w:rsidP="009A2619">
            <w:pPr>
              <w:spacing w:after="38" w:line="360" w:lineRule="auto"/>
              <w:ind w:right="-92"/>
              <w:jc w:val="both"/>
            </w:pPr>
            <w:r w:rsidRPr="004E2FC2">
              <w:t>поле зрения</w:t>
            </w:r>
          </w:p>
        </w:tc>
        <w:tc>
          <w:tcPr>
            <w:tcW w:w="2409" w:type="dxa"/>
            <w:shd w:val="clear" w:color="auto" w:fill="auto"/>
          </w:tcPr>
          <w:p w:rsidR="00014927" w:rsidRPr="004E2FC2" w:rsidRDefault="00014927" w:rsidP="009A2619">
            <w:pPr>
              <w:spacing w:after="38" w:line="360" w:lineRule="auto"/>
              <w:ind w:left="318" w:right="-92" w:hanging="283"/>
              <w:jc w:val="both"/>
            </w:pPr>
            <w:r w:rsidRPr="004E2FC2">
              <w:t>Норма</w:t>
            </w:r>
          </w:p>
        </w:tc>
      </w:tr>
      <w:tr w:rsidR="00014927" w:rsidRPr="004E2FC2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94" w:type="dxa"/>
          </w:tcPr>
          <w:p w:rsidR="00014927" w:rsidRPr="004E2FC2" w:rsidRDefault="00014927" w:rsidP="009A2619">
            <w:pPr>
              <w:spacing w:after="38" w:line="360" w:lineRule="auto"/>
              <w:ind w:left="317" w:right="-92"/>
              <w:jc w:val="both"/>
              <w:rPr>
                <w:i/>
              </w:rPr>
            </w:pPr>
            <w:r w:rsidRPr="004E2FC2">
              <w:rPr>
                <w:i/>
              </w:rPr>
              <w:t>Уробилин</w:t>
            </w:r>
          </w:p>
        </w:tc>
        <w:tc>
          <w:tcPr>
            <w:tcW w:w="2126" w:type="dxa"/>
            <w:shd w:val="clear" w:color="auto" w:fill="auto"/>
          </w:tcPr>
          <w:p w:rsidR="00014927" w:rsidRPr="004E2FC2" w:rsidRDefault="00014927" w:rsidP="009A2619">
            <w:pPr>
              <w:spacing w:after="38" w:line="360" w:lineRule="auto"/>
              <w:ind w:left="34" w:right="-92"/>
              <w:jc w:val="both"/>
            </w:pPr>
            <w:r w:rsidRPr="004E2FC2">
              <w:t>++</w:t>
            </w:r>
          </w:p>
        </w:tc>
        <w:tc>
          <w:tcPr>
            <w:tcW w:w="3119" w:type="dxa"/>
            <w:shd w:val="clear" w:color="auto" w:fill="auto"/>
          </w:tcPr>
          <w:p w:rsidR="00014927" w:rsidRPr="004E2FC2" w:rsidRDefault="00014927" w:rsidP="009A2619">
            <w:pPr>
              <w:spacing w:after="38" w:line="360" w:lineRule="auto"/>
              <w:ind w:left="176" w:right="-92"/>
              <w:jc w:val="both"/>
            </w:pPr>
            <w:r w:rsidRPr="004E2FC2">
              <w:t>-</w:t>
            </w:r>
          </w:p>
        </w:tc>
        <w:tc>
          <w:tcPr>
            <w:tcW w:w="2409" w:type="dxa"/>
            <w:shd w:val="clear" w:color="auto" w:fill="auto"/>
          </w:tcPr>
          <w:p w:rsidR="00014927" w:rsidRPr="004E2FC2" w:rsidRDefault="00014927" w:rsidP="009A2619">
            <w:pPr>
              <w:spacing w:after="38" w:line="360" w:lineRule="auto"/>
              <w:ind w:right="-92"/>
              <w:jc w:val="both"/>
            </w:pPr>
            <w:r w:rsidRPr="004E2FC2">
              <w:t>Повышен</w:t>
            </w:r>
          </w:p>
        </w:tc>
      </w:tr>
    </w:tbl>
    <w:p w:rsidR="00FC6077" w:rsidRPr="004E2FC2" w:rsidRDefault="00FC6077" w:rsidP="002567DD">
      <w:pPr>
        <w:shd w:val="clear" w:color="auto" w:fill="FFFFFF"/>
        <w:spacing w:after="38" w:line="360" w:lineRule="auto"/>
        <w:ind w:left="-709" w:right="-92"/>
        <w:jc w:val="both"/>
      </w:pPr>
      <w:r w:rsidRPr="004E2FC2">
        <w:rPr>
          <w:b/>
          <w:spacing w:val="-3"/>
          <w:u w:val="single"/>
        </w:rPr>
        <w:t>Заключение:</w:t>
      </w:r>
      <w:r w:rsidRPr="004E2FC2">
        <w:rPr>
          <w:spacing w:val="-3"/>
        </w:rPr>
        <w:t xml:space="preserve"> </w:t>
      </w:r>
      <w:r w:rsidR="002F56E5" w:rsidRPr="004E2FC2">
        <w:t>Повышен уровень уробилина.</w:t>
      </w:r>
    </w:p>
    <w:p w:rsidR="00016470" w:rsidRPr="004E2FC2" w:rsidRDefault="00016470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016470" w:rsidRPr="004E2FC2" w:rsidRDefault="00990C67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t xml:space="preserve"> </w:t>
      </w:r>
      <w:r w:rsidRPr="004E2FC2">
        <w:rPr>
          <w:b/>
          <w:bCs w:val="0"/>
        </w:rPr>
        <w:t>Маркеры гепатита С.</w:t>
      </w:r>
      <w:r w:rsidR="009E552F" w:rsidRPr="004E2FC2">
        <w:t xml:space="preserve"> </w:t>
      </w:r>
      <w:r w:rsidRPr="004E2FC2">
        <w:rPr>
          <w:b/>
          <w:bCs w:val="0"/>
        </w:rPr>
        <w:t xml:space="preserve">от </w:t>
      </w:r>
      <w:r w:rsidR="00016470" w:rsidRPr="004E2FC2">
        <w:rPr>
          <w:b/>
          <w:bCs w:val="0"/>
        </w:rPr>
        <w:t>08.04.10.</w:t>
      </w:r>
    </w:p>
    <w:p w:rsidR="009E552F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>Заключение</w:t>
      </w:r>
      <w:r w:rsidR="00990C67" w:rsidRPr="004E2FC2">
        <w:rPr>
          <w:b/>
          <w:bCs w:val="0"/>
        </w:rPr>
        <w:t>:</w:t>
      </w:r>
      <w:r w:rsidR="00322A41" w:rsidRPr="004E2FC2">
        <w:t xml:space="preserve"> </w:t>
      </w:r>
      <w:r w:rsidR="00F64DB3" w:rsidRPr="004E2FC2">
        <w:t xml:space="preserve">определяется </w:t>
      </w:r>
      <w:r w:rsidR="00F64DB3" w:rsidRPr="004E2FC2">
        <w:rPr>
          <w:lang w:val="en-US"/>
        </w:rPr>
        <w:t>Ig</w:t>
      </w:r>
      <w:r w:rsidR="00F64DB3" w:rsidRPr="004E2FC2">
        <w:t xml:space="preserve"> </w:t>
      </w:r>
      <w:r w:rsidR="00F64DB3" w:rsidRPr="004E2FC2">
        <w:rPr>
          <w:lang w:val="en-US"/>
        </w:rPr>
        <w:t>G</w:t>
      </w:r>
      <w:r w:rsidR="00F64DB3" w:rsidRPr="004E2FC2">
        <w:t xml:space="preserve">, </w:t>
      </w:r>
      <w:r w:rsidR="00F64DB3" w:rsidRPr="004E2FC2">
        <w:rPr>
          <w:lang w:val="en-US"/>
        </w:rPr>
        <w:t>anti</w:t>
      </w:r>
      <w:r w:rsidR="00F64DB3" w:rsidRPr="004E2FC2">
        <w:t xml:space="preserve"> </w:t>
      </w:r>
      <w:r w:rsidR="00F64DB3" w:rsidRPr="004E2FC2">
        <w:rPr>
          <w:lang w:val="en-US"/>
        </w:rPr>
        <w:t>HCV</w:t>
      </w:r>
      <w:r w:rsidR="00F64DB3" w:rsidRPr="004E2FC2">
        <w:t xml:space="preserve"> </w:t>
      </w:r>
      <w:r w:rsidR="00F64DB3" w:rsidRPr="004E2FC2">
        <w:rPr>
          <w:lang w:val="en-US"/>
        </w:rPr>
        <w:t>core</w:t>
      </w:r>
      <w:r w:rsidR="00F64DB3" w:rsidRPr="004E2FC2">
        <w:t xml:space="preserve">, </w:t>
      </w:r>
      <w:r w:rsidR="00F64DB3" w:rsidRPr="004E2FC2">
        <w:rPr>
          <w:lang w:val="en-US"/>
        </w:rPr>
        <w:t>anti</w:t>
      </w:r>
      <w:r w:rsidR="00F64DB3" w:rsidRPr="004E2FC2">
        <w:t xml:space="preserve"> </w:t>
      </w:r>
      <w:r w:rsidR="00F64DB3" w:rsidRPr="004E2FC2">
        <w:rPr>
          <w:lang w:val="en-US"/>
        </w:rPr>
        <w:t>HCV</w:t>
      </w:r>
      <w:r w:rsidR="00F64DB3" w:rsidRPr="004E2FC2">
        <w:t xml:space="preserve"> </w:t>
      </w:r>
      <w:r w:rsidR="00F64DB3" w:rsidRPr="004E2FC2">
        <w:rPr>
          <w:lang w:val="en-US"/>
        </w:rPr>
        <w:t>NS</w:t>
      </w:r>
      <w:r w:rsidR="00322A41" w:rsidRPr="004E2FC2">
        <w:t xml:space="preserve">2, 3,4,5 </w:t>
      </w:r>
    </w:p>
    <w:p w:rsidR="0072080F" w:rsidRDefault="0072080F" w:rsidP="002567DD">
      <w:pPr>
        <w:spacing w:line="360" w:lineRule="auto"/>
        <w:ind w:left="-709" w:right="-92"/>
        <w:jc w:val="both"/>
      </w:pPr>
    </w:p>
    <w:p w:rsidR="0072080F" w:rsidRDefault="0072080F" w:rsidP="002567DD">
      <w:pPr>
        <w:spacing w:line="360" w:lineRule="auto"/>
        <w:ind w:left="-709" w:right="-92"/>
        <w:jc w:val="both"/>
        <w:rPr>
          <w:b/>
        </w:rPr>
      </w:pPr>
      <w:r w:rsidRPr="0072080F">
        <w:rPr>
          <w:b/>
        </w:rPr>
        <w:t>ПЦР диагностика от 09.04.2010</w:t>
      </w:r>
    </w:p>
    <w:p w:rsidR="0072080F" w:rsidRPr="0072080F" w:rsidRDefault="0072080F" w:rsidP="002567DD">
      <w:pPr>
        <w:spacing w:line="360" w:lineRule="auto"/>
        <w:ind w:left="-709" w:right="-92"/>
        <w:jc w:val="both"/>
        <w:rPr>
          <w:smallCaps/>
        </w:rPr>
      </w:pPr>
      <w:r>
        <w:t>Генотип вируса 3а, вирусная нагрузка 400.000 МЕ/мл.</w:t>
      </w:r>
    </w:p>
    <w:p w:rsidR="005F459C" w:rsidRPr="004E2FC2" w:rsidRDefault="005F459C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5F459C" w:rsidRPr="004E2FC2" w:rsidRDefault="00990C67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 xml:space="preserve"> УЗИ брюшной полости от </w:t>
      </w:r>
      <w:r w:rsidR="00016470" w:rsidRPr="004E2FC2">
        <w:rPr>
          <w:b/>
          <w:bCs w:val="0"/>
        </w:rPr>
        <w:t>10.04.10.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Размеры печени увеличены</w:t>
      </w:r>
      <w:r w:rsidR="0072080F">
        <w:rPr>
          <w:spacing w:val="-10"/>
          <w:sz w:val="28"/>
          <w:szCs w:val="28"/>
        </w:rPr>
        <w:t>.</w:t>
      </w:r>
      <w:r w:rsidRPr="004E2FC2">
        <w:rPr>
          <w:spacing w:val="-10"/>
          <w:sz w:val="28"/>
          <w:szCs w:val="28"/>
        </w:rPr>
        <w:t xml:space="preserve"> 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Пр. доля – 129ПВР – 162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Лев. доля – 58ПВР -  56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Контуры  неровные, чёткие. Структура однородная, эхогенность повышена.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Желчный пузырь: 81×9 мм. С перетяжкой посередине. Стенки утолщены – 8 мм. Содержимое однородное, конкрементов нет. Гепатохоледох – 5 мм. Внутрипечёночные протоки не расширены.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Поджелудочная железа: 24×19×19мм. Контуры чёткие, ровные. Структура однородна. Эхогенность повышена.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Селезёнка 120×59 мм.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Правая почка: 81×43мм. Паренхима 13мм.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lastRenderedPageBreak/>
        <w:t>Левая почка: 86×40мм. Паренхима 14мм.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</w:rPr>
        <w:t>ЧЛС не расширена, подвижность не ограничена.</w:t>
      </w:r>
    </w:p>
    <w:p w:rsidR="002F56E5" w:rsidRPr="004E2FC2" w:rsidRDefault="002F56E5" w:rsidP="002567DD">
      <w:pPr>
        <w:pStyle w:val="3"/>
        <w:spacing w:line="360" w:lineRule="auto"/>
        <w:ind w:left="-709" w:right="-92"/>
        <w:jc w:val="both"/>
        <w:rPr>
          <w:spacing w:val="-10"/>
          <w:sz w:val="28"/>
          <w:szCs w:val="28"/>
        </w:rPr>
      </w:pPr>
      <w:r w:rsidRPr="004E2FC2">
        <w:rPr>
          <w:spacing w:val="-10"/>
          <w:sz w:val="28"/>
          <w:szCs w:val="28"/>
          <w:u w:val="single"/>
        </w:rPr>
        <w:t>Заключение:</w:t>
      </w:r>
      <w:r w:rsidRPr="004E2FC2">
        <w:rPr>
          <w:spacing w:val="-10"/>
          <w:sz w:val="28"/>
          <w:szCs w:val="28"/>
        </w:rPr>
        <w:t xml:space="preserve"> гепатоспленомегалия, утолщение стенки желчного пузыря.</w:t>
      </w:r>
    </w:p>
    <w:p w:rsidR="006E0C6F" w:rsidRPr="004E2FC2" w:rsidRDefault="006E0C6F" w:rsidP="002567DD">
      <w:pPr>
        <w:pStyle w:val="3"/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425"/>
        </w:tabs>
        <w:autoSpaceDE w:val="0"/>
        <w:autoSpaceDN w:val="0"/>
        <w:adjustRightInd w:val="0"/>
        <w:spacing w:after="0" w:line="360" w:lineRule="auto"/>
        <w:ind w:left="-709" w:right="-92" w:firstLine="0"/>
        <w:jc w:val="both"/>
        <w:rPr>
          <w:spacing w:val="-10"/>
          <w:sz w:val="28"/>
          <w:szCs w:val="28"/>
        </w:rPr>
      </w:pPr>
      <w:r w:rsidRPr="004E2FC2">
        <w:rPr>
          <w:b/>
          <w:sz w:val="28"/>
          <w:szCs w:val="28"/>
        </w:rPr>
        <w:t>Кал на стеркобилин</w:t>
      </w:r>
      <w:r w:rsidRPr="004E2FC2">
        <w:rPr>
          <w:sz w:val="28"/>
          <w:szCs w:val="28"/>
        </w:rPr>
        <w:t xml:space="preserve">  от 10.4.</w:t>
      </w:r>
      <w:r w:rsidR="00C856F8" w:rsidRPr="004E2FC2">
        <w:rPr>
          <w:sz w:val="28"/>
          <w:szCs w:val="28"/>
        </w:rPr>
        <w:t>10</w:t>
      </w:r>
    </w:p>
    <w:p w:rsidR="006E0C6F" w:rsidRPr="004E2FC2" w:rsidRDefault="006E0C6F" w:rsidP="002567DD">
      <w:pPr>
        <w:pStyle w:val="3"/>
        <w:spacing w:line="360" w:lineRule="auto"/>
        <w:ind w:left="-709" w:right="-92"/>
        <w:jc w:val="both"/>
        <w:rPr>
          <w:sz w:val="28"/>
          <w:szCs w:val="28"/>
        </w:rPr>
      </w:pPr>
      <w:r w:rsidRPr="004E2FC2">
        <w:rPr>
          <w:i/>
          <w:sz w:val="28"/>
          <w:szCs w:val="28"/>
          <w:u w:val="single"/>
        </w:rPr>
        <w:t>Заключение:</w:t>
      </w:r>
      <w:r w:rsidRPr="004E2FC2">
        <w:rPr>
          <w:sz w:val="28"/>
          <w:szCs w:val="28"/>
        </w:rPr>
        <w:t xml:space="preserve"> Реакция на стеркобилин положительная.</w:t>
      </w:r>
    </w:p>
    <w:p w:rsidR="00460BA3" w:rsidRDefault="00460BA3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990C67" w:rsidRPr="004E2FC2" w:rsidRDefault="00990C67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 xml:space="preserve"> ЭКГ от 04.02.07</w:t>
      </w:r>
    </w:p>
    <w:p w:rsidR="00990C67" w:rsidRPr="004E2FC2" w:rsidRDefault="00990C67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 xml:space="preserve">Заключение: </w:t>
      </w:r>
      <w:r w:rsidRPr="004E2FC2">
        <w:t xml:space="preserve">ритм синусовый, правильный, ЧСС 79 ударов в минуту, </w:t>
      </w:r>
      <w:r w:rsidR="00B35974" w:rsidRPr="004E2FC2">
        <w:t>электрическая</w:t>
      </w:r>
      <w:r w:rsidRPr="004E2FC2">
        <w:t xml:space="preserve"> ось норма. 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</w:p>
    <w:p w:rsidR="00B35974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  <w:smallCaps/>
        </w:rPr>
      </w:pPr>
      <w:r w:rsidRPr="004E2FC2">
        <w:rPr>
          <w:b/>
          <w:bCs w:val="0"/>
          <w:i/>
          <w:iCs w:val="0"/>
          <w:smallCaps/>
        </w:rPr>
        <w:t>ДИФФЕРЕНЦИАЛЬНЫЙ ДИАГНОЗ:</w:t>
      </w:r>
    </w:p>
    <w:p w:rsidR="00EB3A0D" w:rsidRDefault="000D568E" w:rsidP="00EB3A0D">
      <w:pPr>
        <w:spacing w:line="360" w:lineRule="auto"/>
        <w:ind w:left="-709" w:right="-92"/>
        <w:rPr>
          <w:bCs w:val="0"/>
          <w:iCs w:val="0"/>
        </w:rPr>
      </w:pPr>
      <w:r>
        <w:rPr>
          <w:bCs w:val="0"/>
          <w:iCs w:val="0"/>
        </w:rPr>
        <w:t>Проведем дифдиагноз</w:t>
      </w:r>
      <w:r w:rsidR="00F83B98">
        <w:rPr>
          <w:bCs w:val="0"/>
          <w:iCs w:val="0"/>
        </w:rPr>
        <w:t xml:space="preserve"> х</w:t>
      </w:r>
      <w:r w:rsidR="00493424">
        <w:rPr>
          <w:bCs w:val="0"/>
          <w:iCs w:val="0"/>
        </w:rPr>
        <w:t>ронического гепатита С с алкогольной болезнью печени (АБП)</w:t>
      </w:r>
      <w:r>
        <w:rPr>
          <w:bCs w:val="0"/>
          <w:iCs w:val="0"/>
        </w:rPr>
        <w:t xml:space="preserve"> и аутоиммунным гепатитом.</w:t>
      </w:r>
      <w:r w:rsidR="00F83B98">
        <w:rPr>
          <w:bCs w:val="0"/>
          <w:iCs w:val="0"/>
        </w:rPr>
        <w:t xml:space="preserve"> </w:t>
      </w:r>
    </w:p>
    <w:p w:rsidR="00F83B98" w:rsidRPr="00F83B98" w:rsidRDefault="00EB3A0D" w:rsidP="00EB3A0D">
      <w:pPr>
        <w:spacing w:line="360" w:lineRule="auto"/>
        <w:ind w:left="-709" w:right="-92"/>
        <w:jc w:val="both"/>
        <w:rPr>
          <w:bCs w:val="0"/>
          <w:iCs w:val="0"/>
        </w:rPr>
      </w:pPr>
      <w:r>
        <w:rPr>
          <w:bCs w:val="0"/>
          <w:iCs w:val="0"/>
        </w:rPr>
        <w:t xml:space="preserve">Течение </w:t>
      </w:r>
      <w:r w:rsidR="00F83B98" w:rsidRPr="00F83B98">
        <w:rPr>
          <w:bCs w:val="0"/>
          <w:iCs w:val="0"/>
        </w:rPr>
        <w:t>аутоиммунного гепатита постепенно прогрессирующее, с частыми рецидив</w:t>
      </w:r>
      <w:r>
        <w:rPr>
          <w:bCs w:val="0"/>
          <w:iCs w:val="0"/>
        </w:rPr>
        <w:t>ами. Поражение печени тяжелое. В</w:t>
      </w:r>
      <w:r w:rsidR="00F83B98" w:rsidRPr="00F83B98">
        <w:rPr>
          <w:bCs w:val="0"/>
          <w:iCs w:val="0"/>
        </w:rPr>
        <w:t xml:space="preserve">озникает желтуха, степень которой постепенно увеличивается. Увеличивается температура тела. Возникает постоянная боль в области печени. На коже появляются мелкие и более крупные кровоизлияния. Обнаруживается увеличение печени и селезенки. Внепеченочные знаки, такие как печеночные ладони и звездочки (телеангиоэктазии) имеются почти у всех больных. </w:t>
      </w:r>
    </w:p>
    <w:p w:rsidR="00684C04" w:rsidRDefault="00F83B98" w:rsidP="00F83B98">
      <w:pPr>
        <w:spacing w:line="360" w:lineRule="auto"/>
        <w:ind w:left="-709" w:right="-92"/>
        <w:jc w:val="both"/>
        <w:rPr>
          <w:bCs w:val="0"/>
          <w:iCs w:val="0"/>
        </w:rPr>
      </w:pPr>
      <w:r w:rsidRPr="00F83B98">
        <w:rPr>
          <w:bCs w:val="0"/>
          <w:iCs w:val="0"/>
        </w:rPr>
        <w:t xml:space="preserve">При аутоиммунном гепатите патологический процесс не ограничивается только изменениями со стороны печени. У пациента обнаруживается увеличение лимфатических узлов в различных областях, часто возникают боли в суставах, от небольших болевых ощущений во многих суставах до выраженного поражения сустава, сопровождающегося отеком сустава и нарушением его функции. Со стороны кожи может появиться псориаз, очаговая склеродермия, различные высыпания. Возникают боли в мышцах, уплотнения мышц. Может возникнуть поражение почек, вплоть до развития хронического гломерулонефрита. Иногда возникает поражение </w:t>
      </w:r>
      <w:r w:rsidRPr="00F83B98">
        <w:rPr>
          <w:bCs w:val="0"/>
          <w:iCs w:val="0"/>
        </w:rPr>
        <w:lastRenderedPageBreak/>
        <w:t>сердца, проявляющееся воспалительным заболеванием сердечной мышцы – миокардит.</w:t>
      </w:r>
    </w:p>
    <w:p w:rsidR="00A951AD" w:rsidRPr="004E2FC2" w:rsidRDefault="00EB3A0D" w:rsidP="00A951AD">
      <w:pPr>
        <w:spacing w:line="360" w:lineRule="auto"/>
        <w:ind w:left="-709" w:right="-92"/>
        <w:jc w:val="both"/>
        <w:rPr>
          <w:b/>
          <w:bCs w:val="0"/>
        </w:rPr>
      </w:pPr>
      <w:r>
        <w:rPr>
          <w:bCs w:val="0"/>
          <w:iCs w:val="0"/>
        </w:rPr>
        <w:t>У моего пациента за исключением интоксикационного синдрома, проявляющегося повышением температуры до 37.5 С, недомогания, повышенной усталости</w:t>
      </w:r>
      <w:r w:rsidR="00A951AD">
        <w:rPr>
          <w:bCs w:val="0"/>
          <w:iCs w:val="0"/>
        </w:rPr>
        <w:t xml:space="preserve"> и геморрагического синдрома, проявляющегося кровоточивостью десен данных за аутоиммунный гепатит нет. При исследовании крови было выявлено- </w:t>
      </w:r>
      <w:r w:rsidR="00A951AD">
        <w:rPr>
          <w:b/>
          <w:bCs w:val="0"/>
        </w:rPr>
        <w:t>м</w:t>
      </w:r>
      <w:r w:rsidR="00A951AD" w:rsidRPr="004E2FC2">
        <w:rPr>
          <w:b/>
          <w:bCs w:val="0"/>
        </w:rPr>
        <w:t>аркеры гепатита С.</w:t>
      </w:r>
      <w:r w:rsidR="00A951AD" w:rsidRPr="004E2FC2">
        <w:t xml:space="preserve"> </w:t>
      </w:r>
      <w:r w:rsidR="00A951AD" w:rsidRPr="004E2FC2">
        <w:rPr>
          <w:b/>
          <w:bCs w:val="0"/>
        </w:rPr>
        <w:t>от 08.04.10.</w:t>
      </w:r>
    </w:p>
    <w:p w:rsidR="00A951AD" w:rsidRDefault="00A951AD" w:rsidP="00A951A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>Заключение:</w:t>
      </w:r>
      <w:r w:rsidRPr="004E2FC2">
        <w:t xml:space="preserve"> определяется </w:t>
      </w:r>
      <w:r w:rsidRPr="004E2FC2">
        <w:rPr>
          <w:lang w:val="en-US"/>
        </w:rPr>
        <w:t>Ig</w:t>
      </w:r>
      <w:r w:rsidRPr="004E2FC2">
        <w:t xml:space="preserve"> </w:t>
      </w:r>
      <w:r w:rsidRPr="004E2FC2">
        <w:rPr>
          <w:lang w:val="en-US"/>
        </w:rPr>
        <w:t>G</w:t>
      </w:r>
      <w:r w:rsidRPr="004E2FC2">
        <w:t xml:space="preserve">, </w:t>
      </w:r>
      <w:r w:rsidRPr="004E2FC2">
        <w:rPr>
          <w:lang w:val="en-US"/>
        </w:rPr>
        <w:t>anti</w:t>
      </w:r>
      <w:r w:rsidRPr="004E2FC2">
        <w:t xml:space="preserve"> </w:t>
      </w:r>
      <w:r w:rsidRPr="004E2FC2">
        <w:rPr>
          <w:lang w:val="en-US"/>
        </w:rPr>
        <w:t>HCV</w:t>
      </w:r>
      <w:r w:rsidRPr="004E2FC2">
        <w:t xml:space="preserve"> </w:t>
      </w:r>
      <w:r w:rsidRPr="004E2FC2">
        <w:rPr>
          <w:lang w:val="en-US"/>
        </w:rPr>
        <w:t>core</w:t>
      </w:r>
      <w:r w:rsidRPr="004E2FC2">
        <w:t xml:space="preserve">, </w:t>
      </w:r>
      <w:r w:rsidRPr="004E2FC2">
        <w:rPr>
          <w:lang w:val="en-US"/>
        </w:rPr>
        <w:t>anti</w:t>
      </w:r>
      <w:r w:rsidRPr="004E2FC2">
        <w:t xml:space="preserve"> </w:t>
      </w:r>
      <w:r w:rsidRPr="004E2FC2">
        <w:rPr>
          <w:lang w:val="en-US"/>
        </w:rPr>
        <w:t>HCV</w:t>
      </w:r>
      <w:r w:rsidRPr="004E2FC2">
        <w:t xml:space="preserve"> </w:t>
      </w:r>
      <w:r w:rsidRPr="004E2FC2">
        <w:rPr>
          <w:lang w:val="en-US"/>
        </w:rPr>
        <w:t>NS</w:t>
      </w:r>
      <w:r w:rsidRPr="004E2FC2">
        <w:t>2, 3,4,5</w:t>
      </w:r>
      <w:r>
        <w:t>,</w:t>
      </w:r>
      <w:r w:rsidRPr="004E2FC2">
        <w:t xml:space="preserve"> </w:t>
      </w:r>
    </w:p>
    <w:p w:rsidR="00A951AD" w:rsidRDefault="00A951AD" w:rsidP="00A951AD">
      <w:pPr>
        <w:spacing w:line="360" w:lineRule="auto"/>
        <w:ind w:left="-709" w:right="-92"/>
        <w:jc w:val="both"/>
        <w:rPr>
          <w:b/>
        </w:rPr>
      </w:pPr>
      <w:r w:rsidRPr="0072080F">
        <w:rPr>
          <w:b/>
        </w:rPr>
        <w:t>ПЦР диагностика от 09.04.2010</w:t>
      </w:r>
    </w:p>
    <w:p w:rsidR="001B38B2" w:rsidRDefault="00A951AD" w:rsidP="00471125">
      <w:pPr>
        <w:tabs>
          <w:tab w:val="left" w:pos="3420"/>
        </w:tabs>
        <w:spacing w:line="360" w:lineRule="auto"/>
        <w:ind w:left="-709"/>
      </w:pPr>
      <w:r>
        <w:t>Генотип вируса 3а, вирусная нагрузка 400.000 МЕ/мл., что подтверждает диагноз</w:t>
      </w:r>
      <w:r w:rsidR="001B38B2">
        <w:t>-</w:t>
      </w:r>
      <w:r>
        <w:t xml:space="preserve"> </w:t>
      </w:r>
      <w:r w:rsidR="001B38B2">
        <w:t xml:space="preserve">хронический </w:t>
      </w:r>
      <w:r w:rsidR="001B38B2" w:rsidRPr="00742C1F">
        <w:t>вирусный гепатит</w:t>
      </w:r>
      <w:r w:rsidR="001B38B2">
        <w:t xml:space="preserve"> С, минимальная степень активности, генотип 3а.</w:t>
      </w:r>
    </w:p>
    <w:p w:rsidR="007108FB" w:rsidRDefault="007108FB" w:rsidP="00471125">
      <w:pPr>
        <w:tabs>
          <w:tab w:val="left" w:pos="3420"/>
        </w:tabs>
        <w:spacing w:line="360" w:lineRule="auto"/>
        <w:ind w:left="-709"/>
      </w:pPr>
    </w:p>
    <w:p w:rsidR="007108FB" w:rsidRDefault="007108FB" w:rsidP="00471125">
      <w:pPr>
        <w:tabs>
          <w:tab w:val="left" w:pos="3420"/>
        </w:tabs>
        <w:spacing w:line="360" w:lineRule="auto"/>
        <w:ind w:left="-709"/>
      </w:pPr>
      <w:r w:rsidRPr="007108FB">
        <w:t>Принято выделять следующие формы алкого</w:t>
      </w:r>
      <w:r w:rsidR="008D0C74">
        <w:t xml:space="preserve">льных болезней печени: </w:t>
      </w:r>
      <w:r w:rsidR="008D0C74" w:rsidRPr="008D0C74">
        <w:rPr>
          <w:u w:val="single"/>
        </w:rPr>
        <w:t xml:space="preserve">стеатоз </w:t>
      </w:r>
      <w:r w:rsidR="008D0C74">
        <w:t>(</w:t>
      </w:r>
      <w:r w:rsidR="008D0C74" w:rsidRPr="008D0C74">
        <w:t>наиболее частая форма алкогольного поражения печени, в изолированном виде выявляется у 50% больных алкоголизмом. Для алкоголиков типична макровезикулярная жировая печень, однако при злоупотреблении алкоголем может наблюдаться и микровезикулярный стеатоз, отражающий более глубокие метаболические процессы, прогноз при котором менее благоприятный. Жировая печень протекает, как правило, бессимптомно и диагностируется при обнаружении гепатомегалии. Появление диспепсии (тошнота, рвота) и болевого синдрома обычно связано с недавним употреблением больших доз алкоголя</w:t>
      </w:r>
      <w:r w:rsidR="008D0C74">
        <w:t>)</w:t>
      </w:r>
      <w:r w:rsidRPr="007108FB">
        <w:t xml:space="preserve">, </w:t>
      </w:r>
      <w:r w:rsidRPr="008D0C74">
        <w:rPr>
          <w:u w:val="single"/>
        </w:rPr>
        <w:t>цирроз печени</w:t>
      </w:r>
      <w:r w:rsidR="008D0C74">
        <w:rPr>
          <w:u w:val="single"/>
        </w:rPr>
        <w:t xml:space="preserve"> (</w:t>
      </w:r>
      <w:r w:rsidR="008D0C74" w:rsidRPr="008D0C74">
        <w:t>болезнь в рамках АБП характеризуется наличием всех клинических и биохимических симптомов, характерных для цирроза любой этиологии</w:t>
      </w:r>
      <w:r w:rsidR="008D0C74">
        <w:rPr>
          <w:u w:val="single"/>
        </w:rPr>
        <w:t>)</w:t>
      </w:r>
      <w:r w:rsidRPr="007108FB">
        <w:t>. Эти болезни могут встречаться как изолировано, так и в сочетании друг с другом</w:t>
      </w:r>
      <w:r w:rsidR="008D0C74">
        <w:t>.</w:t>
      </w:r>
    </w:p>
    <w:p w:rsidR="000D7A73" w:rsidRDefault="008D0C74" w:rsidP="000D7A73">
      <w:pPr>
        <w:tabs>
          <w:tab w:val="left" w:pos="3420"/>
        </w:tabs>
        <w:spacing w:line="360" w:lineRule="auto"/>
        <w:ind w:left="-709"/>
      </w:pPr>
      <w:r>
        <w:t xml:space="preserve">Аз анамнеза </w:t>
      </w:r>
      <w:r w:rsidR="000D7A73">
        <w:t>не удалось выявить злоупотребление алкоголем, данными лабораторных исследований ни стеатоз ни цирроз подтверждены не были. Следовательно окончательный диагноз -</w:t>
      </w:r>
      <w:r w:rsidR="000D7A73" w:rsidRPr="000D7A73">
        <w:t xml:space="preserve"> </w:t>
      </w:r>
      <w:r w:rsidR="000D7A73">
        <w:t xml:space="preserve">хронический </w:t>
      </w:r>
      <w:r w:rsidR="000D7A73" w:rsidRPr="00742C1F">
        <w:t>вирусный гепатит</w:t>
      </w:r>
      <w:r w:rsidR="000D7A73">
        <w:t xml:space="preserve"> С, минимальная степень активности, генотип 3а.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  <w:smallCaps/>
        </w:rPr>
      </w:pPr>
      <w:r w:rsidRPr="004E2FC2">
        <w:rPr>
          <w:b/>
          <w:bCs w:val="0"/>
          <w:i/>
          <w:iCs w:val="0"/>
          <w:smallCaps/>
        </w:rPr>
        <w:lastRenderedPageBreak/>
        <w:t>ОКОНЧАТЕЛЬНЫЙ КЛИНИЧЕСКИЙ ДИАГНОЗ:</w:t>
      </w:r>
    </w:p>
    <w:p w:rsidR="000D568E" w:rsidRPr="00742C1F" w:rsidRDefault="00B35974" w:rsidP="002567DD">
      <w:pPr>
        <w:tabs>
          <w:tab w:val="left" w:pos="3420"/>
        </w:tabs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>О</w:t>
      </w:r>
      <w:r w:rsidR="009E552F" w:rsidRPr="004E2FC2">
        <w:rPr>
          <w:b/>
          <w:bCs w:val="0"/>
          <w:i/>
          <w:iCs w:val="0"/>
        </w:rPr>
        <w:t>сновной</w:t>
      </w:r>
      <w:r w:rsidRPr="004E2FC2">
        <w:rPr>
          <w:b/>
          <w:bCs w:val="0"/>
          <w:i/>
          <w:iCs w:val="0"/>
        </w:rPr>
        <w:t>:</w:t>
      </w:r>
      <w:r w:rsidRPr="004E2FC2">
        <w:rPr>
          <w:i/>
          <w:iCs w:val="0"/>
        </w:rPr>
        <w:t xml:space="preserve"> </w:t>
      </w:r>
      <w:r w:rsidR="000D568E">
        <w:t xml:space="preserve">Хронический </w:t>
      </w:r>
      <w:r w:rsidR="000D568E" w:rsidRPr="00742C1F">
        <w:t>вирусный гепатит</w:t>
      </w:r>
      <w:r w:rsidR="000D568E">
        <w:t xml:space="preserve"> С, минимальная степень активности, генотип 3а.</w:t>
      </w:r>
    </w:p>
    <w:p w:rsidR="009E552F" w:rsidRPr="004E2FC2" w:rsidRDefault="009E552F" w:rsidP="002567DD">
      <w:pPr>
        <w:tabs>
          <w:tab w:val="left" w:pos="3420"/>
        </w:tabs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>Поставлен на основании:</w:t>
      </w:r>
    </w:p>
    <w:p w:rsidR="00B35974" w:rsidRPr="004E2FC2" w:rsidRDefault="00131875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u w:val="single"/>
        </w:rPr>
        <w:t xml:space="preserve"> Жалоб больного</w:t>
      </w:r>
      <w:r w:rsidR="00B35974" w:rsidRPr="004E2FC2">
        <w:rPr>
          <w:b/>
          <w:bCs w:val="0"/>
          <w:u w:val="single"/>
        </w:rPr>
        <w:t>:</w:t>
      </w:r>
      <w:r w:rsidR="00B35974" w:rsidRPr="004E2FC2">
        <w:t xml:space="preserve"> </w:t>
      </w:r>
      <w:r w:rsidR="0087715B" w:rsidRPr="004E2FC2">
        <w:t xml:space="preserve"> </w:t>
      </w:r>
      <w:r w:rsidR="0087715B" w:rsidRPr="004E2FC2">
        <w:rPr>
          <w:u w:val="single"/>
        </w:rPr>
        <w:t>астеновегетативный синдром</w:t>
      </w:r>
      <w:r w:rsidR="0087715B" w:rsidRPr="004E2FC2">
        <w:t xml:space="preserve">, </w:t>
      </w:r>
      <w:r w:rsidR="00B35974" w:rsidRPr="004E2FC2">
        <w:t>т.к имеет место повышение температуры до 37.5.С, слабость, недомогание,</w:t>
      </w:r>
      <w:r w:rsidR="006E21FA" w:rsidRPr="004E2FC2">
        <w:t xml:space="preserve"> </w:t>
      </w:r>
      <w:r w:rsidR="00B35974" w:rsidRPr="004E2FC2">
        <w:t>боли в  правом подреберье давящего характера.</w:t>
      </w:r>
    </w:p>
    <w:p w:rsidR="00A8650F" w:rsidRPr="004E2FC2" w:rsidRDefault="00A8650F" w:rsidP="002567DD">
      <w:pPr>
        <w:spacing w:line="360" w:lineRule="auto"/>
        <w:ind w:left="-709" w:right="-92"/>
        <w:jc w:val="both"/>
        <w:rPr>
          <w:u w:val="single"/>
        </w:rPr>
      </w:pPr>
      <w:r w:rsidRPr="004E2FC2">
        <w:rPr>
          <w:u w:val="single"/>
        </w:rPr>
        <w:t xml:space="preserve">Геморрагический синдром, </w:t>
      </w:r>
      <w:r w:rsidRPr="004E2FC2">
        <w:t>проявляющийся кровоточивостью десен.</w:t>
      </w:r>
    </w:p>
    <w:p w:rsidR="006E4B82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u w:val="single"/>
        </w:rPr>
      </w:pPr>
      <w:r w:rsidRPr="004E2FC2">
        <w:rPr>
          <w:b/>
          <w:bCs w:val="0"/>
          <w:u w:val="single"/>
        </w:rPr>
        <w:t>Данных объективного исследования:</w:t>
      </w:r>
    </w:p>
    <w:p w:rsidR="006E4B82" w:rsidRPr="004E2FC2" w:rsidRDefault="00B77958" w:rsidP="002567DD">
      <w:pPr>
        <w:spacing w:line="360" w:lineRule="auto"/>
        <w:ind w:left="-709" w:right="-92"/>
        <w:jc w:val="both"/>
      </w:pPr>
      <w:r>
        <w:rPr>
          <w:bCs w:val="0"/>
        </w:rPr>
        <w:t>Болез</w:t>
      </w:r>
      <w:r w:rsidR="006253DA" w:rsidRPr="004E2FC2">
        <w:rPr>
          <w:bCs w:val="0"/>
        </w:rPr>
        <w:t>ненная пальпация печени, выступание печени на 1.5 см из под края рёберной дуги.</w:t>
      </w:r>
    </w:p>
    <w:p w:rsidR="000D65F9" w:rsidRPr="004E2FC2" w:rsidRDefault="009E552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  <w:u w:val="single"/>
        </w:rPr>
        <w:t>Данных лабораторных и инструментального исследований:</w:t>
      </w:r>
      <w:r w:rsidR="00BD6C20" w:rsidRPr="004E2FC2">
        <w:rPr>
          <w:b/>
          <w:bCs w:val="0"/>
        </w:rPr>
        <w:t xml:space="preserve"> </w:t>
      </w:r>
    </w:p>
    <w:p w:rsidR="006253DA" w:rsidRPr="004E2FC2" w:rsidRDefault="006253DA" w:rsidP="002567DD">
      <w:pPr>
        <w:spacing w:line="360" w:lineRule="auto"/>
        <w:ind w:left="-709" w:right="-92"/>
        <w:jc w:val="both"/>
        <w:rPr>
          <w:spacing w:val="-4"/>
        </w:rPr>
      </w:pPr>
      <w:r w:rsidRPr="004E2FC2">
        <w:rPr>
          <w:bCs w:val="0"/>
        </w:rPr>
        <w:t>Повышение уровня ГГТП,</w:t>
      </w:r>
      <w:r w:rsidRPr="004E2FC2">
        <w:rPr>
          <w:spacing w:val="-4"/>
        </w:rPr>
        <w:t xml:space="preserve"> В биохимическом анализе крови повышение показателей биологической активности: билирубина</w:t>
      </w:r>
      <w:r w:rsidR="00B77958">
        <w:rPr>
          <w:spacing w:val="-4"/>
        </w:rPr>
        <w:t>,</w:t>
      </w:r>
      <w:r w:rsidRPr="004E2FC2">
        <w:rPr>
          <w:spacing w:val="-4"/>
        </w:rPr>
        <w:t xml:space="preserve">  АЛТ</w:t>
      </w:r>
      <w:r w:rsidR="00B77958">
        <w:rPr>
          <w:spacing w:val="-4"/>
        </w:rPr>
        <w:t>!!!</w:t>
      </w:r>
      <w:r w:rsidRPr="004E2FC2">
        <w:rPr>
          <w:spacing w:val="-4"/>
        </w:rPr>
        <w:t xml:space="preserve"> и ЩФ</w:t>
      </w:r>
      <w:r w:rsidR="00B77958">
        <w:rPr>
          <w:spacing w:val="-4"/>
        </w:rPr>
        <w:t>.</w:t>
      </w:r>
      <w:r w:rsidR="00874904" w:rsidRPr="004E2FC2">
        <w:rPr>
          <w:spacing w:val="-4"/>
        </w:rPr>
        <w:t xml:space="preserve"> </w:t>
      </w:r>
    </w:p>
    <w:p w:rsidR="00460BA3" w:rsidRPr="0072080F" w:rsidRDefault="00874904" w:rsidP="00460BA3">
      <w:pPr>
        <w:spacing w:line="360" w:lineRule="auto"/>
        <w:ind w:left="-709" w:right="-92"/>
        <w:jc w:val="both"/>
        <w:rPr>
          <w:smallCaps/>
        </w:rPr>
      </w:pPr>
      <w:r w:rsidRPr="004E2FC2">
        <w:t>определяется</w:t>
      </w:r>
      <w:r w:rsidRPr="00B77958">
        <w:t xml:space="preserve"> </w:t>
      </w:r>
      <w:r w:rsidRPr="004E2FC2">
        <w:rPr>
          <w:lang w:val="en-US"/>
        </w:rPr>
        <w:t>Ig</w:t>
      </w:r>
      <w:r w:rsidRPr="00B77958">
        <w:t xml:space="preserve"> </w:t>
      </w:r>
      <w:r w:rsidRPr="004E2FC2">
        <w:rPr>
          <w:lang w:val="en-US"/>
        </w:rPr>
        <w:t>G</w:t>
      </w:r>
      <w:r w:rsidRPr="00B77958">
        <w:t xml:space="preserve">, </w:t>
      </w:r>
      <w:r w:rsidRPr="004E2FC2">
        <w:rPr>
          <w:lang w:val="en-US"/>
        </w:rPr>
        <w:t>anti</w:t>
      </w:r>
      <w:r w:rsidRPr="00B77958">
        <w:t xml:space="preserve"> </w:t>
      </w:r>
      <w:r w:rsidRPr="004E2FC2">
        <w:rPr>
          <w:lang w:val="en-US"/>
        </w:rPr>
        <w:t>HCV</w:t>
      </w:r>
      <w:r w:rsidRPr="00B77958">
        <w:t xml:space="preserve"> </w:t>
      </w:r>
      <w:r w:rsidRPr="004E2FC2">
        <w:rPr>
          <w:lang w:val="en-US"/>
        </w:rPr>
        <w:t>core</w:t>
      </w:r>
      <w:r w:rsidRPr="00B77958">
        <w:t xml:space="preserve">, </w:t>
      </w:r>
      <w:r w:rsidRPr="004E2FC2">
        <w:rPr>
          <w:lang w:val="en-US"/>
        </w:rPr>
        <w:t>anti</w:t>
      </w:r>
      <w:r w:rsidRPr="00B77958">
        <w:t xml:space="preserve"> </w:t>
      </w:r>
      <w:r w:rsidRPr="004E2FC2">
        <w:rPr>
          <w:lang w:val="en-US"/>
        </w:rPr>
        <w:t>HCV</w:t>
      </w:r>
      <w:r w:rsidRPr="00B77958">
        <w:t xml:space="preserve"> </w:t>
      </w:r>
      <w:r w:rsidRPr="004E2FC2">
        <w:rPr>
          <w:lang w:val="en-US"/>
        </w:rPr>
        <w:t>NS</w:t>
      </w:r>
      <w:r w:rsidR="00460BA3">
        <w:t>2, 3,4,5. ПЦР диагностики- генотип вируса 3а, вирусная нагрузка 400.000 МЕ/мл.</w:t>
      </w:r>
    </w:p>
    <w:p w:rsidR="00874904" w:rsidRPr="00B77958" w:rsidRDefault="00874904" w:rsidP="002567DD">
      <w:pPr>
        <w:spacing w:line="360" w:lineRule="auto"/>
        <w:ind w:left="-709" w:right="-92"/>
        <w:jc w:val="both"/>
        <w:rPr>
          <w:smallCaps/>
        </w:rPr>
      </w:pPr>
    </w:p>
    <w:p w:rsidR="006253DA" w:rsidRPr="00B77958" w:rsidRDefault="006253DA" w:rsidP="002567DD">
      <w:pPr>
        <w:spacing w:line="360" w:lineRule="auto"/>
        <w:ind w:left="-709" w:right="-92"/>
        <w:jc w:val="both"/>
        <w:rPr>
          <w:bCs w:val="0"/>
        </w:rPr>
      </w:pPr>
    </w:p>
    <w:p w:rsidR="00BD6C20" w:rsidRPr="004E2FC2" w:rsidRDefault="00BD6C20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 xml:space="preserve">УЗИ брюшной полости от </w:t>
      </w:r>
      <w:r w:rsidR="00F22280" w:rsidRPr="004E2FC2">
        <w:rPr>
          <w:b/>
          <w:bCs w:val="0"/>
        </w:rPr>
        <w:t>10.04.10</w:t>
      </w:r>
      <w:r w:rsidRPr="004E2FC2">
        <w:rPr>
          <w:b/>
          <w:bCs w:val="0"/>
        </w:rPr>
        <w:t xml:space="preserve">.: </w:t>
      </w:r>
      <w:r w:rsidR="000D65F9" w:rsidRPr="004E2FC2">
        <w:rPr>
          <w:spacing w:val="-10"/>
        </w:rPr>
        <w:t xml:space="preserve"> гепатоспленомегалия, утолщение стенки желчного пузыря.</w:t>
      </w:r>
    </w:p>
    <w:p w:rsidR="009E552F" w:rsidRDefault="009E552F" w:rsidP="002567DD">
      <w:pPr>
        <w:spacing w:line="360" w:lineRule="auto"/>
        <w:ind w:left="-709" w:right="-92"/>
        <w:jc w:val="both"/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ПЛАН ЛЕЧЕНИЯ</w:t>
      </w:r>
      <w:r w:rsidR="0080168F" w:rsidRPr="004E2FC2">
        <w:rPr>
          <w:b/>
          <w:bCs w:val="0"/>
          <w:i/>
          <w:iCs w:val="0"/>
        </w:rPr>
        <w:t>:</w:t>
      </w:r>
      <w:r w:rsidRPr="004E2FC2">
        <w:rPr>
          <w:b/>
          <w:bCs w:val="0"/>
          <w:i/>
          <w:iCs w:val="0"/>
        </w:rPr>
        <w:t xml:space="preserve"> </w:t>
      </w:r>
    </w:p>
    <w:p w:rsidR="00427634" w:rsidRPr="004E2FC2" w:rsidRDefault="00427634" w:rsidP="002567DD">
      <w:pPr>
        <w:spacing w:line="360" w:lineRule="auto"/>
        <w:ind w:left="-709" w:right="-92"/>
        <w:jc w:val="both"/>
        <w:rPr>
          <w:bCs w:val="0"/>
          <w:iCs w:val="0"/>
        </w:rPr>
      </w:pPr>
      <w:r w:rsidRPr="004E2FC2">
        <w:rPr>
          <w:bCs w:val="0"/>
          <w:iCs w:val="0"/>
        </w:rPr>
        <w:t xml:space="preserve">Цель лечения - избежать осложнений гепатита C, что наиболее вероятно при элиминации вируса. Поэтому эффективность лечения нередко оценивают по концентрации вируса гепатита C в крови. Гепатит считается излеченным, если достигается устойчивый вирусологический ответ, то есть через 6 мес после завершения противовирусной терапии качественный тест на вирусную РНК остается отрицательным. Предвестником излечения служит ранний вирусологический ответ - </w:t>
      </w:r>
      <w:r w:rsidRPr="004E2FC2">
        <w:rPr>
          <w:bCs w:val="0"/>
          <w:iCs w:val="0"/>
        </w:rPr>
        <w:lastRenderedPageBreak/>
        <w:t xml:space="preserve">уменьшение концентрации вирусной РНК в 100 раз или исчезновение вируса из крови в первые 12 нед лечения. </w:t>
      </w:r>
    </w:p>
    <w:p w:rsidR="00427634" w:rsidRPr="004E2FC2" w:rsidRDefault="00427634" w:rsidP="002567DD">
      <w:pPr>
        <w:spacing w:line="360" w:lineRule="auto"/>
        <w:ind w:left="-709" w:right="-92"/>
        <w:jc w:val="both"/>
        <w:rPr>
          <w:bCs w:val="0"/>
          <w:iCs w:val="0"/>
        </w:rPr>
      </w:pPr>
      <w:r w:rsidRPr="004E2FC2">
        <w:rPr>
          <w:bCs w:val="0"/>
          <w:iCs w:val="0"/>
        </w:rPr>
        <w:t>Если отрицательный результат теста на вирусную РНК зафиксирован по завершении терапии, говорят об ответе в конце лечения. Когда вирусная РНК вновь появляется после отмены препаратов, считается, что у больного рецидив. Если в ходе лечения концентрация вируса гепатита C остается неизменной, говорят об отсутствии ответа на лечение; если виремия снижается (например, более чем в 100 раз), но вирус продолжает определяться в крови - о частичном ответе на лечение. У больных, прошедших курс лечения интерфероном или пэгинтерфероном в сочетании с рибавирином (особенно у достигших устойчивого вирусологического ответа), улучшается гистологическая картина печени и уменьшается выраженность фиброза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u w:val="single"/>
        </w:rPr>
      </w:pPr>
      <w:r w:rsidRPr="004E2FC2">
        <w:rPr>
          <w:b/>
          <w:bCs w:val="0"/>
          <w:u w:val="single"/>
        </w:rPr>
        <w:t>Назначено:</w:t>
      </w:r>
    </w:p>
    <w:p w:rsidR="009E552F" w:rsidRPr="004E2FC2" w:rsidRDefault="00FD50C5" w:rsidP="002567DD">
      <w:pPr>
        <w:spacing w:line="360" w:lineRule="auto"/>
        <w:ind w:left="-709" w:right="-92"/>
        <w:jc w:val="both"/>
      </w:pPr>
      <w:r w:rsidRPr="004E2FC2">
        <w:t>1. Р</w:t>
      </w:r>
      <w:r w:rsidR="009E552F" w:rsidRPr="004E2FC2">
        <w:t>ежим палатный</w:t>
      </w:r>
    </w:p>
    <w:p w:rsidR="005D17E8" w:rsidRPr="004E2FC2" w:rsidRDefault="00FD50C5" w:rsidP="002567DD">
      <w:pPr>
        <w:spacing w:line="360" w:lineRule="auto"/>
        <w:ind w:left="-709" w:right="-92"/>
        <w:jc w:val="both"/>
      </w:pPr>
      <w:r w:rsidRPr="004E2FC2">
        <w:t>2. С</w:t>
      </w:r>
      <w:r w:rsidR="00B35974" w:rsidRPr="004E2FC2">
        <w:t>тол №5</w:t>
      </w:r>
      <w:r w:rsidR="005D17E8" w:rsidRPr="004E2FC2">
        <w:t xml:space="preserve"> по Певзнеру (щадящий диетический режим – исключить трудноперивариваемые жиры: говяжий, бараний, свиной). Режим питания (4-5раз в сутки). Пищу подают в отварном и запеченном виде. Объем жидкости до 1,5 л. Поваренная соль до 12г. </w:t>
      </w:r>
      <w:r w:rsidR="005D17E8" w:rsidRPr="004E2FC2">
        <w:rPr>
          <w:u w:val="single"/>
        </w:rPr>
        <w:t>Рекомендуемые продукты и блюда:</w:t>
      </w:r>
      <w:r w:rsidR="005D17E8" w:rsidRPr="004E2FC2">
        <w:t xml:space="preserve"> Хлеб серый, грубый. Печенье несдобное. Супы на овощном отваре или на молоке (с водой). Крупы-гречневая, овсяная, макаронные изделия. Фруктовые супы. Нежирные сорта мяса, курица в отварном виде. Нежирная рыба (треска, навага, щука) – в отварном виде. Белковый омлет (без желтков) не чаще 2 раз в неделю. Сметана в блюдах. Творог обезжиренный, простокваша однодневная, кефир нежирный. Капуста, картофель, морковь, свекла в сыром и отварном виде, лук добавляют после отваривания. Фрукты и ягоды в сыром и вареном виде, лимон с сахаром, арбузы, сахар, соевый шоколад. Жиры - масло сливочное и подсолнечное в готовых блюдах. Напитки, соки – отвар из шиповника, соки (с водой), чай с молоком, чай с лимоном, компоты из сухофруктов.  </w:t>
      </w:r>
    </w:p>
    <w:p w:rsidR="009E552F" w:rsidRPr="004E2FC2" w:rsidRDefault="00FD50C5" w:rsidP="002567DD">
      <w:pPr>
        <w:spacing w:line="360" w:lineRule="auto"/>
        <w:ind w:left="-709" w:right="-92"/>
        <w:jc w:val="both"/>
      </w:pPr>
      <w:r w:rsidRPr="004E2FC2">
        <w:t>3. К</w:t>
      </w:r>
      <w:r w:rsidR="009E552F" w:rsidRPr="004E2FC2">
        <w:t xml:space="preserve">онтроль </w:t>
      </w:r>
      <w:r w:rsidR="00B35974" w:rsidRPr="004E2FC2">
        <w:t>температуры</w:t>
      </w:r>
      <w:r w:rsidR="00BD6C20" w:rsidRPr="004E2FC2">
        <w:t xml:space="preserve"> </w:t>
      </w:r>
      <w:r w:rsidR="009E552F" w:rsidRPr="004E2FC2">
        <w:t>ежедневно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t>4.</w:t>
      </w:r>
      <w:r w:rsidR="00FD50C5" w:rsidRPr="004E2FC2">
        <w:t xml:space="preserve"> Д</w:t>
      </w:r>
      <w:r w:rsidR="00BD6C20" w:rsidRPr="004E2FC2">
        <w:t>езинтоксикационная терапия</w:t>
      </w:r>
      <w:r w:rsidRPr="004E2FC2">
        <w:t>: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lastRenderedPageBreak/>
        <w:tab/>
      </w:r>
      <w:r w:rsidRPr="004E2FC2">
        <w:tab/>
        <w:t>введение</w:t>
      </w:r>
      <w:r w:rsidR="00E77C0F" w:rsidRPr="004E2FC2">
        <w:t xml:space="preserve"> глюкозы</w:t>
      </w:r>
      <w:r w:rsidRPr="004E2FC2">
        <w:tab/>
      </w:r>
      <w:r w:rsidRPr="004E2FC2">
        <w:tab/>
      </w:r>
      <w:r w:rsidRPr="004E2FC2">
        <w:tab/>
      </w:r>
      <w:r w:rsidRPr="004E2FC2">
        <w:tab/>
      </w:r>
    </w:p>
    <w:p w:rsidR="00E77C0F" w:rsidRPr="004E2FC2" w:rsidRDefault="00460BA3" w:rsidP="002567DD">
      <w:pPr>
        <w:spacing w:line="360" w:lineRule="auto"/>
        <w:ind w:left="-709" w:right="-92"/>
        <w:jc w:val="both"/>
      </w:pPr>
      <w:r>
        <w:tab/>
      </w:r>
      <w:r>
        <w:tab/>
      </w:r>
      <w:r w:rsidR="00FD50C5" w:rsidRPr="004E2FC2">
        <w:rPr>
          <w:lang w:val="en-US"/>
        </w:rPr>
        <w:t>Rp</w:t>
      </w:r>
      <w:r w:rsidR="00FD50C5" w:rsidRPr="004E2FC2">
        <w:t>:</w:t>
      </w:r>
      <w:r w:rsidR="00E77C0F" w:rsidRPr="004E2FC2">
        <w:t xml:space="preserve"> </w:t>
      </w:r>
      <w:r w:rsidR="00E77C0F" w:rsidRPr="004E2FC2">
        <w:rPr>
          <w:lang w:val="en-US"/>
        </w:rPr>
        <w:t>Sol</w:t>
      </w:r>
      <w:r w:rsidR="00E77C0F" w:rsidRPr="004E2FC2">
        <w:t xml:space="preserve">. </w:t>
      </w:r>
      <w:r w:rsidR="00E77C0F" w:rsidRPr="004E2FC2">
        <w:rPr>
          <w:lang w:val="en-US"/>
        </w:rPr>
        <w:t>Glucosae</w:t>
      </w:r>
      <w:r w:rsidR="00E77C0F" w:rsidRPr="004E2FC2">
        <w:t xml:space="preserve"> 5 %-40</w:t>
      </w:r>
      <w:r w:rsidR="007078B1" w:rsidRPr="004E2FC2">
        <w:t>0</w:t>
      </w:r>
      <w:r w:rsidR="00E77C0F" w:rsidRPr="004E2FC2">
        <w:t xml:space="preserve"> </w:t>
      </w:r>
      <w:r w:rsidR="00E77C0F" w:rsidRPr="004E2FC2">
        <w:rPr>
          <w:lang w:val="en-US"/>
        </w:rPr>
        <w:t>ml</w:t>
      </w:r>
      <w:r w:rsidR="009E552F" w:rsidRPr="004E2FC2">
        <w:tab/>
      </w:r>
      <w:r w:rsidR="009E552F" w:rsidRPr="004E2FC2">
        <w:tab/>
      </w:r>
      <w:r w:rsidR="009E552F" w:rsidRPr="004E2FC2">
        <w:tab/>
        <w:t xml:space="preserve">        </w:t>
      </w:r>
    </w:p>
    <w:p w:rsidR="009E552F" w:rsidRPr="004E2FC2" w:rsidRDefault="00E77C0F" w:rsidP="002567DD">
      <w:pPr>
        <w:spacing w:line="360" w:lineRule="auto"/>
        <w:ind w:left="-709" w:right="-92"/>
        <w:jc w:val="both"/>
      </w:pPr>
      <w:r w:rsidRPr="004E2FC2">
        <w:t xml:space="preserve">         </w:t>
      </w:r>
      <w:r w:rsidR="009E552F" w:rsidRPr="004E2FC2">
        <w:rPr>
          <w:lang w:val="en-US"/>
        </w:rPr>
        <w:t>D</w:t>
      </w:r>
      <w:r w:rsidR="009E552F" w:rsidRPr="004E2FC2">
        <w:t>.</w:t>
      </w:r>
      <w:r w:rsidR="009E552F" w:rsidRPr="004E2FC2">
        <w:rPr>
          <w:lang w:val="en-US"/>
        </w:rPr>
        <w:t>t</w:t>
      </w:r>
      <w:r w:rsidR="009E552F" w:rsidRPr="004E2FC2">
        <w:t>.</w:t>
      </w:r>
      <w:r w:rsidR="009E552F" w:rsidRPr="004E2FC2">
        <w:rPr>
          <w:lang w:val="en-US"/>
        </w:rPr>
        <w:t>d</w:t>
      </w:r>
      <w:r w:rsidR="009E552F" w:rsidRPr="004E2FC2">
        <w:t xml:space="preserve"> №</w:t>
      </w:r>
      <w:r w:rsidRPr="004E2FC2">
        <w:t>5</w:t>
      </w:r>
    </w:p>
    <w:p w:rsidR="00E77C0F" w:rsidRPr="004E2FC2" w:rsidRDefault="00460BA3" w:rsidP="002567DD">
      <w:pPr>
        <w:spacing w:line="360" w:lineRule="auto"/>
        <w:ind w:left="-709" w:right="-92"/>
        <w:jc w:val="both"/>
      </w:pPr>
      <w:r>
        <w:tab/>
        <w:t xml:space="preserve">       </w:t>
      </w:r>
      <w:r w:rsidR="009E552F" w:rsidRPr="004E2FC2">
        <w:t xml:space="preserve">  S. ввод</w:t>
      </w:r>
      <w:r w:rsidR="00E77C0F" w:rsidRPr="004E2FC2">
        <w:t>и</w:t>
      </w:r>
      <w:r w:rsidR="009E552F" w:rsidRPr="004E2FC2">
        <w:t>ть в\в</w:t>
      </w:r>
      <w:r w:rsidR="00E77C0F" w:rsidRPr="004E2FC2">
        <w:t>.</w:t>
      </w:r>
      <w:r w:rsidR="009E552F" w:rsidRPr="004E2FC2">
        <w:tab/>
      </w:r>
      <w:r w:rsidR="009E552F" w:rsidRPr="004E2FC2">
        <w:tab/>
      </w:r>
      <w:r w:rsidR="009E552F" w:rsidRPr="004E2FC2">
        <w:tab/>
      </w:r>
    </w:p>
    <w:p w:rsidR="00E77C0F" w:rsidRPr="004E2FC2" w:rsidRDefault="00E77C0F" w:rsidP="002567DD">
      <w:pPr>
        <w:spacing w:line="360" w:lineRule="auto"/>
        <w:ind w:left="-709" w:right="-92"/>
        <w:jc w:val="both"/>
      </w:pPr>
      <w:r w:rsidRPr="004E2FC2">
        <w:t xml:space="preserve"> 5. </w:t>
      </w:r>
      <w:r w:rsidR="00FD50C5" w:rsidRPr="004E2FC2">
        <w:t>К</w:t>
      </w:r>
      <w:r w:rsidRPr="004E2FC2">
        <w:t>оррекция метаболических нарушений:</w:t>
      </w:r>
    </w:p>
    <w:p w:rsidR="00E77C0F" w:rsidRPr="004E2FC2" w:rsidRDefault="009E552F" w:rsidP="002567DD">
      <w:pPr>
        <w:spacing w:line="360" w:lineRule="auto"/>
        <w:ind w:left="-709" w:right="-92"/>
        <w:jc w:val="both"/>
      </w:pPr>
      <w:r w:rsidRPr="004E2FC2">
        <w:tab/>
      </w:r>
      <w:r w:rsidRPr="004E2FC2">
        <w:tab/>
      </w:r>
      <w:r w:rsidR="00166ACB" w:rsidRPr="004E2FC2">
        <w:t xml:space="preserve"># прием </w:t>
      </w:r>
      <w:r w:rsidR="00E77C0F" w:rsidRPr="004E2FC2">
        <w:t>рибоксина</w:t>
      </w:r>
      <w:r w:rsidR="00E77C0F" w:rsidRPr="004E2FC2">
        <w:tab/>
      </w:r>
      <w:r w:rsidR="00E77C0F" w:rsidRPr="004E2FC2">
        <w:tab/>
      </w:r>
      <w:r w:rsidR="00E77C0F" w:rsidRPr="004E2FC2">
        <w:tab/>
      </w:r>
    </w:p>
    <w:p w:rsidR="00E77C0F" w:rsidRPr="004E2FC2" w:rsidRDefault="00460BA3" w:rsidP="002567DD">
      <w:pPr>
        <w:spacing w:line="360" w:lineRule="auto"/>
        <w:ind w:left="-709" w:right="-92"/>
        <w:jc w:val="both"/>
      </w:pPr>
      <w:r>
        <w:tab/>
      </w:r>
      <w:r>
        <w:tab/>
      </w:r>
      <w:r w:rsidR="00FD50C5" w:rsidRPr="004E2FC2">
        <w:rPr>
          <w:lang w:val="en-US"/>
        </w:rPr>
        <w:t>Rp</w:t>
      </w:r>
      <w:r w:rsidR="00FD50C5" w:rsidRPr="004E2FC2">
        <w:t>:</w:t>
      </w:r>
      <w:r w:rsidR="00E77C0F" w:rsidRPr="004E2FC2">
        <w:t xml:space="preserve"> </w:t>
      </w:r>
      <w:r w:rsidR="00166ACB" w:rsidRPr="004E2FC2">
        <w:t>Tab.</w:t>
      </w:r>
      <w:r w:rsidR="00E77C0F" w:rsidRPr="004E2FC2">
        <w:rPr>
          <w:lang w:val="en-US"/>
        </w:rPr>
        <w:t>Riboxini</w:t>
      </w:r>
      <w:r w:rsidR="00E77C0F" w:rsidRPr="004E2FC2">
        <w:t xml:space="preserve"> </w:t>
      </w:r>
      <w:r w:rsidR="00166ACB" w:rsidRPr="004E2FC2">
        <w:rPr>
          <w:lang w:val="en-US"/>
        </w:rPr>
        <w:t>obductae</w:t>
      </w:r>
      <w:r w:rsidR="00166ACB" w:rsidRPr="004E2FC2">
        <w:t xml:space="preserve"> 0.2</w:t>
      </w:r>
      <w:r w:rsidR="00E77C0F" w:rsidRPr="004E2FC2">
        <w:tab/>
      </w:r>
      <w:r w:rsidR="00E77C0F" w:rsidRPr="004E2FC2">
        <w:tab/>
        <w:t xml:space="preserve">        </w:t>
      </w:r>
    </w:p>
    <w:p w:rsidR="00E77C0F" w:rsidRPr="004E2FC2" w:rsidRDefault="00E77C0F" w:rsidP="002567DD">
      <w:pPr>
        <w:spacing w:line="360" w:lineRule="auto"/>
        <w:ind w:left="-709" w:right="-92"/>
        <w:jc w:val="both"/>
      </w:pPr>
      <w:r w:rsidRPr="004E2FC2">
        <w:t xml:space="preserve">         </w:t>
      </w:r>
      <w:r w:rsidRPr="004E2FC2">
        <w:rPr>
          <w:lang w:val="en-US"/>
        </w:rPr>
        <w:t>D</w:t>
      </w:r>
      <w:r w:rsidRPr="004E2FC2">
        <w:t>.</w:t>
      </w:r>
      <w:r w:rsidRPr="004E2FC2">
        <w:rPr>
          <w:lang w:val="en-US"/>
        </w:rPr>
        <w:t>t</w:t>
      </w:r>
      <w:r w:rsidRPr="004E2FC2">
        <w:t>.</w:t>
      </w:r>
      <w:r w:rsidRPr="004E2FC2">
        <w:rPr>
          <w:lang w:val="en-US"/>
        </w:rPr>
        <w:t>d</w:t>
      </w:r>
      <w:r w:rsidRPr="004E2FC2">
        <w:t xml:space="preserve"> №5</w:t>
      </w:r>
      <w:r w:rsidR="00166ACB" w:rsidRPr="004E2FC2">
        <w:t>0</w:t>
      </w:r>
    </w:p>
    <w:p w:rsidR="00166ACB" w:rsidRPr="004E2FC2" w:rsidRDefault="00460BA3" w:rsidP="002567DD">
      <w:pPr>
        <w:spacing w:line="360" w:lineRule="auto"/>
        <w:ind w:left="-709" w:right="-92"/>
        <w:jc w:val="both"/>
      </w:pPr>
      <w:r>
        <w:tab/>
        <w:t xml:space="preserve">        </w:t>
      </w:r>
      <w:r w:rsidR="00E77C0F" w:rsidRPr="004E2FC2">
        <w:t xml:space="preserve"> S. </w:t>
      </w:r>
      <w:r w:rsidR="00166ACB" w:rsidRPr="004E2FC2">
        <w:t xml:space="preserve">принимать по 1 таблетке 4 раза в день </w:t>
      </w:r>
    </w:p>
    <w:p w:rsidR="00166ACB" w:rsidRPr="004E2FC2" w:rsidRDefault="0080168F" w:rsidP="002567DD">
      <w:pPr>
        <w:spacing w:line="360" w:lineRule="auto"/>
        <w:ind w:left="-709" w:right="-92"/>
        <w:jc w:val="both"/>
      </w:pPr>
      <w:r w:rsidRPr="004E2FC2">
        <w:tab/>
      </w:r>
      <w:r w:rsidRPr="004E2FC2">
        <w:tab/>
      </w:r>
      <w:r w:rsidR="00166ACB" w:rsidRPr="004E2FC2">
        <w:t># прием кверцетина</w:t>
      </w:r>
      <w:r w:rsidR="00166ACB" w:rsidRPr="004E2FC2">
        <w:tab/>
      </w:r>
      <w:r w:rsidR="00166ACB" w:rsidRPr="004E2FC2">
        <w:tab/>
      </w:r>
      <w:r w:rsidR="00166ACB" w:rsidRPr="004E2FC2">
        <w:tab/>
      </w:r>
    </w:p>
    <w:p w:rsidR="00166ACB" w:rsidRPr="004E2FC2" w:rsidRDefault="00460BA3" w:rsidP="002567DD">
      <w:pPr>
        <w:spacing w:line="360" w:lineRule="auto"/>
        <w:ind w:left="-709" w:right="-92"/>
        <w:jc w:val="both"/>
      </w:pPr>
      <w:r>
        <w:tab/>
      </w:r>
      <w:r>
        <w:tab/>
      </w:r>
      <w:r w:rsidR="00FD50C5" w:rsidRPr="004E2FC2">
        <w:rPr>
          <w:lang w:val="en-US"/>
        </w:rPr>
        <w:t>Rp</w:t>
      </w:r>
      <w:r w:rsidR="00FD50C5" w:rsidRPr="004E2FC2">
        <w:t>:</w:t>
      </w:r>
      <w:r w:rsidR="00166ACB" w:rsidRPr="004E2FC2">
        <w:t xml:space="preserve"> Tab. </w:t>
      </w:r>
      <w:r w:rsidR="00166ACB" w:rsidRPr="004E2FC2">
        <w:rPr>
          <w:lang w:val="en-US"/>
        </w:rPr>
        <w:t>Quercetini</w:t>
      </w:r>
      <w:r w:rsidR="00166ACB" w:rsidRPr="004E2FC2">
        <w:t xml:space="preserve"> 0.02</w:t>
      </w:r>
      <w:r w:rsidR="00166ACB" w:rsidRPr="004E2FC2">
        <w:tab/>
      </w:r>
      <w:r w:rsidR="00166ACB" w:rsidRPr="004E2FC2">
        <w:tab/>
        <w:t xml:space="preserve">        </w:t>
      </w:r>
    </w:p>
    <w:p w:rsidR="00460BA3" w:rsidRDefault="00166ACB" w:rsidP="00460BA3">
      <w:pPr>
        <w:spacing w:line="360" w:lineRule="auto"/>
        <w:ind w:left="-709" w:right="-92"/>
        <w:jc w:val="both"/>
      </w:pPr>
      <w:r w:rsidRPr="004E2FC2">
        <w:t xml:space="preserve">         </w:t>
      </w:r>
      <w:r w:rsidRPr="004E2FC2">
        <w:rPr>
          <w:lang w:val="en-US"/>
        </w:rPr>
        <w:t>D</w:t>
      </w:r>
      <w:r w:rsidRPr="004E2FC2">
        <w:t>.</w:t>
      </w:r>
      <w:r w:rsidRPr="004E2FC2">
        <w:rPr>
          <w:lang w:val="en-US"/>
        </w:rPr>
        <w:t>t</w:t>
      </w:r>
      <w:r w:rsidRPr="004E2FC2">
        <w:t>.</w:t>
      </w:r>
      <w:r w:rsidRPr="004E2FC2">
        <w:rPr>
          <w:lang w:val="en-US"/>
        </w:rPr>
        <w:t>d</w:t>
      </w:r>
      <w:r w:rsidR="00460BA3">
        <w:t xml:space="preserve"> №5</w:t>
      </w:r>
    </w:p>
    <w:p w:rsidR="00166ACB" w:rsidRDefault="00460BA3" w:rsidP="00460BA3">
      <w:pPr>
        <w:spacing w:line="360" w:lineRule="auto"/>
        <w:ind w:left="-709" w:right="-92"/>
        <w:jc w:val="both"/>
      </w:pPr>
      <w:r>
        <w:t xml:space="preserve">     </w:t>
      </w:r>
      <w:r w:rsidR="00166ACB" w:rsidRPr="004E2FC2">
        <w:t xml:space="preserve">    S. принимать по 2 таблетки 3 раза в день </w:t>
      </w:r>
    </w:p>
    <w:p w:rsidR="00B77958" w:rsidRDefault="00B77958" w:rsidP="002567DD">
      <w:pPr>
        <w:spacing w:line="360" w:lineRule="auto"/>
        <w:ind w:left="-709" w:right="-92"/>
        <w:jc w:val="both"/>
      </w:pPr>
      <w:r>
        <w:t>6.Приём гепатопротекторов</w:t>
      </w:r>
    </w:p>
    <w:p w:rsidR="00B77958" w:rsidRPr="00B77958" w:rsidRDefault="00B77958" w:rsidP="002567DD">
      <w:pPr>
        <w:spacing w:line="360" w:lineRule="auto"/>
        <w:ind w:left="-709" w:right="-92"/>
        <w:jc w:val="both"/>
        <w:rPr>
          <w:lang w:val="en-US"/>
        </w:rPr>
      </w:pPr>
      <w:r w:rsidRPr="00460BA3">
        <w:t xml:space="preserve"> </w:t>
      </w:r>
      <w:r w:rsidR="00460BA3">
        <w:t xml:space="preserve">       </w:t>
      </w:r>
      <w:r w:rsidR="00F0283F">
        <w:t xml:space="preserve"> </w:t>
      </w:r>
      <w:r w:rsidRPr="00460BA3">
        <w:t xml:space="preserve"> </w:t>
      </w:r>
      <w:r w:rsidRPr="004E2FC2">
        <w:rPr>
          <w:lang w:val="en-US"/>
        </w:rPr>
        <w:t>Rp</w:t>
      </w:r>
      <w:r w:rsidRPr="00B77958">
        <w:rPr>
          <w:lang w:val="en-US"/>
        </w:rPr>
        <w:t>: Tab. Ademe</w:t>
      </w:r>
      <w:r>
        <w:rPr>
          <w:lang w:val="en-US"/>
        </w:rPr>
        <w:t>tionini</w:t>
      </w:r>
      <w:r w:rsidRPr="00B77958">
        <w:rPr>
          <w:lang w:val="en-US"/>
        </w:rPr>
        <w:tab/>
      </w:r>
      <w:r w:rsidRPr="00B77958">
        <w:rPr>
          <w:lang w:val="en-US"/>
        </w:rPr>
        <w:tab/>
        <w:t xml:space="preserve">        </w:t>
      </w:r>
    </w:p>
    <w:p w:rsidR="00460BA3" w:rsidRDefault="00B77958" w:rsidP="00460BA3">
      <w:pPr>
        <w:spacing w:line="360" w:lineRule="auto"/>
        <w:ind w:left="-709" w:right="-92"/>
        <w:jc w:val="both"/>
      </w:pPr>
      <w:r w:rsidRPr="00460BA3">
        <w:t xml:space="preserve">         </w:t>
      </w:r>
      <w:r w:rsidRPr="004E2FC2">
        <w:rPr>
          <w:lang w:val="en-US"/>
        </w:rPr>
        <w:t>D</w:t>
      </w:r>
      <w:r w:rsidRPr="00460BA3">
        <w:t>.</w:t>
      </w:r>
      <w:r w:rsidRPr="004E2FC2">
        <w:rPr>
          <w:lang w:val="en-US"/>
        </w:rPr>
        <w:t>t</w:t>
      </w:r>
      <w:r w:rsidRPr="00460BA3">
        <w:t>.</w:t>
      </w:r>
      <w:r w:rsidRPr="004E2FC2">
        <w:rPr>
          <w:lang w:val="en-US"/>
        </w:rPr>
        <w:t>d</w:t>
      </w:r>
      <w:r w:rsidRPr="00460BA3">
        <w:t xml:space="preserve"> №3</w:t>
      </w:r>
      <w:r w:rsidR="00460BA3">
        <w:t>о</w:t>
      </w:r>
    </w:p>
    <w:p w:rsidR="00B77958" w:rsidRPr="00460BA3" w:rsidRDefault="00460BA3" w:rsidP="00460BA3">
      <w:pPr>
        <w:spacing w:line="360" w:lineRule="auto"/>
        <w:ind w:left="-709" w:right="-92"/>
        <w:jc w:val="both"/>
      </w:pPr>
      <w:r>
        <w:t xml:space="preserve">       </w:t>
      </w:r>
      <w:r w:rsidR="00B77958" w:rsidRPr="00460BA3">
        <w:t xml:space="preserve">  </w:t>
      </w:r>
      <w:r w:rsidR="00B77958" w:rsidRPr="004E2FC2">
        <w:t xml:space="preserve">S. принимать по </w:t>
      </w:r>
      <w:r w:rsidR="00B77958" w:rsidRPr="00B77958">
        <w:t>1</w:t>
      </w:r>
      <w:r w:rsidR="00B77958" w:rsidRPr="004E2FC2">
        <w:t xml:space="preserve"> таблетки 3 раза в день </w:t>
      </w:r>
    </w:p>
    <w:p w:rsidR="00166ACB" w:rsidRPr="004E2FC2" w:rsidRDefault="00B15018" w:rsidP="002567DD">
      <w:pPr>
        <w:spacing w:line="360" w:lineRule="auto"/>
        <w:ind w:left="-709" w:right="-92"/>
        <w:jc w:val="both"/>
      </w:pPr>
      <w:r>
        <w:t>7</w:t>
      </w:r>
      <w:r w:rsidR="00166ACB" w:rsidRPr="004E2FC2">
        <w:t xml:space="preserve">. </w:t>
      </w:r>
      <w:r w:rsidR="00FD50C5" w:rsidRPr="004E2FC2">
        <w:t>Противовирусная</w:t>
      </w:r>
      <w:r w:rsidR="00166ACB" w:rsidRPr="004E2FC2">
        <w:t xml:space="preserve"> терапия:</w:t>
      </w:r>
    </w:p>
    <w:p w:rsidR="00F0283F" w:rsidRPr="00343C25" w:rsidRDefault="00F0283F" w:rsidP="00F0283F">
      <w:pPr>
        <w:spacing w:line="360" w:lineRule="auto"/>
        <w:ind w:left="-709" w:right="-92"/>
        <w:jc w:val="both"/>
        <w:rPr>
          <w:lang w:val="en-US"/>
        </w:rPr>
      </w:pPr>
      <w:r w:rsidRPr="00343C25">
        <w:rPr>
          <w:lang w:val="en-US"/>
        </w:rPr>
        <w:t xml:space="preserve">         </w:t>
      </w:r>
      <w:r w:rsidRPr="004E2FC2">
        <w:rPr>
          <w:lang w:val="en-US"/>
        </w:rPr>
        <w:t>Rp</w:t>
      </w:r>
      <w:r w:rsidRPr="00343C25">
        <w:rPr>
          <w:lang w:val="en-US"/>
        </w:rPr>
        <w:t xml:space="preserve">: </w:t>
      </w:r>
      <w:r w:rsidR="00343C25" w:rsidRPr="00343C25">
        <w:rPr>
          <w:lang w:val="en-US"/>
        </w:rPr>
        <w:t>Peginterferon alfa-2b</w:t>
      </w:r>
      <w:r w:rsidRPr="00343C25">
        <w:rPr>
          <w:lang w:val="en-US"/>
        </w:rPr>
        <w:tab/>
      </w:r>
      <w:r w:rsidRPr="00343C25">
        <w:rPr>
          <w:lang w:val="en-US"/>
        </w:rPr>
        <w:tab/>
        <w:t xml:space="preserve">        </w:t>
      </w:r>
    </w:p>
    <w:p w:rsidR="00F0283F" w:rsidRPr="00343C25" w:rsidRDefault="00F0283F" w:rsidP="00F0283F">
      <w:pPr>
        <w:spacing w:line="360" w:lineRule="auto"/>
        <w:ind w:left="-709" w:right="-92"/>
        <w:jc w:val="both"/>
      </w:pPr>
      <w:r w:rsidRPr="00343C25">
        <w:t xml:space="preserve">         </w:t>
      </w:r>
      <w:r w:rsidRPr="004E2FC2">
        <w:rPr>
          <w:lang w:val="en-US"/>
        </w:rPr>
        <w:t>D</w:t>
      </w:r>
      <w:r w:rsidRPr="00343C25">
        <w:t>.</w:t>
      </w:r>
      <w:r w:rsidRPr="004E2FC2">
        <w:rPr>
          <w:lang w:val="en-US"/>
        </w:rPr>
        <w:t>t</w:t>
      </w:r>
      <w:r w:rsidRPr="00343C25">
        <w:t>.</w:t>
      </w:r>
      <w:r w:rsidRPr="004E2FC2">
        <w:rPr>
          <w:lang w:val="en-US"/>
        </w:rPr>
        <w:t>d</w:t>
      </w:r>
      <w:r w:rsidR="00343C25" w:rsidRPr="00343C25">
        <w:t xml:space="preserve"> №</w:t>
      </w:r>
      <w:r w:rsidR="00343C25">
        <w:t xml:space="preserve"> 24</w:t>
      </w:r>
      <w:r w:rsidR="00343C25" w:rsidRPr="00343C25">
        <w:t xml:space="preserve"> </w:t>
      </w:r>
      <w:r w:rsidR="00343C25">
        <w:rPr>
          <w:lang w:val="en-US"/>
        </w:rPr>
        <w:t>in</w:t>
      </w:r>
      <w:r w:rsidR="00343C25" w:rsidRPr="00343C25">
        <w:t xml:space="preserve"> </w:t>
      </w:r>
      <w:r w:rsidR="00343C25">
        <w:rPr>
          <w:lang w:val="en-US"/>
        </w:rPr>
        <w:t>amp</w:t>
      </w:r>
      <w:r w:rsidR="00343C25">
        <w:t>.</w:t>
      </w:r>
    </w:p>
    <w:p w:rsidR="00F0283F" w:rsidRDefault="00F0283F" w:rsidP="00F0283F">
      <w:pPr>
        <w:spacing w:line="360" w:lineRule="auto"/>
        <w:ind w:left="-709" w:right="-92"/>
        <w:jc w:val="both"/>
      </w:pPr>
      <w:r w:rsidRPr="00343C25">
        <w:t xml:space="preserve">         </w:t>
      </w:r>
      <w:r w:rsidRPr="004E2FC2">
        <w:t xml:space="preserve">S. </w:t>
      </w:r>
      <w:r w:rsidR="00343C25">
        <w:t>по 1 ампуле 1 раз в неделю подкожно</w:t>
      </w:r>
      <w:r w:rsidRPr="004E2FC2">
        <w:t xml:space="preserve"> </w:t>
      </w:r>
      <w:r w:rsidR="000B2333">
        <w:t>(1.5 мкг/кг) 1.5*69=104 мкг/кг</w:t>
      </w:r>
    </w:p>
    <w:p w:rsidR="00370F76" w:rsidRDefault="00370F76" w:rsidP="00F0283F">
      <w:pPr>
        <w:spacing w:line="360" w:lineRule="auto"/>
        <w:ind w:left="-709" w:right="-92"/>
        <w:jc w:val="both"/>
      </w:pPr>
    </w:p>
    <w:p w:rsidR="00370F76" w:rsidRPr="00370F76" w:rsidRDefault="00370F76" w:rsidP="00370F76">
      <w:pPr>
        <w:spacing w:line="360" w:lineRule="auto"/>
        <w:ind w:left="-709" w:right="-92"/>
        <w:jc w:val="both"/>
        <w:rPr>
          <w:lang w:val="en-US"/>
        </w:rPr>
      </w:pPr>
      <w:r w:rsidRPr="000B2333">
        <w:t xml:space="preserve">         </w:t>
      </w:r>
      <w:r w:rsidRPr="004E2FC2">
        <w:rPr>
          <w:lang w:val="en-US"/>
        </w:rPr>
        <w:t>Rp</w:t>
      </w:r>
      <w:r w:rsidRPr="00370F76">
        <w:rPr>
          <w:lang w:val="en-US"/>
        </w:rPr>
        <w:t>: Tab. Ribavirin</w:t>
      </w:r>
      <w:r>
        <w:rPr>
          <w:lang w:val="en-US"/>
        </w:rPr>
        <w:t>i 0.2</w:t>
      </w:r>
      <w:r w:rsidRPr="00370F76">
        <w:rPr>
          <w:lang w:val="en-US"/>
        </w:rPr>
        <w:tab/>
      </w:r>
      <w:r w:rsidRPr="00370F76">
        <w:rPr>
          <w:lang w:val="en-US"/>
        </w:rPr>
        <w:tab/>
        <w:t xml:space="preserve">        </w:t>
      </w:r>
    </w:p>
    <w:p w:rsidR="00370F76" w:rsidRPr="00370F76" w:rsidRDefault="00370F76" w:rsidP="00370F76">
      <w:pPr>
        <w:spacing w:line="360" w:lineRule="auto"/>
        <w:ind w:left="-709" w:right="-92"/>
        <w:jc w:val="both"/>
        <w:rPr>
          <w:lang w:val="en-US"/>
        </w:rPr>
      </w:pPr>
      <w:r w:rsidRPr="00370F76">
        <w:rPr>
          <w:lang w:val="en-US"/>
        </w:rPr>
        <w:t xml:space="preserve">         </w:t>
      </w:r>
      <w:r w:rsidRPr="004E2FC2">
        <w:rPr>
          <w:lang w:val="en-US"/>
        </w:rPr>
        <w:t>D</w:t>
      </w:r>
      <w:r w:rsidRPr="00370F76">
        <w:rPr>
          <w:lang w:val="en-US"/>
        </w:rPr>
        <w:t>.</w:t>
      </w:r>
      <w:r w:rsidRPr="004E2FC2">
        <w:rPr>
          <w:lang w:val="en-US"/>
        </w:rPr>
        <w:t>t</w:t>
      </w:r>
      <w:r w:rsidRPr="00370F76">
        <w:rPr>
          <w:lang w:val="en-US"/>
        </w:rPr>
        <w:t>.</w:t>
      </w:r>
      <w:r w:rsidRPr="004E2FC2">
        <w:rPr>
          <w:lang w:val="en-US"/>
        </w:rPr>
        <w:t>d</w:t>
      </w:r>
      <w:r w:rsidRPr="00370F76">
        <w:rPr>
          <w:lang w:val="en-US"/>
        </w:rPr>
        <w:t xml:space="preserve"> №</w:t>
      </w:r>
      <w:r>
        <w:rPr>
          <w:lang w:val="en-US"/>
        </w:rPr>
        <w:t>60</w:t>
      </w:r>
    </w:p>
    <w:p w:rsidR="00370F76" w:rsidRPr="00370F76" w:rsidRDefault="00370F76" w:rsidP="00370F76">
      <w:pPr>
        <w:spacing w:line="360" w:lineRule="auto"/>
        <w:ind w:left="-709" w:right="-92"/>
        <w:jc w:val="both"/>
      </w:pPr>
      <w:r w:rsidRPr="00370F76">
        <w:rPr>
          <w:lang w:val="en-US"/>
        </w:rPr>
        <w:t xml:space="preserve">         S</w:t>
      </w:r>
      <w:r w:rsidRPr="00370F76">
        <w:t xml:space="preserve">. </w:t>
      </w:r>
      <w:r w:rsidRPr="004E2FC2">
        <w:t>принимать</w:t>
      </w:r>
      <w:r w:rsidRPr="00370F76">
        <w:t xml:space="preserve"> 1000 </w:t>
      </w:r>
      <w:r>
        <w:t>мг/сутки (5 таблеток)</w:t>
      </w:r>
    </w:p>
    <w:p w:rsidR="00370F76" w:rsidRPr="00370F76" w:rsidRDefault="00370F76" w:rsidP="00370F76">
      <w:pPr>
        <w:spacing w:line="360" w:lineRule="auto"/>
        <w:ind w:left="-709" w:right="-92"/>
        <w:jc w:val="both"/>
      </w:pPr>
      <w:r w:rsidRPr="00370F76">
        <w:tab/>
        <w:t xml:space="preserve">        </w:t>
      </w:r>
    </w:p>
    <w:p w:rsidR="00187A42" w:rsidRDefault="00187A42" w:rsidP="002567DD">
      <w:pPr>
        <w:spacing w:line="360" w:lineRule="auto"/>
        <w:ind w:left="-709" w:right="-92"/>
        <w:jc w:val="both"/>
      </w:pPr>
    </w:p>
    <w:p w:rsidR="00F27FED" w:rsidRPr="004E2FC2" w:rsidRDefault="00F27FED" w:rsidP="002567DD">
      <w:pPr>
        <w:spacing w:line="360" w:lineRule="auto"/>
        <w:ind w:left="-709" w:right="-92"/>
        <w:jc w:val="both"/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lastRenderedPageBreak/>
        <w:t>ДНЕВНИК:</w:t>
      </w:r>
    </w:p>
    <w:p w:rsidR="00602345" w:rsidRPr="004E2FC2" w:rsidRDefault="005410EB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>08.04.10</w:t>
      </w:r>
      <w:r w:rsidR="00A40FA3" w:rsidRPr="004E2FC2">
        <w:tab/>
      </w:r>
    </w:p>
    <w:p w:rsidR="00B7212A" w:rsidRPr="00460BA3" w:rsidRDefault="00A40FA3" w:rsidP="00B7212A">
      <w:pPr>
        <w:spacing w:line="360" w:lineRule="auto"/>
        <w:ind w:left="-709" w:right="-92"/>
        <w:jc w:val="both"/>
      </w:pPr>
      <w:r w:rsidRPr="004E2FC2">
        <w:t xml:space="preserve"> Жалобы на общую слабость, недомогание</w:t>
      </w:r>
      <w:r w:rsidR="009E552F" w:rsidRPr="004E2FC2">
        <w:t xml:space="preserve">, общее состояние удовлетворительное, сознание </w:t>
      </w:r>
      <w:r w:rsidRPr="004E2FC2">
        <w:t>ясное, температура 37.6, АД= 12</w:t>
      </w:r>
      <w:r w:rsidR="009E552F" w:rsidRPr="004E2FC2">
        <w:t>0/80,пульс 78 уд в мин, кожные покровы</w:t>
      </w:r>
      <w:r w:rsidRPr="004E2FC2">
        <w:t xml:space="preserve"> телесного цвета</w:t>
      </w:r>
      <w:r w:rsidR="009E552F" w:rsidRPr="004E2FC2">
        <w:t>,</w:t>
      </w:r>
      <w:r w:rsidRPr="004E2FC2">
        <w:t xml:space="preserve"> болезненность в правой эпигастральной области. Д</w:t>
      </w:r>
      <w:r w:rsidR="009E552F" w:rsidRPr="004E2FC2">
        <w:t>ыхание везикулярное, сердцебиение ясное,</w:t>
      </w:r>
      <w:r w:rsidRPr="004E2FC2">
        <w:t xml:space="preserve">  </w:t>
      </w:r>
      <w:r w:rsidR="009E552F" w:rsidRPr="004E2FC2">
        <w:t>Слизистые влажные розовые, границы селезенки  и печени при перкуссии в норме, живот правильной формы, мягкий. Стул и диурез в норме.</w:t>
      </w:r>
      <w:r w:rsidR="007078B1" w:rsidRPr="004E2FC2">
        <w:t xml:space="preserve">  Назначено: Режим палатный, стол №5,контроль температуры ежедневно,  </w:t>
      </w:r>
      <w:r w:rsidR="007078B1" w:rsidRPr="004E2FC2">
        <w:rPr>
          <w:lang w:val="en-US"/>
        </w:rPr>
        <w:t>Sol</w:t>
      </w:r>
      <w:r w:rsidR="007078B1" w:rsidRPr="004E2FC2">
        <w:t xml:space="preserve">. </w:t>
      </w:r>
      <w:r w:rsidR="007078B1" w:rsidRPr="004E2FC2">
        <w:rPr>
          <w:lang w:val="en-US"/>
        </w:rPr>
        <w:t>Glucosae</w:t>
      </w:r>
      <w:r w:rsidR="007078B1" w:rsidRPr="004E2FC2">
        <w:t xml:space="preserve"> 5 %-40 </w:t>
      </w:r>
      <w:r w:rsidR="007078B1" w:rsidRPr="004E2FC2">
        <w:rPr>
          <w:lang w:val="en-US"/>
        </w:rPr>
        <w:t>ml</w:t>
      </w:r>
      <w:r w:rsidR="007078B1" w:rsidRPr="004E2FC2">
        <w:t xml:space="preserve"> №5 ежедневно. Tab.</w:t>
      </w:r>
      <w:r w:rsidR="007078B1" w:rsidRPr="004E2FC2">
        <w:rPr>
          <w:lang w:val="en-US"/>
        </w:rPr>
        <w:t>Riboxini</w:t>
      </w:r>
      <w:r w:rsidR="007078B1" w:rsidRPr="004E2FC2">
        <w:t xml:space="preserve"> </w:t>
      </w:r>
      <w:r w:rsidR="007078B1" w:rsidRPr="004E2FC2">
        <w:rPr>
          <w:lang w:val="en-US"/>
        </w:rPr>
        <w:t>obductae</w:t>
      </w:r>
      <w:r w:rsidR="007078B1" w:rsidRPr="004E2FC2">
        <w:t xml:space="preserve"> 0.2 №50 по 1 таб.4 раза в день. Tab. </w:t>
      </w:r>
      <w:r w:rsidR="007078B1" w:rsidRPr="004E2FC2">
        <w:rPr>
          <w:lang w:val="en-US"/>
        </w:rPr>
        <w:t>Quercetini</w:t>
      </w:r>
      <w:r w:rsidR="007078B1" w:rsidRPr="004E2FC2">
        <w:t xml:space="preserve"> 0.02 № 50 по 2 таб. 3 раза в день</w:t>
      </w:r>
      <w:r w:rsidR="00B7212A">
        <w:t xml:space="preserve">, </w:t>
      </w:r>
      <w:r w:rsidR="00B7212A" w:rsidRPr="00460BA3">
        <w:t xml:space="preserve"> </w:t>
      </w:r>
      <w:r w:rsidR="00B7212A" w:rsidRPr="00B77958">
        <w:rPr>
          <w:lang w:val="en-US"/>
        </w:rPr>
        <w:t>Tab</w:t>
      </w:r>
      <w:r w:rsidR="00B7212A" w:rsidRPr="00B7212A">
        <w:t xml:space="preserve">. </w:t>
      </w:r>
      <w:r w:rsidR="00B7212A" w:rsidRPr="00B77958">
        <w:rPr>
          <w:lang w:val="en-US"/>
        </w:rPr>
        <w:t>Ademe</w:t>
      </w:r>
      <w:r w:rsidR="00B7212A">
        <w:rPr>
          <w:lang w:val="en-US"/>
        </w:rPr>
        <w:t>tionini</w:t>
      </w:r>
      <w:r w:rsidR="00B7212A">
        <w:t xml:space="preserve"> </w:t>
      </w:r>
      <w:r w:rsidR="00B7212A" w:rsidRPr="004E2FC2">
        <w:t xml:space="preserve">принимать по </w:t>
      </w:r>
      <w:r w:rsidR="00B7212A" w:rsidRPr="00B77958">
        <w:t>1</w:t>
      </w:r>
      <w:r w:rsidR="00B7212A" w:rsidRPr="004E2FC2">
        <w:t xml:space="preserve"> таблетки 3 раза в день</w:t>
      </w:r>
      <w:r w:rsidR="00B7212A">
        <w:t xml:space="preserve">,  </w:t>
      </w:r>
      <w:r w:rsidR="00B7212A" w:rsidRPr="00343C25">
        <w:rPr>
          <w:lang w:val="en-US"/>
        </w:rPr>
        <w:t>Peginterferon</w:t>
      </w:r>
      <w:r w:rsidR="00B7212A" w:rsidRPr="00B7212A">
        <w:t xml:space="preserve"> </w:t>
      </w:r>
      <w:r w:rsidR="00B7212A" w:rsidRPr="00343C25">
        <w:rPr>
          <w:lang w:val="en-US"/>
        </w:rPr>
        <w:t>alfa</w:t>
      </w:r>
      <w:r w:rsidR="00B7212A" w:rsidRPr="00B7212A">
        <w:t>-2</w:t>
      </w:r>
      <w:r w:rsidR="00B7212A" w:rsidRPr="00343C25">
        <w:rPr>
          <w:lang w:val="en-US"/>
        </w:rPr>
        <w:t>b</w:t>
      </w:r>
      <w:r w:rsidR="00B7212A">
        <w:t xml:space="preserve"> подкожно, </w:t>
      </w:r>
      <w:r w:rsidR="00B7212A" w:rsidRPr="00B7212A">
        <w:tab/>
      </w:r>
      <w:r w:rsidR="00B7212A" w:rsidRPr="00370F76">
        <w:rPr>
          <w:lang w:val="en-US"/>
        </w:rPr>
        <w:t>Tab</w:t>
      </w:r>
      <w:r w:rsidR="00B7212A" w:rsidRPr="00B7212A">
        <w:t xml:space="preserve">. </w:t>
      </w:r>
      <w:r w:rsidR="00B7212A" w:rsidRPr="00370F76">
        <w:rPr>
          <w:lang w:val="en-US"/>
        </w:rPr>
        <w:t>Ribavirin</w:t>
      </w:r>
      <w:r w:rsidR="00B7212A">
        <w:rPr>
          <w:lang w:val="en-US"/>
        </w:rPr>
        <w:t>i 0.2</w:t>
      </w:r>
      <w:r w:rsidR="00B7212A">
        <w:t xml:space="preserve"> 1 таблетка 5 таз в день.</w:t>
      </w:r>
      <w:r w:rsidR="00B7212A" w:rsidRPr="004E2FC2">
        <w:t xml:space="preserve"> </w:t>
      </w:r>
    </w:p>
    <w:p w:rsidR="007078B1" w:rsidRPr="004E2FC2" w:rsidRDefault="007078B1" w:rsidP="002567DD">
      <w:pPr>
        <w:spacing w:line="360" w:lineRule="auto"/>
        <w:ind w:left="-709" w:right="-92"/>
        <w:jc w:val="both"/>
        <w:rPr>
          <w:u w:val="single"/>
        </w:rPr>
      </w:pPr>
      <w:r w:rsidRPr="004E2FC2">
        <w:t xml:space="preserve"> </w:t>
      </w:r>
      <w:r w:rsidRPr="004E2FC2">
        <w:rPr>
          <w:u w:val="single"/>
        </w:rPr>
        <w:t xml:space="preserve"> </w:t>
      </w:r>
    </w:p>
    <w:p w:rsidR="00FD50C5" w:rsidRPr="004E2FC2" w:rsidRDefault="00FD50C5" w:rsidP="002567DD">
      <w:pPr>
        <w:spacing w:line="360" w:lineRule="auto"/>
        <w:ind w:left="-709" w:right="-92"/>
        <w:jc w:val="both"/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>1</w:t>
      </w:r>
      <w:r w:rsidR="00FD50C5" w:rsidRPr="004E2FC2">
        <w:rPr>
          <w:b/>
          <w:bCs w:val="0"/>
        </w:rPr>
        <w:t>5.</w:t>
      </w:r>
      <w:r w:rsidRPr="004E2FC2">
        <w:rPr>
          <w:b/>
          <w:bCs w:val="0"/>
        </w:rPr>
        <w:t>0</w:t>
      </w:r>
      <w:r w:rsidR="00CA6E70" w:rsidRPr="004E2FC2">
        <w:rPr>
          <w:b/>
          <w:bCs w:val="0"/>
        </w:rPr>
        <w:t>4</w:t>
      </w:r>
      <w:r w:rsidR="00FD50C5" w:rsidRPr="004E2FC2">
        <w:rPr>
          <w:b/>
          <w:bCs w:val="0"/>
        </w:rPr>
        <w:t>.07</w:t>
      </w:r>
    </w:p>
    <w:p w:rsidR="009A63C3" w:rsidRPr="00460BA3" w:rsidRDefault="00A40FA3" w:rsidP="009A63C3">
      <w:pPr>
        <w:spacing w:line="360" w:lineRule="auto"/>
        <w:ind w:left="-709" w:right="-92"/>
        <w:jc w:val="both"/>
      </w:pPr>
      <w:r w:rsidRPr="004E2FC2">
        <w:tab/>
        <w:t xml:space="preserve">Жалобы на недомогание, </w:t>
      </w:r>
      <w:r w:rsidR="009E552F" w:rsidRPr="004E2FC2">
        <w:t>плохо спала ночью</w:t>
      </w:r>
      <w:r w:rsidRPr="004E2FC2">
        <w:t>,</w:t>
      </w:r>
      <w:r w:rsidR="009E552F" w:rsidRPr="004E2FC2">
        <w:t xml:space="preserve"> общее состояние удовлетворительное, сознание ясное, выражение лица обычное, </w:t>
      </w:r>
      <w:r w:rsidRPr="004E2FC2">
        <w:t>температура 37.4, АД= 12</w:t>
      </w:r>
      <w:r w:rsidR="009E552F" w:rsidRPr="004E2FC2">
        <w:t>0/70,пульс 68 уд в мин, дыхание везикулярное, сердцебиение ясное,</w:t>
      </w:r>
      <w:r w:rsidRPr="004E2FC2">
        <w:t xml:space="preserve"> </w:t>
      </w:r>
      <w:r w:rsidR="009E552F" w:rsidRPr="004E2FC2">
        <w:t>слизистые влажные розовые, язык розовый, влажный, не облож</w:t>
      </w:r>
      <w:r w:rsidRPr="004E2FC2">
        <w:t>ен</w:t>
      </w:r>
      <w:r w:rsidR="009E552F" w:rsidRPr="004E2FC2">
        <w:t>.</w:t>
      </w:r>
      <w:r w:rsidRPr="004E2FC2">
        <w:t xml:space="preserve"> </w:t>
      </w:r>
      <w:r w:rsidR="009E552F" w:rsidRPr="004E2FC2">
        <w:t>Жив</w:t>
      </w:r>
      <w:r w:rsidRPr="004E2FC2">
        <w:t>от правильной формы, мягкий, отмечается болезненность в правой эпигастральной области</w:t>
      </w:r>
      <w:r w:rsidR="009E552F" w:rsidRPr="004E2FC2">
        <w:t>. Стул и диурез в норме. В лечении от</w:t>
      </w:r>
      <w:r w:rsidRPr="004E2FC2">
        <w:t>мечается положительная динамика.</w:t>
      </w:r>
      <w:r w:rsidR="009E552F" w:rsidRPr="004E2FC2">
        <w:t xml:space="preserve"> </w:t>
      </w:r>
      <w:r w:rsidR="007078B1" w:rsidRPr="004E2FC2">
        <w:t xml:space="preserve">Назначено: Режим палатный, стол №5,контроль температуры ежедневно,  </w:t>
      </w:r>
      <w:r w:rsidR="009A63C3" w:rsidRPr="004E2FC2">
        <w:rPr>
          <w:lang w:val="en-US"/>
        </w:rPr>
        <w:t>Sol</w:t>
      </w:r>
      <w:r w:rsidR="009A63C3" w:rsidRPr="004E2FC2">
        <w:t xml:space="preserve">. </w:t>
      </w:r>
      <w:r w:rsidR="009A63C3" w:rsidRPr="004E2FC2">
        <w:rPr>
          <w:lang w:val="en-US"/>
        </w:rPr>
        <w:t>Glucosae</w:t>
      </w:r>
      <w:r w:rsidR="009A63C3" w:rsidRPr="004E2FC2">
        <w:t xml:space="preserve"> 5 %-40 </w:t>
      </w:r>
      <w:r w:rsidR="009A63C3" w:rsidRPr="004E2FC2">
        <w:rPr>
          <w:lang w:val="en-US"/>
        </w:rPr>
        <w:t>ml</w:t>
      </w:r>
      <w:r w:rsidR="009A63C3" w:rsidRPr="004E2FC2">
        <w:t xml:space="preserve"> №5 ежедневно. Tab.</w:t>
      </w:r>
      <w:r w:rsidR="009A63C3" w:rsidRPr="004E2FC2">
        <w:rPr>
          <w:lang w:val="en-US"/>
        </w:rPr>
        <w:t>Riboxini</w:t>
      </w:r>
      <w:r w:rsidR="009A63C3" w:rsidRPr="004E2FC2">
        <w:t xml:space="preserve"> </w:t>
      </w:r>
      <w:r w:rsidR="009A63C3" w:rsidRPr="004E2FC2">
        <w:rPr>
          <w:lang w:val="en-US"/>
        </w:rPr>
        <w:t>obductae</w:t>
      </w:r>
      <w:r w:rsidR="009A63C3" w:rsidRPr="004E2FC2">
        <w:t xml:space="preserve"> 0.2 №50 по 1 таб.4 раза в день. Tab. </w:t>
      </w:r>
      <w:r w:rsidR="009A63C3" w:rsidRPr="004E2FC2">
        <w:rPr>
          <w:lang w:val="en-US"/>
        </w:rPr>
        <w:t>Quercetini</w:t>
      </w:r>
      <w:r w:rsidR="009A63C3" w:rsidRPr="004E2FC2">
        <w:t xml:space="preserve"> 0.02 № 50 по 2 таб. 3 раза в день</w:t>
      </w:r>
      <w:r w:rsidR="009A63C3">
        <w:t xml:space="preserve">, </w:t>
      </w:r>
      <w:r w:rsidR="009A63C3" w:rsidRPr="00460BA3">
        <w:t xml:space="preserve"> </w:t>
      </w:r>
      <w:r w:rsidR="009A63C3" w:rsidRPr="00B77958">
        <w:rPr>
          <w:lang w:val="en-US"/>
        </w:rPr>
        <w:t>Tab</w:t>
      </w:r>
      <w:r w:rsidR="009A63C3" w:rsidRPr="00B7212A">
        <w:t xml:space="preserve">. </w:t>
      </w:r>
      <w:r w:rsidR="009A63C3" w:rsidRPr="00B77958">
        <w:rPr>
          <w:lang w:val="en-US"/>
        </w:rPr>
        <w:t>Ademe</w:t>
      </w:r>
      <w:r w:rsidR="009A63C3">
        <w:rPr>
          <w:lang w:val="en-US"/>
        </w:rPr>
        <w:t>tionini</w:t>
      </w:r>
      <w:r w:rsidR="009A63C3">
        <w:t xml:space="preserve"> </w:t>
      </w:r>
      <w:r w:rsidR="009A63C3" w:rsidRPr="004E2FC2">
        <w:t xml:space="preserve">принимать по </w:t>
      </w:r>
      <w:r w:rsidR="009A63C3" w:rsidRPr="00B77958">
        <w:t>1</w:t>
      </w:r>
      <w:r w:rsidR="009A63C3" w:rsidRPr="004E2FC2">
        <w:t xml:space="preserve"> таблетки 3 раза в день</w:t>
      </w:r>
      <w:r w:rsidR="009A63C3">
        <w:t xml:space="preserve">, </w:t>
      </w:r>
      <w:r w:rsidR="009A63C3" w:rsidRPr="00B7212A">
        <w:tab/>
      </w:r>
      <w:r w:rsidR="009A63C3" w:rsidRPr="00370F76">
        <w:rPr>
          <w:lang w:val="en-US"/>
        </w:rPr>
        <w:t>Tab</w:t>
      </w:r>
      <w:r w:rsidR="009A63C3" w:rsidRPr="00B7212A">
        <w:t xml:space="preserve">. </w:t>
      </w:r>
      <w:r w:rsidR="009A63C3" w:rsidRPr="00370F76">
        <w:rPr>
          <w:lang w:val="en-US"/>
        </w:rPr>
        <w:t>Ribavirin</w:t>
      </w:r>
      <w:r w:rsidR="009A63C3">
        <w:rPr>
          <w:lang w:val="en-US"/>
        </w:rPr>
        <w:t>i</w:t>
      </w:r>
      <w:r w:rsidR="009A63C3" w:rsidRPr="009A34DE">
        <w:t xml:space="preserve"> 0.2</w:t>
      </w:r>
      <w:r w:rsidR="009A63C3">
        <w:t xml:space="preserve"> 1 таблетка 5 таз в день.</w:t>
      </w:r>
      <w:r w:rsidR="009A63C3" w:rsidRPr="004E2FC2">
        <w:t xml:space="preserve"> </w:t>
      </w:r>
    </w:p>
    <w:p w:rsidR="009E552F" w:rsidRPr="004E2FC2" w:rsidRDefault="00FD50C5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>17.</w:t>
      </w:r>
      <w:r w:rsidR="009E552F" w:rsidRPr="004E2FC2">
        <w:rPr>
          <w:b/>
          <w:bCs w:val="0"/>
        </w:rPr>
        <w:t>0</w:t>
      </w:r>
      <w:r w:rsidR="00CA6E70" w:rsidRPr="004E2FC2">
        <w:rPr>
          <w:b/>
          <w:bCs w:val="0"/>
        </w:rPr>
        <w:t>4</w:t>
      </w:r>
      <w:r w:rsidRPr="004E2FC2">
        <w:rPr>
          <w:b/>
          <w:bCs w:val="0"/>
        </w:rPr>
        <w:t>.07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tab/>
        <w:t>Самочувствие удовлетворительное, общее состояние удовлетворительное, сознание ясное, выраже</w:t>
      </w:r>
      <w:r w:rsidR="00A40FA3" w:rsidRPr="004E2FC2">
        <w:t>ние лица обычное, температура 37.0</w:t>
      </w:r>
      <w:r w:rsidRPr="004E2FC2">
        <w:t xml:space="preserve">, АД= 125/70,пульс 70 уд в мин, </w:t>
      </w:r>
      <w:r w:rsidRPr="004E2FC2">
        <w:lastRenderedPageBreak/>
        <w:t>дыхание везикулярное, сердцебиение</w:t>
      </w:r>
      <w:r w:rsidR="00A40FA3" w:rsidRPr="004E2FC2">
        <w:t xml:space="preserve"> ясное.</w:t>
      </w:r>
      <w:r w:rsidRPr="004E2FC2">
        <w:t xml:space="preserve"> Слизистые влажные розовые, язык розовый, влажный, не обложен. Живот правильной формы, мягкий, безболезненный. Стул и диурез в норме. 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t xml:space="preserve"> </w:t>
      </w:r>
      <w:r w:rsidRPr="004E2FC2">
        <w:rPr>
          <w:b/>
          <w:bCs w:val="0"/>
        </w:rPr>
        <w:t xml:space="preserve">Назначено: </w:t>
      </w:r>
      <w:r w:rsidRPr="004E2FC2">
        <w:t xml:space="preserve">продолжение лечения по выше назначенной схеме. 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ЭПИКРИЗ:</w:t>
      </w:r>
    </w:p>
    <w:p w:rsidR="009A34DE" w:rsidRPr="00742C1F" w:rsidRDefault="008D0406" w:rsidP="009A34DE">
      <w:pPr>
        <w:tabs>
          <w:tab w:val="left" w:pos="3420"/>
        </w:tabs>
        <w:spacing w:line="360" w:lineRule="auto"/>
        <w:ind w:left="-709"/>
        <w:jc w:val="both"/>
      </w:pPr>
      <w:r w:rsidRPr="004E2FC2">
        <w:t>Больной</w:t>
      </w:r>
      <w:r w:rsidR="003D755B" w:rsidRPr="004E2FC2">
        <w:t xml:space="preserve"> поступил на стационарное </w:t>
      </w:r>
      <w:r w:rsidR="009E552F" w:rsidRPr="004E2FC2">
        <w:t xml:space="preserve">лечении в </w:t>
      </w:r>
      <w:r w:rsidR="003D755B" w:rsidRPr="004E2FC2">
        <w:t xml:space="preserve">инфекционном отделении ЦГКБ </w:t>
      </w:r>
      <w:r w:rsidR="00B56997" w:rsidRPr="004E2FC2">
        <w:t xml:space="preserve"> </w:t>
      </w:r>
      <w:r w:rsidR="003D755B" w:rsidRPr="004E2FC2">
        <w:t>7.04.2010 с</w:t>
      </w:r>
      <w:r w:rsidR="00B56997" w:rsidRPr="004E2FC2">
        <w:t xml:space="preserve"> </w:t>
      </w:r>
      <w:r w:rsidR="009E552F" w:rsidRPr="004E2FC2">
        <w:t xml:space="preserve"> диагнозом</w:t>
      </w:r>
      <w:r w:rsidR="009A34DE" w:rsidRPr="00FA2318">
        <w:rPr>
          <w:iCs w:val="0"/>
        </w:rPr>
        <w:t>:</w:t>
      </w:r>
      <w:r w:rsidR="009A34DE" w:rsidRPr="00742C1F">
        <w:rPr>
          <w:i/>
          <w:iCs w:val="0"/>
        </w:rPr>
        <w:t xml:space="preserve"> </w:t>
      </w:r>
      <w:r w:rsidR="009A34DE">
        <w:t xml:space="preserve">Хронический </w:t>
      </w:r>
      <w:r w:rsidR="009A34DE" w:rsidRPr="00742C1F">
        <w:t>вирусный гепатит</w:t>
      </w:r>
      <w:r w:rsidR="009A34DE">
        <w:t xml:space="preserve"> С, минимальная степень активности, генотип 3а.</w:t>
      </w:r>
    </w:p>
    <w:p w:rsidR="00B56997" w:rsidRPr="004E2FC2" w:rsidRDefault="00B56997" w:rsidP="009A34DE">
      <w:pPr>
        <w:tabs>
          <w:tab w:val="left" w:pos="3420"/>
        </w:tabs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  <w:u w:val="single"/>
        </w:rPr>
        <w:t>Жалоб</w:t>
      </w:r>
      <w:r w:rsidR="009D52EB" w:rsidRPr="004E2FC2">
        <w:rPr>
          <w:b/>
          <w:bCs w:val="0"/>
          <w:i/>
          <w:iCs w:val="0"/>
          <w:u w:val="single"/>
        </w:rPr>
        <w:t>ы при поступлении</w:t>
      </w:r>
      <w:r w:rsidRPr="004E2FC2">
        <w:rPr>
          <w:b/>
          <w:bCs w:val="0"/>
          <w:u w:val="single"/>
        </w:rPr>
        <w:t>:</w:t>
      </w:r>
      <w:r w:rsidRPr="004E2FC2">
        <w:t xml:space="preserve"> </w:t>
      </w:r>
      <w:r w:rsidRPr="004E2FC2">
        <w:rPr>
          <w:u w:val="single"/>
        </w:rPr>
        <w:t>интоксикационный синдром</w:t>
      </w:r>
      <w:r w:rsidRPr="004E2FC2">
        <w:t xml:space="preserve"> т.к имеет место повышение температуры до 37.5.С, слабость, бессилие, недомогание, боли в  правом подреберье давящего характера.</w:t>
      </w:r>
      <w:r w:rsidR="0091462E" w:rsidRPr="004E2FC2">
        <w:t xml:space="preserve"> Геморрагический синдром- кроготочивость десен.</w:t>
      </w:r>
    </w:p>
    <w:p w:rsidR="00B56997" w:rsidRPr="004E2FC2" w:rsidRDefault="00B56997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Краткий анамнез:</w:t>
      </w:r>
    </w:p>
    <w:p w:rsidR="00CA6E70" w:rsidRPr="004E2FC2" w:rsidRDefault="00CA6E70" w:rsidP="002567DD">
      <w:pPr>
        <w:spacing w:line="360" w:lineRule="auto"/>
        <w:ind w:left="-709" w:right="-92"/>
        <w:jc w:val="both"/>
      </w:pPr>
      <w:r w:rsidRPr="004E2FC2">
        <w:t xml:space="preserve">Считает себя больным около двух месяцев, когда появилось чувство повышенной утомляемости, стал плохо спать, появилось чувство тяжести в правом подреберье и начали кровоточить десна при чистке зубов. По поводу кровоточивости обратился к стоматологу, который направил больного на анализы крови, где и обнаружилась </w:t>
      </w:r>
      <w:r w:rsidRPr="004E2FC2">
        <w:rPr>
          <w:lang w:val="en-US"/>
        </w:rPr>
        <w:t>HCV</w:t>
      </w:r>
      <w:r w:rsidRPr="004E2FC2">
        <w:t xml:space="preserve"> инфекция. Госпитализирован в инфекционное отделение МУЗ ЦГКБ  для дальнейшей диагностики и лечения. </w:t>
      </w:r>
    </w:p>
    <w:p w:rsidR="00B56997" w:rsidRPr="004E2FC2" w:rsidRDefault="00B56997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 xml:space="preserve">Объективный статус: </w:t>
      </w:r>
    </w:p>
    <w:p w:rsidR="00B56997" w:rsidRPr="004E2FC2" w:rsidRDefault="00B56997" w:rsidP="002567DD">
      <w:pPr>
        <w:spacing w:line="360" w:lineRule="auto"/>
        <w:ind w:left="-709" w:right="-92"/>
        <w:jc w:val="both"/>
      </w:pPr>
      <w:r w:rsidRPr="004E2FC2">
        <w:t>При пальпации живота отмечается бо</w:t>
      </w:r>
      <w:r w:rsidR="007078B1" w:rsidRPr="004E2FC2">
        <w:t>лезненность в правом подреберье,гепатоспленомегалия</w:t>
      </w:r>
      <w:r w:rsidR="006A1E10">
        <w:t>.</w:t>
      </w:r>
    </w:p>
    <w:p w:rsidR="00B56997" w:rsidRPr="004E2FC2" w:rsidRDefault="00B56997" w:rsidP="002567DD">
      <w:pPr>
        <w:spacing w:line="360" w:lineRule="auto"/>
        <w:ind w:left="-709" w:right="-92"/>
        <w:jc w:val="both"/>
      </w:pPr>
      <w:r w:rsidRPr="004E2FC2">
        <w:t>Печень увеличена</w:t>
      </w:r>
      <w:r w:rsidR="007078B1" w:rsidRPr="004E2FC2">
        <w:t xml:space="preserve"> на 1.5 см ниже края реберной дуги</w:t>
      </w:r>
      <w:r w:rsidR="00261AFF" w:rsidRPr="004E2FC2">
        <w:t>.</w:t>
      </w:r>
    </w:p>
    <w:p w:rsidR="00261AFF" w:rsidRPr="004E2FC2" w:rsidRDefault="00261AFF" w:rsidP="002567DD">
      <w:pPr>
        <w:spacing w:line="360" w:lineRule="auto"/>
        <w:ind w:left="-709" w:right="-92"/>
        <w:jc w:val="both"/>
        <w:rPr>
          <w:u w:val="dotted"/>
        </w:rPr>
      </w:pPr>
      <w:r w:rsidRPr="004E2FC2">
        <w:rPr>
          <w:u w:val="dotted"/>
        </w:rPr>
        <w:t>Размеры печени по Курлову:</w:t>
      </w:r>
    </w:p>
    <w:p w:rsidR="00261AFF" w:rsidRPr="004E2FC2" w:rsidRDefault="00261AFF" w:rsidP="002567DD">
      <w:pPr>
        <w:spacing w:line="360" w:lineRule="auto"/>
        <w:ind w:left="-709" w:right="-92"/>
        <w:jc w:val="both"/>
      </w:pPr>
      <w:r w:rsidRPr="004E2FC2">
        <w:t>Правая среднеключичная линия – 12 см.</w:t>
      </w:r>
    </w:p>
    <w:p w:rsidR="00261AFF" w:rsidRPr="004E2FC2" w:rsidRDefault="00261AFF" w:rsidP="002567DD">
      <w:pPr>
        <w:spacing w:line="360" w:lineRule="auto"/>
        <w:ind w:left="-709" w:right="-92"/>
        <w:jc w:val="both"/>
      </w:pPr>
      <w:r w:rsidRPr="004E2FC2">
        <w:t>Передняя срединная линия – 9 см.</w:t>
      </w:r>
    </w:p>
    <w:p w:rsidR="00261AFF" w:rsidRPr="004E2FC2" w:rsidRDefault="00261AFF" w:rsidP="002567DD">
      <w:pPr>
        <w:spacing w:line="360" w:lineRule="auto"/>
        <w:ind w:left="-709" w:right="-92"/>
        <w:jc w:val="both"/>
      </w:pPr>
      <w:r w:rsidRPr="004E2FC2">
        <w:t xml:space="preserve">Косой размер – 9 см. </w:t>
      </w:r>
    </w:p>
    <w:p w:rsidR="00B56997" w:rsidRPr="004E2FC2" w:rsidRDefault="00B56997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  <w:i/>
          <w:iCs w:val="0"/>
        </w:rPr>
        <w:t>Лабораторные и инструментальные исследования</w:t>
      </w:r>
      <w:r w:rsidRPr="004E2FC2">
        <w:rPr>
          <w:b/>
          <w:bCs w:val="0"/>
        </w:rPr>
        <w:t xml:space="preserve"> </w:t>
      </w:r>
    </w:p>
    <w:p w:rsidR="00874904" w:rsidRPr="006A1E10" w:rsidRDefault="00874904" w:rsidP="002567DD">
      <w:pPr>
        <w:spacing w:line="360" w:lineRule="auto"/>
        <w:ind w:left="-709" w:right="-92"/>
        <w:jc w:val="both"/>
        <w:rPr>
          <w:smallCaps/>
        </w:rPr>
      </w:pPr>
      <w:r w:rsidRPr="004E2FC2">
        <w:rPr>
          <w:bCs w:val="0"/>
        </w:rPr>
        <w:lastRenderedPageBreak/>
        <w:t>Повышение уровня ГГТП,</w:t>
      </w:r>
      <w:r w:rsidRPr="004E2FC2">
        <w:rPr>
          <w:spacing w:val="-4"/>
        </w:rPr>
        <w:t xml:space="preserve"> В биохимическом анализе крови повышение показателей биологической активности: билирубина  АЛТ и ЩФ</w:t>
      </w:r>
      <w:r w:rsidR="006A1E10">
        <w:rPr>
          <w:spacing w:val="-4"/>
        </w:rPr>
        <w:t>. О</w:t>
      </w:r>
      <w:r w:rsidRPr="004E2FC2">
        <w:t>пределяется</w:t>
      </w:r>
      <w:r w:rsidRPr="006A1E10">
        <w:t xml:space="preserve"> </w:t>
      </w:r>
      <w:r w:rsidRPr="004E2FC2">
        <w:rPr>
          <w:lang w:val="en-US"/>
        </w:rPr>
        <w:t>Ig</w:t>
      </w:r>
      <w:r w:rsidRPr="006A1E10">
        <w:t xml:space="preserve"> </w:t>
      </w:r>
      <w:r w:rsidRPr="004E2FC2">
        <w:rPr>
          <w:lang w:val="en-US"/>
        </w:rPr>
        <w:t>G</w:t>
      </w:r>
      <w:r w:rsidRPr="006A1E10">
        <w:t xml:space="preserve">, </w:t>
      </w:r>
      <w:r w:rsidRPr="004E2FC2">
        <w:rPr>
          <w:lang w:val="en-US"/>
        </w:rPr>
        <w:t>anti</w:t>
      </w:r>
      <w:r w:rsidRPr="006A1E10">
        <w:t xml:space="preserve"> </w:t>
      </w:r>
      <w:r w:rsidRPr="004E2FC2">
        <w:rPr>
          <w:lang w:val="en-US"/>
        </w:rPr>
        <w:t>HCV</w:t>
      </w:r>
      <w:r w:rsidRPr="006A1E10">
        <w:t xml:space="preserve"> </w:t>
      </w:r>
      <w:r w:rsidRPr="004E2FC2">
        <w:rPr>
          <w:lang w:val="en-US"/>
        </w:rPr>
        <w:t>core</w:t>
      </w:r>
      <w:r w:rsidRPr="006A1E10">
        <w:t xml:space="preserve">, </w:t>
      </w:r>
      <w:r w:rsidRPr="004E2FC2">
        <w:rPr>
          <w:lang w:val="en-US"/>
        </w:rPr>
        <w:t>anti</w:t>
      </w:r>
      <w:r w:rsidRPr="006A1E10">
        <w:t xml:space="preserve"> </w:t>
      </w:r>
      <w:r w:rsidRPr="004E2FC2">
        <w:rPr>
          <w:lang w:val="en-US"/>
        </w:rPr>
        <w:t>HCV</w:t>
      </w:r>
      <w:r w:rsidRPr="006A1E10">
        <w:t xml:space="preserve"> </w:t>
      </w:r>
      <w:r w:rsidRPr="004E2FC2">
        <w:rPr>
          <w:lang w:val="en-US"/>
        </w:rPr>
        <w:t>NS</w:t>
      </w:r>
      <w:r w:rsidRPr="006A1E10">
        <w:t>2, 3,4,5</w:t>
      </w:r>
      <w:r w:rsidR="006A1E10">
        <w:t>. ПЦР генотип вируса 3а, вирусная нагрузка 400.000 МЕ/мл.</w:t>
      </w:r>
      <w:r w:rsidRPr="006A1E10">
        <w:t xml:space="preserve"> </w:t>
      </w:r>
    </w:p>
    <w:p w:rsidR="001B7B3A" w:rsidRPr="004E2FC2" w:rsidRDefault="00B56997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 xml:space="preserve">УЗИ брюшной полости </w:t>
      </w:r>
      <w:r w:rsidR="00CA6E70" w:rsidRPr="004E2FC2">
        <w:rPr>
          <w:b/>
          <w:bCs w:val="0"/>
        </w:rPr>
        <w:t>10.04.10</w:t>
      </w:r>
      <w:r w:rsidR="001B7B3A" w:rsidRPr="004E2FC2">
        <w:rPr>
          <w:b/>
          <w:bCs w:val="0"/>
        </w:rPr>
        <w:t xml:space="preserve">.: </w:t>
      </w:r>
      <w:r w:rsidR="001B7B3A" w:rsidRPr="004E2FC2">
        <w:rPr>
          <w:spacing w:val="-10"/>
        </w:rPr>
        <w:t xml:space="preserve"> гепатоспленомегалия, утолщение стенки желчного пузыря.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Лечение:</w:t>
      </w:r>
    </w:p>
    <w:p w:rsidR="009D52EB" w:rsidRPr="004E2FC2" w:rsidRDefault="009D52EB" w:rsidP="002567DD">
      <w:pPr>
        <w:spacing w:line="360" w:lineRule="auto"/>
        <w:ind w:left="-709" w:right="-92"/>
        <w:jc w:val="both"/>
        <w:rPr>
          <w:u w:val="single"/>
        </w:rPr>
      </w:pPr>
      <w:r w:rsidRPr="004E2FC2">
        <w:t xml:space="preserve">Режим палатный, стол №5,контроль температуры ежедневно, </w:t>
      </w:r>
      <w:r w:rsidRPr="004E2FC2">
        <w:rPr>
          <w:u w:val="single"/>
        </w:rPr>
        <w:t>дезинтоксикационная терапия:</w:t>
      </w:r>
      <w:r w:rsidRPr="004E2FC2">
        <w:t xml:space="preserve"> </w:t>
      </w:r>
      <w:r w:rsidRPr="004E2FC2">
        <w:rPr>
          <w:lang w:val="en-US"/>
        </w:rPr>
        <w:t>Sol</w:t>
      </w:r>
      <w:r w:rsidRPr="004E2FC2">
        <w:t xml:space="preserve">. </w:t>
      </w:r>
      <w:r w:rsidRPr="004E2FC2">
        <w:rPr>
          <w:lang w:val="en-US"/>
        </w:rPr>
        <w:t>Glucosae</w:t>
      </w:r>
      <w:r w:rsidRPr="004E2FC2">
        <w:t xml:space="preserve"> 5 %-40 </w:t>
      </w:r>
      <w:r w:rsidRPr="004E2FC2">
        <w:rPr>
          <w:lang w:val="en-US"/>
        </w:rPr>
        <w:t>ml</w:t>
      </w:r>
      <w:r w:rsidRPr="004E2FC2">
        <w:t xml:space="preserve"> №5</w:t>
      </w:r>
      <w:r w:rsidR="00496A60" w:rsidRPr="004E2FC2">
        <w:t xml:space="preserve"> ежедневно.</w:t>
      </w:r>
      <w:r w:rsidRPr="004E2FC2">
        <w:t xml:space="preserve"> </w:t>
      </w:r>
      <w:r w:rsidRPr="004E2FC2">
        <w:rPr>
          <w:u w:val="single"/>
        </w:rPr>
        <w:t>Коррекция метаболических нарушений:</w:t>
      </w:r>
      <w:r w:rsidRPr="004E2FC2">
        <w:t xml:space="preserve"> Tab.</w:t>
      </w:r>
      <w:r w:rsidRPr="004E2FC2">
        <w:rPr>
          <w:lang w:val="en-US"/>
        </w:rPr>
        <w:t>Riboxini</w:t>
      </w:r>
      <w:r w:rsidRPr="004E2FC2">
        <w:t xml:space="preserve"> </w:t>
      </w:r>
      <w:r w:rsidRPr="004E2FC2">
        <w:rPr>
          <w:lang w:val="en-US"/>
        </w:rPr>
        <w:t>obductae</w:t>
      </w:r>
      <w:r w:rsidRPr="004E2FC2">
        <w:t xml:space="preserve"> 0.2 №50</w:t>
      </w:r>
      <w:r w:rsidR="00496A60" w:rsidRPr="004E2FC2">
        <w:t xml:space="preserve"> по 1 таб.4 раза в день.</w:t>
      </w:r>
      <w:r w:rsidRPr="004E2FC2">
        <w:t xml:space="preserve"> Tab. </w:t>
      </w:r>
      <w:r w:rsidRPr="004E2FC2">
        <w:rPr>
          <w:lang w:val="en-US"/>
        </w:rPr>
        <w:t>Quercetini</w:t>
      </w:r>
      <w:r w:rsidRPr="004E2FC2">
        <w:t xml:space="preserve"> 0.02 № 50</w:t>
      </w:r>
      <w:r w:rsidR="00496A60" w:rsidRPr="004E2FC2">
        <w:t xml:space="preserve"> по 2 таб. 3 раза в день.</w:t>
      </w:r>
      <w:r w:rsidRPr="004E2FC2">
        <w:t xml:space="preserve"> </w:t>
      </w:r>
      <w:r w:rsidRPr="004E2FC2">
        <w:rPr>
          <w:u w:val="single"/>
        </w:rPr>
        <w:t>Противовирусная терапия:</w:t>
      </w:r>
      <w:r w:rsidRPr="004E2FC2">
        <w:t xml:space="preserve"> </w:t>
      </w:r>
      <w:r w:rsidR="0054490A" w:rsidRPr="004E2FC2">
        <w:t>пэгинтерферон</w:t>
      </w:r>
      <w:r w:rsidR="000B2333">
        <w:t xml:space="preserve"> </w:t>
      </w:r>
      <w:r w:rsidR="0054490A" w:rsidRPr="004E2FC2">
        <w:t xml:space="preserve"> α </w:t>
      </w:r>
      <w:r w:rsidR="000B2333">
        <w:t>104 мкг/кг</w:t>
      </w:r>
      <w:r w:rsidR="000B2333" w:rsidRPr="004E2FC2">
        <w:t xml:space="preserve"> </w:t>
      </w:r>
      <w:r w:rsidR="000B2333">
        <w:t xml:space="preserve"> </w:t>
      </w:r>
      <w:r w:rsidR="0054490A" w:rsidRPr="004E2FC2">
        <w:t>и рибавирин</w:t>
      </w:r>
      <w:r w:rsidR="000B2333">
        <w:t xml:space="preserve"> 1000 мг/сут</w:t>
      </w:r>
      <w:r w:rsidR="0054490A" w:rsidRPr="004E2FC2">
        <w:t>.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Результаты после проведенного лечения:</w:t>
      </w:r>
    </w:p>
    <w:p w:rsidR="009E552F" w:rsidRPr="004E2FC2" w:rsidRDefault="009E552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 xml:space="preserve"> </w:t>
      </w:r>
      <w:r w:rsidR="001F095B" w:rsidRPr="004E2FC2">
        <w:t>Динамика стабильная, лечение переносит нормально, лечение продолжать.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Реккомендации:</w:t>
      </w:r>
    </w:p>
    <w:p w:rsidR="009E552F" w:rsidRPr="004E2FC2" w:rsidRDefault="00956A5D" w:rsidP="002567DD">
      <w:pPr>
        <w:spacing w:line="360" w:lineRule="auto"/>
        <w:ind w:left="-709" w:right="-92"/>
        <w:jc w:val="both"/>
      </w:pPr>
      <w:r>
        <w:t>1</w:t>
      </w:r>
      <w:r w:rsidR="009D52EB" w:rsidRPr="004E2FC2">
        <w:t>.рациональное питание</w:t>
      </w:r>
      <w:r w:rsidR="009E552F" w:rsidRPr="004E2FC2">
        <w:t>.</w:t>
      </w:r>
    </w:p>
    <w:p w:rsidR="001A6F97" w:rsidRPr="004E2FC2" w:rsidRDefault="00956A5D" w:rsidP="002567DD">
      <w:pPr>
        <w:spacing w:line="360" w:lineRule="auto"/>
        <w:ind w:left="-709" w:right="-92"/>
        <w:jc w:val="both"/>
      </w:pPr>
      <w:r>
        <w:t>2</w:t>
      </w:r>
      <w:r w:rsidR="001A6F97" w:rsidRPr="004E2FC2">
        <w:t>.раздельное хранение и обеззараживание предметов личной гигиены  (бритвенных приборов, маникюрных принадлежностей, зубных щеток, полотенец, мочалок, расчесок,  постельного белья).</w:t>
      </w:r>
    </w:p>
    <w:p w:rsidR="005F5928" w:rsidRPr="004E2FC2" w:rsidRDefault="00956A5D" w:rsidP="002567DD">
      <w:pPr>
        <w:tabs>
          <w:tab w:val="left" w:pos="3420"/>
        </w:tabs>
        <w:spacing w:line="360" w:lineRule="auto"/>
        <w:ind w:left="-709" w:right="-92"/>
        <w:jc w:val="both"/>
        <w:rPr>
          <w:b/>
          <w:bCs w:val="0"/>
          <w:i/>
          <w:iCs w:val="0"/>
          <w:smallCaps/>
        </w:rPr>
      </w:pPr>
      <w:r>
        <w:t>3</w:t>
      </w:r>
      <w:r w:rsidR="001A6F97" w:rsidRPr="004E2FC2">
        <w:t>.применение механических контрацептивных средств</w:t>
      </w:r>
    </w:p>
    <w:p w:rsidR="009E552F" w:rsidRPr="004E2FC2" w:rsidRDefault="00CF06F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  <w:i/>
          <w:iCs w:val="0"/>
        </w:rPr>
        <w:t xml:space="preserve">Текущие профилактические мероприятия </w:t>
      </w:r>
      <w:r w:rsidR="00E01418" w:rsidRPr="004E2FC2">
        <w:rPr>
          <w:b/>
          <w:bCs w:val="0"/>
          <w:i/>
          <w:iCs w:val="0"/>
        </w:rPr>
        <w:t xml:space="preserve"> в очаге:</w:t>
      </w:r>
    </w:p>
    <w:p w:rsidR="00E01418" w:rsidRPr="004E2FC2" w:rsidRDefault="00E01418" w:rsidP="00B57087">
      <w:pPr>
        <w:numPr>
          <w:ilvl w:val="0"/>
          <w:numId w:val="4"/>
        </w:numPr>
        <w:tabs>
          <w:tab w:val="clear" w:pos="720"/>
          <w:tab w:val="num" w:pos="-851"/>
        </w:tabs>
        <w:spacing w:line="360" w:lineRule="auto"/>
        <w:ind w:left="-709" w:right="-92" w:firstLine="0"/>
        <w:jc w:val="both"/>
      </w:pPr>
      <w:r w:rsidRPr="004E2FC2">
        <w:t>госпитализация по показаниям.</w:t>
      </w:r>
    </w:p>
    <w:p w:rsidR="00E01418" w:rsidRPr="004E2FC2" w:rsidRDefault="00E01418" w:rsidP="00B57087">
      <w:pPr>
        <w:numPr>
          <w:ilvl w:val="0"/>
          <w:numId w:val="4"/>
        </w:numPr>
        <w:tabs>
          <w:tab w:val="clear" w:pos="720"/>
          <w:tab w:val="num" w:pos="-1134"/>
        </w:tabs>
        <w:spacing w:line="360" w:lineRule="auto"/>
        <w:ind w:left="-709" w:right="-92" w:firstLine="0"/>
        <w:jc w:val="both"/>
      </w:pPr>
      <w:r w:rsidRPr="004E2FC2">
        <w:t>санитарно- просветительная работа</w:t>
      </w:r>
    </w:p>
    <w:p w:rsidR="00E01418" w:rsidRPr="004E2FC2" w:rsidRDefault="00E01418" w:rsidP="00B57087">
      <w:pPr>
        <w:numPr>
          <w:ilvl w:val="0"/>
          <w:numId w:val="4"/>
        </w:numPr>
        <w:tabs>
          <w:tab w:val="clear" w:pos="720"/>
          <w:tab w:val="num" w:pos="-993"/>
        </w:tabs>
        <w:spacing w:line="360" w:lineRule="auto"/>
        <w:ind w:left="-709" w:right="-92" w:firstLine="0"/>
        <w:jc w:val="both"/>
      </w:pPr>
      <w:r w:rsidRPr="004E2FC2">
        <w:t>очаговая дезинфекция</w:t>
      </w:r>
      <w:r w:rsidR="007078B1" w:rsidRPr="004E2FC2">
        <w:t>: кипячение белья 15 мин 2% мыльно- содовым раствором, затем стирать порошком, посуду обрабатывать синтетически моющими средствами. Выделенные фекалии, мочу и рвотные массы посыпать  хлорной известью на 30 мин , затем слить в канализацию. Пол протирать 1 % раствором хлорамина.</w:t>
      </w:r>
    </w:p>
    <w:p w:rsidR="00E01418" w:rsidRPr="004E2FC2" w:rsidRDefault="00E01418" w:rsidP="00B57087">
      <w:pPr>
        <w:numPr>
          <w:ilvl w:val="0"/>
          <w:numId w:val="4"/>
        </w:numPr>
        <w:tabs>
          <w:tab w:val="clear" w:pos="720"/>
          <w:tab w:val="num" w:pos="-1276"/>
        </w:tabs>
        <w:spacing w:line="360" w:lineRule="auto"/>
        <w:ind w:left="-709" w:right="-92" w:firstLine="0"/>
        <w:jc w:val="both"/>
      </w:pPr>
      <w:r w:rsidRPr="004E2FC2">
        <w:t xml:space="preserve">раздельное хранение и обеззараживание предметов личной гигиены </w:t>
      </w:r>
      <w:r w:rsidR="00CF06FF" w:rsidRPr="004E2FC2">
        <w:t xml:space="preserve"> </w:t>
      </w:r>
      <w:r w:rsidRPr="004E2FC2">
        <w:lastRenderedPageBreak/>
        <w:t>(бритвенных</w:t>
      </w:r>
      <w:r w:rsidR="00CF06FF" w:rsidRPr="004E2FC2">
        <w:t xml:space="preserve"> приборов, маникюрных принадлежностей, зубных щеток, полотенец, мочалок, расчесок,  постельного белья.</w:t>
      </w:r>
    </w:p>
    <w:p w:rsidR="00CF06FF" w:rsidRPr="004E2FC2" w:rsidRDefault="00CF06FF" w:rsidP="00B57087">
      <w:pPr>
        <w:numPr>
          <w:ilvl w:val="0"/>
          <w:numId w:val="4"/>
        </w:numPr>
        <w:tabs>
          <w:tab w:val="clear" w:pos="720"/>
          <w:tab w:val="num" w:pos="-1418"/>
        </w:tabs>
        <w:spacing w:line="360" w:lineRule="auto"/>
        <w:ind w:left="-709" w:right="-92" w:firstLine="0"/>
        <w:jc w:val="both"/>
      </w:pPr>
      <w:r w:rsidRPr="004E2FC2">
        <w:t>применение механических контрацептивных средств.</w:t>
      </w:r>
    </w:p>
    <w:p w:rsidR="009E552F" w:rsidRPr="004E2FC2" w:rsidRDefault="009E552F" w:rsidP="002567DD">
      <w:pPr>
        <w:spacing w:line="360" w:lineRule="auto"/>
        <w:ind w:left="-709" w:right="-92"/>
        <w:jc w:val="both"/>
        <w:rPr>
          <w:b/>
          <w:bCs w:val="0"/>
        </w:rPr>
      </w:pPr>
    </w:p>
    <w:p w:rsidR="001A6F97" w:rsidRPr="004E2FC2" w:rsidRDefault="001A6F97" w:rsidP="002567DD">
      <w:pPr>
        <w:spacing w:line="360" w:lineRule="auto"/>
        <w:ind w:left="-709" w:right="-92"/>
        <w:jc w:val="both"/>
        <w:rPr>
          <w:b/>
          <w:bCs w:val="0"/>
          <w:i/>
          <w:iCs w:val="0"/>
        </w:rPr>
      </w:pPr>
      <w:r w:rsidRPr="004E2FC2">
        <w:rPr>
          <w:b/>
          <w:bCs w:val="0"/>
          <w:i/>
          <w:iCs w:val="0"/>
        </w:rPr>
        <w:t>ЭКСТРЕННОЕ ИЗВЕЩЕНИЕ ОБ ИНФЕКЦИОННОМ ЗАБОЛЕВАНИИ:</w:t>
      </w:r>
    </w:p>
    <w:p w:rsidR="009E552F" w:rsidRPr="004E2FC2" w:rsidRDefault="001A6F97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>Учетная форма 58</w:t>
      </w:r>
    </w:p>
    <w:p w:rsidR="00425AC9" w:rsidRPr="00742C1F" w:rsidRDefault="00F260CF" w:rsidP="00425AC9">
      <w:pPr>
        <w:tabs>
          <w:tab w:val="left" w:pos="3420"/>
        </w:tabs>
        <w:spacing w:line="360" w:lineRule="auto"/>
        <w:ind w:left="-709"/>
        <w:jc w:val="both"/>
      </w:pPr>
      <w:r w:rsidRPr="004E2FC2">
        <w:rPr>
          <w:b/>
          <w:bCs w:val="0"/>
        </w:rPr>
        <w:t>1.Диагноз</w:t>
      </w:r>
      <w:r w:rsidR="00C90F76" w:rsidRPr="00684C04">
        <w:rPr>
          <w:i/>
          <w:iCs w:val="0"/>
        </w:rPr>
        <w:t xml:space="preserve">: </w:t>
      </w:r>
      <w:r w:rsidR="00425AC9" w:rsidRPr="00FA2318">
        <w:rPr>
          <w:iCs w:val="0"/>
        </w:rPr>
        <w:t>:</w:t>
      </w:r>
      <w:r w:rsidR="00425AC9" w:rsidRPr="00742C1F">
        <w:rPr>
          <w:i/>
          <w:iCs w:val="0"/>
        </w:rPr>
        <w:t xml:space="preserve"> </w:t>
      </w:r>
      <w:r w:rsidR="00425AC9">
        <w:t xml:space="preserve">Хронический </w:t>
      </w:r>
      <w:r w:rsidR="00425AC9" w:rsidRPr="00742C1F">
        <w:t>вирусный гепатит</w:t>
      </w:r>
      <w:r w:rsidR="00425AC9">
        <w:t xml:space="preserve"> С, минимальная степень активности, генотип 3а.</w:t>
      </w:r>
    </w:p>
    <w:p w:rsidR="00F260CF" w:rsidRPr="004E2FC2" w:rsidRDefault="00F260CF" w:rsidP="002567DD">
      <w:pPr>
        <w:tabs>
          <w:tab w:val="left" w:pos="3420"/>
        </w:tabs>
        <w:spacing w:line="360" w:lineRule="auto"/>
        <w:ind w:left="-709" w:right="-92"/>
        <w:jc w:val="both"/>
      </w:pPr>
      <w:r w:rsidRPr="004E2FC2">
        <w:rPr>
          <w:b/>
          <w:bCs w:val="0"/>
        </w:rPr>
        <w:t>2.Ф.И.О.  больного</w:t>
      </w:r>
      <w:r w:rsidRPr="004E2FC2">
        <w:rPr>
          <w:i/>
          <w:iCs w:val="0"/>
        </w:rPr>
        <w:t>:</w:t>
      </w:r>
      <w:r w:rsidRPr="004E2FC2">
        <w:t xml:space="preserve"> </w:t>
      </w:r>
      <w:r w:rsidR="00C90F76" w:rsidRPr="004E2FC2">
        <w:t xml:space="preserve"> </w:t>
      </w:r>
    </w:p>
    <w:p w:rsidR="00F260CF" w:rsidRPr="004E2FC2" w:rsidRDefault="00F260C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>3.Пол</w:t>
      </w:r>
      <w:r w:rsidRPr="004E2FC2">
        <w:rPr>
          <w:i/>
          <w:iCs w:val="0"/>
        </w:rPr>
        <w:t>:</w:t>
      </w:r>
      <w:r w:rsidRPr="004E2FC2">
        <w:rPr>
          <w:u w:val="single"/>
        </w:rPr>
        <w:t xml:space="preserve"> </w:t>
      </w:r>
      <w:r w:rsidR="00C90F76" w:rsidRPr="004E2FC2">
        <w:rPr>
          <w:u w:val="single"/>
        </w:rPr>
        <w:t>мужской</w:t>
      </w:r>
    </w:p>
    <w:p w:rsidR="00F260CF" w:rsidRPr="004E2FC2" w:rsidRDefault="00F260CF" w:rsidP="002567DD">
      <w:pPr>
        <w:spacing w:line="360" w:lineRule="auto"/>
        <w:ind w:left="-709" w:right="-92"/>
        <w:jc w:val="both"/>
        <w:rPr>
          <w:u w:val="single"/>
        </w:rPr>
      </w:pPr>
      <w:r w:rsidRPr="004E2FC2">
        <w:rPr>
          <w:b/>
          <w:bCs w:val="0"/>
        </w:rPr>
        <w:t>4.</w:t>
      </w:r>
      <w:r w:rsidRPr="004E2FC2">
        <w:rPr>
          <w:i/>
          <w:iCs w:val="0"/>
        </w:rPr>
        <w:t xml:space="preserve"> </w:t>
      </w:r>
      <w:r w:rsidRPr="004E2FC2">
        <w:rPr>
          <w:b/>
          <w:bCs w:val="0"/>
          <w:i/>
          <w:iCs w:val="0"/>
        </w:rPr>
        <w:t>Возраст</w:t>
      </w:r>
      <w:r w:rsidRPr="00684C04">
        <w:rPr>
          <w:i/>
          <w:iCs w:val="0"/>
        </w:rPr>
        <w:t>:</w:t>
      </w:r>
      <w:r w:rsidRPr="00684C04">
        <w:t xml:space="preserve"> </w:t>
      </w:r>
    </w:p>
    <w:p w:rsidR="00F260CF" w:rsidRPr="004E2FC2" w:rsidRDefault="00F260CF" w:rsidP="002567DD">
      <w:pPr>
        <w:spacing w:line="360" w:lineRule="auto"/>
        <w:ind w:left="-709" w:right="-92"/>
        <w:jc w:val="both"/>
        <w:rPr>
          <w:u w:val="single"/>
        </w:rPr>
      </w:pPr>
      <w:r w:rsidRPr="004E2FC2">
        <w:rPr>
          <w:b/>
          <w:bCs w:val="0"/>
        </w:rPr>
        <w:t>5.</w:t>
      </w:r>
      <w:r w:rsidRPr="004E2FC2">
        <w:rPr>
          <w:b/>
          <w:bCs w:val="0"/>
          <w:i/>
          <w:iCs w:val="0"/>
        </w:rPr>
        <w:t xml:space="preserve"> Адрес места жительства</w:t>
      </w:r>
      <w:r w:rsidR="005A6BE1">
        <w:rPr>
          <w:b/>
          <w:bCs w:val="0"/>
          <w:i/>
          <w:iCs w:val="0"/>
        </w:rPr>
        <w:t xml:space="preserve"> </w:t>
      </w:r>
    </w:p>
    <w:p w:rsidR="00F260CF" w:rsidRPr="00684C04" w:rsidRDefault="00F260C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 xml:space="preserve">6. Адрес места работы: </w:t>
      </w:r>
      <w:r w:rsidR="00C90F76" w:rsidRPr="00684C04">
        <w:t>Рябикова 27</w:t>
      </w:r>
    </w:p>
    <w:p w:rsidR="00F260CF" w:rsidRPr="00684C04" w:rsidRDefault="00F260C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>7. Дата заболевания</w:t>
      </w:r>
      <w:r w:rsidRPr="00684C04">
        <w:rPr>
          <w:b/>
          <w:bCs w:val="0"/>
        </w:rPr>
        <w:t xml:space="preserve">: </w:t>
      </w:r>
      <w:r w:rsidR="00C90F76" w:rsidRPr="00684C04">
        <w:t>25.03.2010</w:t>
      </w:r>
    </w:p>
    <w:p w:rsidR="00D30A1B" w:rsidRPr="00684C04" w:rsidRDefault="00F260CF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>8.</w:t>
      </w:r>
      <w:r w:rsidR="00D30A1B" w:rsidRPr="004E2FC2">
        <w:rPr>
          <w:b/>
          <w:bCs w:val="0"/>
        </w:rPr>
        <w:t xml:space="preserve"> Дата первичного обращения</w:t>
      </w:r>
      <w:r w:rsidR="00D30A1B" w:rsidRPr="00684C04">
        <w:rPr>
          <w:b/>
          <w:bCs w:val="0"/>
        </w:rPr>
        <w:t xml:space="preserve">: </w:t>
      </w:r>
      <w:r w:rsidR="00C90F76" w:rsidRPr="00684C04">
        <w:t>07.04.2010</w:t>
      </w:r>
    </w:p>
    <w:p w:rsidR="00C90F76" w:rsidRPr="00684C04" w:rsidRDefault="00D30A1B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>9. Место и дата госпитализации:</w:t>
      </w:r>
      <w:r w:rsidR="005A6BE1">
        <w:rPr>
          <w:u w:val="single"/>
        </w:rPr>
        <w:t xml:space="preserve"> </w:t>
      </w:r>
      <w:r w:rsidRPr="00684C04">
        <w:t xml:space="preserve">Центральная Городская Клиническая Больница. Инфекционное отделение </w:t>
      </w:r>
      <w:r w:rsidR="00C90F76" w:rsidRPr="00684C04">
        <w:t>07.04.2010</w:t>
      </w:r>
    </w:p>
    <w:p w:rsidR="00834DD5" w:rsidRPr="00684C04" w:rsidRDefault="00D30A1B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 xml:space="preserve">10.проведенные противоэпидемические мероприятия: </w:t>
      </w:r>
      <w:r w:rsidR="00834DD5" w:rsidRPr="00684C04">
        <w:t>госпитализация, санитарно- просветительная работа, очаговая дезинфекция.</w:t>
      </w:r>
    </w:p>
    <w:p w:rsidR="00834DD5" w:rsidRPr="005A6BE1" w:rsidRDefault="00834DD5" w:rsidP="002567DD">
      <w:pPr>
        <w:spacing w:line="360" w:lineRule="auto"/>
        <w:ind w:left="-709" w:right="-92"/>
        <w:jc w:val="both"/>
      </w:pPr>
      <w:r w:rsidRPr="004E2FC2">
        <w:rPr>
          <w:b/>
          <w:bCs w:val="0"/>
        </w:rPr>
        <w:t xml:space="preserve">11.Дата и час первичной сигнализации о заболевании, в СЭС: </w:t>
      </w:r>
      <w:r w:rsidR="008E5F39" w:rsidRPr="005A6BE1">
        <w:t>07.04.2010</w:t>
      </w:r>
    </w:p>
    <w:p w:rsidR="00E35BCF" w:rsidRDefault="00834DD5" w:rsidP="002567DD">
      <w:pPr>
        <w:spacing w:line="360" w:lineRule="auto"/>
        <w:ind w:left="-709" w:right="-92"/>
        <w:jc w:val="both"/>
        <w:rPr>
          <w:b/>
          <w:bCs w:val="0"/>
        </w:rPr>
      </w:pPr>
      <w:r w:rsidRPr="004E2FC2">
        <w:rPr>
          <w:b/>
          <w:bCs w:val="0"/>
        </w:rPr>
        <w:t xml:space="preserve">Фамилия сообщившего: </w:t>
      </w:r>
    </w:p>
    <w:p w:rsidR="00834DD5" w:rsidRPr="004E2FC2" w:rsidRDefault="00834DD5" w:rsidP="002567DD">
      <w:pPr>
        <w:spacing w:line="360" w:lineRule="auto"/>
        <w:ind w:left="-709" w:right="-92"/>
        <w:jc w:val="both"/>
        <w:rPr>
          <w:u w:val="single"/>
        </w:rPr>
      </w:pPr>
      <w:r w:rsidRPr="004E2FC2">
        <w:rPr>
          <w:b/>
          <w:bCs w:val="0"/>
        </w:rPr>
        <w:t xml:space="preserve">Кто принял сообщение: </w:t>
      </w:r>
      <w:r w:rsidR="005A6BE1">
        <w:rPr>
          <w:b/>
          <w:bCs w:val="0"/>
        </w:rPr>
        <w:t xml:space="preserve"> </w:t>
      </w:r>
    </w:p>
    <w:p w:rsidR="00834DD5" w:rsidRPr="00834DD5" w:rsidRDefault="00834DD5" w:rsidP="00834DD5">
      <w:pPr>
        <w:rPr>
          <w:b/>
          <w:bCs w:val="0"/>
          <w:sz w:val="20"/>
          <w:szCs w:val="20"/>
        </w:rPr>
      </w:pPr>
    </w:p>
    <w:p w:rsidR="00D30A1B" w:rsidRPr="00834DD5" w:rsidRDefault="00D30A1B" w:rsidP="00D30A1B">
      <w:pPr>
        <w:spacing w:line="360" w:lineRule="auto"/>
        <w:jc w:val="both"/>
        <w:rPr>
          <w:b/>
          <w:bCs w:val="0"/>
          <w:sz w:val="20"/>
          <w:szCs w:val="20"/>
        </w:rPr>
      </w:pPr>
    </w:p>
    <w:p w:rsidR="00D30A1B" w:rsidRPr="00834DD5" w:rsidRDefault="00D30A1B" w:rsidP="00D30A1B">
      <w:pPr>
        <w:spacing w:line="360" w:lineRule="auto"/>
        <w:rPr>
          <w:b/>
          <w:bCs w:val="0"/>
          <w:sz w:val="20"/>
          <w:szCs w:val="20"/>
        </w:rPr>
      </w:pPr>
    </w:p>
    <w:p w:rsidR="009E552F" w:rsidRDefault="009E552F">
      <w:pPr>
        <w:rPr>
          <w:b/>
          <w:bCs w:val="0"/>
        </w:rPr>
      </w:pPr>
    </w:p>
    <w:sectPr w:rsidR="009E552F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9C" w:rsidRDefault="00D3499C">
      <w:r>
        <w:separator/>
      </w:r>
    </w:p>
  </w:endnote>
  <w:endnote w:type="continuationSeparator" w:id="0">
    <w:p w:rsidR="00D3499C" w:rsidRDefault="00D3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CA" w:rsidRDefault="00693BC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3BCA" w:rsidRDefault="00693B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CA" w:rsidRDefault="00693BC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3D07">
      <w:rPr>
        <w:rStyle w:val="a9"/>
        <w:noProof/>
      </w:rPr>
      <w:t>2</w:t>
    </w:r>
    <w:r>
      <w:rPr>
        <w:rStyle w:val="a9"/>
      </w:rPr>
      <w:fldChar w:fldCharType="end"/>
    </w:r>
  </w:p>
  <w:p w:rsidR="00693BCA" w:rsidRDefault="00693B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9C" w:rsidRDefault="00D3499C">
      <w:r>
        <w:separator/>
      </w:r>
    </w:p>
  </w:footnote>
  <w:footnote w:type="continuationSeparator" w:id="0">
    <w:p w:rsidR="00D3499C" w:rsidRDefault="00D3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2ED"/>
    <w:multiLevelType w:val="hybridMultilevel"/>
    <w:tmpl w:val="7ACA31D4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4AD0541"/>
    <w:multiLevelType w:val="hybridMultilevel"/>
    <w:tmpl w:val="7ACA31D4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4FF5A3C"/>
    <w:multiLevelType w:val="hybridMultilevel"/>
    <w:tmpl w:val="AC1888E8"/>
    <w:lvl w:ilvl="0" w:tplc="FFFFFFFF">
      <w:start w:val="1"/>
      <w:numFmt w:val="bullet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3">
    <w:nsid w:val="0CA727A8"/>
    <w:multiLevelType w:val="hybridMultilevel"/>
    <w:tmpl w:val="57642044"/>
    <w:lvl w:ilvl="0" w:tplc="FFFFFFFF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D81488"/>
    <w:multiLevelType w:val="hybridMultilevel"/>
    <w:tmpl w:val="7ACA31D4"/>
    <w:lvl w:ilvl="0" w:tplc="FFFFFFFF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9992CE2"/>
    <w:multiLevelType w:val="hybridMultilevel"/>
    <w:tmpl w:val="7ACA31D4"/>
    <w:lvl w:ilvl="0" w:tplc="FFFFFFFF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2071084"/>
    <w:multiLevelType w:val="hybridMultilevel"/>
    <w:tmpl w:val="CB68D15C"/>
    <w:lvl w:ilvl="0" w:tplc="C6FAE5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589293B"/>
    <w:multiLevelType w:val="hybridMultilevel"/>
    <w:tmpl w:val="E1040D90"/>
    <w:lvl w:ilvl="0" w:tplc="FFFFFFFF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>
    <w:nsid w:val="27CD2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C2A0DA8"/>
    <w:multiLevelType w:val="hybridMultilevel"/>
    <w:tmpl w:val="3A84582A"/>
    <w:lvl w:ilvl="0" w:tplc="FFFFFFFF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10">
    <w:nsid w:val="3133364C"/>
    <w:multiLevelType w:val="hybridMultilevel"/>
    <w:tmpl w:val="5C1AAA18"/>
    <w:lvl w:ilvl="0" w:tplc="FFFFFFFF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>
    <w:nsid w:val="32CF6D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C33416E"/>
    <w:multiLevelType w:val="hybridMultilevel"/>
    <w:tmpl w:val="CE227A5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C442C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217CE5"/>
    <w:multiLevelType w:val="hybridMultilevel"/>
    <w:tmpl w:val="78188E9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0A94635"/>
    <w:multiLevelType w:val="hybridMultilevel"/>
    <w:tmpl w:val="5FDAA52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2DB07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C80936"/>
    <w:multiLevelType w:val="hybridMultilevel"/>
    <w:tmpl w:val="BDA60910"/>
    <w:lvl w:ilvl="0" w:tplc="AB3228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704595"/>
    <w:multiLevelType w:val="hybridMultilevel"/>
    <w:tmpl w:val="E8BCFCE6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9">
    <w:nsid w:val="476C4D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A1671D7"/>
    <w:multiLevelType w:val="hybridMultilevel"/>
    <w:tmpl w:val="A88481D6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1">
    <w:nsid w:val="51A563B6"/>
    <w:multiLevelType w:val="hybridMultilevel"/>
    <w:tmpl w:val="58A41F28"/>
    <w:lvl w:ilvl="0" w:tplc="FFFFFFFF">
      <w:start w:val="1"/>
      <w:numFmt w:val="bullet"/>
      <w:lvlText w:val="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2">
    <w:nsid w:val="544C3DC8"/>
    <w:multiLevelType w:val="hybridMultilevel"/>
    <w:tmpl w:val="C19C343E"/>
    <w:lvl w:ilvl="0" w:tplc="FFFFFFFF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>
    <w:nsid w:val="55A27D3F"/>
    <w:multiLevelType w:val="hybridMultilevel"/>
    <w:tmpl w:val="7462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23551"/>
    <w:multiLevelType w:val="hybridMultilevel"/>
    <w:tmpl w:val="58A41F28"/>
    <w:lvl w:ilvl="0" w:tplc="FFFFFFFF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5">
    <w:nsid w:val="5AF94BA3"/>
    <w:multiLevelType w:val="hybridMultilevel"/>
    <w:tmpl w:val="FAE27094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6">
    <w:nsid w:val="5BE663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247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2D2B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65467035"/>
    <w:multiLevelType w:val="hybridMultilevel"/>
    <w:tmpl w:val="53DC85A4"/>
    <w:lvl w:ilvl="0" w:tplc="7528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65E14"/>
    <w:multiLevelType w:val="hybridMultilevel"/>
    <w:tmpl w:val="FAE27094"/>
    <w:lvl w:ilvl="0" w:tplc="FFFFFFFF">
      <w:start w:val="1"/>
      <w:numFmt w:val="bullet"/>
      <w:lvlText w:val="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31">
    <w:nsid w:val="6C6D6C36"/>
    <w:multiLevelType w:val="hybridMultilevel"/>
    <w:tmpl w:val="68B2DBFE"/>
    <w:lvl w:ilvl="0" w:tplc="E4D677B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23"/>
  </w:num>
  <w:num w:numId="5">
    <w:abstractNumId w:val="29"/>
  </w:num>
  <w:num w:numId="6">
    <w:abstractNumId w:val="14"/>
  </w:num>
  <w:num w:numId="7">
    <w:abstractNumId w:val="24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16"/>
  </w:num>
  <w:num w:numId="13">
    <w:abstractNumId w:val="27"/>
  </w:num>
  <w:num w:numId="14">
    <w:abstractNumId w:val="11"/>
  </w:num>
  <w:num w:numId="15">
    <w:abstractNumId w:val="8"/>
  </w:num>
  <w:num w:numId="16">
    <w:abstractNumId w:val="19"/>
  </w:num>
  <w:num w:numId="17">
    <w:abstractNumId w:val="0"/>
  </w:num>
  <w:num w:numId="18">
    <w:abstractNumId w:val="13"/>
  </w:num>
  <w:num w:numId="19">
    <w:abstractNumId w:val="28"/>
  </w:num>
  <w:num w:numId="20">
    <w:abstractNumId w:val="25"/>
  </w:num>
  <w:num w:numId="21">
    <w:abstractNumId w:val="7"/>
  </w:num>
  <w:num w:numId="22">
    <w:abstractNumId w:val="22"/>
  </w:num>
  <w:num w:numId="23">
    <w:abstractNumId w:val="9"/>
  </w:num>
  <w:num w:numId="24">
    <w:abstractNumId w:val="26"/>
  </w:num>
  <w:num w:numId="25">
    <w:abstractNumId w:val="30"/>
  </w:num>
  <w:num w:numId="26">
    <w:abstractNumId w:val="1"/>
  </w:num>
  <w:num w:numId="27">
    <w:abstractNumId w:val="21"/>
  </w:num>
  <w:num w:numId="28">
    <w:abstractNumId w:val="18"/>
  </w:num>
  <w:num w:numId="29">
    <w:abstractNumId w:val="20"/>
  </w:num>
  <w:num w:numId="30">
    <w:abstractNumId w:val="15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0"/>
    <w:rsid w:val="00013AC8"/>
    <w:rsid w:val="00014927"/>
    <w:rsid w:val="00016470"/>
    <w:rsid w:val="0002305A"/>
    <w:rsid w:val="00034766"/>
    <w:rsid w:val="000615EC"/>
    <w:rsid w:val="00072210"/>
    <w:rsid w:val="000B2333"/>
    <w:rsid w:val="000C4343"/>
    <w:rsid w:val="000C4A8A"/>
    <w:rsid w:val="000D568E"/>
    <w:rsid w:val="000D65F9"/>
    <w:rsid w:val="000D7A73"/>
    <w:rsid w:val="000E0836"/>
    <w:rsid w:val="000F071E"/>
    <w:rsid w:val="000F298B"/>
    <w:rsid w:val="001304E7"/>
    <w:rsid w:val="00130CDC"/>
    <w:rsid w:val="00131875"/>
    <w:rsid w:val="001439A8"/>
    <w:rsid w:val="00166ACB"/>
    <w:rsid w:val="00167B84"/>
    <w:rsid w:val="00181A50"/>
    <w:rsid w:val="00187A42"/>
    <w:rsid w:val="00191D58"/>
    <w:rsid w:val="00196483"/>
    <w:rsid w:val="001A6C9C"/>
    <w:rsid w:val="001A6F97"/>
    <w:rsid w:val="001B38B2"/>
    <w:rsid w:val="001B7B3A"/>
    <w:rsid w:val="001B7F77"/>
    <w:rsid w:val="001E2051"/>
    <w:rsid w:val="001F095B"/>
    <w:rsid w:val="002567DD"/>
    <w:rsid w:val="00261AFF"/>
    <w:rsid w:val="00277CC7"/>
    <w:rsid w:val="002F56E5"/>
    <w:rsid w:val="00322A41"/>
    <w:rsid w:val="00334FD8"/>
    <w:rsid w:val="00342D3F"/>
    <w:rsid w:val="00343C25"/>
    <w:rsid w:val="003638D4"/>
    <w:rsid w:val="0036431E"/>
    <w:rsid w:val="003659C8"/>
    <w:rsid w:val="00370F76"/>
    <w:rsid w:val="00376CB0"/>
    <w:rsid w:val="003D755B"/>
    <w:rsid w:val="004165C1"/>
    <w:rsid w:val="00425AC9"/>
    <w:rsid w:val="00426080"/>
    <w:rsid w:val="00427634"/>
    <w:rsid w:val="004479E8"/>
    <w:rsid w:val="00453679"/>
    <w:rsid w:val="00460BA3"/>
    <w:rsid w:val="00471125"/>
    <w:rsid w:val="004847DE"/>
    <w:rsid w:val="00493424"/>
    <w:rsid w:val="00496A60"/>
    <w:rsid w:val="004A2BF9"/>
    <w:rsid w:val="004B3409"/>
    <w:rsid w:val="004E2FC2"/>
    <w:rsid w:val="00533715"/>
    <w:rsid w:val="005410EB"/>
    <w:rsid w:val="0054490A"/>
    <w:rsid w:val="0056305C"/>
    <w:rsid w:val="00585382"/>
    <w:rsid w:val="00586153"/>
    <w:rsid w:val="005928BD"/>
    <w:rsid w:val="005A6BE1"/>
    <w:rsid w:val="005B0031"/>
    <w:rsid w:val="005B301A"/>
    <w:rsid w:val="005D17E8"/>
    <w:rsid w:val="005D7BD8"/>
    <w:rsid w:val="005E1BC9"/>
    <w:rsid w:val="005F459C"/>
    <w:rsid w:val="005F5928"/>
    <w:rsid w:val="00602345"/>
    <w:rsid w:val="006253DA"/>
    <w:rsid w:val="00633031"/>
    <w:rsid w:val="006348F1"/>
    <w:rsid w:val="00635725"/>
    <w:rsid w:val="00636E5F"/>
    <w:rsid w:val="00666111"/>
    <w:rsid w:val="00673F1C"/>
    <w:rsid w:val="00684C04"/>
    <w:rsid w:val="00693BCA"/>
    <w:rsid w:val="006A1E10"/>
    <w:rsid w:val="006A3A5E"/>
    <w:rsid w:val="006A3EAA"/>
    <w:rsid w:val="006C2059"/>
    <w:rsid w:val="006E0C6F"/>
    <w:rsid w:val="006E21FA"/>
    <w:rsid w:val="006E46E3"/>
    <w:rsid w:val="006E4B82"/>
    <w:rsid w:val="007078B1"/>
    <w:rsid w:val="007108FB"/>
    <w:rsid w:val="0072080F"/>
    <w:rsid w:val="00742C1F"/>
    <w:rsid w:val="00750BBD"/>
    <w:rsid w:val="00756B96"/>
    <w:rsid w:val="0075745B"/>
    <w:rsid w:val="00763D07"/>
    <w:rsid w:val="00781C9D"/>
    <w:rsid w:val="0078757F"/>
    <w:rsid w:val="00793AB1"/>
    <w:rsid w:val="007B502B"/>
    <w:rsid w:val="0080168F"/>
    <w:rsid w:val="0080725E"/>
    <w:rsid w:val="00834DD5"/>
    <w:rsid w:val="00861711"/>
    <w:rsid w:val="00874904"/>
    <w:rsid w:val="00876FC7"/>
    <w:rsid w:val="0087715B"/>
    <w:rsid w:val="008865FF"/>
    <w:rsid w:val="008C4405"/>
    <w:rsid w:val="008C73C5"/>
    <w:rsid w:val="008D0406"/>
    <w:rsid w:val="008D0C74"/>
    <w:rsid w:val="008E242A"/>
    <w:rsid w:val="008E5F39"/>
    <w:rsid w:val="009006E9"/>
    <w:rsid w:val="009026D0"/>
    <w:rsid w:val="0091462E"/>
    <w:rsid w:val="0092660D"/>
    <w:rsid w:val="00935922"/>
    <w:rsid w:val="00946F6A"/>
    <w:rsid w:val="00956A5D"/>
    <w:rsid w:val="00984B3D"/>
    <w:rsid w:val="0098704F"/>
    <w:rsid w:val="00990C67"/>
    <w:rsid w:val="009A2619"/>
    <w:rsid w:val="009A34DE"/>
    <w:rsid w:val="009A63C3"/>
    <w:rsid w:val="009B1D60"/>
    <w:rsid w:val="009C356C"/>
    <w:rsid w:val="009D52EB"/>
    <w:rsid w:val="009E552F"/>
    <w:rsid w:val="00A124AE"/>
    <w:rsid w:val="00A13EF2"/>
    <w:rsid w:val="00A3525F"/>
    <w:rsid w:val="00A35685"/>
    <w:rsid w:val="00A3613E"/>
    <w:rsid w:val="00A37150"/>
    <w:rsid w:val="00A40FA3"/>
    <w:rsid w:val="00A47C01"/>
    <w:rsid w:val="00A52125"/>
    <w:rsid w:val="00A74165"/>
    <w:rsid w:val="00A85C85"/>
    <w:rsid w:val="00A8650F"/>
    <w:rsid w:val="00A951AD"/>
    <w:rsid w:val="00AA369D"/>
    <w:rsid w:val="00AD2DCC"/>
    <w:rsid w:val="00B15018"/>
    <w:rsid w:val="00B35974"/>
    <w:rsid w:val="00B41F5D"/>
    <w:rsid w:val="00B4346E"/>
    <w:rsid w:val="00B461D7"/>
    <w:rsid w:val="00B56997"/>
    <w:rsid w:val="00B57087"/>
    <w:rsid w:val="00B623F5"/>
    <w:rsid w:val="00B67887"/>
    <w:rsid w:val="00B7212A"/>
    <w:rsid w:val="00B77958"/>
    <w:rsid w:val="00B77B1E"/>
    <w:rsid w:val="00B9345C"/>
    <w:rsid w:val="00BB2AAB"/>
    <w:rsid w:val="00BB30C6"/>
    <w:rsid w:val="00BD6C20"/>
    <w:rsid w:val="00BE660B"/>
    <w:rsid w:val="00C71079"/>
    <w:rsid w:val="00C856F8"/>
    <w:rsid w:val="00C90F76"/>
    <w:rsid w:val="00C9517A"/>
    <w:rsid w:val="00CA4716"/>
    <w:rsid w:val="00CA6E70"/>
    <w:rsid w:val="00CC6889"/>
    <w:rsid w:val="00CF06FF"/>
    <w:rsid w:val="00CF2DA7"/>
    <w:rsid w:val="00D05437"/>
    <w:rsid w:val="00D0693F"/>
    <w:rsid w:val="00D30A1B"/>
    <w:rsid w:val="00D3499C"/>
    <w:rsid w:val="00D76312"/>
    <w:rsid w:val="00DC3AD2"/>
    <w:rsid w:val="00E01418"/>
    <w:rsid w:val="00E10601"/>
    <w:rsid w:val="00E230F1"/>
    <w:rsid w:val="00E35BCF"/>
    <w:rsid w:val="00E41A43"/>
    <w:rsid w:val="00E42C2A"/>
    <w:rsid w:val="00E64019"/>
    <w:rsid w:val="00E659FD"/>
    <w:rsid w:val="00E71B62"/>
    <w:rsid w:val="00E77C0F"/>
    <w:rsid w:val="00E92261"/>
    <w:rsid w:val="00EB3A0D"/>
    <w:rsid w:val="00ED24CA"/>
    <w:rsid w:val="00EF38AC"/>
    <w:rsid w:val="00F0283F"/>
    <w:rsid w:val="00F1487B"/>
    <w:rsid w:val="00F21852"/>
    <w:rsid w:val="00F22280"/>
    <w:rsid w:val="00F260CF"/>
    <w:rsid w:val="00F27FED"/>
    <w:rsid w:val="00F3720F"/>
    <w:rsid w:val="00F64DB3"/>
    <w:rsid w:val="00F7246B"/>
    <w:rsid w:val="00F83B98"/>
    <w:rsid w:val="00FA1CD0"/>
    <w:rsid w:val="00FA2318"/>
    <w:rsid w:val="00FB6AE9"/>
    <w:rsid w:val="00FC6077"/>
    <w:rsid w:val="00FD50C5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ACB"/>
    <w:pPr>
      <w:widowControl w:val="0"/>
      <w:autoSpaceDE w:val="0"/>
      <w:autoSpaceDN w:val="0"/>
      <w:adjustRightInd w:val="0"/>
    </w:pPr>
    <w:rPr>
      <w:bCs/>
      <w:iCs/>
      <w:color w:val="000000"/>
      <w:sz w:val="28"/>
      <w:szCs w:val="28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qFormat/>
    <w:rsid w:val="006E46E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 w:val="0"/>
      <w:i/>
      <w:iCs w:val="0"/>
    </w:rPr>
  </w:style>
  <w:style w:type="paragraph" w:styleId="7">
    <w:name w:val="heading 7"/>
    <w:basedOn w:val="a"/>
    <w:next w:val="a"/>
    <w:qFormat/>
    <w:rsid w:val="005B00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E46E3"/>
    <w:pPr>
      <w:widowControl/>
      <w:autoSpaceDE/>
      <w:autoSpaceDN/>
      <w:adjustRightInd/>
      <w:spacing w:before="240" w:after="60"/>
      <w:outlineLvl w:val="7"/>
    </w:pPr>
    <w:rPr>
      <w:i/>
      <w:i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D24C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4">
    <w:name w:val="Title"/>
    <w:basedOn w:val="a"/>
    <w:qFormat/>
    <w:rsid w:val="006E46E3"/>
    <w:pPr>
      <w:widowControl/>
      <w:autoSpaceDE/>
      <w:autoSpaceDN/>
      <w:adjustRightInd/>
      <w:jc w:val="center"/>
    </w:pPr>
    <w:rPr>
      <w:b/>
      <w:bCs w:val="0"/>
      <w:color w:val="000080"/>
      <w:sz w:val="32"/>
      <w:u w:val="single"/>
    </w:rPr>
  </w:style>
  <w:style w:type="paragraph" w:styleId="20">
    <w:name w:val="Body Text 2"/>
    <w:basedOn w:val="a"/>
    <w:rsid w:val="006E46E3"/>
    <w:pPr>
      <w:jc w:val="both"/>
    </w:pPr>
    <w:rPr>
      <w:sz w:val="26"/>
      <w:szCs w:val="20"/>
    </w:rPr>
  </w:style>
  <w:style w:type="paragraph" w:styleId="a5">
    <w:name w:val="Body Text Indent"/>
    <w:basedOn w:val="a"/>
    <w:rsid w:val="006E46E3"/>
    <w:pPr>
      <w:widowControl/>
      <w:autoSpaceDE/>
      <w:autoSpaceDN/>
      <w:adjustRightInd/>
      <w:spacing w:after="120"/>
      <w:ind w:left="283"/>
    </w:pPr>
  </w:style>
  <w:style w:type="paragraph" w:styleId="a6">
    <w:name w:val="Body Text"/>
    <w:basedOn w:val="a"/>
    <w:rsid w:val="006E46E3"/>
    <w:pPr>
      <w:widowControl/>
      <w:autoSpaceDE/>
      <w:autoSpaceDN/>
      <w:adjustRightInd/>
      <w:spacing w:after="120"/>
    </w:pPr>
  </w:style>
  <w:style w:type="paragraph" w:styleId="3">
    <w:name w:val="Body Text Indent 3"/>
    <w:basedOn w:val="a"/>
    <w:rsid w:val="006E46E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a8">
    <w:name w:val="foot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styleId="a9">
    <w:name w:val="page number"/>
    <w:basedOn w:val="a0"/>
    <w:rsid w:val="006E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ACB"/>
    <w:pPr>
      <w:widowControl w:val="0"/>
      <w:autoSpaceDE w:val="0"/>
      <w:autoSpaceDN w:val="0"/>
      <w:adjustRightInd w:val="0"/>
    </w:pPr>
    <w:rPr>
      <w:bCs/>
      <w:iCs/>
      <w:color w:val="000000"/>
      <w:sz w:val="28"/>
      <w:szCs w:val="28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qFormat/>
    <w:rsid w:val="006E46E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 w:val="0"/>
      <w:i/>
      <w:iCs w:val="0"/>
    </w:rPr>
  </w:style>
  <w:style w:type="paragraph" w:styleId="7">
    <w:name w:val="heading 7"/>
    <w:basedOn w:val="a"/>
    <w:next w:val="a"/>
    <w:qFormat/>
    <w:rsid w:val="005B00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E46E3"/>
    <w:pPr>
      <w:widowControl/>
      <w:autoSpaceDE/>
      <w:autoSpaceDN/>
      <w:adjustRightInd/>
      <w:spacing w:before="240" w:after="60"/>
      <w:outlineLvl w:val="7"/>
    </w:pPr>
    <w:rPr>
      <w:i/>
      <w:i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D24C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4">
    <w:name w:val="Title"/>
    <w:basedOn w:val="a"/>
    <w:qFormat/>
    <w:rsid w:val="006E46E3"/>
    <w:pPr>
      <w:widowControl/>
      <w:autoSpaceDE/>
      <w:autoSpaceDN/>
      <w:adjustRightInd/>
      <w:jc w:val="center"/>
    </w:pPr>
    <w:rPr>
      <w:b/>
      <w:bCs w:val="0"/>
      <w:color w:val="000080"/>
      <w:sz w:val="32"/>
      <w:u w:val="single"/>
    </w:rPr>
  </w:style>
  <w:style w:type="paragraph" w:styleId="20">
    <w:name w:val="Body Text 2"/>
    <w:basedOn w:val="a"/>
    <w:rsid w:val="006E46E3"/>
    <w:pPr>
      <w:jc w:val="both"/>
    </w:pPr>
    <w:rPr>
      <w:sz w:val="26"/>
      <w:szCs w:val="20"/>
    </w:rPr>
  </w:style>
  <w:style w:type="paragraph" w:styleId="a5">
    <w:name w:val="Body Text Indent"/>
    <w:basedOn w:val="a"/>
    <w:rsid w:val="006E46E3"/>
    <w:pPr>
      <w:widowControl/>
      <w:autoSpaceDE/>
      <w:autoSpaceDN/>
      <w:adjustRightInd/>
      <w:spacing w:after="120"/>
      <w:ind w:left="283"/>
    </w:pPr>
  </w:style>
  <w:style w:type="paragraph" w:styleId="a6">
    <w:name w:val="Body Text"/>
    <w:basedOn w:val="a"/>
    <w:rsid w:val="006E46E3"/>
    <w:pPr>
      <w:widowControl/>
      <w:autoSpaceDE/>
      <w:autoSpaceDN/>
      <w:adjustRightInd/>
      <w:spacing w:after="120"/>
    </w:pPr>
  </w:style>
  <w:style w:type="paragraph" w:styleId="3">
    <w:name w:val="Body Text Indent 3"/>
    <w:basedOn w:val="a"/>
    <w:rsid w:val="006E46E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a8">
    <w:name w:val="footer"/>
    <w:basedOn w:val="a"/>
    <w:rsid w:val="006E46E3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styleId="a9">
    <w:name w:val="page number"/>
    <w:basedOn w:val="a0"/>
    <w:rsid w:val="006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Общага</Company>
  <LinksUpToDate>false</LinksUpToDate>
  <CharactersWithSpaces>26457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гульназ</dc:creator>
  <cp:lastModifiedBy>Igor</cp:lastModifiedBy>
  <cp:revision>2</cp:revision>
  <dcterms:created xsi:type="dcterms:W3CDTF">2024-04-24T06:52:00Z</dcterms:created>
  <dcterms:modified xsi:type="dcterms:W3CDTF">2024-04-24T06:52:00Z</dcterms:modified>
</cp:coreProperties>
</file>