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F64" w:rsidRDefault="003A2F64">
      <w:pPr>
        <w:pStyle w:val="4"/>
        <w:jc w:val="center"/>
      </w:pPr>
      <w:bookmarkStart w:id="0" w:name="_GoBack"/>
      <w:bookmarkEnd w:id="0"/>
      <w:r>
        <w:t>МОСКОВСКАЯ МЕДИЦИНСКАЯ АКАДЕМИЯ им. И. М. СЕЧЕНОВА</w:t>
      </w:r>
    </w:p>
    <w:p w:rsidR="003A2F64" w:rsidRDefault="003A2F64">
      <w:pPr>
        <w:pStyle w:val="5"/>
      </w:pPr>
      <w:r>
        <w:t>Кафедра внутренних болезней №2 лечебного факультета.</w:t>
      </w:r>
    </w:p>
    <w:p w:rsidR="003A2F64" w:rsidRDefault="003A2F64"/>
    <w:p w:rsidR="003A2F64" w:rsidRDefault="003A2F64"/>
    <w:p w:rsidR="003A2F64" w:rsidRDefault="003A2F64"/>
    <w:p w:rsidR="003A2F64" w:rsidRDefault="003A2F64"/>
    <w:p w:rsidR="003A2F64" w:rsidRDefault="003A2F64"/>
    <w:p w:rsidR="003A2F64" w:rsidRDefault="003A2F64"/>
    <w:p w:rsidR="003A2F64" w:rsidRDefault="003A2F64"/>
    <w:p w:rsidR="003A2F64" w:rsidRDefault="003A2F64"/>
    <w:p w:rsidR="003A2F64" w:rsidRDefault="003A2F64"/>
    <w:p w:rsidR="003A2F64" w:rsidRDefault="003A2F64"/>
    <w:p w:rsidR="003A2F64" w:rsidRDefault="003A2F64"/>
    <w:p w:rsidR="003A2F64" w:rsidRDefault="003A2F64"/>
    <w:p w:rsidR="003A2F64" w:rsidRDefault="003A2F64"/>
    <w:p w:rsidR="003A2F64" w:rsidRDefault="003A2F64"/>
    <w:p w:rsidR="003A2F64" w:rsidRDefault="003A2F64"/>
    <w:p w:rsidR="003A2F64" w:rsidRDefault="003A2F64"/>
    <w:p w:rsidR="003A2F64" w:rsidRDefault="003A2F64">
      <w:pPr>
        <w:jc w:val="center"/>
        <w:rPr>
          <w:rFonts w:ascii="Arial" w:hAnsi="Arial"/>
          <w:b/>
          <w:sz w:val="52"/>
        </w:rPr>
      </w:pPr>
      <w:r>
        <w:rPr>
          <w:rFonts w:ascii="Arial" w:hAnsi="Arial"/>
          <w:b/>
          <w:sz w:val="52"/>
        </w:rPr>
        <w:t>ИСТОРИЯ БОЛЕЗНИ.</w:t>
      </w:r>
    </w:p>
    <w:p w:rsidR="003A2F64" w:rsidRDefault="003A2F64">
      <w:pPr>
        <w:jc w:val="center"/>
        <w:rPr>
          <w:b/>
          <w:sz w:val="28"/>
          <w:u w:val="single"/>
        </w:rPr>
      </w:pPr>
    </w:p>
    <w:p w:rsidR="003A2F64" w:rsidRDefault="003A2F64">
      <w:pPr>
        <w:rPr>
          <w:b/>
          <w:sz w:val="28"/>
          <w:u w:val="single"/>
        </w:rPr>
      </w:pPr>
    </w:p>
    <w:p w:rsidR="003A2F64" w:rsidRDefault="003A2F64">
      <w:pPr>
        <w:rPr>
          <w:b/>
          <w:sz w:val="28"/>
          <w:u w:val="single"/>
        </w:rPr>
      </w:pPr>
    </w:p>
    <w:p w:rsidR="003A2F64" w:rsidRDefault="003A2F64">
      <w:pPr>
        <w:rPr>
          <w:b/>
          <w:sz w:val="28"/>
          <w:u w:val="single"/>
        </w:rPr>
      </w:pPr>
    </w:p>
    <w:p w:rsidR="003A2F64" w:rsidRDefault="003A2F64">
      <w:pPr>
        <w:rPr>
          <w:b/>
          <w:sz w:val="28"/>
          <w:u w:val="single"/>
        </w:rPr>
      </w:pPr>
    </w:p>
    <w:p w:rsidR="003A2F64" w:rsidRDefault="003A2F64">
      <w:pPr>
        <w:rPr>
          <w:b/>
          <w:sz w:val="28"/>
          <w:u w:val="single"/>
        </w:rPr>
      </w:pPr>
    </w:p>
    <w:p w:rsidR="003A2F64" w:rsidRDefault="003A2F64">
      <w:pPr>
        <w:jc w:val="right"/>
        <w:rPr>
          <w:sz w:val="28"/>
        </w:rPr>
      </w:pPr>
      <w:r>
        <w:rPr>
          <w:sz w:val="28"/>
        </w:rPr>
        <w:t xml:space="preserve">Преподаватель: </w:t>
      </w:r>
    </w:p>
    <w:p w:rsidR="003A2F64" w:rsidRPr="00BD2EB1" w:rsidRDefault="00BD2EB1">
      <w:pPr>
        <w:jc w:val="right"/>
        <w:rPr>
          <w:sz w:val="28"/>
          <w:lang w:val="en-US"/>
        </w:rPr>
      </w:pPr>
      <w:r>
        <w:rPr>
          <w:sz w:val="28"/>
        </w:rPr>
        <w:t>Исполнитель:</w:t>
      </w:r>
    </w:p>
    <w:p w:rsidR="003A2F64" w:rsidRDefault="003A2F64">
      <w:pPr>
        <w:jc w:val="right"/>
        <w:rPr>
          <w:sz w:val="28"/>
        </w:rPr>
      </w:pPr>
    </w:p>
    <w:p w:rsidR="003A2F64" w:rsidRDefault="003A2F64">
      <w:pPr>
        <w:rPr>
          <w:b/>
          <w:sz w:val="28"/>
          <w:u w:val="single"/>
        </w:rPr>
      </w:pPr>
    </w:p>
    <w:p w:rsidR="003A2F64" w:rsidRDefault="003A2F64">
      <w:pPr>
        <w:rPr>
          <w:b/>
          <w:sz w:val="28"/>
          <w:u w:val="single"/>
        </w:rPr>
      </w:pPr>
    </w:p>
    <w:p w:rsidR="003A2F64" w:rsidRDefault="003A2F64">
      <w:pPr>
        <w:rPr>
          <w:b/>
          <w:sz w:val="28"/>
          <w:u w:val="single"/>
        </w:rPr>
      </w:pPr>
    </w:p>
    <w:p w:rsidR="003A2F64" w:rsidRDefault="003A2F64">
      <w:pPr>
        <w:rPr>
          <w:b/>
          <w:sz w:val="28"/>
          <w:u w:val="single"/>
        </w:rPr>
      </w:pPr>
    </w:p>
    <w:p w:rsidR="003A2F64" w:rsidRDefault="003A2F64">
      <w:pPr>
        <w:rPr>
          <w:b/>
          <w:sz w:val="28"/>
          <w:u w:val="single"/>
        </w:rPr>
      </w:pPr>
    </w:p>
    <w:p w:rsidR="003A2F64" w:rsidRDefault="003A2F64">
      <w:pPr>
        <w:rPr>
          <w:b/>
          <w:sz w:val="28"/>
          <w:u w:val="single"/>
        </w:rPr>
      </w:pPr>
    </w:p>
    <w:p w:rsidR="003A2F64" w:rsidRDefault="003A2F64">
      <w:pPr>
        <w:rPr>
          <w:b/>
          <w:sz w:val="28"/>
          <w:u w:val="single"/>
        </w:rPr>
      </w:pPr>
    </w:p>
    <w:p w:rsidR="003A2F64" w:rsidRDefault="003A2F64">
      <w:pPr>
        <w:rPr>
          <w:b/>
          <w:sz w:val="28"/>
          <w:u w:val="single"/>
        </w:rPr>
      </w:pPr>
    </w:p>
    <w:p w:rsidR="003A2F64" w:rsidRDefault="003A2F64">
      <w:pPr>
        <w:rPr>
          <w:b/>
          <w:sz w:val="28"/>
          <w:u w:val="single"/>
        </w:rPr>
      </w:pPr>
    </w:p>
    <w:p w:rsidR="003A2F64" w:rsidRDefault="003A2F64">
      <w:pPr>
        <w:rPr>
          <w:b/>
          <w:sz w:val="28"/>
          <w:u w:val="single"/>
        </w:rPr>
      </w:pPr>
    </w:p>
    <w:p w:rsidR="003A2F64" w:rsidRDefault="003A2F64">
      <w:pPr>
        <w:rPr>
          <w:b/>
          <w:sz w:val="28"/>
          <w:u w:val="single"/>
        </w:rPr>
      </w:pPr>
    </w:p>
    <w:p w:rsidR="003A2F64" w:rsidRDefault="003A2F64">
      <w:pPr>
        <w:rPr>
          <w:b/>
          <w:sz w:val="28"/>
          <w:u w:val="single"/>
        </w:rPr>
      </w:pPr>
    </w:p>
    <w:p w:rsidR="003A2F64" w:rsidRDefault="003A2F64">
      <w:pPr>
        <w:rPr>
          <w:b/>
          <w:sz w:val="28"/>
          <w:u w:val="single"/>
        </w:rPr>
      </w:pPr>
    </w:p>
    <w:p w:rsidR="003A2F64" w:rsidRDefault="003A2F64">
      <w:pPr>
        <w:rPr>
          <w:b/>
          <w:sz w:val="28"/>
          <w:u w:val="single"/>
        </w:rPr>
      </w:pPr>
    </w:p>
    <w:p w:rsidR="003A2F64" w:rsidRDefault="003A2F64">
      <w:pPr>
        <w:rPr>
          <w:b/>
          <w:sz w:val="28"/>
          <w:u w:val="single"/>
        </w:rPr>
      </w:pPr>
    </w:p>
    <w:p w:rsidR="003A2F64" w:rsidRDefault="003A2F64">
      <w:pPr>
        <w:rPr>
          <w:b/>
          <w:sz w:val="28"/>
          <w:u w:val="single"/>
        </w:rPr>
      </w:pPr>
    </w:p>
    <w:p w:rsidR="003A2F64" w:rsidRDefault="003A2F64">
      <w:pPr>
        <w:rPr>
          <w:b/>
          <w:sz w:val="28"/>
          <w:u w:val="single"/>
        </w:rPr>
      </w:pPr>
    </w:p>
    <w:p w:rsidR="003A2F64" w:rsidRDefault="003A2F64">
      <w:pPr>
        <w:rPr>
          <w:b/>
          <w:sz w:val="28"/>
          <w:u w:val="single"/>
        </w:rPr>
      </w:pPr>
    </w:p>
    <w:p w:rsidR="003A2F64" w:rsidRDefault="00BD2EB1">
      <w:pPr>
        <w:jc w:val="center"/>
        <w:rPr>
          <w:sz w:val="24"/>
        </w:rPr>
      </w:pPr>
      <w:r>
        <w:rPr>
          <w:sz w:val="24"/>
        </w:rPr>
        <w:t xml:space="preserve">Москва </w:t>
      </w:r>
      <w:smartTag w:uri="urn:schemas-microsoft-com:office:smarttags" w:element="metricconverter">
        <w:smartTagPr>
          <w:attr w:name="ProductID" w:val="2008 г"/>
        </w:smartTagPr>
        <w:r>
          <w:rPr>
            <w:sz w:val="24"/>
          </w:rPr>
          <w:t>200</w:t>
        </w:r>
        <w:r>
          <w:rPr>
            <w:sz w:val="24"/>
            <w:lang w:val="en-US"/>
          </w:rPr>
          <w:t>8</w:t>
        </w:r>
        <w:r w:rsidR="003A2F64">
          <w:rPr>
            <w:sz w:val="24"/>
          </w:rPr>
          <w:t xml:space="preserve"> г</w:t>
        </w:r>
      </w:smartTag>
      <w:r w:rsidR="003A2F64">
        <w:rPr>
          <w:sz w:val="24"/>
        </w:rPr>
        <w:t>.</w:t>
      </w:r>
    </w:p>
    <w:p w:rsidR="003A2F64" w:rsidRDefault="003A2F64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Паспортные сведения.</w:t>
      </w:r>
    </w:p>
    <w:p w:rsidR="003A2F64" w:rsidRDefault="003A2F64">
      <w:pPr>
        <w:rPr>
          <w:sz w:val="28"/>
        </w:rPr>
      </w:pPr>
    </w:p>
    <w:p w:rsidR="003A2F64" w:rsidRDefault="003A2F64">
      <w:pPr>
        <w:rPr>
          <w:sz w:val="28"/>
          <w:u w:val="single"/>
        </w:rPr>
      </w:pPr>
    </w:p>
    <w:p w:rsidR="003A2F64" w:rsidRDefault="003A2F64">
      <w:pPr>
        <w:rPr>
          <w:sz w:val="28"/>
        </w:rPr>
      </w:pPr>
      <w:r>
        <w:rPr>
          <w:sz w:val="28"/>
          <w:u w:val="single"/>
        </w:rPr>
        <w:t>Ф.И.О. больного</w:t>
      </w:r>
      <w:r>
        <w:rPr>
          <w:sz w:val="28"/>
        </w:rPr>
        <w:t xml:space="preserve">: </w:t>
      </w:r>
    </w:p>
    <w:p w:rsidR="003A2F64" w:rsidRDefault="003A2F64">
      <w:pPr>
        <w:rPr>
          <w:sz w:val="28"/>
          <w:u w:val="single"/>
        </w:rPr>
      </w:pPr>
    </w:p>
    <w:p w:rsidR="003A2F64" w:rsidRDefault="003A2F64">
      <w:pPr>
        <w:rPr>
          <w:sz w:val="28"/>
        </w:rPr>
      </w:pPr>
      <w:r>
        <w:rPr>
          <w:sz w:val="28"/>
          <w:u w:val="single"/>
        </w:rPr>
        <w:t>Год рождения, возраст</w:t>
      </w:r>
      <w:r>
        <w:rPr>
          <w:sz w:val="28"/>
        </w:rPr>
        <w:t>: 1978 г.р., 24 года</w:t>
      </w:r>
    </w:p>
    <w:p w:rsidR="003A2F64" w:rsidRDefault="003A2F64">
      <w:pPr>
        <w:rPr>
          <w:sz w:val="28"/>
          <w:u w:val="single"/>
        </w:rPr>
      </w:pPr>
    </w:p>
    <w:p w:rsidR="003A2F64" w:rsidRDefault="003A2F64">
      <w:pPr>
        <w:rPr>
          <w:sz w:val="28"/>
        </w:rPr>
      </w:pPr>
      <w:r>
        <w:rPr>
          <w:sz w:val="28"/>
          <w:u w:val="single"/>
        </w:rPr>
        <w:t>Место жительства</w:t>
      </w:r>
      <w:r>
        <w:rPr>
          <w:sz w:val="28"/>
        </w:rPr>
        <w:t>: г. Одинцово</w:t>
      </w:r>
    </w:p>
    <w:p w:rsidR="003A2F64" w:rsidRDefault="003A2F64">
      <w:pPr>
        <w:pStyle w:val="Normal"/>
        <w:rPr>
          <w:u w:val="single"/>
        </w:rPr>
      </w:pPr>
    </w:p>
    <w:p w:rsidR="003A2F64" w:rsidRDefault="003A2F64">
      <w:pPr>
        <w:pStyle w:val="Normal"/>
      </w:pPr>
      <w:r>
        <w:rPr>
          <w:u w:val="single"/>
        </w:rPr>
        <w:t>Профессия:</w:t>
      </w:r>
      <w:r>
        <w:t xml:space="preserve"> менеджер</w:t>
      </w:r>
    </w:p>
    <w:p w:rsidR="003A2F64" w:rsidRDefault="003A2F64">
      <w:pPr>
        <w:rPr>
          <w:sz w:val="28"/>
          <w:u w:val="single"/>
        </w:rPr>
      </w:pPr>
    </w:p>
    <w:p w:rsidR="003A2F64" w:rsidRDefault="003A2F64">
      <w:pPr>
        <w:rPr>
          <w:sz w:val="28"/>
        </w:rPr>
      </w:pPr>
      <w:r>
        <w:rPr>
          <w:sz w:val="28"/>
          <w:u w:val="single"/>
        </w:rPr>
        <w:t>Дата поступления в клинику</w:t>
      </w:r>
      <w:r>
        <w:rPr>
          <w:sz w:val="28"/>
        </w:rPr>
        <w:t>: 01.04.2002 г.</w:t>
      </w:r>
    </w:p>
    <w:p w:rsidR="003A2F64" w:rsidRDefault="003A2F64">
      <w:pPr>
        <w:rPr>
          <w:sz w:val="28"/>
          <w:u w:val="single"/>
        </w:rPr>
      </w:pPr>
    </w:p>
    <w:p w:rsidR="003A2F64" w:rsidRDefault="003A2F64">
      <w:pPr>
        <w:rPr>
          <w:sz w:val="28"/>
        </w:rPr>
      </w:pPr>
      <w:r>
        <w:rPr>
          <w:sz w:val="28"/>
          <w:u w:val="single"/>
        </w:rPr>
        <w:t xml:space="preserve">Диагноз направившего лечебного </w:t>
      </w:r>
      <w:r w:rsidR="00BD2EB1">
        <w:rPr>
          <w:sz w:val="28"/>
          <w:u w:val="single"/>
        </w:rPr>
        <w:t>учреждения</w:t>
      </w:r>
      <w:r>
        <w:rPr>
          <w:sz w:val="28"/>
        </w:rPr>
        <w:t xml:space="preserve">: Хронический гепатит С, </w:t>
      </w:r>
      <w:r>
        <w:rPr>
          <w:sz w:val="28"/>
          <w:lang w:val="de-DE"/>
        </w:rPr>
        <w:t>G, B</w:t>
      </w:r>
      <w:r>
        <w:rPr>
          <w:sz w:val="28"/>
        </w:rPr>
        <w:t>.</w:t>
      </w:r>
    </w:p>
    <w:p w:rsidR="003A2F64" w:rsidRDefault="003A2F64">
      <w:pPr>
        <w:rPr>
          <w:b/>
          <w:sz w:val="28"/>
          <w:u w:val="single"/>
        </w:rPr>
      </w:pPr>
    </w:p>
    <w:p w:rsidR="003A2F64" w:rsidRDefault="003A2F64">
      <w:pPr>
        <w:rPr>
          <w:b/>
          <w:sz w:val="28"/>
          <w:u w:val="single"/>
        </w:rPr>
      </w:pPr>
      <w:r>
        <w:rPr>
          <w:b/>
          <w:sz w:val="28"/>
          <w:u w:val="single"/>
        </w:rPr>
        <w:t>Жалобы больного.</w:t>
      </w:r>
    </w:p>
    <w:p w:rsidR="003A2F64" w:rsidRDefault="003A2F64">
      <w:pPr>
        <w:rPr>
          <w:sz w:val="28"/>
        </w:rPr>
      </w:pPr>
    </w:p>
    <w:p w:rsidR="003A2F64" w:rsidRDefault="003A2F64">
      <w:pPr>
        <w:rPr>
          <w:sz w:val="28"/>
        </w:rPr>
      </w:pPr>
      <w:r>
        <w:rPr>
          <w:sz w:val="28"/>
        </w:rPr>
        <w:t>При поступлении жалобы на:</w:t>
      </w:r>
    </w:p>
    <w:p w:rsidR="003A2F64" w:rsidRDefault="003A2F6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Слабость, повышенную утомляемость;</w:t>
      </w:r>
    </w:p>
    <w:p w:rsidR="003A2F64" w:rsidRDefault="003A2F6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Потливость;</w:t>
      </w:r>
    </w:p>
    <w:p w:rsidR="003A2F64" w:rsidRDefault="003A2F64">
      <w:pPr>
        <w:rPr>
          <w:sz w:val="28"/>
        </w:rPr>
      </w:pPr>
      <w:r>
        <w:rPr>
          <w:sz w:val="28"/>
        </w:rPr>
        <w:t xml:space="preserve">К моменту </w:t>
      </w:r>
      <w:proofErr w:type="spellStart"/>
      <w:r>
        <w:rPr>
          <w:sz w:val="28"/>
        </w:rPr>
        <w:t>курации</w:t>
      </w:r>
      <w:proofErr w:type="spellEnd"/>
      <w:r>
        <w:rPr>
          <w:sz w:val="28"/>
        </w:rPr>
        <w:t xml:space="preserve"> жалобы без существенной динамики.</w:t>
      </w:r>
    </w:p>
    <w:p w:rsidR="003A2F64" w:rsidRDefault="003A2F64">
      <w:pPr>
        <w:rPr>
          <w:b/>
          <w:sz w:val="28"/>
        </w:rPr>
      </w:pPr>
    </w:p>
    <w:p w:rsidR="003A2F64" w:rsidRDefault="003A2F64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Анамнез заболевания. </w:t>
      </w:r>
    </w:p>
    <w:p w:rsidR="003A2F64" w:rsidRDefault="003A2F64">
      <w:pPr>
        <w:rPr>
          <w:b/>
          <w:sz w:val="28"/>
        </w:rPr>
      </w:pPr>
    </w:p>
    <w:p w:rsidR="003A2F64" w:rsidRDefault="003A2F64">
      <w:pPr>
        <w:rPr>
          <w:sz w:val="28"/>
        </w:rPr>
      </w:pPr>
      <w:r>
        <w:rPr>
          <w:sz w:val="28"/>
        </w:rPr>
        <w:t xml:space="preserve">Употреблял внутривенно героин с 18 лет. В 1999 году был выявлен </w:t>
      </w:r>
      <w:r>
        <w:rPr>
          <w:sz w:val="28"/>
          <w:lang w:val="de-DE"/>
        </w:rPr>
        <w:t xml:space="preserve">HbsAg </w:t>
      </w:r>
      <w:r>
        <w:rPr>
          <w:sz w:val="28"/>
        </w:rPr>
        <w:t xml:space="preserve">в крови больного и АТ к вирусу гепатита В. К врачам больной не обращался и лечения не получал. В начале 2000 года методом ПЦР была обнаружена репликация </w:t>
      </w:r>
      <w:r>
        <w:rPr>
          <w:sz w:val="28"/>
          <w:lang w:val="de-DE"/>
        </w:rPr>
        <w:t xml:space="preserve">HBV </w:t>
      </w:r>
      <w:r>
        <w:rPr>
          <w:sz w:val="28"/>
        </w:rPr>
        <w:t xml:space="preserve">и </w:t>
      </w:r>
      <w:r>
        <w:rPr>
          <w:sz w:val="28"/>
          <w:lang w:val="de-DE"/>
        </w:rPr>
        <w:t xml:space="preserve">HCV </w:t>
      </w:r>
      <w:r>
        <w:rPr>
          <w:sz w:val="28"/>
        </w:rPr>
        <w:t xml:space="preserve">и АТ к </w:t>
      </w:r>
      <w:r>
        <w:rPr>
          <w:sz w:val="28"/>
          <w:lang w:val="de-DE"/>
        </w:rPr>
        <w:t xml:space="preserve">HCV; </w:t>
      </w:r>
      <w:r>
        <w:rPr>
          <w:sz w:val="28"/>
        </w:rPr>
        <w:t xml:space="preserve">была произведена диагностическая пункция печени, которая показала картину хронического гепатита с лимфогистиоцитарной инфильтрацией портальных трактов, их деформацией и склерозом, а также очаговым некрозом </w:t>
      </w:r>
      <w:proofErr w:type="spellStart"/>
      <w:r>
        <w:rPr>
          <w:sz w:val="28"/>
        </w:rPr>
        <w:t>гепатоцитов</w:t>
      </w:r>
      <w:proofErr w:type="spellEnd"/>
      <w:r>
        <w:rPr>
          <w:sz w:val="28"/>
        </w:rPr>
        <w:t xml:space="preserve">; отмечалось 2х повышение уровня </w:t>
      </w:r>
      <w:proofErr w:type="spellStart"/>
      <w:r>
        <w:rPr>
          <w:sz w:val="28"/>
        </w:rPr>
        <w:t>трансаминаз</w:t>
      </w:r>
      <w:proofErr w:type="spellEnd"/>
      <w:r>
        <w:rPr>
          <w:sz w:val="28"/>
        </w:rPr>
        <w:t xml:space="preserve">. В декабре 2000 года получал курс </w:t>
      </w:r>
      <w:proofErr w:type="spellStart"/>
      <w:r>
        <w:rPr>
          <w:sz w:val="28"/>
        </w:rPr>
        <w:t>гепатопротекторов</w:t>
      </w:r>
      <w:proofErr w:type="spellEnd"/>
      <w:r>
        <w:rPr>
          <w:sz w:val="28"/>
        </w:rPr>
        <w:t xml:space="preserve">. В январе 2001 года был определен генотип </w:t>
      </w:r>
      <w:r>
        <w:rPr>
          <w:sz w:val="28"/>
          <w:lang w:val="de-DE"/>
        </w:rPr>
        <w:t>HCV – 1с титр 1: 1000, выявлен HGV</w:t>
      </w:r>
      <w:r>
        <w:rPr>
          <w:sz w:val="28"/>
        </w:rPr>
        <w:t xml:space="preserve">, </w:t>
      </w:r>
      <w:r>
        <w:rPr>
          <w:sz w:val="28"/>
          <w:lang w:val="de-DE"/>
        </w:rPr>
        <w:t xml:space="preserve">HbsAg, </w:t>
      </w:r>
      <w:r>
        <w:rPr>
          <w:sz w:val="28"/>
        </w:rPr>
        <w:t>АТ к</w:t>
      </w:r>
      <w:r>
        <w:rPr>
          <w:sz w:val="28"/>
          <w:lang w:val="de-DE"/>
        </w:rPr>
        <w:t xml:space="preserve"> HBV и HCV. С 6.02.2001 по 26.02.2001 прохолил курс лечения в ГТК (АСТ 58, АЛТ 119) веллфероном по 3 млн в/м з раза в неделю, но терапию не закончил, продолжал употреблять в/в героин. В последующем не обследовался и к врачам не обращался. Ухудшение самочувствия с января 2002 года. 21.03.2002 года ПЦР исследование обнаружило РНК HCV </w:t>
      </w:r>
      <w:r>
        <w:rPr>
          <w:sz w:val="28"/>
        </w:rPr>
        <w:t xml:space="preserve">4+ 1:1000, РНК </w:t>
      </w:r>
      <w:r>
        <w:rPr>
          <w:sz w:val="28"/>
          <w:lang w:val="de-DE"/>
        </w:rPr>
        <w:t>HGV 5+ 1:10000, HbsAg +. Поступил в ГТК 1.04.2002 для лечения.</w:t>
      </w:r>
    </w:p>
    <w:p w:rsidR="003A2F64" w:rsidRDefault="003A2F64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Анамнез жизни.</w:t>
      </w:r>
    </w:p>
    <w:p w:rsidR="003A2F64" w:rsidRPr="009D7744" w:rsidRDefault="003A2F64">
      <w:pPr>
        <w:pStyle w:val="Normal"/>
      </w:pPr>
      <w:r>
        <w:t xml:space="preserve">Операций в течение жизни не было, к стоматологу в последний год не обращался. </w:t>
      </w:r>
    </w:p>
    <w:p w:rsidR="003A2F64" w:rsidRPr="009D7744" w:rsidRDefault="003A2F64">
      <w:pPr>
        <w:pStyle w:val="Normal"/>
      </w:pPr>
      <w:r>
        <w:t>Употребляет внутривенно героин с 18 лет, в настоящее время употребление отрицает.</w:t>
      </w:r>
    </w:p>
    <w:p w:rsidR="003A2F64" w:rsidRDefault="003A2F64">
      <w:pPr>
        <w:rPr>
          <w:sz w:val="28"/>
        </w:rPr>
      </w:pPr>
      <w:r>
        <w:rPr>
          <w:sz w:val="28"/>
          <w:u w:val="single"/>
        </w:rPr>
        <w:t xml:space="preserve">Наследственность </w:t>
      </w:r>
      <w:r>
        <w:rPr>
          <w:sz w:val="28"/>
        </w:rPr>
        <w:t xml:space="preserve">: мать больного страдает гипертонической болезнью, отец – хроническим гастритом. </w:t>
      </w:r>
    </w:p>
    <w:p w:rsidR="003A2F64" w:rsidRDefault="003A2F64">
      <w:pPr>
        <w:rPr>
          <w:sz w:val="28"/>
        </w:rPr>
      </w:pPr>
      <w:r>
        <w:rPr>
          <w:sz w:val="28"/>
          <w:u w:val="single"/>
        </w:rPr>
        <w:t>Аллергологический</w:t>
      </w:r>
      <w:r>
        <w:rPr>
          <w:sz w:val="28"/>
        </w:rPr>
        <w:t xml:space="preserve"> анамнез: аллергические реакций на лек. </w:t>
      </w:r>
      <w:proofErr w:type="spellStart"/>
      <w:r>
        <w:rPr>
          <w:sz w:val="28"/>
        </w:rPr>
        <w:t>в-ва</w:t>
      </w:r>
      <w:proofErr w:type="spellEnd"/>
      <w:r>
        <w:rPr>
          <w:sz w:val="28"/>
        </w:rPr>
        <w:t xml:space="preserve"> отрицает.</w:t>
      </w:r>
    </w:p>
    <w:p w:rsidR="003A2F64" w:rsidRDefault="003A2F64">
      <w:pPr>
        <w:pStyle w:val="a4"/>
        <w:rPr>
          <w:rFonts w:ascii="Times New Roman" w:hAnsi="Times New Roman"/>
          <w:b/>
          <w:sz w:val="28"/>
          <w:u w:val="single"/>
          <w:lang w:val="ru-RU"/>
        </w:rPr>
      </w:pPr>
    </w:p>
    <w:p w:rsidR="003A2F64" w:rsidRDefault="003A2F64">
      <w:pPr>
        <w:pStyle w:val="a4"/>
        <w:rPr>
          <w:rFonts w:ascii="Times New Roman" w:hAnsi="Times New Roman"/>
          <w:b/>
          <w:sz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u w:val="single"/>
          <w:lang w:val="ru-RU"/>
        </w:rPr>
        <w:t>Физикальное</w:t>
      </w:r>
      <w:proofErr w:type="spellEnd"/>
      <w:r>
        <w:rPr>
          <w:rFonts w:ascii="Times New Roman" w:hAnsi="Times New Roman"/>
          <w:b/>
          <w:sz w:val="28"/>
          <w:u w:val="single"/>
          <w:lang w:val="ru-RU"/>
        </w:rPr>
        <w:t xml:space="preserve"> обследование больного.</w:t>
      </w:r>
      <w:r>
        <w:rPr>
          <w:rFonts w:ascii="Times New Roman" w:hAnsi="Times New Roman"/>
          <w:b/>
          <w:sz w:val="28"/>
          <w:lang w:val="ru-RU"/>
        </w:rPr>
        <w:t xml:space="preserve"> </w:t>
      </w:r>
    </w:p>
    <w:p w:rsidR="003A2F64" w:rsidRDefault="003A2F64">
      <w:pPr>
        <w:pStyle w:val="a4"/>
        <w:rPr>
          <w:rFonts w:ascii="Times New Roman" w:hAnsi="Times New Roman"/>
          <w:sz w:val="28"/>
          <w:lang w:val="ru-RU"/>
        </w:rPr>
      </w:pPr>
      <w:r w:rsidRPr="009D7744">
        <w:rPr>
          <w:rFonts w:ascii="Times New Roman" w:hAnsi="Times New Roman"/>
          <w:sz w:val="28"/>
          <w:u w:val="single"/>
          <w:lang w:val="ru-RU"/>
        </w:rPr>
        <w:t>Общее состояние</w:t>
      </w:r>
      <w:r w:rsidRPr="009D7744">
        <w:rPr>
          <w:rFonts w:ascii="Times New Roman" w:hAnsi="Times New Roman"/>
          <w:sz w:val="28"/>
          <w:lang w:val="ru-RU"/>
        </w:rPr>
        <w:t xml:space="preserve"> больно</w:t>
      </w:r>
      <w:r>
        <w:rPr>
          <w:rFonts w:ascii="Times New Roman" w:hAnsi="Times New Roman"/>
          <w:sz w:val="28"/>
          <w:lang w:val="ru-RU"/>
        </w:rPr>
        <w:t>го</w:t>
      </w:r>
      <w:r w:rsidRPr="009D7744">
        <w:rPr>
          <w:rFonts w:ascii="Times New Roman" w:hAnsi="Times New Roman"/>
          <w:sz w:val="28"/>
          <w:lang w:val="ru-RU"/>
        </w:rPr>
        <w:t xml:space="preserve"> удовлетворительное, положение активное, выражение лица без болезненных проявлений, телосложение </w:t>
      </w:r>
      <w:proofErr w:type="spellStart"/>
      <w:r w:rsidRPr="009D7744">
        <w:rPr>
          <w:rFonts w:ascii="Times New Roman" w:hAnsi="Times New Roman"/>
          <w:sz w:val="28"/>
          <w:lang w:val="ru-RU"/>
        </w:rPr>
        <w:t>гиперстеническое</w:t>
      </w:r>
      <w:proofErr w:type="spellEnd"/>
      <w:r w:rsidRPr="009D7744">
        <w:rPr>
          <w:rFonts w:ascii="Times New Roman" w:hAnsi="Times New Roman"/>
          <w:sz w:val="28"/>
          <w:lang w:val="ru-RU"/>
        </w:rPr>
        <w:t>, степень упитанности повышена.Температура тела 36,6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vertAlign w:val="superscript"/>
          <w:lang w:val="ru-RU"/>
        </w:rPr>
        <w:t>0</w:t>
      </w:r>
      <w:r>
        <w:rPr>
          <w:rFonts w:ascii="Times New Roman" w:hAnsi="Times New Roman"/>
          <w:sz w:val="28"/>
          <w:lang w:val="ru-RU"/>
        </w:rPr>
        <w:t>С</w:t>
      </w:r>
      <w:r w:rsidRPr="009D7744">
        <w:rPr>
          <w:rFonts w:ascii="Times New Roman" w:hAnsi="Times New Roman"/>
          <w:sz w:val="28"/>
          <w:lang w:val="ru-RU"/>
        </w:rPr>
        <w:t xml:space="preserve">, рост 175 см, вес </w:t>
      </w:r>
      <w:r>
        <w:rPr>
          <w:rFonts w:ascii="Times New Roman" w:hAnsi="Times New Roman"/>
          <w:sz w:val="28"/>
          <w:lang w:val="ru-RU"/>
        </w:rPr>
        <w:t>8</w:t>
      </w:r>
      <w:r w:rsidRPr="009D7744">
        <w:rPr>
          <w:rFonts w:ascii="Times New Roman" w:hAnsi="Times New Roman"/>
          <w:sz w:val="28"/>
          <w:lang w:val="ru-RU"/>
        </w:rPr>
        <w:t>0 кг.</w:t>
      </w:r>
      <w:r>
        <w:rPr>
          <w:rFonts w:ascii="Times New Roman" w:hAnsi="Times New Roman"/>
          <w:sz w:val="28"/>
          <w:lang w:val="ru-RU"/>
        </w:rPr>
        <w:t xml:space="preserve"> </w:t>
      </w:r>
    </w:p>
    <w:p w:rsidR="003A2F64" w:rsidRDefault="003A2F64">
      <w:pPr>
        <w:pStyle w:val="a4"/>
        <w:rPr>
          <w:rFonts w:ascii="Times New Roman" w:hAnsi="Times New Roman"/>
          <w:sz w:val="28"/>
          <w:lang w:val="ru-RU"/>
        </w:rPr>
      </w:pPr>
      <w:r w:rsidRPr="009D7744">
        <w:rPr>
          <w:rFonts w:ascii="Times New Roman" w:hAnsi="Times New Roman"/>
          <w:sz w:val="28"/>
          <w:u w:val="single"/>
          <w:lang w:val="ru-RU"/>
        </w:rPr>
        <w:t>Кожные покровы</w:t>
      </w:r>
      <w:r w:rsidRPr="009D7744">
        <w:rPr>
          <w:rFonts w:ascii="Times New Roman" w:hAnsi="Times New Roman"/>
          <w:sz w:val="28"/>
          <w:lang w:val="ru-RU"/>
        </w:rPr>
        <w:t xml:space="preserve"> и слизистые нормальной окраски. </w:t>
      </w:r>
      <w:r w:rsidRPr="009D7744">
        <w:rPr>
          <w:rFonts w:ascii="Times New Roman" w:hAnsi="Times New Roman"/>
          <w:sz w:val="28"/>
          <w:u w:val="single"/>
          <w:lang w:val="ru-RU"/>
        </w:rPr>
        <w:t>Подкожно-жировая клетчатка</w:t>
      </w:r>
      <w:r w:rsidRPr="009D7744">
        <w:rPr>
          <w:rFonts w:ascii="Times New Roman" w:hAnsi="Times New Roman"/>
          <w:sz w:val="28"/>
          <w:lang w:val="ru-RU"/>
        </w:rPr>
        <w:t xml:space="preserve"> развита </w:t>
      </w:r>
      <w:r>
        <w:rPr>
          <w:rFonts w:ascii="Times New Roman" w:hAnsi="Times New Roman"/>
          <w:sz w:val="28"/>
          <w:lang w:val="ru-RU"/>
        </w:rPr>
        <w:t>по женскому типу</w:t>
      </w:r>
      <w:r w:rsidRPr="009D7744">
        <w:rPr>
          <w:rFonts w:ascii="Times New Roman" w:hAnsi="Times New Roman"/>
          <w:sz w:val="28"/>
          <w:lang w:val="ru-RU"/>
        </w:rPr>
        <w:t xml:space="preserve">, отёков нет. Прощупываются мелкие, около 2мм, подчелюстные </w:t>
      </w:r>
      <w:r w:rsidRPr="009D7744">
        <w:rPr>
          <w:rFonts w:ascii="Times New Roman" w:hAnsi="Times New Roman"/>
          <w:sz w:val="28"/>
          <w:u w:val="single"/>
          <w:lang w:val="ru-RU"/>
        </w:rPr>
        <w:t>лимфатические узлы</w:t>
      </w:r>
      <w:r w:rsidRPr="009D7744">
        <w:rPr>
          <w:rFonts w:ascii="Times New Roman" w:hAnsi="Times New Roman"/>
          <w:sz w:val="28"/>
          <w:lang w:val="ru-RU"/>
        </w:rPr>
        <w:t xml:space="preserve"> – единичные, подвижные, не </w:t>
      </w:r>
      <w:r w:rsidR="00BD2EB1" w:rsidRPr="009D7744">
        <w:rPr>
          <w:rFonts w:ascii="Times New Roman" w:hAnsi="Times New Roman"/>
          <w:sz w:val="28"/>
          <w:lang w:val="ru-RU"/>
        </w:rPr>
        <w:t>спаянные</w:t>
      </w:r>
      <w:r w:rsidRPr="009D7744">
        <w:rPr>
          <w:rFonts w:ascii="Times New Roman" w:hAnsi="Times New Roman"/>
          <w:sz w:val="28"/>
          <w:lang w:val="ru-RU"/>
        </w:rPr>
        <w:t xml:space="preserve"> между собой и с окружающими тканями, безболезненные. Общее развитие </w:t>
      </w:r>
      <w:r w:rsidRPr="009D7744">
        <w:rPr>
          <w:rFonts w:ascii="Times New Roman" w:hAnsi="Times New Roman"/>
          <w:sz w:val="28"/>
          <w:u w:val="single"/>
          <w:lang w:val="ru-RU"/>
        </w:rPr>
        <w:t>мышечной системы</w:t>
      </w:r>
      <w:r w:rsidRPr="009D7744">
        <w:rPr>
          <w:rFonts w:ascii="Times New Roman" w:hAnsi="Times New Roman"/>
          <w:sz w:val="28"/>
          <w:lang w:val="ru-RU"/>
        </w:rPr>
        <w:t xml:space="preserve"> – хорошее</w:t>
      </w:r>
      <w:r>
        <w:rPr>
          <w:rFonts w:ascii="Times New Roman" w:hAnsi="Times New Roman"/>
          <w:sz w:val="28"/>
          <w:lang w:val="ru-RU"/>
        </w:rPr>
        <w:t>.</w:t>
      </w:r>
      <w:r w:rsidRPr="009D7744">
        <w:rPr>
          <w:rFonts w:ascii="Times New Roman" w:hAnsi="Times New Roman"/>
          <w:sz w:val="28"/>
          <w:lang w:val="ru-RU"/>
        </w:rPr>
        <w:t xml:space="preserve"> При исследовании </w:t>
      </w:r>
      <w:r w:rsidRPr="009D7744">
        <w:rPr>
          <w:rFonts w:ascii="Times New Roman" w:hAnsi="Times New Roman"/>
          <w:sz w:val="28"/>
          <w:u w:val="single"/>
          <w:lang w:val="ru-RU"/>
        </w:rPr>
        <w:t>костей</w:t>
      </w:r>
      <w:r w:rsidRPr="009D7744">
        <w:rPr>
          <w:rFonts w:ascii="Times New Roman" w:hAnsi="Times New Roman"/>
          <w:sz w:val="28"/>
          <w:lang w:val="ru-RU"/>
        </w:rPr>
        <w:t xml:space="preserve"> черепа, грудной клетки, позвоночника, таза, конечностей деформации, а также болезненности при ощупывании и поколачивании не отмечается. При осмотре </w:t>
      </w:r>
      <w:r w:rsidRPr="009D7744">
        <w:rPr>
          <w:rFonts w:ascii="Times New Roman" w:hAnsi="Times New Roman"/>
          <w:sz w:val="28"/>
          <w:u w:val="single"/>
          <w:lang w:val="ru-RU"/>
        </w:rPr>
        <w:t>суставы</w:t>
      </w:r>
      <w:r w:rsidRPr="009D7744">
        <w:rPr>
          <w:rFonts w:ascii="Times New Roman" w:hAnsi="Times New Roman"/>
          <w:sz w:val="28"/>
          <w:lang w:val="ru-RU"/>
        </w:rPr>
        <w:t xml:space="preserve"> нормальной конфигурации</w:t>
      </w:r>
      <w:r>
        <w:rPr>
          <w:rFonts w:ascii="Times New Roman" w:hAnsi="Times New Roman"/>
          <w:sz w:val="28"/>
          <w:lang w:val="ru-RU"/>
        </w:rPr>
        <w:t>, безболезненные</w:t>
      </w:r>
      <w:r w:rsidRPr="009D7744">
        <w:rPr>
          <w:rFonts w:ascii="Times New Roman" w:hAnsi="Times New Roman"/>
          <w:sz w:val="28"/>
          <w:lang w:val="ru-RU"/>
        </w:rPr>
        <w:t xml:space="preserve">. </w:t>
      </w:r>
      <w:r>
        <w:rPr>
          <w:rFonts w:ascii="Times New Roman" w:hAnsi="Times New Roman"/>
          <w:sz w:val="28"/>
          <w:u w:val="single"/>
          <w:lang w:val="ru-RU"/>
        </w:rPr>
        <w:t>Система дыхания</w:t>
      </w:r>
      <w:r>
        <w:rPr>
          <w:rFonts w:ascii="Times New Roman" w:hAnsi="Times New Roman"/>
          <w:sz w:val="28"/>
          <w:lang w:val="ru-RU"/>
        </w:rPr>
        <w:t xml:space="preserve">. Жалоб нет. Дыхание через нос свободное. Правая и левая половины грудной клетки при дыхании движутся синхронно. Частота - 18 в минуту. Ритм дыхания правильный. При перкуссии звук ясный лёгочный, границы лёгких в норме, при аускультации – везикулярное дыхание. </w:t>
      </w:r>
      <w:r>
        <w:rPr>
          <w:rFonts w:ascii="Times New Roman" w:hAnsi="Times New Roman"/>
          <w:sz w:val="28"/>
          <w:u w:val="single"/>
          <w:lang w:val="ru-RU"/>
        </w:rPr>
        <w:t>Система кровообращения.</w:t>
      </w:r>
      <w:r>
        <w:rPr>
          <w:rFonts w:ascii="Times New Roman" w:hAnsi="Times New Roman"/>
          <w:sz w:val="28"/>
          <w:lang w:val="ru-RU"/>
        </w:rPr>
        <w:t xml:space="preserve"> Верхушечный толчок невидимый, пальпируется в пятом межреберье по среднеключичной линии, границы относительной тупости сердца в норме. Аускультация сердца: тоны сердца ясные, отмечается акцент второго тона над лёгочной артерией, шумов нет, ЧСС 70 уд/мин, ритм правильный. А/Д 120/80. </w:t>
      </w:r>
      <w:r>
        <w:rPr>
          <w:rFonts w:ascii="Times New Roman" w:hAnsi="Times New Roman"/>
          <w:sz w:val="28"/>
          <w:u w:val="single"/>
          <w:lang w:val="ru-RU"/>
        </w:rPr>
        <w:t>Система пищеварения</w:t>
      </w:r>
      <w:r>
        <w:rPr>
          <w:rFonts w:ascii="Times New Roman" w:hAnsi="Times New Roman"/>
          <w:sz w:val="28"/>
          <w:lang w:val="ru-RU"/>
        </w:rPr>
        <w:t xml:space="preserve">. </w:t>
      </w:r>
      <w:r w:rsidRPr="009D7744">
        <w:rPr>
          <w:rFonts w:ascii="Times New Roman" w:hAnsi="Times New Roman"/>
          <w:sz w:val="28"/>
          <w:lang w:val="ru-RU"/>
        </w:rPr>
        <w:t>Аппетит средний, отвращений к пище нет,</w:t>
      </w:r>
      <w:r>
        <w:rPr>
          <w:rFonts w:ascii="Times New Roman" w:hAnsi="Times New Roman"/>
          <w:sz w:val="28"/>
          <w:lang w:val="ru-RU"/>
        </w:rPr>
        <w:t xml:space="preserve"> динамики веса нет. Стул регулярный, оформленный, нормальной окраски. С</w:t>
      </w:r>
      <w:r w:rsidRPr="009D7744">
        <w:rPr>
          <w:rFonts w:ascii="Times New Roman" w:hAnsi="Times New Roman"/>
          <w:sz w:val="28"/>
          <w:lang w:val="ru-RU"/>
        </w:rPr>
        <w:t xml:space="preserve">лизистая оболочка внутренней поверхности губ, щёк, мягкого и твёрдого нёба </w:t>
      </w:r>
      <w:r>
        <w:rPr>
          <w:rFonts w:ascii="Times New Roman" w:hAnsi="Times New Roman"/>
          <w:sz w:val="28"/>
          <w:lang w:val="ru-RU"/>
        </w:rPr>
        <w:t>нормальной</w:t>
      </w:r>
      <w:r w:rsidRPr="009D7744">
        <w:rPr>
          <w:rFonts w:ascii="Times New Roman" w:hAnsi="Times New Roman"/>
          <w:sz w:val="28"/>
          <w:lang w:val="ru-RU"/>
        </w:rPr>
        <w:t xml:space="preserve"> окраски; язык нормальной величины и формы, влажный,</w:t>
      </w:r>
      <w:r>
        <w:rPr>
          <w:rFonts w:ascii="Times New Roman" w:hAnsi="Times New Roman"/>
          <w:sz w:val="28"/>
          <w:lang w:val="ru-RU"/>
        </w:rPr>
        <w:t xml:space="preserve"> обложен белесоватым налётом. Ж</w:t>
      </w:r>
      <w:r w:rsidRPr="009D7744">
        <w:rPr>
          <w:rFonts w:ascii="Times New Roman" w:hAnsi="Times New Roman"/>
          <w:sz w:val="28"/>
          <w:lang w:val="ru-RU"/>
        </w:rPr>
        <w:t>ивот нормальной формы, симметричный, коллатерали на передней поверхности живота и его боковых поверхностях не выражены</w:t>
      </w:r>
      <w:r>
        <w:rPr>
          <w:rFonts w:ascii="Times New Roman" w:hAnsi="Times New Roman"/>
          <w:sz w:val="28"/>
          <w:lang w:val="ru-RU"/>
        </w:rPr>
        <w:t xml:space="preserve">. При перкуссии живота определяется тимпанит различной степени </w:t>
      </w:r>
      <w:r>
        <w:rPr>
          <w:rFonts w:ascii="Times New Roman" w:hAnsi="Times New Roman"/>
          <w:sz w:val="28"/>
          <w:lang w:val="ru-RU"/>
        </w:rPr>
        <w:lastRenderedPageBreak/>
        <w:t xml:space="preserve">выраженности. </w:t>
      </w:r>
      <w:proofErr w:type="spellStart"/>
      <w:r>
        <w:rPr>
          <w:rFonts w:ascii="Times New Roman" w:hAnsi="Times New Roman"/>
          <w:sz w:val="28"/>
          <w:lang w:val="ru-RU"/>
        </w:rPr>
        <w:t>Перкуторные</w:t>
      </w:r>
      <w:proofErr w:type="spellEnd"/>
      <w:r>
        <w:rPr>
          <w:rFonts w:ascii="Times New Roman" w:hAnsi="Times New Roman"/>
          <w:sz w:val="28"/>
          <w:lang w:val="ru-RU"/>
        </w:rPr>
        <w:t xml:space="preserve"> границы печени в норме. С</w:t>
      </w:r>
      <w:r w:rsidRPr="009D7744">
        <w:rPr>
          <w:rFonts w:ascii="Times New Roman" w:hAnsi="Times New Roman"/>
          <w:sz w:val="28"/>
          <w:lang w:val="ru-RU"/>
        </w:rPr>
        <w:t>елезенка не пальпируется</w:t>
      </w:r>
      <w:r>
        <w:rPr>
          <w:rFonts w:ascii="Times New Roman" w:hAnsi="Times New Roman"/>
          <w:sz w:val="28"/>
          <w:lang w:val="ru-RU"/>
        </w:rPr>
        <w:t xml:space="preserve">. Печень пальпируется на 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Times New Roman" w:hAnsi="Times New Roman"/>
            <w:sz w:val="28"/>
            <w:lang w:val="ru-RU"/>
          </w:rPr>
          <w:t>1 см</w:t>
        </w:r>
      </w:smartTag>
      <w:r>
        <w:rPr>
          <w:rFonts w:ascii="Times New Roman" w:hAnsi="Times New Roman"/>
          <w:sz w:val="28"/>
          <w:lang w:val="ru-RU"/>
        </w:rPr>
        <w:t xml:space="preserve"> ниже рёберной дуги, край острый, гладкий, безболезненный. Болезненность в точках поджелудочной железы отсутствует. </w:t>
      </w:r>
    </w:p>
    <w:p w:rsidR="003A2F64" w:rsidRDefault="003A2F64">
      <w:pPr>
        <w:pStyle w:val="a4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u w:val="single"/>
          <w:lang w:val="ru-RU"/>
        </w:rPr>
        <w:t>Система мочевыделения.</w:t>
      </w:r>
      <w:r>
        <w:rPr>
          <w:rFonts w:ascii="Times New Roman" w:hAnsi="Times New Roman"/>
          <w:sz w:val="28"/>
          <w:lang w:val="ru-RU"/>
        </w:rPr>
        <w:t xml:space="preserve"> Жалоб нет. С</w:t>
      </w:r>
      <w:r w:rsidRPr="009D7744">
        <w:rPr>
          <w:rFonts w:ascii="Times New Roman" w:hAnsi="Times New Roman"/>
          <w:sz w:val="28"/>
          <w:lang w:val="ru-RU"/>
        </w:rPr>
        <w:t>имптом поколачивания (симптом Пастернацкого) отрицательный с обеих сторон</w:t>
      </w:r>
      <w:r>
        <w:rPr>
          <w:rFonts w:ascii="Times New Roman" w:hAnsi="Times New Roman"/>
          <w:sz w:val="28"/>
          <w:lang w:val="ru-RU"/>
        </w:rPr>
        <w:t xml:space="preserve">. </w:t>
      </w:r>
      <w:r>
        <w:rPr>
          <w:rFonts w:ascii="Times New Roman" w:hAnsi="Times New Roman"/>
          <w:sz w:val="28"/>
          <w:u w:val="single"/>
          <w:lang w:val="ru-RU"/>
        </w:rPr>
        <w:t>Эндокринная система.</w:t>
      </w:r>
      <w:r>
        <w:rPr>
          <w:rFonts w:ascii="Times New Roman" w:hAnsi="Times New Roman"/>
          <w:sz w:val="28"/>
          <w:lang w:val="ru-RU"/>
        </w:rPr>
        <w:t xml:space="preserve"> Экзофтальма нет, щитовидная железа не пальпируется. </w:t>
      </w:r>
      <w:r>
        <w:rPr>
          <w:rFonts w:ascii="Times New Roman" w:hAnsi="Times New Roman"/>
          <w:sz w:val="28"/>
          <w:u w:val="single"/>
          <w:lang w:val="ru-RU"/>
        </w:rPr>
        <w:t>Нервно-психический статус.</w:t>
      </w:r>
      <w:r>
        <w:rPr>
          <w:rFonts w:ascii="Times New Roman" w:hAnsi="Times New Roman"/>
          <w:sz w:val="28"/>
          <w:lang w:val="ru-RU"/>
        </w:rPr>
        <w:t xml:space="preserve"> Б</w:t>
      </w:r>
      <w:r w:rsidRPr="009D7744">
        <w:rPr>
          <w:rFonts w:ascii="Times New Roman" w:hAnsi="Times New Roman"/>
          <w:sz w:val="28"/>
          <w:lang w:val="ru-RU"/>
        </w:rPr>
        <w:t>ольн</w:t>
      </w:r>
      <w:r>
        <w:rPr>
          <w:rFonts w:ascii="Times New Roman" w:hAnsi="Times New Roman"/>
          <w:sz w:val="28"/>
          <w:lang w:val="ru-RU"/>
        </w:rPr>
        <w:t>ой</w:t>
      </w:r>
      <w:r w:rsidRPr="009D7744">
        <w:rPr>
          <w:rFonts w:ascii="Times New Roman" w:hAnsi="Times New Roman"/>
          <w:sz w:val="28"/>
          <w:lang w:val="ru-RU"/>
        </w:rPr>
        <w:t xml:space="preserve"> правильно ориентирован в пространстве, времени и собственной личности</w:t>
      </w:r>
      <w:r>
        <w:rPr>
          <w:rFonts w:ascii="Times New Roman" w:hAnsi="Times New Roman"/>
          <w:sz w:val="28"/>
          <w:lang w:val="ru-RU"/>
        </w:rPr>
        <w:t>. С</w:t>
      </w:r>
      <w:r w:rsidRPr="009D7744">
        <w:rPr>
          <w:rFonts w:ascii="Times New Roman" w:hAnsi="Times New Roman"/>
          <w:sz w:val="28"/>
          <w:lang w:val="ru-RU"/>
        </w:rPr>
        <w:t xml:space="preserve">он глубокий, ровный, продолжительностью </w:t>
      </w:r>
      <w:r>
        <w:rPr>
          <w:rFonts w:ascii="Times New Roman" w:hAnsi="Times New Roman"/>
          <w:sz w:val="28"/>
        </w:rPr>
        <w:t xml:space="preserve">7-8 </w:t>
      </w:r>
      <w:proofErr w:type="spellStart"/>
      <w:r>
        <w:rPr>
          <w:rFonts w:ascii="Times New Roman" w:hAnsi="Times New Roman"/>
          <w:sz w:val="28"/>
        </w:rPr>
        <w:t>часов</w:t>
      </w:r>
      <w:proofErr w:type="spellEnd"/>
      <w:r>
        <w:rPr>
          <w:rFonts w:ascii="Times New Roman" w:hAnsi="Times New Roman"/>
          <w:sz w:val="28"/>
        </w:rPr>
        <w:t xml:space="preserve">; </w:t>
      </w:r>
      <w:proofErr w:type="spellStart"/>
      <w:r>
        <w:rPr>
          <w:rFonts w:ascii="Times New Roman" w:hAnsi="Times New Roman"/>
          <w:sz w:val="28"/>
        </w:rPr>
        <w:t>засыпает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быстро</w:t>
      </w:r>
      <w:proofErr w:type="spellEnd"/>
      <w:r>
        <w:rPr>
          <w:rFonts w:ascii="Times New Roman" w:hAnsi="Times New Roman"/>
          <w:sz w:val="28"/>
          <w:lang w:val="ru-RU"/>
        </w:rPr>
        <w:t>, ночью храпит</w:t>
      </w:r>
      <w:r>
        <w:rPr>
          <w:rFonts w:ascii="Times New Roman" w:hAnsi="Times New Roman"/>
          <w:sz w:val="28"/>
        </w:rPr>
        <w:t xml:space="preserve">; </w:t>
      </w:r>
      <w:proofErr w:type="spellStart"/>
      <w:r>
        <w:rPr>
          <w:rFonts w:ascii="Times New Roman" w:hAnsi="Times New Roman"/>
          <w:sz w:val="28"/>
        </w:rPr>
        <w:t>самочувствие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после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пробуждения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хорошее</w:t>
      </w:r>
      <w:proofErr w:type="spellEnd"/>
      <w:r>
        <w:rPr>
          <w:rFonts w:ascii="Times New Roman" w:hAnsi="Times New Roman"/>
          <w:sz w:val="28"/>
          <w:lang w:val="ru-RU"/>
        </w:rPr>
        <w:t>. Речь нормальная.</w:t>
      </w:r>
    </w:p>
    <w:p w:rsidR="003A2F64" w:rsidRDefault="003A2F64">
      <w:pPr>
        <w:rPr>
          <w:b/>
          <w:sz w:val="28"/>
          <w:u w:val="single"/>
        </w:rPr>
      </w:pPr>
      <w:r>
        <w:rPr>
          <w:b/>
          <w:sz w:val="28"/>
          <w:u w:val="single"/>
        </w:rPr>
        <w:t>Предварительный диагноз.</w:t>
      </w:r>
    </w:p>
    <w:p w:rsidR="003A2F64" w:rsidRDefault="003A2F64">
      <w:pPr>
        <w:rPr>
          <w:sz w:val="28"/>
        </w:rPr>
      </w:pPr>
    </w:p>
    <w:p w:rsidR="003A2F64" w:rsidRPr="009D7744" w:rsidRDefault="003A2F64">
      <w:pPr>
        <w:rPr>
          <w:sz w:val="28"/>
        </w:rPr>
      </w:pPr>
      <w:r>
        <w:rPr>
          <w:sz w:val="28"/>
        </w:rPr>
        <w:t xml:space="preserve">У </w:t>
      </w:r>
      <w:r w:rsidR="00BD2EB1">
        <w:rPr>
          <w:sz w:val="28"/>
        </w:rPr>
        <w:t>данного</w:t>
      </w:r>
      <w:r>
        <w:rPr>
          <w:sz w:val="28"/>
        </w:rPr>
        <w:t xml:space="preserve"> больного предварительный диагноз – хронический неактивный вирусный гепатит лёгкого течения вне обострения – возможно предположить только на основании данных анамнеза заболевания, т.к. жалобы больного неспецифичны, а при </w:t>
      </w:r>
      <w:proofErr w:type="spellStart"/>
      <w:r>
        <w:rPr>
          <w:sz w:val="28"/>
        </w:rPr>
        <w:t>физикальном</w:t>
      </w:r>
      <w:proofErr w:type="spellEnd"/>
      <w:r>
        <w:rPr>
          <w:sz w:val="28"/>
        </w:rPr>
        <w:t xml:space="preserve"> обследовании не выявлено значительных отклонений от нормы (печень пальпируется +1см от рёберной дуги и распределение подкожного жира по женскому типу (повышение уровня эстрогенов?) – возможно как результат хронического воспаления печёночной ткани). Исходя из анамнеза частых внутривенных инъекций, и данных нескольких лабораторных исследований (обнаружение АГ вирусов гепатитов В, С, </w:t>
      </w:r>
      <w:r>
        <w:rPr>
          <w:sz w:val="28"/>
          <w:lang w:val="en-US"/>
        </w:rPr>
        <w:t>G</w:t>
      </w:r>
      <w:r>
        <w:rPr>
          <w:sz w:val="28"/>
        </w:rPr>
        <w:t xml:space="preserve">, а также результат исследования </w:t>
      </w:r>
      <w:proofErr w:type="spellStart"/>
      <w:r>
        <w:rPr>
          <w:sz w:val="28"/>
        </w:rPr>
        <w:t>пунктата</w:t>
      </w:r>
      <w:proofErr w:type="spellEnd"/>
      <w:r>
        <w:rPr>
          <w:sz w:val="28"/>
        </w:rPr>
        <w:t xml:space="preserve"> печени – картина хронического воспаления) за последние годы, можно предположить наличие у больного хронического </w:t>
      </w:r>
      <w:proofErr w:type="spellStart"/>
      <w:r>
        <w:rPr>
          <w:sz w:val="28"/>
        </w:rPr>
        <w:t>микст-вирусного</w:t>
      </w:r>
      <w:proofErr w:type="spellEnd"/>
      <w:r>
        <w:rPr>
          <w:sz w:val="28"/>
        </w:rPr>
        <w:t xml:space="preserve"> гепатита, вызванного </w:t>
      </w:r>
      <w:r w:rsidRPr="009D7744">
        <w:rPr>
          <w:sz w:val="28"/>
        </w:rPr>
        <w:t xml:space="preserve">С, В и </w:t>
      </w:r>
      <w:r>
        <w:rPr>
          <w:sz w:val="28"/>
          <w:lang w:val="en-US"/>
        </w:rPr>
        <w:t>G</w:t>
      </w:r>
      <w:r w:rsidRPr="009D7744">
        <w:rPr>
          <w:sz w:val="28"/>
        </w:rPr>
        <w:t xml:space="preserve"> вирусами гепатита,</w:t>
      </w:r>
      <w:r>
        <w:rPr>
          <w:sz w:val="28"/>
        </w:rPr>
        <w:t xml:space="preserve"> вне обострения</w:t>
      </w:r>
      <w:r w:rsidRPr="009D7744">
        <w:rPr>
          <w:sz w:val="28"/>
        </w:rPr>
        <w:t>, лёгкого течения.</w:t>
      </w:r>
    </w:p>
    <w:p w:rsidR="003A2F64" w:rsidRDefault="003A2F64">
      <w:pPr>
        <w:rPr>
          <w:b/>
          <w:sz w:val="28"/>
          <w:u w:val="single"/>
        </w:rPr>
      </w:pPr>
    </w:p>
    <w:p w:rsidR="003A2F64" w:rsidRDefault="003A2F64">
      <w:pPr>
        <w:rPr>
          <w:b/>
          <w:sz w:val="28"/>
          <w:u w:val="single"/>
        </w:rPr>
      </w:pPr>
      <w:r>
        <w:rPr>
          <w:b/>
          <w:sz w:val="28"/>
          <w:u w:val="single"/>
        </w:rPr>
        <w:t>План обследования.</w:t>
      </w:r>
    </w:p>
    <w:p w:rsidR="003A2F64" w:rsidRDefault="003A2F64">
      <w:pPr>
        <w:rPr>
          <w:b/>
          <w:sz w:val="28"/>
          <w:u w:val="single"/>
        </w:rPr>
      </w:pPr>
    </w:p>
    <w:p w:rsidR="003A2F64" w:rsidRDefault="003A2F64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Общий анализ крови и мочи (возможны лейкоцитоз, изменение лейкоцитарной формулы, повышение уробилина в моче).</w:t>
      </w:r>
    </w:p>
    <w:p w:rsidR="003A2F64" w:rsidRDefault="003A2F64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Биохимический анализ крови (белки острой фазы, увеличение печёночных ферментов АЛТ, АСТ, Г-ГТ, ЩФ, билирубина, снижение холестерина, </w:t>
      </w:r>
      <w:proofErr w:type="spellStart"/>
      <w:r>
        <w:rPr>
          <w:sz w:val="28"/>
        </w:rPr>
        <w:t>холинэстеразы</w:t>
      </w:r>
      <w:proofErr w:type="spellEnd"/>
      <w:r>
        <w:rPr>
          <w:sz w:val="28"/>
        </w:rPr>
        <w:t>, протромбина).</w:t>
      </w:r>
    </w:p>
    <w:p w:rsidR="003A2F64" w:rsidRDefault="003A2F64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Общий анализ кала.</w:t>
      </w:r>
    </w:p>
    <w:p w:rsidR="003A2F64" w:rsidRDefault="003A2F64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Вирусологическое исследование крови на ВИЧ, </w:t>
      </w:r>
      <w:r>
        <w:rPr>
          <w:sz w:val="28"/>
          <w:lang w:val="en-US"/>
        </w:rPr>
        <w:t>HCV</w:t>
      </w:r>
      <w:r w:rsidRPr="009D7744">
        <w:rPr>
          <w:sz w:val="28"/>
        </w:rPr>
        <w:t xml:space="preserve">, </w:t>
      </w:r>
      <w:r>
        <w:rPr>
          <w:sz w:val="28"/>
          <w:lang w:val="en-US"/>
        </w:rPr>
        <w:t>HBV</w:t>
      </w:r>
      <w:r w:rsidRPr="009D7744">
        <w:rPr>
          <w:sz w:val="28"/>
        </w:rPr>
        <w:t xml:space="preserve">, </w:t>
      </w:r>
      <w:r>
        <w:rPr>
          <w:sz w:val="28"/>
          <w:lang w:val="en-US"/>
        </w:rPr>
        <w:t>HGV</w:t>
      </w:r>
      <w:r>
        <w:rPr>
          <w:sz w:val="28"/>
        </w:rPr>
        <w:t>.</w:t>
      </w:r>
    </w:p>
    <w:p w:rsidR="003A2F64" w:rsidRDefault="003A2F64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УЗИ органов брюшной полости (изменение печёночной ткани, желчных протоков).</w:t>
      </w:r>
    </w:p>
    <w:p w:rsidR="003A2F64" w:rsidRDefault="003A2F64" w:rsidP="00BD2EB1">
      <w:pPr>
        <w:rPr>
          <w:sz w:val="28"/>
        </w:rPr>
      </w:pPr>
    </w:p>
    <w:p w:rsidR="003A2F64" w:rsidRDefault="003A2F64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Данные лабораторно-инструментального обследования.</w:t>
      </w:r>
    </w:p>
    <w:p w:rsidR="003A2F64" w:rsidRDefault="003A2F64">
      <w:pPr>
        <w:rPr>
          <w:sz w:val="28"/>
          <w:u w:val="single"/>
        </w:rPr>
      </w:pPr>
    </w:p>
    <w:p w:rsidR="003A2F64" w:rsidRDefault="003A2F64">
      <w:pPr>
        <w:rPr>
          <w:sz w:val="28"/>
          <w:u w:val="single"/>
        </w:rPr>
      </w:pPr>
    </w:p>
    <w:p w:rsidR="003A2F64" w:rsidRDefault="003A2F64">
      <w:pPr>
        <w:rPr>
          <w:sz w:val="24"/>
          <w:u w:val="single"/>
        </w:rPr>
      </w:pPr>
      <w:r>
        <w:rPr>
          <w:sz w:val="24"/>
          <w:u w:val="single"/>
        </w:rPr>
        <w:t>Общий анализ крови.</w:t>
      </w:r>
    </w:p>
    <w:p w:rsidR="003A2F64" w:rsidRDefault="003A2F64">
      <w:pPr>
        <w:rPr>
          <w:sz w:val="24"/>
          <w:u w:val="single"/>
        </w:rPr>
      </w:pPr>
    </w:p>
    <w:p w:rsidR="003A2F64" w:rsidRDefault="003A2F64">
      <w:pPr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1417"/>
      </w:tblGrid>
      <w:tr w:rsidR="003A2F64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3A2F64" w:rsidRPr="009D7744" w:rsidRDefault="003A2F64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3A2F64" w:rsidRDefault="003A2F6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18.03.2002</w:t>
            </w:r>
          </w:p>
        </w:tc>
        <w:tc>
          <w:tcPr>
            <w:tcW w:w="1417" w:type="dxa"/>
          </w:tcPr>
          <w:p w:rsidR="003A2F64" w:rsidRDefault="003A2F6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09.04.2002</w:t>
            </w:r>
          </w:p>
        </w:tc>
      </w:tr>
      <w:tr w:rsidR="003A2F64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3A2F64" w:rsidRDefault="003A2F6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WBC</w:t>
            </w:r>
          </w:p>
        </w:tc>
        <w:tc>
          <w:tcPr>
            <w:tcW w:w="1418" w:type="dxa"/>
          </w:tcPr>
          <w:p w:rsidR="003A2F64" w:rsidRDefault="003A2F6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7.13*10</w:t>
            </w:r>
            <w:r>
              <w:rPr>
                <w:sz w:val="24"/>
                <w:vertAlign w:val="superscript"/>
                <w:lang w:val="en-US"/>
              </w:rPr>
              <w:t>9</w:t>
            </w:r>
            <w:r>
              <w:rPr>
                <w:sz w:val="24"/>
                <w:lang w:val="en-US"/>
              </w:rPr>
              <w:t>/l</w:t>
            </w:r>
          </w:p>
        </w:tc>
        <w:tc>
          <w:tcPr>
            <w:tcW w:w="1417" w:type="dxa"/>
          </w:tcPr>
          <w:p w:rsidR="003A2F64" w:rsidRDefault="003A2F6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6.3*10</w:t>
            </w:r>
            <w:r>
              <w:rPr>
                <w:sz w:val="24"/>
                <w:vertAlign w:val="superscript"/>
                <w:lang w:val="en-US"/>
              </w:rPr>
              <w:t>9</w:t>
            </w:r>
            <w:r>
              <w:rPr>
                <w:sz w:val="24"/>
                <w:lang w:val="en-US"/>
              </w:rPr>
              <w:t>/l</w:t>
            </w:r>
          </w:p>
        </w:tc>
      </w:tr>
      <w:tr w:rsidR="003A2F64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3A2F64" w:rsidRDefault="003A2F6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RBC</w:t>
            </w:r>
          </w:p>
        </w:tc>
        <w:tc>
          <w:tcPr>
            <w:tcW w:w="1418" w:type="dxa"/>
          </w:tcPr>
          <w:p w:rsidR="003A2F64" w:rsidRDefault="003A2F6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4.8*10</w:t>
            </w:r>
            <w:r>
              <w:rPr>
                <w:sz w:val="24"/>
                <w:vertAlign w:val="superscript"/>
                <w:lang w:val="en-US"/>
              </w:rPr>
              <w:t>12</w:t>
            </w:r>
            <w:r>
              <w:rPr>
                <w:sz w:val="24"/>
                <w:lang w:val="en-US"/>
              </w:rPr>
              <w:t>/l</w:t>
            </w:r>
          </w:p>
        </w:tc>
        <w:tc>
          <w:tcPr>
            <w:tcW w:w="1417" w:type="dxa"/>
          </w:tcPr>
          <w:p w:rsidR="003A2F64" w:rsidRDefault="003A2F6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5.017*10</w:t>
            </w:r>
            <w:r>
              <w:rPr>
                <w:sz w:val="24"/>
                <w:vertAlign w:val="superscript"/>
                <w:lang w:val="en-US"/>
              </w:rPr>
              <w:t>12</w:t>
            </w:r>
            <w:r>
              <w:rPr>
                <w:sz w:val="24"/>
                <w:lang w:val="en-US"/>
              </w:rPr>
              <w:t>/l</w:t>
            </w:r>
          </w:p>
        </w:tc>
      </w:tr>
      <w:tr w:rsidR="003A2F64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3A2F64" w:rsidRDefault="003A2F6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HGB</w:t>
            </w:r>
          </w:p>
        </w:tc>
        <w:tc>
          <w:tcPr>
            <w:tcW w:w="1418" w:type="dxa"/>
          </w:tcPr>
          <w:p w:rsidR="003A2F64" w:rsidRDefault="003A2F6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157 g/l</w:t>
            </w:r>
          </w:p>
        </w:tc>
        <w:tc>
          <w:tcPr>
            <w:tcW w:w="1417" w:type="dxa"/>
          </w:tcPr>
          <w:p w:rsidR="003A2F64" w:rsidRDefault="003A2F6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162 g/l</w:t>
            </w:r>
          </w:p>
        </w:tc>
      </w:tr>
      <w:tr w:rsidR="003A2F64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3A2F64" w:rsidRDefault="003A2F6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HCT</w:t>
            </w:r>
          </w:p>
        </w:tc>
        <w:tc>
          <w:tcPr>
            <w:tcW w:w="1418" w:type="dxa"/>
          </w:tcPr>
          <w:p w:rsidR="003A2F64" w:rsidRDefault="003A2F6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46.09 %</w:t>
            </w:r>
          </w:p>
        </w:tc>
        <w:tc>
          <w:tcPr>
            <w:tcW w:w="1417" w:type="dxa"/>
          </w:tcPr>
          <w:p w:rsidR="003A2F64" w:rsidRDefault="003A2F6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48.51%</w:t>
            </w:r>
          </w:p>
        </w:tc>
      </w:tr>
      <w:tr w:rsidR="003A2F64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3A2F64" w:rsidRDefault="003A2F6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PLT</w:t>
            </w:r>
          </w:p>
        </w:tc>
        <w:tc>
          <w:tcPr>
            <w:tcW w:w="1418" w:type="dxa"/>
          </w:tcPr>
          <w:p w:rsidR="003A2F64" w:rsidRDefault="003A2F6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270*10</w:t>
            </w:r>
            <w:r>
              <w:rPr>
                <w:sz w:val="24"/>
                <w:vertAlign w:val="superscript"/>
                <w:lang w:val="en-US"/>
              </w:rPr>
              <w:t>9</w:t>
            </w:r>
            <w:r>
              <w:rPr>
                <w:sz w:val="24"/>
                <w:lang w:val="en-US"/>
              </w:rPr>
              <w:t>/l</w:t>
            </w:r>
          </w:p>
        </w:tc>
        <w:tc>
          <w:tcPr>
            <w:tcW w:w="1417" w:type="dxa"/>
          </w:tcPr>
          <w:p w:rsidR="003A2F64" w:rsidRDefault="003A2F6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235*10</w:t>
            </w:r>
            <w:r>
              <w:rPr>
                <w:sz w:val="24"/>
                <w:vertAlign w:val="superscript"/>
                <w:lang w:val="en-US"/>
              </w:rPr>
              <w:t>9</w:t>
            </w:r>
            <w:r>
              <w:rPr>
                <w:sz w:val="24"/>
                <w:lang w:val="en-US"/>
              </w:rPr>
              <w:t>/l</w:t>
            </w:r>
          </w:p>
        </w:tc>
      </w:tr>
    </w:tbl>
    <w:p w:rsidR="003A2F64" w:rsidRDefault="003A2F64">
      <w:pPr>
        <w:rPr>
          <w:sz w:val="24"/>
        </w:rPr>
      </w:pPr>
    </w:p>
    <w:p w:rsidR="003A2F64" w:rsidRDefault="003A2F64">
      <w:pPr>
        <w:rPr>
          <w:sz w:val="24"/>
        </w:rPr>
      </w:pPr>
      <w:r>
        <w:rPr>
          <w:sz w:val="24"/>
        </w:rPr>
        <w:t>Отмечается незначительный эритроцитоз, увеличение гемоглобина и некоторое сгущение крови, все это возможно является компенсаторной реакцией на респираторную гипоксию(?).</w:t>
      </w:r>
    </w:p>
    <w:p w:rsidR="003A2F64" w:rsidRDefault="003A2F64">
      <w:pPr>
        <w:rPr>
          <w:sz w:val="24"/>
        </w:rPr>
      </w:pPr>
      <w:r>
        <w:rPr>
          <w:sz w:val="24"/>
        </w:rPr>
        <w:t xml:space="preserve">Ней – 58, б – 0.5, э – 0.5, л – 33, м – 8, </w:t>
      </w:r>
      <w:proofErr w:type="spellStart"/>
      <w:r>
        <w:rPr>
          <w:sz w:val="24"/>
        </w:rPr>
        <w:t>цв</w:t>
      </w:r>
      <w:proofErr w:type="spellEnd"/>
      <w:r>
        <w:rPr>
          <w:sz w:val="24"/>
        </w:rPr>
        <w:t>. 0,98.</w:t>
      </w:r>
      <w:r w:rsidRPr="009D7744">
        <w:rPr>
          <w:sz w:val="24"/>
        </w:rPr>
        <w:t xml:space="preserve"> </w:t>
      </w:r>
      <w:r>
        <w:rPr>
          <w:sz w:val="24"/>
        </w:rPr>
        <w:t xml:space="preserve">СОЭ 10 мм/ч. </w:t>
      </w:r>
    </w:p>
    <w:p w:rsidR="003A2F64" w:rsidRDefault="003A2F64">
      <w:pPr>
        <w:rPr>
          <w:sz w:val="24"/>
        </w:rPr>
      </w:pPr>
      <w:r>
        <w:rPr>
          <w:sz w:val="24"/>
        </w:rPr>
        <w:t>СРБ « - ».</w:t>
      </w:r>
    </w:p>
    <w:p w:rsidR="003A2F64" w:rsidRDefault="003A2F64">
      <w:pPr>
        <w:rPr>
          <w:sz w:val="24"/>
          <w:u w:val="single"/>
        </w:rPr>
      </w:pPr>
    </w:p>
    <w:p w:rsidR="003A2F64" w:rsidRDefault="003A2F64">
      <w:pPr>
        <w:rPr>
          <w:sz w:val="24"/>
          <w:u w:val="single"/>
        </w:rPr>
      </w:pPr>
    </w:p>
    <w:p w:rsidR="003A2F64" w:rsidRDefault="003A2F64">
      <w:pPr>
        <w:rPr>
          <w:sz w:val="24"/>
          <w:u w:val="single"/>
        </w:rPr>
      </w:pPr>
    </w:p>
    <w:p w:rsidR="003A2F64" w:rsidRDefault="003A2F64">
      <w:pPr>
        <w:rPr>
          <w:sz w:val="24"/>
          <w:u w:val="single"/>
        </w:rPr>
      </w:pPr>
      <w:r>
        <w:rPr>
          <w:sz w:val="24"/>
          <w:u w:val="single"/>
        </w:rPr>
        <w:t>Биохимический анализ крови.</w:t>
      </w:r>
    </w:p>
    <w:p w:rsidR="003A2F64" w:rsidRDefault="003A2F64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1417"/>
        <w:gridCol w:w="1417"/>
      </w:tblGrid>
      <w:tr w:rsidR="003A2F64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3A2F64" w:rsidRDefault="003A2F64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3A2F64" w:rsidRDefault="003A2F64">
            <w:pPr>
              <w:rPr>
                <w:sz w:val="24"/>
              </w:rPr>
            </w:pPr>
            <w:r>
              <w:rPr>
                <w:sz w:val="24"/>
              </w:rPr>
              <w:t>18.03.2002</w:t>
            </w:r>
          </w:p>
        </w:tc>
        <w:tc>
          <w:tcPr>
            <w:tcW w:w="1417" w:type="dxa"/>
          </w:tcPr>
          <w:p w:rsidR="003A2F64" w:rsidRDefault="003A2F64">
            <w:pPr>
              <w:rPr>
                <w:sz w:val="24"/>
              </w:rPr>
            </w:pPr>
            <w:r>
              <w:rPr>
                <w:sz w:val="24"/>
              </w:rPr>
              <w:t>09.04.2002</w:t>
            </w:r>
          </w:p>
        </w:tc>
        <w:tc>
          <w:tcPr>
            <w:tcW w:w="1417" w:type="dxa"/>
          </w:tcPr>
          <w:p w:rsidR="003A2F64" w:rsidRDefault="003A2F64">
            <w:pPr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  <w:tr w:rsidR="003A2F64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bottom w:val="nil"/>
            </w:tcBorders>
          </w:tcPr>
          <w:p w:rsidR="003A2F64" w:rsidRDefault="003A2F64">
            <w:pPr>
              <w:rPr>
                <w:sz w:val="24"/>
              </w:rPr>
            </w:pPr>
            <w:r>
              <w:rPr>
                <w:sz w:val="24"/>
              </w:rPr>
              <w:t>Щелочная</w:t>
            </w:r>
          </w:p>
          <w:p w:rsidR="003A2F64" w:rsidRDefault="003A2F64">
            <w:pPr>
              <w:rPr>
                <w:sz w:val="24"/>
              </w:rPr>
            </w:pPr>
            <w:r>
              <w:rPr>
                <w:sz w:val="24"/>
              </w:rPr>
              <w:t>фосфатаза</w:t>
            </w:r>
          </w:p>
        </w:tc>
        <w:tc>
          <w:tcPr>
            <w:tcW w:w="1418" w:type="dxa"/>
            <w:tcBorders>
              <w:bottom w:val="nil"/>
            </w:tcBorders>
          </w:tcPr>
          <w:p w:rsidR="003A2F64" w:rsidRDefault="003A2F64">
            <w:pPr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417" w:type="dxa"/>
            <w:tcBorders>
              <w:bottom w:val="nil"/>
            </w:tcBorders>
          </w:tcPr>
          <w:p w:rsidR="003A2F64" w:rsidRDefault="003A2F64">
            <w:pPr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417" w:type="dxa"/>
            <w:tcBorders>
              <w:bottom w:val="nil"/>
            </w:tcBorders>
          </w:tcPr>
          <w:p w:rsidR="003A2F64" w:rsidRDefault="003A2F64">
            <w:pPr>
              <w:rPr>
                <w:sz w:val="24"/>
              </w:rPr>
            </w:pPr>
            <w:r>
              <w:rPr>
                <w:sz w:val="24"/>
              </w:rPr>
              <w:t>98 – 279</w:t>
            </w:r>
          </w:p>
        </w:tc>
      </w:tr>
      <w:tr w:rsidR="003A2F64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3A2F64" w:rsidRDefault="003A2F64">
            <w:pPr>
              <w:pStyle w:val="2"/>
              <w:rPr>
                <w:b/>
                <w:i/>
                <w:u w:val="single"/>
                <w:lang w:val="ru-RU"/>
              </w:rPr>
            </w:pPr>
            <w:r>
              <w:rPr>
                <w:b/>
                <w:i/>
                <w:u w:val="single"/>
                <w:lang w:val="ru-RU"/>
              </w:rPr>
              <w:t>Г-ГТ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3A2F64" w:rsidRDefault="003A2F64">
            <w:pPr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3A2F64" w:rsidRDefault="003A2F64">
            <w:pPr>
              <w:rPr>
                <w:sz w:val="24"/>
              </w:rPr>
            </w:pPr>
            <w:r>
              <w:rPr>
                <w:sz w:val="24"/>
              </w:rPr>
              <w:t>70.7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3A2F64" w:rsidRDefault="003A2F64">
            <w:pPr>
              <w:rPr>
                <w:sz w:val="24"/>
              </w:rPr>
            </w:pPr>
            <w:r>
              <w:rPr>
                <w:sz w:val="24"/>
              </w:rPr>
              <w:t>7 – 49</w:t>
            </w:r>
          </w:p>
        </w:tc>
      </w:tr>
      <w:tr w:rsidR="003A2F64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  <w:bottom w:val="nil"/>
            </w:tcBorders>
          </w:tcPr>
          <w:p w:rsidR="003A2F64" w:rsidRDefault="003A2F64">
            <w:pPr>
              <w:rPr>
                <w:sz w:val="24"/>
              </w:rPr>
            </w:pPr>
            <w:r>
              <w:rPr>
                <w:sz w:val="24"/>
              </w:rPr>
              <w:t>АСТ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A2F64" w:rsidRDefault="003A2F64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2F64" w:rsidRDefault="003A2F64">
            <w:pPr>
              <w:rPr>
                <w:sz w:val="24"/>
              </w:rPr>
            </w:pPr>
            <w:r>
              <w:rPr>
                <w:sz w:val="24"/>
              </w:rPr>
              <w:t>16,5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2F64" w:rsidRDefault="003A2F64">
            <w:pPr>
              <w:rPr>
                <w:sz w:val="24"/>
              </w:rPr>
            </w:pPr>
            <w:r>
              <w:rPr>
                <w:sz w:val="24"/>
              </w:rPr>
              <w:t>0 – 40</w:t>
            </w:r>
          </w:p>
        </w:tc>
      </w:tr>
      <w:tr w:rsidR="003A2F64">
        <w:tblPrEx>
          <w:tblCellMar>
            <w:top w:w="0" w:type="dxa"/>
            <w:bottom w:w="0" w:type="dxa"/>
          </w:tblCellMar>
        </w:tblPrEx>
        <w:tc>
          <w:tcPr>
            <w:tcW w:w="1384" w:type="dxa"/>
            <w:shd w:val="pct20" w:color="auto" w:fill="FFFFFF"/>
          </w:tcPr>
          <w:p w:rsidR="003A2F64" w:rsidRDefault="003A2F64">
            <w:pPr>
              <w:pStyle w:val="3"/>
            </w:pPr>
            <w:r>
              <w:t>АЛТ</w:t>
            </w:r>
          </w:p>
        </w:tc>
        <w:tc>
          <w:tcPr>
            <w:tcW w:w="1418" w:type="dxa"/>
            <w:shd w:val="pct20" w:color="auto" w:fill="FFFFFF"/>
          </w:tcPr>
          <w:p w:rsidR="003A2F64" w:rsidRDefault="003A2F64">
            <w:pPr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417" w:type="dxa"/>
            <w:shd w:val="pct20" w:color="auto" w:fill="FFFFFF"/>
          </w:tcPr>
          <w:p w:rsidR="003A2F64" w:rsidRDefault="003A2F64">
            <w:pPr>
              <w:rPr>
                <w:sz w:val="24"/>
              </w:rPr>
            </w:pPr>
            <w:r>
              <w:rPr>
                <w:sz w:val="24"/>
              </w:rPr>
              <w:t>58,5</w:t>
            </w:r>
          </w:p>
        </w:tc>
        <w:tc>
          <w:tcPr>
            <w:tcW w:w="1417" w:type="dxa"/>
            <w:shd w:val="pct20" w:color="auto" w:fill="FFFFFF"/>
          </w:tcPr>
          <w:p w:rsidR="003A2F64" w:rsidRDefault="003A2F64">
            <w:pPr>
              <w:rPr>
                <w:sz w:val="24"/>
              </w:rPr>
            </w:pPr>
            <w:r>
              <w:rPr>
                <w:sz w:val="24"/>
              </w:rPr>
              <w:t>0 – 40</w:t>
            </w:r>
          </w:p>
        </w:tc>
      </w:tr>
      <w:tr w:rsidR="003A2F64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3A2F64" w:rsidRDefault="003A2F6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Хол-эстер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3A2F64" w:rsidRDefault="003A2F64">
            <w:pPr>
              <w:rPr>
                <w:sz w:val="24"/>
              </w:rPr>
            </w:pPr>
            <w:r>
              <w:rPr>
                <w:sz w:val="24"/>
              </w:rPr>
              <w:t>9497</w:t>
            </w:r>
          </w:p>
        </w:tc>
        <w:tc>
          <w:tcPr>
            <w:tcW w:w="1417" w:type="dxa"/>
          </w:tcPr>
          <w:p w:rsidR="003A2F64" w:rsidRDefault="003A2F64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3A2F64" w:rsidRDefault="003A2F64">
            <w:pPr>
              <w:rPr>
                <w:sz w:val="24"/>
              </w:rPr>
            </w:pPr>
            <w:r>
              <w:rPr>
                <w:sz w:val="24"/>
              </w:rPr>
              <w:t>5600 – 12900</w:t>
            </w:r>
          </w:p>
        </w:tc>
      </w:tr>
      <w:tr w:rsidR="003A2F64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3A2F64" w:rsidRDefault="003A2F64">
            <w:pPr>
              <w:rPr>
                <w:sz w:val="24"/>
              </w:rPr>
            </w:pPr>
            <w:r>
              <w:rPr>
                <w:sz w:val="24"/>
              </w:rPr>
              <w:t>общ. белок</w:t>
            </w:r>
          </w:p>
        </w:tc>
        <w:tc>
          <w:tcPr>
            <w:tcW w:w="1418" w:type="dxa"/>
          </w:tcPr>
          <w:p w:rsidR="003A2F64" w:rsidRDefault="003A2F64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 w:rsidR="003A2F64" w:rsidRDefault="003A2F64">
            <w:pPr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1417" w:type="dxa"/>
          </w:tcPr>
          <w:p w:rsidR="003A2F64" w:rsidRDefault="003A2F64">
            <w:pPr>
              <w:rPr>
                <w:sz w:val="24"/>
              </w:rPr>
            </w:pPr>
            <w:r>
              <w:rPr>
                <w:sz w:val="24"/>
              </w:rPr>
              <w:t xml:space="preserve"> 6 – 8</w:t>
            </w:r>
          </w:p>
        </w:tc>
      </w:tr>
      <w:tr w:rsidR="003A2F64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3A2F64" w:rsidRDefault="003A2F64">
            <w:pPr>
              <w:rPr>
                <w:sz w:val="24"/>
              </w:rPr>
            </w:pPr>
            <w:r>
              <w:rPr>
                <w:sz w:val="24"/>
              </w:rPr>
              <w:t>глюкоза</w:t>
            </w:r>
          </w:p>
        </w:tc>
        <w:tc>
          <w:tcPr>
            <w:tcW w:w="1418" w:type="dxa"/>
          </w:tcPr>
          <w:p w:rsidR="003A2F64" w:rsidRDefault="003A2F64">
            <w:pPr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417" w:type="dxa"/>
          </w:tcPr>
          <w:p w:rsidR="003A2F64" w:rsidRDefault="003A2F64">
            <w:pPr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417" w:type="dxa"/>
          </w:tcPr>
          <w:p w:rsidR="003A2F64" w:rsidRDefault="003A2F64">
            <w:pPr>
              <w:rPr>
                <w:sz w:val="24"/>
              </w:rPr>
            </w:pPr>
            <w:r>
              <w:rPr>
                <w:sz w:val="24"/>
              </w:rPr>
              <w:t>80 – 120</w:t>
            </w:r>
          </w:p>
        </w:tc>
      </w:tr>
      <w:tr w:rsidR="003A2F64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3A2F64" w:rsidRDefault="003A2F64">
            <w:pPr>
              <w:rPr>
                <w:sz w:val="24"/>
              </w:rPr>
            </w:pPr>
            <w:r>
              <w:rPr>
                <w:sz w:val="24"/>
              </w:rPr>
              <w:t>общий билирубин</w:t>
            </w:r>
          </w:p>
        </w:tc>
        <w:tc>
          <w:tcPr>
            <w:tcW w:w="1418" w:type="dxa"/>
          </w:tcPr>
          <w:p w:rsidR="003A2F64" w:rsidRDefault="003A2F64">
            <w:pPr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1417" w:type="dxa"/>
          </w:tcPr>
          <w:p w:rsidR="003A2F64" w:rsidRDefault="003A2F64">
            <w:pPr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417" w:type="dxa"/>
          </w:tcPr>
          <w:p w:rsidR="003A2F64" w:rsidRDefault="003A2F64">
            <w:pPr>
              <w:rPr>
                <w:sz w:val="24"/>
              </w:rPr>
            </w:pPr>
            <w:r>
              <w:rPr>
                <w:sz w:val="24"/>
              </w:rPr>
              <w:t>0.1 – 1</w:t>
            </w:r>
          </w:p>
        </w:tc>
      </w:tr>
      <w:tr w:rsidR="003A2F64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3A2F64" w:rsidRDefault="003A2F64">
            <w:pPr>
              <w:rPr>
                <w:sz w:val="24"/>
              </w:rPr>
            </w:pPr>
            <w:r>
              <w:rPr>
                <w:sz w:val="24"/>
              </w:rPr>
              <w:t>Прямой билирубин</w:t>
            </w:r>
          </w:p>
        </w:tc>
        <w:tc>
          <w:tcPr>
            <w:tcW w:w="1418" w:type="dxa"/>
          </w:tcPr>
          <w:p w:rsidR="003A2F64" w:rsidRDefault="003A2F64">
            <w:pPr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417" w:type="dxa"/>
          </w:tcPr>
          <w:p w:rsidR="003A2F64" w:rsidRDefault="003A2F64">
            <w:pPr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417" w:type="dxa"/>
          </w:tcPr>
          <w:p w:rsidR="003A2F64" w:rsidRDefault="003A2F64">
            <w:pPr>
              <w:rPr>
                <w:sz w:val="24"/>
              </w:rPr>
            </w:pPr>
            <w:r>
              <w:rPr>
                <w:sz w:val="24"/>
              </w:rPr>
              <w:t>0.0 – 0.3</w:t>
            </w:r>
          </w:p>
        </w:tc>
      </w:tr>
      <w:tr w:rsidR="003A2F64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3A2F64" w:rsidRDefault="003A2F64">
            <w:pPr>
              <w:rPr>
                <w:sz w:val="24"/>
              </w:rPr>
            </w:pPr>
            <w:r>
              <w:rPr>
                <w:sz w:val="24"/>
              </w:rPr>
              <w:t>Железо</w:t>
            </w:r>
          </w:p>
        </w:tc>
        <w:tc>
          <w:tcPr>
            <w:tcW w:w="1418" w:type="dxa"/>
          </w:tcPr>
          <w:p w:rsidR="003A2F64" w:rsidRDefault="003A2F64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3A2F64" w:rsidRDefault="003A2F64">
            <w:pPr>
              <w:rPr>
                <w:sz w:val="24"/>
              </w:rPr>
            </w:pPr>
            <w:r>
              <w:rPr>
                <w:sz w:val="24"/>
              </w:rPr>
              <w:t>159 мкг/дл</w:t>
            </w:r>
          </w:p>
        </w:tc>
        <w:tc>
          <w:tcPr>
            <w:tcW w:w="1417" w:type="dxa"/>
          </w:tcPr>
          <w:p w:rsidR="003A2F64" w:rsidRDefault="003A2F64">
            <w:pPr>
              <w:rPr>
                <w:sz w:val="24"/>
              </w:rPr>
            </w:pPr>
            <w:r>
              <w:rPr>
                <w:sz w:val="24"/>
              </w:rPr>
              <w:t>40 - 170</w:t>
            </w:r>
          </w:p>
        </w:tc>
      </w:tr>
      <w:tr w:rsidR="003A2F64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3A2F64" w:rsidRDefault="003A2F64">
            <w:pPr>
              <w:rPr>
                <w:sz w:val="24"/>
              </w:rPr>
            </w:pPr>
            <w:r>
              <w:rPr>
                <w:sz w:val="24"/>
              </w:rPr>
              <w:t>ТАГ</w:t>
            </w:r>
          </w:p>
        </w:tc>
        <w:tc>
          <w:tcPr>
            <w:tcW w:w="1418" w:type="dxa"/>
          </w:tcPr>
          <w:p w:rsidR="003A2F64" w:rsidRDefault="003A2F64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3A2F64" w:rsidRDefault="003A2F64">
            <w:pPr>
              <w:rPr>
                <w:sz w:val="24"/>
              </w:rPr>
            </w:pPr>
            <w:r>
              <w:rPr>
                <w:sz w:val="24"/>
              </w:rPr>
              <w:t>72 мг/дл</w:t>
            </w:r>
          </w:p>
        </w:tc>
        <w:tc>
          <w:tcPr>
            <w:tcW w:w="1417" w:type="dxa"/>
          </w:tcPr>
          <w:p w:rsidR="003A2F64" w:rsidRDefault="003A2F64">
            <w:pPr>
              <w:rPr>
                <w:sz w:val="24"/>
              </w:rPr>
            </w:pPr>
            <w:r>
              <w:rPr>
                <w:sz w:val="24"/>
              </w:rPr>
              <w:t>50 - 150</w:t>
            </w:r>
          </w:p>
        </w:tc>
      </w:tr>
      <w:tr w:rsidR="003A2F64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3A2F64" w:rsidRDefault="003A2F64">
            <w:pPr>
              <w:rPr>
                <w:sz w:val="24"/>
              </w:rPr>
            </w:pPr>
            <w:r>
              <w:rPr>
                <w:sz w:val="24"/>
              </w:rPr>
              <w:t>Общий холестерин</w:t>
            </w:r>
          </w:p>
        </w:tc>
        <w:tc>
          <w:tcPr>
            <w:tcW w:w="1418" w:type="dxa"/>
          </w:tcPr>
          <w:p w:rsidR="003A2F64" w:rsidRDefault="003A2F64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3A2F64" w:rsidRDefault="003A2F64">
            <w:pPr>
              <w:rPr>
                <w:sz w:val="24"/>
              </w:rPr>
            </w:pPr>
            <w:r>
              <w:rPr>
                <w:sz w:val="24"/>
              </w:rPr>
              <w:t>195 мг/дл</w:t>
            </w:r>
          </w:p>
        </w:tc>
        <w:tc>
          <w:tcPr>
            <w:tcW w:w="1417" w:type="dxa"/>
          </w:tcPr>
          <w:p w:rsidR="003A2F64" w:rsidRDefault="003A2F64">
            <w:pPr>
              <w:rPr>
                <w:sz w:val="24"/>
              </w:rPr>
            </w:pPr>
            <w:r>
              <w:rPr>
                <w:sz w:val="24"/>
              </w:rPr>
              <w:t>150 - 250</w:t>
            </w:r>
          </w:p>
        </w:tc>
      </w:tr>
    </w:tbl>
    <w:p w:rsidR="003A2F64" w:rsidRDefault="003A2F64">
      <w:pPr>
        <w:rPr>
          <w:sz w:val="24"/>
          <w:u w:val="single"/>
        </w:rPr>
      </w:pPr>
    </w:p>
    <w:p w:rsidR="003A2F64" w:rsidRDefault="003A2F64">
      <w:pPr>
        <w:rPr>
          <w:sz w:val="24"/>
          <w:u w:val="single"/>
        </w:rPr>
      </w:pPr>
    </w:p>
    <w:p w:rsidR="003A2F64" w:rsidRDefault="003A2F64">
      <w:pPr>
        <w:rPr>
          <w:sz w:val="24"/>
          <w:u w:val="single"/>
        </w:rPr>
      </w:pPr>
    </w:p>
    <w:p w:rsidR="003A2F64" w:rsidRDefault="003A2F64">
      <w:pPr>
        <w:rPr>
          <w:sz w:val="24"/>
          <w:u w:val="single"/>
        </w:rPr>
      </w:pPr>
    </w:p>
    <w:p w:rsidR="003A2F64" w:rsidRDefault="003A2F64">
      <w:pPr>
        <w:rPr>
          <w:sz w:val="24"/>
          <w:u w:val="single"/>
        </w:rPr>
      </w:pPr>
    </w:p>
    <w:p w:rsidR="003A2F64" w:rsidRDefault="003A2F64">
      <w:pPr>
        <w:rPr>
          <w:sz w:val="24"/>
          <w:u w:val="single"/>
        </w:rPr>
      </w:pPr>
    </w:p>
    <w:p w:rsidR="003A2F64" w:rsidRDefault="003A2F64">
      <w:pPr>
        <w:rPr>
          <w:sz w:val="24"/>
          <w:u w:val="single"/>
        </w:rPr>
      </w:pPr>
    </w:p>
    <w:p w:rsidR="003A2F64" w:rsidRDefault="003A2F64">
      <w:pPr>
        <w:rPr>
          <w:sz w:val="24"/>
          <w:u w:val="single"/>
        </w:rPr>
      </w:pPr>
    </w:p>
    <w:p w:rsidR="003A2F64" w:rsidRDefault="003A2F64">
      <w:pPr>
        <w:rPr>
          <w:sz w:val="24"/>
          <w:u w:val="single"/>
        </w:rPr>
      </w:pPr>
      <w:r>
        <w:rPr>
          <w:sz w:val="24"/>
          <w:u w:val="single"/>
        </w:rPr>
        <w:lastRenderedPageBreak/>
        <w:t>Общий анализ мочи.</w:t>
      </w:r>
    </w:p>
    <w:p w:rsidR="003A2F64" w:rsidRDefault="003A2F64">
      <w:pPr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0"/>
        <w:gridCol w:w="2977"/>
      </w:tblGrid>
      <w:tr w:rsidR="003A2F64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2710" w:type="dxa"/>
          </w:tcPr>
          <w:p w:rsidR="003A2F64" w:rsidRDefault="003A2F64">
            <w:pPr>
              <w:pStyle w:val="Normal"/>
              <w:tabs>
                <w:tab w:val="left" w:pos="1247"/>
                <w:tab w:val="left" w:pos="2379"/>
              </w:tabs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2977" w:type="dxa"/>
          </w:tcPr>
          <w:p w:rsidR="003A2F64" w:rsidRDefault="003A2F64">
            <w:pPr>
              <w:pStyle w:val="Normal"/>
              <w:tabs>
                <w:tab w:val="left" w:pos="1247"/>
                <w:tab w:val="left" w:pos="23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3A2F64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710" w:type="dxa"/>
          </w:tcPr>
          <w:p w:rsidR="003A2F64" w:rsidRDefault="003A2F64">
            <w:pPr>
              <w:pStyle w:val="Normal"/>
              <w:tabs>
                <w:tab w:val="left" w:pos="1247"/>
                <w:tab w:val="left" w:pos="2379"/>
              </w:tabs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2977" w:type="dxa"/>
          </w:tcPr>
          <w:p w:rsidR="003A2F64" w:rsidRDefault="003A2F64">
            <w:pPr>
              <w:pStyle w:val="Normal"/>
              <w:tabs>
                <w:tab w:val="left" w:pos="1247"/>
                <w:tab w:val="left" w:pos="23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Соломенный</w:t>
            </w:r>
          </w:p>
        </w:tc>
      </w:tr>
      <w:tr w:rsidR="003A2F64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710" w:type="dxa"/>
          </w:tcPr>
          <w:p w:rsidR="003A2F64" w:rsidRDefault="003A2F64">
            <w:pPr>
              <w:pStyle w:val="Normal"/>
              <w:tabs>
                <w:tab w:val="left" w:pos="1247"/>
                <w:tab w:val="left" w:pos="2379"/>
              </w:tabs>
              <w:rPr>
                <w:sz w:val="24"/>
              </w:rPr>
            </w:pPr>
            <w:r>
              <w:rPr>
                <w:sz w:val="24"/>
              </w:rPr>
              <w:t>РН</w:t>
            </w:r>
          </w:p>
        </w:tc>
        <w:tc>
          <w:tcPr>
            <w:tcW w:w="2977" w:type="dxa"/>
          </w:tcPr>
          <w:p w:rsidR="003A2F64" w:rsidRDefault="003A2F64">
            <w:pPr>
              <w:pStyle w:val="Normal"/>
              <w:tabs>
                <w:tab w:val="left" w:pos="1247"/>
                <w:tab w:val="left" w:pos="23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</w:tr>
      <w:tr w:rsidR="003A2F64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710" w:type="dxa"/>
          </w:tcPr>
          <w:p w:rsidR="003A2F64" w:rsidRDefault="003A2F64">
            <w:pPr>
              <w:pStyle w:val="Normal"/>
              <w:tabs>
                <w:tab w:val="left" w:pos="1247"/>
                <w:tab w:val="left" w:pos="2379"/>
              </w:tabs>
              <w:rPr>
                <w:sz w:val="24"/>
              </w:rPr>
            </w:pPr>
            <w:r>
              <w:rPr>
                <w:sz w:val="24"/>
              </w:rPr>
              <w:t>Удельный вес</w:t>
            </w:r>
          </w:p>
        </w:tc>
        <w:tc>
          <w:tcPr>
            <w:tcW w:w="2977" w:type="dxa"/>
          </w:tcPr>
          <w:p w:rsidR="003A2F64" w:rsidRDefault="003A2F64">
            <w:pPr>
              <w:pStyle w:val="Normal"/>
              <w:tabs>
                <w:tab w:val="left" w:pos="1247"/>
                <w:tab w:val="left" w:pos="23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1022</w:t>
            </w:r>
          </w:p>
        </w:tc>
      </w:tr>
      <w:tr w:rsidR="003A2F64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710" w:type="dxa"/>
          </w:tcPr>
          <w:p w:rsidR="003A2F64" w:rsidRDefault="003A2F64">
            <w:pPr>
              <w:pStyle w:val="Normal"/>
              <w:tabs>
                <w:tab w:val="left" w:pos="1247"/>
                <w:tab w:val="left" w:pos="2379"/>
              </w:tabs>
              <w:rPr>
                <w:sz w:val="24"/>
              </w:rPr>
            </w:pPr>
            <w:r>
              <w:rPr>
                <w:sz w:val="24"/>
              </w:rPr>
              <w:t>Прозрачность</w:t>
            </w:r>
          </w:p>
        </w:tc>
        <w:tc>
          <w:tcPr>
            <w:tcW w:w="2977" w:type="dxa"/>
          </w:tcPr>
          <w:p w:rsidR="003A2F64" w:rsidRDefault="003A2F64">
            <w:pPr>
              <w:pStyle w:val="Normal"/>
              <w:tabs>
                <w:tab w:val="left" w:pos="1247"/>
                <w:tab w:val="left" w:pos="23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Неполная</w:t>
            </w:r>
          </w:p>
        </w:tc>
      </w:tr>
      <w:tr w:rsidR="003A2F64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710" w:type="dxa"/>
          </w:tcPr>
          <w:p w:rsidR="003A2F64" w:rsidRDefault="003A2F64">
            <w:pPr>
              <w:pStyle w:val="Normal"/>
              <w:tabs>
                <w:tab w:val="left" w:pos="1247"/>
                <w:tab w:val="left" w:pos="2379"/>
              </w:tabs>
              <w:rPr>
                <w:sz w:val="24"/>
              </w:rPr>
            </w:pPr>
            <w:r>
              <w:rPr>
                <w:sz w:val="24"/>
              </w:rPr>
              <w:t>Белок</w:t>
            </w:r>
          </w:p>
        </w:tc>
        <w:tc>
          <w:tcPr>
            <w:tcW w:w="2977" w:type="dxa"/>
          </w:tcPr>
          <w:p w:rsidR="003A2F64" w:rsidRDefault="003A2F64">
            <w:pPr>
              <w:pStyle w:val="Normal"/>
              <w:tabs>
                <w:tab w:val="left" w:pos="1247"/>
                <w:tab w:val="left" w:pos="23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A2F64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710" w:type="dxa"/>
          </w:tcPr>
          <w:p w:rsidR="003A2F64" w:rsidRDefault="003A2F64">
            <w:pPr>
              <w:pStyle w:val="Normal"/>
              <w:tabs>
                <w:tab w:val="left" w:pos="1247"/>
                <w:tab w:val="left" w:pos="2379"/>
              </w:tabs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2977" w:type="dxa"/>
          </w:tcPr>
          <w:p w:rsidR="003A2F64" w:rsidRDefault="003A2F64">
            <w:pPr>
              <w:pStyle w:val="Normal"/>
              <w:tabs>
                <w:tab w:val="left" w:pos="1247"/>
                <w:tab w:val="left" w:pos="23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A2F64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710" w:type="dxa"/>
          </w:tcPr>
          <w:p w:rsidR="003A2F64" w:rsidRDefault="003A2F64">
            <w:pPr>
              <w:pStyle w:val="Normal"/>
              <w:tabs>
                <w:tab w:val="left" w:pos="1247"/>
                <w:tab w:val="left" w:pos="2379"/>
              </w:tabs>
              <w:rPr>
                <w:sz w:val="24"/>
              </w:rPr>
            </w:pPr>
            <w:r>
              <w:rPr>
                <w:sz w:val="24"/>
              </w:rPr>
              <w:t>Ацетон</w:t>
            </w:r>
          </w:p>
        </w:tc>
        <w:tc>
          <w:tcPr>
            <w:tcW w:w="2977" w:type="dxa"/>
          </w:tcPr>
          <w:p w:rsidR="003A2F64" w:rsidRDefault="003A2F64">
            <w:pPr>
              <w:pStyle w:val="Normal"/>
              <w:tabs>
                <w:tab w:val="left" w:pos="1247"/>
                <w:tab w:val="left" w:pos="23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A2F64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710" w:type="dxa"/>
          </w:tcPr>
          <w:p w:rsidR="003A2F64" w:rsidRDefault="003A2F64">
            <w:pPr>
              <w:pStyle w:val="Normal"/>
              <w:tabs>
                <w:tab w:val="left" w:pos="1247"/>
                <w:tab w:val="left" w:pos="2379"/>
              </w:tabs>
              <w:rPr>
                <w:sz w:val="24"/>
              </w:rPr>
            </w:pPr>
            <w:r>
              <w:rPr>
                <w:sz w:val="24"/>
              </w:rPr>
              <w:t>Желчные пигменты</w:t>
            </w:r>
          </w:p>
        </w:tc>
        <w:tc>
          <w:tcPr>
            <w:tcW w:w="2977" w:type="dxa"/>
          </w:tcPr>
          <w:p w:rsidR="003A2F64" w:rsidRDefault="003A2F64">
            <w:pPr>
              <w:pStyle w:val="Normal"/>
              <w:tabs>
                <w:tab w:val="left" w:pos="1247"/>
                <w:tab w:val="left" w:pos="23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A2F64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710" w:type="dxa"/>
          </w:tcPr>
          <w:p w:rsidR="003A2F64" w:rsidRDefault="003A2F64">
            <w:pPr>
              <w:pStyle w:val="Normal"/>
              <w:tabs>
                <w:tab w:val="left" w:pos="1247"/>
                <w:tab w:val="left" w:pos="2379"/>
              </w:tabs>
              <w:rPr>
                <w:sz w:val="24"/>
              </w:rPr>
            </w:pPr>
            <w:r>
              <w:rPr>
                <w:sz w:val="24"/>
              </w:rPr>
              <w:t>Уробилин</w:t>
            </w:r>
          </w:p>
        </w:tc>
        <w:tc>
          <w:tcPr>
            <w:tcW w:w="2977" w:type="dxa"/>
          </w:tcPr>
          <w:p w:rsidR="003A2F64" w:rsidRDefault="003A2F64">
            <w:pPr>
              <w:pStyle w:val="Normal"/>
              <w:tabs>
                <w:tab w:val="left" w:pos="1247"/>
                <w:tab w:val="left" w:pos="2379"/>
              </w:tabs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</w:p>
        </w:tc>
      </w:tr>
      <w:tr w:rsidR="003A2F64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710" w:type="dxa"/>
          </w:tcPr>
          <w:p w:rsidR="003A2F64" w:rsidRDefault="003A2F64">
            <w:pPr>
              <w:pStyle w:val="Normal"/>
              <w:tabs>
                <w:tab w:val="left" w:pos="1247"/>
                <w:tab w:val="left" w:pos="2379"/>
              </w:tabs>
              <w:rPr>
                <w:sz w:val="24"/>
              </w:rPr>
            </w:pPr>
            <w:r>
              <w:rPr>
                <w:sz w:val="24"/>
              </w:rPr>
              <w:t>Эпителиальные клетки плоские</w:t>
            </w:r>
          </w:p>
        </w:tc>
        <w:tc>
          <w:tcPr>
            <w:tcW w:w="2977" w:type="dxa"/>
          </w:tcPr>
          <w:p w:rsidR="003A2F64" w:rsidRDefault="003A2F64">
            <w:pPr>
              <w:pStyle w:val="Normal"/>
              <w:tabs>
                <w:tab w:val="left" w:pos="1247"/>
                <w:tab w:val="left" w:pos="23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Плоские, немного</w:t>
            </w:r>
          </w:p>
        </w:tc>
      </w:tr>
      <w:tr w:rsidR="003A2F64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710" w:type="dxa"/>
          </w:tcPr>
          <w:p w:rsidR="003A2F64" w:rsidRDefault="003A2F64">
            <w:pPr>
              <w:pStyle w:val="Normal"/>
              <w:tabs>
                <w:tab w:val="left" w:pos="1247"/>
                <w:tab w:val="left" w:pos="2379"/>
              </w:tabs>
              <w:rPr>
                <w:sz w:val="24"/>
              </w:rPr>
            </w:pPr>
            <w:r>
              <w:rPr>
                <w:sz w:val="24"/>
              </w:rPr>
              <w:t>Лейкоциты</w:t>
            </w:r>
          </w:p>
        </w:tc>
        <w:tc>
          <w:tcPr>
            <w:tcW w:w="2977" w:type="dxa"/>
          </w:tcPr>
          <w:p w:rsidR="003A2F64" w:rsidRDefault="003A2F64">
            <w:pPr>
              <w:pStyle w:val="Normal"/>
              <w:tabs>
                <w:tab w:val="left" w:pos="1247"/>
                <w:tab w:val="left" w:pos="23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3A2F64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710" w:type="dxa"/>
          </w:tcPr>
          <w:p w:rsidR="003A2F64" w:rsidRDefault="003A2F64">
            <w:pPr>
              <w:pStyle w:val="Normal"/>
              <w:tabs>
                <w:tab w:val="left" w:pos="1247"/>
                <w:tab w:val="left" w:pos="2379"/>
              </w:tabs>
              <w:rPr>
                <w:sz w:val="24"/>
              </w:rPr>
            </w:pPr>
            <w:r>
              <w:rPr>
                <w:sz w:val="24"/>
              </w:rPr>
              <w:t>Эритроциты</w:t>
            </w:r>
          </w:p>
        </w:tc>
        <w:tc>
          <w:tcPr>
            <w:tcW w:w="2977" w:type="dxa"/>
          </w:tcPr>
          <w:p w:rsidR="003A2F64" w:rsidRDefault="003A2F64">
            <w:pPr>
              <w:pStyle w:val="Normal"/>
              <w:tabs>
                <w:tab w:val="left" w:pos="1247"/>
                <w:tab w:val="left" w:pos="23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3A2F64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710" w:type="dxa"/>
          </w:tcPr>
          <w:p w:rsidR="003A2F64" w:rsidRDefault="003A2F64">
            <w:pPr>
              <w:pStyle w:val="Normal"/>
              <w:tabs>
                <w:tab w:val="left" w:pos="1247"/>
                <w:tab w:val="left" w:pos="2379"/>
              </w:tabs>
              <w:rPr>
                <w:sz w:val="24"/>
              </w:rPr>
            </w:pPr>
            <w:r>
              <w:rPr>
                <w:sz w:val="24"/>
              </w:rPr>
              <w:t>Слизь</w:t>
            </w:r>
          </w:p>
        </w:tc>
        <w:tc>
          <w:tcPr>
            <w:tcW w:w="2977" w:type="dxa"/>
          </w:tcPr>
          <w:p w:rsidR="003A2F64" w:rsidRDefault="003A2F64">
            <w:pPr>
              <w:pStyle w:val="Normal"/>
              <w:tabs>
                <w:tab w:val="left" w:pos="1247"/>
                <w:tab w:val="left" w:pos="23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Немного</w:t>
            </w:r>
          </w:p>
        </w:tc>
      </w:tr>
      <w:tr w:rsidR="003A2F64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710" w:type="dxa"/>
          </w:tcPr>
          <w:p w:rsidR="003A2F64" w:rsidRDefault="003A2F64">
            <w:pPr>
              <w:pStyle w:val="Normal"/>
              <w:tabs>
                <w:tab w:val="left" w:pos="1247"/>
                <w:tab w:val="left" w:pos="2379"/>
              </w:tabs>
              <w:rPr>
                <w:sz w:val="24"/>
              </w:rPr>
            </w:pPr>
            <w:r>
              <w:rPr>
                <w:sz w:val="24"/>
              </w:rPr>
              <w:t>Бактерии</w:t>
            </w:r>
          </w:p>
        </w:tc>
        <w:tc>
          <w:tcPr>
            <w:tcW w:w="2977" w:type="dxa"/>
          </w:tcPr>
          <w:p w:rsidR="003A2F64" w:rsidRDefault="003A2F64">
            <w:pPr>
              <w:pStyle w:val="Normal"/>
              <w:tabs>
                <w:tab w:val="left" w:pos="1247"/>
                <w:tab w:val="left" w:pos="23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3A2F64" w:rsidRDefault="003A2F64">
      <w:pPr>
        <w:rPr>
          <w:sz w:val="24"/>
          <w:u w:val="single"/>
        </w:rPr>
      </w:pPr>
    </w:p>
    <w:p w:rsidR="003A2F64" w:rsidRDefault="003A2F64">
      <w:pPr>
        <w:rPr>
          <w:sz w:val="24"/>
          <w:u w:val="single"/>
          <w:lang w:val="en-US"/>
        </w:rPr>
      </w:pPr>
      <w:r>
        <w:rPr>
          <w:sz w:val="24"/>
          <w:u w:val="single"/>
        </w:rPr>
        <w:t>Общий анализ кала.</w:t>
      </w:r>
    </w:p>
    <w:p w:rsidR="003A2F64" w:rsidRDefault="003A2F64">
      <w:pPr>
        <w:rPr>
          <w:sz w:val="24"/>
          <w:lang w:val="en-US"/>
        </w:rPr>
      </w:pPr>
    </w:p>
    <w:p w:rsidR="003A2F64" w:rsidRDefault="003A2F64">
      <w:pPr>
        <w:rPr>
          <w:sz w:val="24"/>
        </w:rPr>
      </w:pPr>
      <w:r>
        <w:rPr>
          <w:sz w:val="24"/>
        </w:rPr>
        <w:t xml:space="preserve">Цвет – коричневый, оформленный, слизь - , </w:t>
      </w:r>
      <w:proofErr w:type="spellStart"/>
      <w:r>
        <w:rPr>
          <w:sz w:val="24"/>
        </w:rPr>
        <w:t>бензидиновая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р-ция</w:t>
      </w:r>
      <w:proofErr w:type="spellEnd"/>
      <w:r>
        <w:rPr>
          <w:sz w:val="24"/>
        </w:rPr>
        <w:t xml:space="preserve"> -, мышечные волокна ++, </w:t>
      </w:r>
      <w:proofErr w:type="spellStart"/>
      <w:r>
        <w:rPr>
          <w:sz w:val="24"/>
        </w:rPr>
        <w:t>соед.ткань</w:t>
      </w:r>
      <w:proofErr w:type="spellEnd"/>
      <w:r>
        <w:rPr>
          <w:sz w:val="24"/>
        </w:rPr>
        <w:t xml:space="preserve"> -, </w:t>
      </w:r>
      <w:proofErr w:type="spellStart"/>
      <w:r>
        <w:rPr>
          <w:sz w:val="24"/>
        </w:rPr>
        <w:t>нейтр.жир</w:t>
      </w:r>
      <w:proofErr w:type="spellEnd"/>
      <w:r>
        <w:rPr>
          <w:sz w:val="24"/>
        </w:rPr>
        <w:t xml:space="preserve"> +/-, жир. Кислоты -, мыла ++, крахмал -, лейкоциты -, эритроциты -.</w:t>
      </w:r>
    </w:p>
    <w:p w:rsidR="003A2F64" w:rsidRDefault="003A2F64">
      <w:pPr>
        <w:rPr>
          <w:sz w:val="24"/>
          <w:u w:val="single"/>
        </w:rPr>
      </w:pPr>
    </w:p>
    <w:p w:rsidR="003A2F64" w:rsidRPr="009D7744" w:rsidRDefault="003A2F64">
      <w:pPr>
        <w:rPr>
          <w:sz w:val="28"/>
          <w:u w:val="single"/>
        </w:rPr>
      </w:pPr>
      <w:r>
        <w:rPr>
          <w:sz w:val="28"/>
          <w:u w:val="single"/>
        </w:rPr>
        <w:t xml:space="preserve">РНК </w:t>
      </w:r>
      <w:r>
        <w:rPr>
          <w:sz w:val="28"/>
          <w:u w:val="single"/>
          <w:lang w:val="en-US"/>
        </w:rPr>
        <w:t>HCV</w:t>
      </w:r>
      <w:r w:rsidRPr="009D7744">
        <w:rPr>
          <w:sz w:val="28"/>
          <w:u w:val="single"/>
        </w:rPr>
        <w:t xml:space="preserve"> 4+ 1:1000, </w:t>
      </w:r>
      <w:r>
        <w:rPr>
          <w:sz w:val="28"/>
          <w:u w:val="single"/>
        </w:rPr>
        <w:t>РНК</w:t>
      </w:r>
      <w:r w:rsidRPr="009D7744">
        <w:rPr>
          <w:sz w:val="28"/>
          <w:u w:val="single"/>
        </w:rPr>
        <w:t xml:space="preserve"> </w:t>
      </w:r>
      <w:r>
        <w:rPr>
          <w:sz w:val="28"/>
          <w:u w:val="single"/>
          <w:lang w:val="en-US"/>
        </w:rPr>
        <w:t>HGV</w:t>
      </w:r>
      <w:r w:rsidRPr="009D7744">
        <w:rPr>
          <w:sz w:val="28"/>
          <w:u w:val="single"/>
        </w:rPr>
        <w:t xml:space="preserve"> 5+ 1:10000, </w:t>
      </w:r>
      <w:proofErr w:type="spellStart"/>
      <w:r>
        <w:rPr>
          <w:sz w:val="28"/>
          <w:u w:val="single"/>
          <w:lang w:val="en-US"/>
        </w:rPr>
        <w:t>HbsAg</w:t>
      </w:r>
      <w:proofErr w:type="spellEnd"/>
      <w:r w:rsidRPr="009D7744">
        <w:rPr>
          <w:sz w:val="28"/>
          <w:u w:val="single"/>
        </w:rPr>
        <w:t xml:space="preserve"> +.</w:t>
      </w:r>
    </w:p>
    <w:p w:rsidR="003A2F64" w:rsidRPr="009D7744" w:rsidRDefault="003A2F64">
      <w:pPr>
        <w:rPr>
          <w:sz w:val="28"/>
          <w:u w:val="single"/>
        </w:rPr>
      </w:pPr>
    </w:p>
    <w:p w:rsidR="003A2F64" w:rsidRPr="009D7744" w:rsidRDefault="003A2F64">
      <w:pPr>
        <w:pStyle w:val="30"/>
        <w:rPr>
          <w:sz w:val="28"/>
        </w:rPr>
      </w:pPr>
      <w:r w:rsidRPr="009D7744">
        <w:rPr>
          <w:sz w:val="28"/>
        </w:rPr>
        <w:t xml:space="preserve">Эти данные убедительно доказывают </w:t>
      </w:r>
      <w:proofErr w:type="spellStart"/>
      <w:r w:rsidRPr="009D7744">
        <w:rPr>
          <w:sz w:val="28"/>
        </w:rPr>
        <w:t>поливирусную</w:t>
      </w:r>
      <w:proofErr w:type="spellEnd"/>
      <w:r w:rsidRPr="009D7744">
        <w:rPr>
          <w:sz w:val="28"/>
        </w:rPr>
        <w:t xml:space="preserve"> природу поражения печени, о вовлечении в процесс которой свидетельствует синдром цитолиза (увеличение уровня АЛТ и ГГТ).</w:t>
      </w:r>
    </w:p>
    <w:p w:rsidR="003A2F64" w:rsidRDefault="003A2F64">
      <w:pPr>
        <w:rPr>
          <w:b/>
          <w:sz w:val="28"/>
          <w:u w:val="single"/>
        </w:rPr>
      </w:pPr>
    </w:p>
    <w:p w:rsidR="003A2F64" w:rsidRDefault="003A2F64">
      <w:pPr>
        <w:pStyle w:val="Normal"/>
      </w:pPr>
    </w:p>
    <w:p w:rsidR="003A2F64" w:rsidRDefault="003A2F64">
      <w:pPr>
        <w:pStyle w:val="Normal"/>
      </w:pPr>
    </w:p>
    <w:p w:rsidR="003A2F64" w:rsidRDefault="003A2F64">
      <w:pPr>
        <w:rPr>
          <w:b/>
          <w:sz w:val="28"/>
        </w:rPr>
      </w:pPr>
    </w:p>
    <w:p w:rsidR="003A2F64" w:rsidRDefault="003A2F64">
      <w:pPr>
        <w:rPr>
          <w:b/>
          <w:sz w:val="28"/>
          <w:u w:val="single"/>
        </w:rPr>
      </w:pPr>
      <w:r>
        <w:rPr>
          <w:b/>
          <w:sz w:val="28"/>
          <w:u w:val="single"/>
        </w:rPr>
        <w:t>Клинический заключительный диагноз.</w:t>
      </w:r>
    </w:p>
    <w:p w:rsidR="003A2F64" w:rsidRPr="009D7744" w:rsidRDefault="003A2F64">
      <w:pPr>
        <w:rPr>
          <w:sz w:val="28"/>
          <w:u w:val="single"/>
        </w:rPr>
      </w:pPr>
    </w:p>
    <w:p w:rsidR="003A2F64" w:rsidRPr="009D7744" w:rsidRDefault="003A2F64">
      <w:pPr>
        <w:rPr>
          <w:sz w:val="28"/>
        </w:rPr>
      </w:pPr>
      <w:r w:rsidRPr="009D7744">
        <w:rPr>
          <w:sz w:val="28"/>
          <w:u w:val="single"/>
        </w:rPr>
        <w:t>Основное заболевание</w:t>
      </w:r>
      <w:r w:rsidRPr="009D7744">
        <w:rPr>
          <w:sz w:val="28"/>
        </w:rPr>
        <w:t>: Хронический вирусный (</w:t>
      </w:r>
      <w:r>
        <w:rPr>
          <w:sz w:val="28"/>
          <w:lang w:val="en-US"/>
        </w:rPr>
        <w:t>HBV</w:t>
      </w:r>
      <w:r w:rsidRPr="009D7744">
        <w:rPr>
          <w:sz w:val="28"/>
        </w:rPr>
        <w:t xml:space="preserve">, </w:t>
      </w:r>
      <w:r>
        <w:rPr>
          <w:sz w:val="28"/>
          <w:lang w:val="en-US"/>
        </w:rPr>
        <w:t>HCV</w:t>
      </w:r>
      <w:r w:rsidRPr="009D7744">
        <w:rPr>
          <w:sz w:val="28"/>
        </w:rPr>
        <w:t xml:space="preserve">, и </w:t>
      </w:r>
      <w:r>
        <w:rPr>
          <w:sz w:val="28"/>
          <w:lang w:val="en-US"/>
        </w:rPr>
        <w:t>HGV</w:t>
      </w:r>
      <w:r w:rsidRPr="009D7744">
        <w:rPr>
          <w:sz w:val="28"/>
        </w:rPr>
        <w:t xml:space="preserve">) неактивный гепатит лёгкого течения, вне обострения. </w:t>
      </w:r>
    </w:p>
    <w:p w:rsidR="003A2F64" w:rsidRPr="00BD2EB1" w:rsidRDefault="003A2F64">
      <w:pPr>
        <w:rPr>
          <w:sz w:val="28"/>
        </w:rPr>
      </w:pPr>
      <w:r w:rsidRPr="00BD2EB1">
        <w:rPr>
          <w:sz w:val="28"/>
          <w:u w:val="single"/>
        </w:rPr>
        <w:t xml:space="preserve">Сопутствующее заболевание: </w:t>
      </w:r>
      <w:r w:rsidRPr="00BD2EB1">
        <w:rPr>
          <w:sz w:val="28"/>
        </w:rPr>
        <w:t>Героиновая наркомания.</w:t>
      </w:r>
    </w:p>
    <w:p w:rsidR="003A2F64" w:rsidRPr="00BD2EB1" w:rsidRDefault="003A2F64">
      <w:pPr>
        <w:rPr>
          <w:b/>
          <w:sz w:val="28"/>
        </w:rPr>
      </w:pPr>
    </w:p>
    <w:p w:rsidR="003A2F64" w:rsidRPr="00BD2EB1" w:rsidRDefault="00BD2EB1" w:rsidP="00BD2EB1">
      <w:pPr>
        <w:tabs>
          <w:tab w:val="left" w:pos="7125"/>
        </w:tabs>
        <w:rPr>
          <w:b/>
          <w:sz w:val="28"/>
        </w:rPr>
      </w:pPr>
      <w:r>
        <w:rPr>
          <w:b/>
          <w:sz w:val="28"/>
        </w:rPr>
        <w:tab/>
      </w:r>
    </w:p>
    <w:p w:rsidR="003A2F64" w:rsidRPr="00BD2EB1" w:rsidRDefault="003A2F64">
      <w:pPr>
        <w:rPr>
          <w:b/>
          <w:sz w:val="28"/>
        </w:rPr>
      </w:pPr>
    </w:p>
    <w:p w:rsidR="003A2F64" w:rsidRPr="00BD2EB1" w:rsidRDefault="003A2F64">
      <w:pPr>
        <w:rPr>
          <w:b/>
          <w:sz w:val="28"/>
        </w:rPr>
      </w:pPr>
    </w:p>
    <w:p w:rsidR="003A2F64" w:rsidRPr="00BD2EB1" w:rsidRDefault="003A2F64">
      <w:pPr>
        <w:rPr>
          <w:b/>
          <w:sz w:val="28"/>
        </w:rPr>
      </w:pPr>
    </w:p>
    <w:p w:rsidR="003A2F64" w:rsidRPr="00BD2EB1" w:rsidRDefault="003A2F64">
      <w:pPr>
        <w:rPr>
          <w:b/>
          <w:sz w:val="28"/>
        </w:rPr>
      </w:pPr>
    </w:p>
    <w:p w:rsidR="003A2F64" w:rsidRPr="00BD2EB1" w:rsidRDefault="003A2F64">
      <w:pPr>
        <w:rPr>
          <w:b/>
          <w:sz w:val="28"/>
        </w:rPr>
      </w:pPr>
    </w:p>
    <w:p w:rsidR="003A2F64" w:rsidRPr="00BD2EB1" w:rsidRDefault="003A2F64">
      <w:pPr>
        <w:rPr>
          <w:b/>
          <w:sz w:val="28"/>
        </w:rPr>
      </w:pPr>
    </w:p>
    <w:p w:rsidR="003A2F64" w:rsidRDefault="003A2F64">
      <w:pPr>
        <w:rPr>
          <w:b/>
          <w:sz w:val="28"/>
          <w:u w:val="single"/>
        </w:rPr>
      </w:pPr>
      <w:r>
        <w:rPr>
          <w:b/>
          <w:sz w:val="28"/>
          <w:u w:val="single"/>
        </w:rPr>
        <w:t>Лечение.</w:t>
      </w:r>
    </w:p>
    <w:p w:rsidR="003A2F64" w:rsidRDefault="003A2F64">
      <w:pPr>
        <w:spacing w:line="120" w:lineRule="atLeast"/>
        <w:rPr>
          <w:color w:val="000000"/>
          <w:sz w:val="28"/>
        </w:rPr>
      </w:pPr>
    </w:p>
    <w:p w:rsidR="003A2F64" w:rsidRDefault="003A2F64">
      <w:pPr>
        <w:spacing w:line="120" w:lineRule="atLeast"/>
        <w:rPr>
          <w:color w:val="000000"/>
          <w:sz w:val="28"/>
        </w:rPr>
      </w:pPr>
      <w:r>
        <w:rPr>
          <w:color w:val="000000"/>
          <w:sz w:val="28"/>
        </w:rPr>
        <w:t xml:space="preserve">Больному показан режим с ограничением тяжёлых физических нагрузок, необходимо назначить диету с ограниченным содержанием </w:t>
      </w:r>
      <w:r w:rsidRPr="00BD2EB1">
        <w:rPr>
          <w:color w:val="000000"/>
          <w:sz w:val="28"/>
        </w:rPr>
        <w:t xml:space="preserve">белка. </w:t>
      </w:r>
    </w:p>
    <w:p w:rsidR="003A2F64" w:rsidRDefault="003A2F64">
      <w:pPr>
        <w:spacing w:line="120" w:lineRule="atLeast"/>
        <w:rPr>
          <w:color w:val="000000"/>
          <w:sz w:val="28"/>
        </w:rPr>
      </w:pPr>
    </w:p>
    <w:p w:rsidR="003A2F64" w:rsidRDefault="003A2F64">
      <w:pPr>
        <w:spacing w:line="120" w:lineRule="atLeast"/>
        <w:rPr>
          <w:color w:val="000000"/>
          <w:sz w:val="28"/>
          <w:lang w:val="de-DE"/>
        </w:rPr>
      </w:pPr>
      <w:r>
        <w:rPr>
          <w:color w:val="000000"/>
          <w:sz w:val="28"/>
        </w:rPr>
        <w:t>Лекарственная терапия.</w:t>
      </w:r>
      <w:r>
        <w:rPr>
          <w:b/>
          <w:color w:val="000000"/>
          <w:sz w:val="28"/>
        </w:rPr>
        <w:t xml:space="preserve"> </w:t>
      </w:r>
    </w:p>
    <w:p w:rsidR="003A2F64" w:rsidRPr="00BD2EB1" w:rsidRDefault="003A2F64">
      <w:pPr>
        <w:numPr>
          <w:ilvl w:val="0"/>
          <w:numId w:val="2"/>
        </w:numPr>
        <w:rPr>
          <w:sz w:val="28"/>
        </w:rPr>
      </w:pPr>
      <w:r w:rsidRPr="00BD2EB1">
        <w:rPr>
          <w:sz w:val="28"/>
        </w:rPr>
        <w:t xml:space="preserve">Противовирусная терапия – </w:t>
      </w:r>
      <w:proofErr w:type="spellStart"/>
      <w:r w:rsidRPr="00BD2EB1">
        <w:rPr>
          <w:sz w:val="28"/>
        </w:rPr>
        <w:t>веллферон</w:t>
      </w:r>
      <w:proofErr w:type="spellEnd"/>
      <w:r w:rsidRPr="00BD2EB1">
        <w:rPr>
          <w:sz w:val="28"/>
        </w:rPr>
        <w:t xml:space="preserve"> по 2 ампулы 3 раза в неделю в течении 6 – 9 месяцев в комбинации с </w:t>
      </w:r>
      <w:proofErr w:type="spellStart"/>
      <w:r w:rsidRPr="00BD2EB1">
        <w:rPr>
          <w:sz w:val="28"/>
        </w:rPr>
        <w:t>ламивудином</w:t>
      </w:r>
      <w:proofErr w:type="spellEnd"/>
      <w:r w:rsidRPr="00BD2EB1">
        <w:rPr>
          <w:sz w:val="28"/>
        </w:rPr>
        <w:t xml:space="preserve"> по 150 мг 2 раза в сутки.</w:t>
      </w:r>
    </w:p>
    <w:p w:rsidR="003A2F64" w:rsidRPr="00BD2EB1" w:rsidRDefault="003A2F64">
      <w:pPr>
        <w:numPr>
          <w:ilvl w:val="0"/>
          <w:numId w:val="2"/>
        </w:numPr>
        <w:rPr>
          <w:sz w:val="28"/>
        </w:rPr>
      </w:pPr>
      <w:r w:rsidRPr="00BD2EB1">
        <w:rPr>
          <w:sz w:val="28"/>
        </w:rPr>
        <w:t xml:space="preserve">Для очищения кишечника от белковых продуктов обмена и восстановления микрофлоры – </w:t>
      </w:r>
      <w:proofErr w:type="spellStart"/>
      <w:r w:rsidRPr="00BD2EB1">
        <w:rPr>
          <w:sz w:val="28"/>
        </w:rPr>
        <w:t>лактулоза</w:t>
      </w:r>
      <w:proofErr w:type="spellEnd"/>
      <w:r w:rsidRPr="00BD2EB1">
        <w:rPr>
          <w:sz w:val="28"/>
        </w:rPr>
        <w:t>.</w:t>
      </w:r>
    </w:p>
    <w:p w:rsidR="003A2F64" w:rsidRDefault="003A2F64">
      <w:pPr>
        <w:numPr>
          <w:ilvl w:val="0"/>
          <w:numId w:val="2"/>
        </w:numPr>
        <w:rPr>
          <w:sz w:val="28"/>
          <w:lang w:val="en-US"/>
        </w:rPr>
      </w:pPr>
      <w:proofErr w:type="spellStart"/>
      <w:r>
        <w:rPr>
          <w:sz w:val="28"/>
          <w:lang w:val="en-US"/>
        </w:rPr>
        <w:t>Поливитамины</w:t>
      </w:r>
      <w:proofErr w:type="spellEnd"/>
      <w:r>
        <w:rPr>
          <w:sz w:val="28"/>
          <w:lang w:val="en-US"/>
        </w:rPr>
        <w:t xml:space="preserve">. </w:t>
      </w:r>
    </w:p>
    <w:p w:rsidR="003A2F64" w:rsidRDefault="003A2F64">
      <w:pPr>
        <w:rPr>
          <w:sz w:val="28"/>
        </w:rPr>
      </w:pPr>
    </w:p>
    <w:p w:rsidR="003A2F64" w:rsidRDefault="003A2F64">
      <w:pPr>
        <w:rPr>
          <w:b/>
          <w:sz w:val="28"/>
          <w:u w:val="single"/>
        </w:rPr>
      </w:pPr>
      <w:r>
        <w:rPr>
          <w:b/>
          <w:sz w:val="28"/>
          <w:u w:val="single"/>
        </w:rPr>
        <w:t>Прогноз заболевания.</w:t>
      </w:r>
    </w:p>
    <w:p w:rsidR="003A2F64" w:rsidRDefault="003A2F64">
      <w:pPr>
        <w:rPr>
          <w:sz w:val="28"/>
        </w:rPr>
      </w:pPr>
    </w:p>
    <w:p w:rsidR="003A2F64" w:rsidRDefault="003A2F64">
      <w:pPr>
        <w:rPr>
          <w:sz w:val="28"/>
          <w:lang w:val="de-DE"/>
        </w:rPr>
      </w:pPr>
      <w:r>
        <w:rPr>
          <w:sz w:val="28"/>
        </w:rPr>
        <w:t xml:space="preserve">У данного больного, учитывая его возраст, отсутствие сопутствующих заболеваний, недолгий анамнез течения заболевания, а также незначительное патологическое изменение печеночной ткани, полная элиминация вируса возможна, но учитывая </w:t>
      </w:r>
      <w:proofErr w:type="spellStart"/>
      <w:r>
        <w:rPr>
          <w:sz w:val="28"/>
        </w:rPr>
        <w:t>поливирусную</w:t>
      </w:r>
      <w:proofErr w:type="spellEnd"/>
      <w:r>
        <w:rPr>
          <w:sz w:val="28"/>
        </w:rPr>
        <w:t xml:space="preserve"> природу (</w:t>
      </w:r>
      <w:r>
        <w:rPr>
          <w:sz w:val="28"/>
          <w:lang w:val="de-DE"/>
        </w:rPr>
        <w:t>HCV, HBV, HGV), маловероятна. Лечение может значительно снизить темпы патологических изменений в печени и других органах.</w:t>
      </w:r>
    </w:p>
    <w:p w:rsidR="003A2F64" w:rsidRDefault="003A2F64">
      <w:pPr>
        <w:rPr>
          <w:sz w:val="28"/>
          <w:lang w:val="de-DE"/>
        </w:rPr>
      </w:pPr>
    </w:p>
    <w:p w:rsidR="003A2F64" w:rsidRDefault="003A2F64">
      <w:pPr>
        <w:rPr>
          <w:sz w:val="28"/>
          <w:lang w:val="de-DE"/>
        </w:rPr>
      </w:pPr>
    </w:p>
    <w:p w:rsidR="003A2F64" w:rsidRDefault="003A2F64">
      <w:pPr>
        <w:rPr>
          <w:sz w:val="28"/>
          <w:lang w:val="de-DE"/>
        </w:rPr>
      </w:pPr>
    </w:p>
    <w:p w:rsidR="003A2F64" w:rsidRDefault="003A2F64">
      <w:pPr>
        <w:rPr>
          <w:sz w:val="28"/>
          <w:lang w:val="de-DE"/>
        </w:rPr>
      </w:pPr>
    </w:p>
    <w:p w:rsidR="003A2F64" w:rsidRDefault="003A2F64">
      <w:pPr>
        <w:rPr>
          <w:sz w:val="28"/>
          <w:lang w:val="de-DE"/>
        </w:rPr>
      </w:pPr>
    </w:p>
    <w:p w:rsidR="003A2F64" w:rsidRDefault="003A2F64">
      <w:pPr>
        <w:rPr>
          <w:sz w:val="28"/>
          <w:lang w:val="de-DE"/>
        </w:rPr>
      </w:pPr>
    </w:p>
    <w:p w:rsidR="003A2F64" w:rsidRDefault="003A2F64">
      <w:pPr>
        <w:rPr>
          <w:sz w:val="28"/>
          <w:lang w:val="de-DE"/>
        </w:rPr>
      </w:pPr>
    </w:p>
    <w:p w:rsidR="003A2F64" w:rsidRDefault="003A2F64">
      <w:pPr>
        <w:rPr>
          <w:sz w:val="28"/>
          <w:lang w:val="de-DE"/>
        </w:rPr>
      </w:pPr>
    </w:p>
    <w:p w:rsidR="003A2F64" w:rsidRDefault="003A2F64">
      <w:pPr>
        <w:rPr>
          <w:sz w:val="28"/>
          <w:lang w:val="de-DE"/>
        </w:rPr>
      </w:pPr>
    </w:p>
    <w:p w:rsidR="003A2F64" w:rsidRDefault="003A2F64">
      <w:pPr>
        <w:rPr>
          <w:sz w:val="28"/>
          <w:lang w:val="de-DE"/>
        </w:rPr>
      </w:pPr>
    </w:p>
    <w:p w:rsidR="003A2F64" w:rsidRDefault="003A2F64">
      <w:pPr>
        <w:rPr>
          <w:sz w:val="28"/>
          <w:lang w:val="de-DE"/>
        </w:rPr>
      </w:pPr>
    </w:p>
    <w:p w:rsidR="003A2F64" w:rsidRDefault="003A2F64">
      <w:pPr>
        <w:rPr>
          <w:sz w:val="28"/>
          <w:lang w:val="de-DE"/>
        </w:rPr>
      </w:pPr>
    </w:p>
    <w:p w:rsidR="003A2F64" w:rsidRDefault="003A2F64">
      <w:pPr>
        <w:rPr>
          <w:sz w:val="28"/>
          <w:lang w:val="de-DE"/>
        </w:rPr>
      </w:pPr>
    </w:p>
    <w:p w:rsidR="003A2F64" w:rsidRDefault="003A2F64">
      <w:pPr>
        <w:rPr>
          <w:sz w:val="28"/>
          <w:lang w:val="de-DE"/>
        </w:rPr>
      </w:pPr>
    </w:p>
    <w:p w:rsidR="003A2F64" w:rsidRDefault="003A2F64">
      <w:pPr>
        <w:rPr>
          <w:sz w:val="28"/>
          <w:lang w:val="de-DE"/>
        </w:rPr>
      </w:pPr>
    </w:p>
    <w:p w:rsidR="003A2F64" w:rsidRDefault="003A2F64">
      <w:pPr>
        <w:rPr>
          <w:sz w:val="28"/>
          <w:lang w:val="de-DE"/>
        </w:rPr>
      </w:pPr>
    </w:p>
    <w:p w:rsidR="003A2F64" w:rsidRDefault="003A2F64">
      <w:pPr>
        <w:rPr>
          <w:sz w:val="28"/>
          <w:lang w:val="de-DE"/>
        </w:rPr>
      </w:pPr>
    </w:p>
    <w:p w:rsidR="003A2F64" w:rsidRDefault="003A2F64">
      <w:pPr>
        <w:rPr>
          <w:sz w:val="28"/>
          <w:lang w:val="de-DE"/>
        </w:rPr>
      </w:pPr>
    </w:p>
    <w:p w:rsidR="003A2F64" w:rsidRDefault="003A2F64">
      <w:pPr>
        <w:rPr>
          <w:sz w:val="28"/>
          <w:lang w:val="de-DE"/>
        </w:rPr>
      </w:pPr>
    </w:p>
    <w:p w:rsidR="003A2F64" w:rsidRDefault="003A2F64">
      <w:pPr>
        <w:pStyle w:val="a4"/>
        <w:rPr>
          <w:rFonts w:ascii="Times New Roman" w:hAnsi="Times New Roman"/>
          <w:b/>
          <w:i/>
          <w:sz w:val="28"/>
          <w:u w:val="single"/>
          <w:lang w:val="ru-RU"/>
        </w:rPr>
      </w:pPr>
      <w:r>
        <w:rPr>
          <w:rFonts w:ascii="Times New Roman" w:hAnsi="Times New Roman"/>
          <w:b/>
          <w:i/>
          <w:sz w:val="28"/>
          <w:u w:val="single"/>
          <w:lang w:val="ru-RU"/>
        </w:rPr>
        <w:lastRenderedPageBreak/>
        <w:t>СПИСОК ИСПОЛЬЗОВАННОЙ ЛИТЕРАТУРЫ.</w:t>
      </w:r>
    </w:p>
    <w:p w:rsidR="003A2F64" w:rsidRDefault="003A2F64">
      <w:pPr>
        <w:pStyle w:val="a4"/>
        <w:numPr>
          <w:ilvl w:val="0"/>
          <w:numId w:val="5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Руководство по медицине. Р. </w:t>
      </w:r>
      <w:proofErr w:type="spellStart"/>
      <w:r>
        <w:rPr>
          <w:rFonts w:ascii="Times New Roman" w:hAnsi="Times New Roman"/>
          <w:sz w:val="28"/>
          <w:lang w:val="ru-RU"/>
        </w:rPr>
        <w:t>Беркоу</w:t>
      </w:r>
      <w:proofErr w:type="spellEnd"/>
      <w:r>
        <w:rPr>
          <w:rFonts w:ascii="Times New Roman" w:hAnsi="Times New Roman"/>
          <w:sz w:val="28"/>
          <w:lang w:val="ru-RU"/>
        </w:rPr>
        <w:t xml:space="preserve">, Э.Дж. </w:t>
      </w:r>
      <w:proofErr w:type="spellStart"/>
      <w:r>
        <w:rPr>
          <w:rFonts w:ascii="Times New Roman" w:hAnsi="Times New Roman"/>
          <w:sz w:val="28"/>
          <w:lang w:val="ru-RU"/>
        </w:rPr>
        <w:t>Флетчер</w:t>
      </w:r>
      <w:proofErr w:type="spellEnd"/>
      <w:r>
        <w:rPr>
          <w:rFonts w:ascii="Times New Roman" w:hAnsi="Times New Roman"/>
          <w:sz w:val="28"/>
          <w:lang w:val="ru-RU"/>
        </w:rPr>
        <w:t>, 2 тома, Москва, «Мир», 1998 г.</w:t>
      </w:r>
    </w:p>
    <w:p w:rsidR="003A2F64" w:rsidRDefault="003A2F64">
      <w:pPr>
        <w:pStyle w:val="a4"/>
        <w:numPr>
          <w:ilvl w:val="0"/>
          <w:numId w:val="5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Терапевтический справочник, </w:t>
      </w:r>
      <w:r w:rsidRPr="00BD2EB1">
        <w:rPr>
          <w:rFonts w:ascii="Times New Roman" w:hAnsi="Times New Roman"/>
          <w:sz w:val="28"/>
          <w:lang w:val="ru-RU"/>
        </w:rPr>
        <w:t xml:space="preserve">Ч. </w:t>
      </w:r>
      <w:proofErr w:type="spellStart"/>
      <w:r w:rsidRPr="00BD2EB1">
        <w:rPr>
          <w:rFonts w:ascii="Times New Roman" w:hAnsi="Times New Roman"/>
          <w:sz w:val="28"/>
          <w:lang w:val="ru-RU"/>
        </w:rPr>
        <w:t>Кэри</w:t>
      </w:r>
      <w:proofErr w:type="spellEnd"/>
      <w:r w:rsidRPr="00BD2EB1">
        <w:rPr>
          <w:rFonts w:ascii="Times New Roman" w:hAnsi="Times New Roman"/>
          <w:sz w:val="28"/>
          <w:lang w:val="ru-RU"/>
        </w:rPr>
        <w:t xml:space="preserve">, Х. Ли, К. </w:t>
      </w:r>
      <w:proofErr w:type="spellStart"/>
      <w:r w:rsidRPr="00BD2EB1">
        <w:rPr>
          <w:rFonts w:ascii="Times New Roman" w:hAnsi="Times New Roman"/>
          <w:sz w:val="28"/>
          <w:lang w:val="ru-RU"/>
        </w:rPr>
        <w:t>Велтье</w:t>
      </w:r>
      <w:proofErr w:type="spellEnd"/>
      <w:r w:rsidRPr="00BD2EB1">
        <w:rPr>
          <w:rFonts w:ascii="Times New Roman" w:hAnsi="Times New Roman"/>
          <w:sz w:val="28"/>
          <w:lang w:val="ru-RU"/>
        </w:rPr>
        <w:t xml:space="preserve"> (ред.)</w:t>
      </w:r>
      <w:r>
        <w:rPr>
          <w:rFonts w:ascii="Times New Roman" w:hAnsi="Times New Roman"/>
          <w:sz w:val="28"/>
          <w:lang w:val="ru-RU"/>
        </w:rPr>
        <w:t xml:space="preserve">, Москва, «Практика», </w:t>
      </w:r>
      <w:smartTag w:uri="urn:schemas-microsoft-com:office:smarttags" w:element="metricconverter">
        <w:smartTagPr>
          <w:attr w:name="ProductID" w:val="2000 г"/>
        </w:smartTagPr>
        <w:r>
          <w:rPr>
            <w:rFonts w:ascii="Times New Roman" w:hAnsi="Times New Roman"/>
            <w:sz w:val="28"/>
            <w:lang w:val="ru-RU"/>
          </w:rPr>
          <w:t>2000 г</w:t>
        </w:r>
      </w:smartTag>
      <w:r>
        <w:rPr>
          <w:rFonts w:ascii="Times New Roman" w:hAnsi="Times New Roman"/>
          <w:sz w:val="28"/>
          <w:lang w:val="ru-RU"/>
        </w:rPr>
        <w:t>.</w:t>
      </w:r>
    </w:p>
    <w:p w:rsidR="003A2F64" w:rsidRDefault="003A2F64">
      <w:pPr>
        <w:pStyle w:val="a4"/>
        <w:numPr>
          <w:ilvl w:val="0"/>
          <w:numId w:val="5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Внутренние болезни, </w:t>
      </w:r>
      <w:proofErr w:type="spellStart"/>
      <w:r>
        <w:rPr>
          <w:rFonts w:ascii="Times New Roman" w:hAnsi="Times New Roman"/>
          <w:sz w:val="28"/>
          <w:lang w:val="ru-RU"/>
        </w:rPr>
        <w:t>Маколкин</w:t>
      </w:r>
      <w:proofErr w:type="spellEnd"/>
      <w:r>
        <w:rPr>
          <w:rFonts w:ascii="Times New Roman" w:hAnsi="Times New Roman"/>
          <w:sz w:val="28"/>
          <w:lang w:val="ru-RU"/>
        </w:rPr>
        <w:t xml:space="preserve">     , Москва, «Медицина», 2000 г.</w:t>
      </w:r>
    </w:p>
    <w:sectPr w:rsidR="003A2F64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9BA56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5F0E02"/>
    <w:multiLevelType w:val="singleLevel"/>
    <w:tmpl w:val="3702BB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2404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1F623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DD423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44"/>
    <w:rsid w:val="003A2F64"/>
    <w:rsid w:val="005717CC"/>
    <w:rsid w:val="009D7744"/>
    <w:rsid w:val="00B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spacing w:line="80" w:lineRule="atLeast"/>
      <w:jc w:val="both"/>
      <w:outlineLvl w:val="0"/>
    </w:pPr>
    <w:rPr>
      <w:color w:val="000000"/>
      <w:sz w:val="28"/>
    </w:rPr>
  </w:style>
  <w:style w:type="paragraph" w:styleId="2">
    <w:name w:val="heading 2"/>
    <w:basedOn w:val="a0"/>
    <w:next w:val="a0"/>
    <w:qFormat/>
    <w:pPr>
      <w:keepNext/>
      <w:outlineLvl w:val="1"/>
    </w:pPr>
    <w:rPr>
      <w:sz w:val="24"/>
      <w:lang w:val="en-US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i/>
      <w:sz w:val="24"/>
      <w:u w:val="single"/>
    </w:rPr>
  </w:style>
  <w:style w:type="paragraph" w:styleId="4">
    <w:name w:val="heading 4"/>
    <w:basedOn w:val="a0"/>
    <w:next w:val="a0"/>
    <w:qFormat/>
    <w:pPr>
      <w:keepNext/>
      <w:shd w:val="clear" w:color="auto" w:fill="FFFFFF"/>
      <w:ind w:left="38"/>
      <w:outlineLvl w:val="3"/>
    </w:pPr>
    <w:rPr>
      <w:color w:val="000000"/>
      <w:sz w:val="24"/>
    </w:rPr>
  </w:style>
  <w:style w:type="paragraph" w:styleId="5">
    <w:name w:val="heading 5"/>
    <w:basedOn w:val="a0"/>
    <w:next w:val="a0"/>
    <w:qFormat/>
    <w:pPr>
      <w:keepNext/>
      <w:shd w:val="clear" w:color="auto" w:fill="FFFFFF"/>
      <w:ind w:left="1123"/>
      <w:outlineLvl w:val="4"/>
    </w:pPr>
    <w:rPr>
      <w:i/>
      <w:color w:val="000000"/>
      <w:w w:val="101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Normal">
    <w:name w:val="Normal"/>
    <w:rPr>
      <w:sz w:val="28"/>
    </w:rPr>
  </w:style>
  <w:style w:type="paragraph" w:styleId="a4">
    <w:name w:val="Body Text"/>
    <w:basedOn w:val="a0"/>
    <w:pPr>
      <w:spacing w:after="120"/>
    </w:pPr>
    <w:rPr>
      <w:rFonts w:ascii="MS Sans Serif" w:hAnsi="MS Sans Serif"/>
      <w:lang w:val="en-US"/>
    </w:rPr>
  </w:style>
  <w:style w:type="paragraph" w:styleId="a">
    <w:name w:val="List Bullet"/>
    <w:basedOn w:val="a0"/>
    <w:autoRedefine/>
    <w:pPr>
      <w:numPr>
        <w:numId w:val="4"/>
      </w:numPr>
    </w:pPr>
  </w:style>
  <w:style w:type="paragraph" w:styleId="20">
    <w:name w:val="Body Text 2"/>
    <w:basedOn w:val="a0"/>
    <w:rPr>
      <w:color w:val="000000"/>
      <w:sz w:val="28"/>
    </w:rPr>
  </w:style>
  <w:style w:type="paragraph" w:styleId="30">
    <w:name w:val="Body Text 3"/>
    <w:basedOn w:val="a0"/>
    <w:rPr>
      <w:sz w:val="24"/>
    </w:rPr>
  </w:style>
  <w:style w:type="paragraph" w:styleId="a5">
    <w:name w:val="Title"/>
    <w:basedOn w:val="a0"/>
    <w:qFormat/>
    <w:pPr>
      <w:jc w:val="center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spacing w:line="80" w:lineRule="atLeast"/>
      <w:jc w:val="both"/>
      <w:outlineLvl w:val="0"/>
    </w:pPr>
    <w:rPr>
      <w:color w:val="000000"/>
      <w:sz w:val="28"/>
    </w:rPr>
  </w:style>
  <w:style w:type="paragraph" w:styleId="2">
    <w:name w:val="heading 2"/>
    <w:basedOn w:val="a0"/>
    <w:next w:val="a0"/>
    <w:qFormat/>
    <w:pPr>
      <w:keepNext/>
      <w:outlineLvl w:val="1"/>
    </w:pPr>
    <w:rPr>
      <w:sz w:val="24"/>
      <w:lang w:val="en-US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i/>
      <w:sz w:val="24"/>
      <w:u w:val="single"/>
    </w:rPr>
  </w:style>
  <w:style w:type="paragraph" w:styleId="4">
    <w:name w:val="heading 4"/>
    <w:basedOn w:val="a0"/>
    <w:next w:val="a0"/>
    <w:qFormat/>
    <w:pPr>
      <w:keepNext/>
      <w:shd w:val="clear" w:color="auto" w:fill="FFFFFF"/>
      <w:ind w:left="38"/>
      <w:outlineLvl w:val="3"/>
    </w:pPr>
    <w:rPr>
      <w:color w:val="000000"/>
      <w:sz w:val="24"/>
    </w:rPr>
  </w:style>
  <w:style w:type="paragraph" w:styleId="5">
    <w:name w:val="heading 5"/>
    <w:basedOn w:val="a0"/>
    <w:next w:val="a0"/>
    <w:qFormat/>
    <w:pPr>
      <w:keepNext/>
      <w:shd w:val="clear" w:color="auto" w:fill="FFFFFF"/>
      <w:ind w:left="1123"/>
      <w:outlineLvl w:val="4"/>
    </w:pPr>
    <w:rPr>
      <w:i/>
      <w:color w:val="000000"/>
      <w:w w:val="101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Normal">
    <w:name w:val="Normal"/>
    <w:rPr>
      <w:sz w:val="28"/>
    </w:rPr>
  </w:style>
  <w:style w:type="paragraph" w:styleId="a4">
    <w:name w:val="Body Text"/>
    <w:basedOn w:val="a0"/>
    <w:pPr>
      <w:spacing w:after="120"/>
    </w:pPr>
    <w:rPr>
      <w:rFonts w:ascii="MS Sans Serif" w:hAnsi="MS Sans Serif"/>
      <w:lang w:val="en-US"/>
    </w:rPr>
  </w:style>
  <w:style w:type="paragraph" w:styleId="a">
    <w:name w:val="List Bullet"/>
    <w:basedOn w:val="a0"/>
    <w:autoRedefine/>
    <w:pPr>
      <w:numPr>
        <w:numId w:val="4"/>
      </w:numPr>
    </w:pPr>
  </w:style>
  <w:style w:type="paragraph" w:styleId="20">
    <w:name w:val="Body Text 2"/>
    <w:basedOn w:val="a0"/>
    <w:rPr>
      <w:color w:val="000000"/>
      <w:sz w:val="28"/>
    </w:rPr>
  </w:style>
  <w:style w:type="paragraph" w:styleId="30">
    <w:name w:val="Body Text 3"/>
    <w:basedOn w:val="a0"/>
    <w:rPr>
      <w:sz w:val="24"/>
    </w:rPr>
  </w:style>
  <w:style w:type="paragraph" w:styleId="a5">
    <w:name w:val="Title"/>
    <w:basedOn w:val="a0"/>
    <w:qFormat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Паспортные сведения</vt:lpstr>
    </vt:vector>
  </TitlesOfParts>
  <Company/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Паспортные сведения</dc:title>
  <dc:creator>YaYaWV</dc:creator>
  <cp:lastModifiedBy>Igor</cp:lastModifiedBy>
  <cp:revision>2</cp:revision>
  <cp:lastPrinted>2002-04-25T17:06:00Z</cp:lastPrinted>
  <dcterms:created xsi:type="dcterms:W3CDTF">2024-05-18T06:27:00Z</dcterms:created>
  <dcterms:modified xsi:type="dcterms:W3CDTF">2024-05-18T06:27:00Z</dcterms:modified>
</cp:coreProperties>
</file>