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E3" w:rsidRDefault="000661E3">
      <w:pPr>
        <w:pStyle w:val="3"/>
        <w:widowControl/>
        <w:ind w:right="-76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Жалобы </w:t>
      </w:r>
    </w:p>
    <w:p w:rsidR="000661E3" w:rsidRDefault="000661E3" w:rsidP="000661E3">
      <w:pPr>
        <w:widowControl/>
        <w:numPr>
          <w:ilvl w:val="0"/>
          <w:numId w:val="1"/>
        </w:numPr>
        <w:tabs>
          <w:tab w:val="left" w:pos="36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Головные боли в лобной и височной областях: пульсирующие, постоянные, усиливающиеся при незначительной физической нагрузке (работа по дому);</w:t>
      </w:r>
    </w:p>
    <w:p w:rsidR="000661E3" w:rsidRDefault="000661E3" w:rsidP="000661E3">
      <w:pPr>
        <w:widowControl/>
        <w:numPr>
          <w:ilvl w:val="0"/>
          <w:numId w:val="1"/>
        </w:numPr>
        <w:tabs>
          <w:tab w:val="left" w:pos="36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Боли в глазах при движении глазных яблок;</w:t>
      </w:r>
    </w:p>
    <w:p w:rsidR="000661E3" w:rsidRDefault="000661E3" w:rsidP="000661E3">
      <w:pPr>
        <w:widowControl/>
        <w:numPr>
          <w:ilvl w:val="0"/>
          <w:numId w:val="1"/>
        </w:numPr>
        <w:tabs>
          <w:tab w:val="left" w:pos="36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Шум в ушах;</w:t>
      </w:r>
    </w:p>
    <w:p w:rsidR="000661E3" w:rsidRDefault="000661E3" w:rsidP="000661E3">
      <w:pPr>
        <w:widowControl/>
        <w:numPr>
          <w:ilvl w:val="0"/>
          <w:numId w:val="1"/>
        </w:numPr>
        <w:tabs>
          <w:tab w:val="left" w:pos="36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Повышенное артериальное давление и периодическое его повышение (до 260/160 мм рт ст.), с чем и связывает  головные боли, боли в глазах и шум в ушах;</w:t>
      </w:r>
    </w:p>
    <w:p w:rsidR="000661E3" w:rsidRDefault="000661E3" w:rsidP="000661E3">
      <w:pPr>
        <w:widowControl/>
        <w:numPr>
          <w:ilvl w:val="0"/>
          <w:numId w:val="1"/>
        </w:numPr>
        <w:tabs>
          <w:tab w:val="left" w:pos="36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Одышку смешанного характера, чувство сердцебиения, возникающие при незначительной физической нагрузкой (подъем по лестнице на 3 этаж);</w:t>
      </w:r>
    </w:p>
    <w:p w:rsidR="000661E3" w:rsidRDefault="000661E3" w:rsidP="000661E3">
      <w:pPr>
        <w:widowControl/>
        <w:numPr>
          <w:ilvl w:val="0"/>
          <w:numId w:val="1"/>
        </w:numPr>
        <w:tabs>
          <w:tab w:val="left" w:pos="36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Периферические отеки на ногах до верхней трети голени, усиливающиеся к вечеру, но к утру  не проходят; </w:t>
      </w:r>
    </w:p>
    <w:p w:rsidR="000661E3" w:rsidRDefault="000661E3" w:rsidP="000661E3">
      <w:pPr>
        <w:widowControl/>
        <w:numPr>
          <w:ilvl w:val="0"/>
          <w:numId w:val="1"/>
        </w:numPr>
        <w:tabs>
          <w:tab w:val="left" w:pos="36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Повышенную массу тела;   </w:t>
      </w:r>
    </w:p>
    <w:p w:rsidR="000661E3" w:rsidRDefault="000661E3" w:rsidP="000661E3">
      <w:pPr>
        <w:widowControl/>
        <w:numPr>
          <w:ilvl w:val="0"/>
          <w:numId w:val="1"/>
        </w:numPr>
        <w:tabs>
          <w:tab w:val="left" w:pos="36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Плотное, безболезненное образование, диаметром 1,5 см., на коже нижней трети левого предплечья.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Anamnesis morbi.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Считает себя больной с 1994 года, когда появились периодические головные боли в височной области,  связанные с физической и психо-эмоциональной нагрузкой (перенос тяжелых вещей, сильные переживания), снимающиеся приемом цитрамона.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последующем отмечалось учащение головной боли, появление одышки и тахикардии при незначительной физической нагрузке (подъем по лестнице на 5 этаж). Головные боли связывались с повышением давления. 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1996 году обратилась в мед. пункт части, где диагностировали повышенное артериальное давление до 140/95 мм рт ст., ИБС, ГБ II ст., атеросклероз аорты. Рекомендовано цитрамон, утренняя гимнастика, соблюдение распорядка дня. Направлена в 104 гарнизонную поликлинику. Куда обратилась лишь 3 недели спустя, после ухудшения общего состояния. 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мае и декабре 1999 года обращалась в 104 поликлинику , где диагностирован гипертонический криз от 14.05.99 и 14.12.99, ГБ II ст., кризовое течение, ожирение II ст., алиментарного характера течение, ожирение II ст., алиментарного характера. Давление было снижено путем введения Sol.  Magnesii sulfatis 25% и Sol. Dibasoli 1%. При исследовании сосудов глазного дна, проводимого в104 поликлинике 14.12.99,  выявлено: ангиопатия сосудов сетчатки. Врачом поликлиники была направлена на госпитализацию в 442 ОВКГ. До госпитализации гипотензивных препаратов не принимала. 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16 декабря по 26 декабря 1999 года  - находилась  на лечении в 442 ОВКГ с  диагнозом: ГБ II ст., ожирение II ст., НК II ст. В результате проведенной терапии АД снижено до 150/95 мм рт. ст., отмечалось  улучшение самочувствия. По выписке назначили ангистенил, фуросемид, трозикор, грандакин (курсом), диета. Назначение выполняла после выписки около двух недель, потом принимала только энап. Рабочее давление 150/90 мм рт. ст.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последующих двух лет сохранились головные боли и головокружение, при повышенном артериальном давлении (до 180/100 мм рт ст.), отеки, усиливающиеся к вечеру, но не проходящие полностью к утру. Принимала энап, цитрамон и анальгин; для снятия отеков периодически принимала фуросемид в дозе 0,4 г.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марта 2002 года простудилась и 14. 03. была вынуждена обратиться в 166 поликлинику. Беспокоили общая слабость, быстрая утомляемость, головные боли, головокружение, субфебрильная температура, насморк. При осмотре АД 260/160 мм рт. ст., в связи, с чем ее положили на дневное отделение, где давление было снижено введением Sol. Magnesii sulfatis до 165/100 мм рт. ст. Направили на прием к кардиологу.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 марта2002 года на приеме у кардиолога в Центральной поликлинике ВМедА: АД 240/100 мм рт. ст., которое было снижено введением раствора магния сульфата до 180/100 мм рт. ст. Назначили капатен, атеналол, дихлотиазид и направили на госпитализацию в клинику ОТ №1.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госпитализации выполняла рекомендации врача.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Anamnesis vitae.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Родилась в 1958 году  в Минске вторым ребенком в семье рабочих. Воспитывалась в полной семье. От сверстников по развитию не отставала. Закончила 10 классов средней школы с хорошими результатами. После окончания школы, в 1975 году поступила в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культурно-просветительское училище, где училась 4 года.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1979 году вышла замуж за военнослужащего и уехала с мужем в г. Кингесепп Лен. обл., где  работала воспитателем в детском саду.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В1989 году в связи с переводом мужа к новому месту службы в г. Всеволожск, поменяла место работы: воспитатель детского сада г. Всеволожска до 1992 года.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1992 году  поступила на военную службу по контракту, рядовой, повар солдатской столовой.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1995 - заведующая складом.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1997 - делопроизводитель.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1999 - поверитель электроприборов, ефрейтор.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Профессиональные вредности: физическая и психо-эмоциональная нагрузка, по времени приходящиеся  на начало проявления заболевания.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Материально-бытовые условия удовлетворительные. Проживает с мужем и двумя сыновьями (23 и 15 лет).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Перенесенные ранее заболевания: в детстве ангина, тонзиллит, ОРВИ не часто; паротит, корь, ветряная оспа.  С 1992 года страдает ожирением. Туберкулез, гепатит, венерические заболевания отрицает. Операции:  1976 – аппендэктомия, 1994-мастит правой молочной железы.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Наследственность: мама перенесла инфаркт миокарда, страдала ожирением; бабушка перенесла инсульт; у отца была опухоль головного мозга.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Вредные привычки: не курит, алкоголем не злоупотребляет (не более 100 грамм в месяц).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Непереносимость пищи, лекарств отрицает. 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Гинекологический анамнез: месячные начались с 14 лет, 5/28, безболезненные, умеренные. Беременности-2, роды – 2 (1979, 1987 гг.).</w:t>
      </w:r>
    </w:p>
    <w:p w:rsidR="000661E3" w:rsidRDefault="000661E3">
      <w:pPr>
        <w:widowControl/>
        <w:ind w:right="-766"/>
        <w:jc w:val="both"/>
        <w:rPr>
          <w:b/>
          <w:bCs/>
          <w:sz w:val="24"/>
          <w:szCs w:val="24"/>
        </w:rPr>
      </w:pP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Объективно: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Общий осмотр</w:t>
      </w:r>
      <w:r>
        <w:rPr>
          <w:sz w:val="24"/>
          <w:szCs w:val="24"/>
        </w:rPr>
        <w:t>: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Состояние удовлетворительное, сознание ясное, положение активное. Конституция гиперстеническая, телосложение правильное. Опорно-двигательный аппарат без видимой патологии.  Суставы не деформированы, движения в них в полном объеме, безболезненные. Питание повышенное (ИМТ = 36,8 кг/м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толщина кожной складки под лопаткой –2,5 см.). Мышечная система развита хорошо. Кожа чистая, обычной окраски, эластичная, нормальной температуры и влажности. На коже нижней трети левого предплечья определяется твердое, безболезненное, гиперемированное образование диаметром 1,5 см. Видимые слизистые чистые, розовые, влажные. Волосы и ногти без патологических изменений, оволосение по женскому типу. Периферические лимфатические не увеличены (размером не больше 0,5 см.), безболезненные, эластичные, подвижные, не спаяны между собой и окружающими тканями, кожа над ними не изменена. Щитовидная железа не увеличена. Имеются периферические отеки на ногах до верхней трети голеней.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Сердечно-сосудистая система:</w:t>
      </w:r>
      <w:r>
        <w:rPr>
          <w:sz w:val="24"/>
          <w:szCs w:val="24"/>
        </w:rPr>
        <w:t xml:space="preserve"> 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Отмечается гиперемия лица. Усиления пульсации сонных артерий, набухание и пульсации шейных вен не наблюдается. Верхушечный толчок не визуализируется. Патологические пульсации не видны.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Пульс одинаковый на обеих руках, ритмичный, 82 уд. в минуту, удовлетворительного наполнения, не напряжен, сосудистая стенка вне пульсовой волны не пальпируется. Верхушечный толчок не пальпируется. Пальпируется ретростернальная пульсация. Пульс на a. Dorsalis pedis симметричен, достаточно выражен.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Правая граница относительной сердечной тупости проходит по правому краю грудины, абсолютной - по левому. Верхняя граница относительной сердечной тупости перкутируется по 3 ребру, абсолютной – по 4. Левая граница сердечной тупости определяется на 1 см. кнутри от левой срединно-ключичной линии. Ширина сосудистого пучка не выходит за пределы грудины.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верхушке 1 тон сильнее 2,шумов нет. На основании сердца 2 тон сильнее 1, акцента нет, шумы не выслушиваются. У основания мечевидного отростка 1 тон сильнее 2, шумов нет. В V и VI точках шумов нет. Тоны сердца во всех точках равномерно ослаблены.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 190/120 мм рт. ст. на плечевой артерии. На бедренной артерии – 210/140 мм рт ст.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Дыхательная система: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Грудная клетка правильной формы, симметрическая, обе ее половины равномерно участвуют в акте дыхания. Дыхание ровное, спокойное, частотой 16 уд/ минуту. Над- и подключичные ямки симметричны слабо выражены. Межреберные промежутки слегка контурируются, эластичные. Болезненных точек на грудной клетке нет.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сравнительной перкуссии легких определяется ясный легочный звук, одинаковый в симметричных точках грудной клетке. При топографической  перкуссии нижняя граница правого легкого определяется: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правой срединно-ключичной линии  - на 6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передней подмышечной линии - на 7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средней подмышечной линии - на 8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задней подмышечной линии - на 9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лопаточной линии - на 10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паравертебральной линии – на уровне остистого отростка 11 грудного позвонка.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Нижняя граница левого легкого определяется: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передней подмышечной линии - на 7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средней подмышечной линии  -  на 8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задней подмышечной линии  –  на 9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лопаточной линии - на 10 ребре,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паравертебральной линии – на уровне остистого отростка 11 грудного позвонка.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Подвижность нижнего края обоих легких по задней подмышечной линии составляет 6 см. Верхушки обоих легких находятся спереди на 4 см. выше ключицы, сзади – на уровне остистого отростка 7 шейного позвонка.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t>Над всей поверхностью обоих легких дыхание везикулярное, побочные дыхательные шумы не выслушиваются.</w:t>
      </w:r>
    </w:p>
    <w:p w:rsidR="000661E3" w:rsidRDefault="000661E3">
      <w:pPr>
        <w:pStyle w:val="a4"/>
        <w:widowControl/>
        <w:ind w:left="0" w:right="-766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Система органов пищеварения: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t>Слизистая оболочка полости рта розового цвета, высыпаний нет. Кариозных зубов нет, 5 зубов запломбированы. Десны без наложений, не кровоточат. Миндалины розовые, не выступают за дужки, не спаяны с ними. Язык с белым налетом, влажный с отпечатками зубов.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lastRenderedPageBreak/>
        <w:t>Живот округлой формы, симметричный. Пупок втянут. Подкожные вены передней брюшной стенки не расширены.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t>При поверхностной пальпации живот мягкий, безболезненный. Симптомы раздражения брюшины отсутствуют. При глубокой методической пальпации сигмовидная и слепая кишка не пальпируются, вследвтвии сильно развитого подкожно-жирового слоя передней брюшной стенки. Большая кривизна желудка не пальпируется. При определении аускультативно-пальпаторным методом  большая кривизна желудка проходит  на 5 см. выше пупка. Поперечная ободочная кишка не  пальпируется.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t>Нижний край печени  не выступает из-под  края реберной дуги. Размеры печени по Курлову: 10-8-7 см.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t>Селезенка не пальпируется.  При перкуссии в положении стоя она определяется по левой средней подмышечной линии  между 9 и 11 ребрами.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t>Признаки скопления жидкости в брюшной полости отсутствуют.</w:t>
      </w:r>
    </w:p>
    <w:p w:rsidR="000661E3" w:rsidRDefault="000661E3">
      <w:pPr>
        <w:pStyle w:val="a4"/>
        <w:widowControl/>
        <w:ind w:left="0" w:right="-766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Мочевыделительная система: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t>Почки в положении лежа и стоя не прощупываются. Поколачивание по поясничной области безболезненное с обеих сторон.</w:t>
      </w:r>
    </w:p>
    <w:p w:rsidR="000661E3" w:rsidRDefault="000661E3">
      <w:pPr>
        <w:pStyle w:val="a4"/>
        <w:widowControl/>
        <w:ind w:left="0" w:right="-7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61E3" w:rsidRDefault="000661E3">
      <w:pPr>
        <w:pStyle w:val="a4"/>
        <w:widowControl/>
        <w:ind w:left="0" w:right="-766"/>
        <w:rPr>
          <w:b/>
          <w:bCs/>
        </w:rPr>
      </w:pPr>
      <w:r>
        <w:rPr>
          <w:b/>
          <w:bCs/>
        </w:rPr>
        <w:t>Предварительный диагноз</w:t>
      </w:r>
    </w:p>
    <w:p w:rsidR="000661E3" w:rsidRDefault="000661E3">
      <w:pPr>
        <w:pStyle w:val="a4"/>
        <w:widowControl/>
        <w:ind w:left="0" w:right="-766" w:firstLine="0"/>
      </w:pPr>
      <w:r>
        <w:t xml:space="preserve"> Гипертоническая болезнь II ст., c кризовым течением, НК-II А ст.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Ожирение алиментарно-конституционального генеза II ст.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</w:p>
    <w:p w:rsidR="000661E3" w:rsidRDefault="000661E3">
      <w:pPr>
        <w:pStyle w:val="6"/>
        <w:widowControl/>
        <w:ind w:left="0"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диагноза</w:t>
      </w:r>
    </w:p>
    <w:p w:rsidR="000661E3" w:rsidRDefault="000661E3">
      <w:pPr>
        <w:pStyle w:val="20"/>
        <w:widowControl/>
        <w:ind w:left="0"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наличии у пациентки </w:t>
      </w:r>
      <w:r>
        <w:rPr>
          <w:i/>
          <w:iCs/>
          <w:sz w:val="24"/>
          <w:szCs w:val="24"/>
        </w:rPr>
        <w:t>гипертонической болезни II ст.</w:t>
      </w:r>
      <w:r>
        <w:rPr>
          <w:sz w:val="24"/>
          <w:szCs w:val="24"/>
        </w:rPr>
        <w:t xml:space="preserve"> свидетельствуют: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головные боли в височных и лобной областях, боли в глазах при их движениях, связанные с повышением давления;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стойкое повышение артериального давления (рабочее давление 150/90 мм рт. ст.) корректируемое приемом гипотензивных средств;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гипертрофия миокарда левого желудочка (УЗИ и ЭКГ от 26.12.99 г.);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ангиопатия сосудов сетчатки от 14.12.99 г.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i/>
          <w:iCs/>
          <w:sz w:val="24"/>
          <w:szCs w:val="24"/>
        </w:rPr>
        <w:t>кризовом  течении</w:t>
      </w:r>
      <w:r>
        <w:rPr>
          <w:sz w:val="24"/>
          <w:szCs w:val="24"/>
        </w:rPr>
        <w:t xml:space="preserve"> говорят: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гипертонические кризы от 14.05.99 г., 14.12.99 г., 20.03.02 г.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Признаками </w:t>
      </w:r>
      <w:r>
        <w:rPr>
          <w:i/>
          <w:iCs/>
          <w:sz w:val="24"/>
          <w:szCs w:val="24"/>
        </w:rPr>
        <w:t>хронической сердечной недостаточности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IIA ст.</w:t>
      </w:r>
      <w:r>
        <w:rPr>
          <w:sz w:val="24"/>
          <w:szCs w:val="24"/>
        </w:rPr>
        <w:t xml:space="preserve"> являются: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одышка, тахикардия отсутствующие в покое и наблюдающиеся при физической нагрузке.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Периферические отеки на ногах, усиливающиеся к вечеру.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>
        <w:rPr>
          <w:i/>
          <w:iCs/>
          <w:sz w:val="24"/>
          <w:szCs w:val="24"/>
        </w:rPr>
        <w:t>ожирении II ст.</w:t>
      </w:r>
      <w:r>
        <w:rPr>
          <w:sz w:val="24"/>
          <w:szCs w:val="24"/>
        </w:rPr>
        <w:t xml:space="preserve"> говорит: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повышенное питание: ИМТ=36,8 кг/м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толщина кожной складки под лопаткой 2,5 см.;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масса тела превышает идеальную на 34 %;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i/>
          <w:iCs/>
          <w:sz w:val="24"/>
          <w:szCs w:val="24"/>
        </w:rPr>
        <w:t>алиментарно-конституциональной форме</w:t>
      </w:r>
      <w:r>
        <w:rPr>
          <w:sz w:val="24"/>
          <w:szCs w:val="24"/>
        </w:rPr>
        <w:t xml:space="preserve"> свидетельствует наличие следующих признаков: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беспокоит общее недомогание, головные боли, одышка при физической нагрузке, повышенная утомляемость;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 данным анамнеза удается установить систематическое переедание, а также наследственную предрасположенность к тучности;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равномерное распределение подкожно-жирового слоя на туловище, лице и конечностях;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 пальпации верхушечный толчок не определяется, а также при аускультации равномерное ослабление тонов сердца, что обусловлено утолщением стенок грудной клетки;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pStyle w:val="7"/>
        <w:widowControl/>
        <w:ind w:left="0" w:right="-766"/>
        <w:jc w:val="both"/>
        <w:rPr>
          <w:b w:val="0"/>
          <w:bCs w:val="0"/>
          <w:sz w:val="24"/>
          <w:szCs w:val="24"/>
        </w:rPr>
      </w:pPr>
    </w:p>
    <w:p w:rsidR="000661E3" w:rsidRDefault="000661E3">
      <w:pPr>
        <w:pStyle w:val="7"/>
        <w:widowControl/>
        <w:ind w:left="0" w:right="-766"/>
        <w:jc w:val="both"/>
        <w:rPr>
          <w:sz w:val="24"/>
          <w:szCs w:val="24"/>
        </w:rPr>
      </w:pPr>
      <w:r>
        <w:rPr>
          <w:sz w:val="24"/>
          <w:szCs w:val="24"/>
        </w:rPr>
        <w:t>План обследования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-    </w:t>
      </w:r>
      <w:r>
        <w:rPr>
          <w:sz w:val="24"/>
          <w:szCs w:val="24"/>
        </w:rPr>
        <w:t>1.Общий анализ крови.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2.Общий анализ мочи.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3.Анализ кала на яйца глистов.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4.Реакция Вассермана.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5.Реакция на ВИЧ.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6.Биохимический анализ крови: Острофазовые показатели: С-реактивный белок, фибриноген, протеинограмма, сиаловые кислоты; Показатели, характеризующие состояние обмена веществ: АЛТ, АСТ, креатинин, мочевина, остаточный азот.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7.Содержание [K] и  [Na] в эритроцитах.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8.Содержание [K], [Mg], [Na], [Ca], [P] в сыворотке и в суточной моче.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9.Факторы свертывания крови: протромбин, фибриноген.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10.Дневные колебания концентрации сахара в крови.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11.Сахарная кривая  с нагрузкой.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12.Анализ мочи на 17-ОКС;  катехоламины; 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Т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ТТГ.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13. Определение ренина плазмы.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14.УЗИ органов брюшной полости, сердца, щитовидной железы, почек.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15.Рентгенография органов грудной клетки.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16.Электрокардиограмма.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17. Суточное мониторирование АД.</w:t>
      </w:r>
    </w:p>
    <w:p w:rsidR="000661E3" w:rsidRDefault="000661E3">
      <w:pPr>
        <w:widowControl/>
        <w:ind w:right="-766"/>
        <w:jc w:val="both"/>
        <w:rPr>
          <w:b/>
          <w:bCs/>
          <w:sz w:val="24"/>
          <w:szCs w:val="24"/>
        </w:rPr>
      </w:pP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widowControl/>
        <w:ind w:right="-7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дополнительных исследований.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Общий анализ крови </w:t>
      </w:r>
      <w:r>
        <w:rPr>
          <w:sz w:val="24"/>
          <w:szCs w:val="24"/>
        </w:rPr>
        <w:t>от 27.03.02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>Эр-4,3х10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в 1 л; Hb-132 г/л, цветовой показатель 0,92; СОЭ-21мм 1 час; 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>Лейкограмма: лейкоциты 6,7х10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в 1 л;                                              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992"/>
        <w:gridCol w:w="709"/>
        <w:gridCol w:w="992"/>
        <w:gridCol w:w="1110"/>
        <w:gridCol w:w="875"/>
        <w:gridCol w:w="850"/>
      </w:tblGrid>
      <w:tr w:rsidR="00066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Нейтрофилы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066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Э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Юн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Пал. - яд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Сег.-яд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Лимф.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Мон.</w:t>
            </w:r>
          </w:p>
        </w:tc>
      </w:tr>
      <w:tr w:rsidR="00066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Норма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0,5-5,0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47-52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19-37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3-11</w:t>
            </w:r>
          </w:p>
        </w:tc>
      </w:tr>
      <w:tr w:rsidR="00066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</w:p>
        </w:tc>
      </w:tr>
    </w:tbl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Общий анализ мочи</w:t>
      </w:r>
      <w:r>
        <w:rPr>
          <w:sz w:val="24"/>
          <w:szCs w:val="24"/>
        </w:rPr>
        <w:t xml:space="preserve"> от 27.03.02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Кол-во 100,0 мл,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>Цвет – желтый,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Прозрачная,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Плотность –1,017,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Реакция – кислая,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>Белок – нет.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>Лейкоциты –6-7 в п/зр, Эритроциты – нет, Эпителий МП – 8-10 в п/зр, Бактерии – 2 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Исследование экскрементов</w:t>
      </w:r>
      <w:r>
        <w:rPr>
          <w:sz w:val="24"/>
          <w:szCs w:val="24"/>
        </w:rPr>
        <w:t xml:space="preserve"> от 29.03.02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Макроскопическое иссл. Цвет – коричневый ,Консистенция и форма – однородная; Слизи нет;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Микроскопическое иссл.: Мышечные волокна в небольшом кол-ве, растительная клетчатка в неб. кол-ве, крахмала нет, слизь +, нейтр. жиры  –, яйца глистов не найдены, хим. реакция на кровь слабо положительная.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Реакция Вассермана </w:t>
      </w:r>
      <w:r>
        <w:rPr>
          <w:sz w:val="24"/>
          <w:szCs w:val="24"/>
        </w:rPr>
        <w:t>отрицательна.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Реакция на ВИЧ</w:t>
      </w:r>
      <w:r>
        <w:rPr>
          <w:sz w:val="24"/>
          <w:szCs w:val="24"/>
        </w:rPr>
        <w:t xml:space="preserve"> отрицательна.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Биохимический анализ крови</w:t>
      </w:r>
      <w:r>
        <w:rPr>
          <w:sz w:val="24"/>
          <w:szCs w:val="24"/>
        </w:rPr>
        <w:t xml:space="preserve"> от 27.03.02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Без патологических изменений.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Содержание [K] и  [Na] в крови</w:t>
      </w:r>
      <w:r>
        <w:rPr>
          <w:sz w:val="24"/>
          <w:szCs w:val="24"/>
        </w:rPr>
        <w:t xml:space="preserve"> от 27.03.02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K   эритр. - 86 ммоль/л  (Norma  78-110 ммоль/л)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Na эритр. - 22 ммоль/л  (Norma  16-22 ммоль/л)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Содержание электролитов в крови</w:t>
      </w:r>
      <w:r>
        <w:rPr>
          <w:sz w:val="24"/>
          <w:szCs w:val="24"/>
        </w:rPr>
        <w:t xml:space="preserve">  от 28.03.02 в пределах нормы.</w:t>
      </w:r>
    </w:p>
    <w:p w:rsidR="000661E3" w:rsidRDefault="000661E3">
      <w:pPr>
        <w:pStyle w:val="8"/>
        <w:widowControl/>
        <w:ind w:right="-766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Содержание электролитов в суточной моче</w:t>
      </w:r>
      <w:r>
        <w:rPr>
          <w:sz w:val="24"/>
          <w:szCs w:val="24"/>
          <w:u w:val="none"/>
        </w:rPr>
        <w:t xml:space="preserve"> от28.03.02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Диурез – 1400 мл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Калий – 42 ммоль/24ч,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Натрий – 179 ммоль/24ч.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Факторы свертывания крови </w:t>
      </w:r>
      <w:r>
        <w:rPr>
          <w:sz w:val="24"/>
          <w:szCs w:val="24"/>
        </w:rPr>
        <w:t>от 27.03.02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Протромбиновый индекс: 9,1 % (Norma  80-105 %),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Фибриноген 4,0 г/л (Norma  2-4 г/л).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Дневные колебания концентрации сахара в крови </w:t>
      </w:r>
      <w:r>
        <w:rPr>
          <w:sz w:val="24"/>
          <w:szCs w:val="24"/>
        </w:rPr>
        <w:t xml:space="preserve"> от 27.03.02 :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9.00 – 4,8 ммоль/л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11.00 – 4,9 ммоль/л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13.00 – 4,1 ммоль/л</w:t>
      </w:r>
    </w:p>
    <w:p w:rsidR="000661E3" w:rsidRDefault="000661E3">
      <w:pPr>
        <w:pStyle w:val="8"/>
        <w:widowControl/>
        <w:ind w:right="-766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Сахарная кривая с нагрузкой </w:t>
      </w:r>
      <w:r>
        <w:rPr>
          <w:sz w:val="24"/>
          <w:szCs w:val="24"/>
          <w:u w:val="none"/>
        </w:rPr>
        <w:t>от 03.04.02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До нагрузки – 3,7 ммоль/л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Через 60 мин. – 5,6 ммоль/л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Через 120 мин. – 5,2 ммоль/л.</w:t>
      </w:r>
    </w:p>
    <w:p w:rsidR="000661E3" w:rsidRDefault="000661E3">
      <w:pPr>
        <w:pStyle w:val="8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мочи на 17-ОКС </w:t>
      </w:r>
      <w:r>
        <w:rPr>
          <w:sz w:val="24"/>
          <w:szCs w:val="24"/>
          <w:u w:val="none"/>
        </w:rPr>
        <w:t>от 05.04.02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843"/>
        <w:gridCol w:w="1843"/>
      </w:tblGrid>
      <w:tr w:rsidR="000661E3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Результат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Нормальные</w:t>
            </w:r>
          </w:p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величины   </w:t>
            </w:r>
          </w:p>
        </w:tc>
      </w:tr>
      <w:tr w:rsidR="000661E3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Общее кол-во суммарных         17-17ОКС в суточной моче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13,2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5,2 - 13,5</w:t>
            </w:r>
          </w:p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0661E3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кол-во 17-КС</w:t>
            </w:r>
          </w:p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суточной моче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– </w:t>
            </w:r>
          </w:p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</w:p>
        </w:tc>
      </w:tr>
      <w:tr w:rsidR="000661E3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Диурез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1,0 л.</w:t>
            </w:r>
          </w:p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</w:p>
        </w:tc>
      </w:tr>
    </w:tbl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Ультразвуковое исследование </w:t>
      </w:r>
      <w:r>
        <w:rPr>
          <w:sz w:val="24"/>
          <w:szCs w:val="24"/>
        </w:rPr>
        <w:t>от 29.03.02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Печень</w:t>
      </w:r>
      <w:r>
        <w:rPr>
          <w:sz w:val="24"/>
          <w:szCs w:val="24"/>
        </w:rPr>
        <w:t>: не увеличена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не изменена.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Желчный пузырь</w:t>
      </w:r>
      <w:r>
        <w:rPr>
          <w:sz w:val="24"/>
          <w:szCs w:val="24"/>
        </w:rPr>
        <w:t>: размеры 8,2х3,4 см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конкременты – не выявлены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форма – овальная.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Поджелудочная железа</w:t>
      </w:r>
      <w:r>
        <w:rPr>
          <w:sz w:val="24"/>
          <w:szCs w:val="24"/>
        </w:rPr>
        <w:t>: головка – 2,0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тело – 1,5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хвост – 2,0 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структура – равномерно высокой                                                                                                                                                                                                                     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плотности.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Селезенка</w:t>
      </w:r>
      <w:r>
        <w:rPr>
          <w:sz w:val="24"/>
          <w:szCs w:val="24"/>
        </w:rPr>
        <w:t>: 8,8х2,3 см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структура – определяется в воротах добавочная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долька 1,6 в диаметре.</w:t>
      </w:r>
    </w:p>
    <w:p w:rsidR="000661E3" w:rsidRDefault="000661E3">
      <w:pPr>
        <w:widowControl/>
        <w:ind w:right="-76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Почки: </w:t>
      </w: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59"/>
        <w:gridCol w:w="1701"/>
        <w:gridCol w:w="1578"/>
      </w:tblGrid>
      <w:tr w:rsidR="000661E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</w:t>
            </w:r>
          </w:p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</w:t>
            </w:r>
          </w:p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Размеры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полости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Конкременты</w:t>
            </w:r>
          </w:p>
        </w:tc>
      </w:tr>
      <w:tr w:rsidR="00066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0,2х5,0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pStyle w:val="4"/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расширены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нет</w:t>
            </w:r>
          </w:p>
        </w:tc>
      </w:tr>
      <w:tr w:rsidR="000661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левая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10,6х5,0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pStyle w:val="4"/>
              <w:widowControl/>
              <w:ind w:right="-766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не расширены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E3" w:rsidRDefault="000661E3">
            <w:pPr>
              <w:widowControl/>
              <w:ind w:right="-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нет</w:t>
            </w:r>
          </w:p>
        </w:tc>
      </w:tr>
    </w:tbl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Сердце:</w:t>
      </w:r>
      <w:r>
        <w:rPr>
          <w:sz w:val="24"/>
          <w:szCs w:val="24"/>
        </w:rPr>
        <w:t xml:space="preserve"> аорта – 3,4 см, 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стенки уплотнены, раскрытие клапана достаточное               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ЛП – 4,3 см,                                   ПП- 4,0 см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ЛЖ - КСР - 3,3 см                         ПЖ – 2,6 см 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ФВ - 61                                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ЛА- 1,6 см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Тмжп 1,4 (N 1,1- 1,2)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ММ 236 г.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ИММ 120 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Фиброз МЖП.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Нарушение локальной сократимости не выявлено.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Доплер.: регургитация 0-1 ст.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Заключение:</w:t>
      </w:r>
      <w:r>
        <w:rPr>
          <w:sz w:val="24"/>
          <w:szCs w:val="24"/>
        </w:rPr>
        <w:t xml:space="preserve"> Добавочная долька селезенки.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Уплотнение стенки аорты.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Гипертрофия ЛЖ.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Дилятация левого предсердия.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widowControl/>
        <w:ind w:right="-76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Рентгенография органов грудной клетки от 27.03.02г.: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Увеличение сердца за счет левого желудочка,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Аорта уплотнена.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ЭКГ:</w:t>
      </w:r>
      <w:r>
        <w:rPr>
          <w:sz w:val="24"/>
          <w:szCs w:val="24"/>
        </w:rPr>
        <w:t xml:space="preserve"> от 26.03.02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Ритм синусовый, ЧСС – 72 уд/мин.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ЭОС отклонена влево,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Нарушение внутрижелудочковой проводимости.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widowControl/>
        <w:ind w:right="-7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Этиология.</w:t>
      </w:r>
    </w:p>
    <w:p w:rsidR="000661E3" w:rsidRDefault="000661E3">
      <w:pPr>
        <w:pStyle w:val="30"/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гипертонической болезни происходит под влиянием как внутренних, так и внешних факторов. Среди них рассматриваются отягощенная наследственность, ожирение, острое или эмоциональное длительное перенапряжение, злоупотребление соленой пищей, гиподинамия.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</w:p>
    <w:p w:rsidR="000661E3" w:rsidRDefault="000661E3">
      <w:pPr>
        <w:pStyle w:val="30"/>
        <w:widowControl/>
        <w:ind w:right="-76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Патогенез.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Повышение артериального давления обусловлено изменениями регуляции деятельности сердечно-сосудистой системы, в результате которых стойко нарушается физиологическое равновесие между прессорными и депрессорными механизмами.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значение в повышении артериального давления при гипертонической болезни придается изменениям регуляции кровообращения со стороны центральной нервной системы и симпатической, которые тесно связаны с активностью эндокринного аппарата, функциональным состоянием почек и микроциркуляцией.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Однако в настоящее время первичным фактором в формировании артериальной гипертензии считается наследственная предрасположенность, которая выражается в распространенных нарушениях ионотранспортной функции и структуры цитоплазматической мембраны клеток. Результатом этого является сдвиг уровней регуляции кальциевого обмена, изменение гормонально-клеточных взаимоотношений, проявляющиеся усилением активности гипоталамо-гипофизарно-надпочечниковой, ренин-ангиотензин-альдостероновой, инсулярной и других систем.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Кальциевая перегрузка клетки увеличивает сократительный потенциал гладких мышц сосудов – функциональный компонент повышения периферического сопротивления. Кроме того, избыток Са активирует клеточные протоонкогены (ростовые факторы), приводящие к гипертрофии и гиперплазии гладких мышц сосудов –органический компонент периферического сосудистого сопротивления. Происходящая при этом гипертрофия миокарда и повышенная сократимость, утолщение стенки и сужение просвета сосудов являются факторами, фиксирующими артериальное давление на высоком уровне.</w:t>
      </w:r>
    </w:p>
    <w:p w:rsidR="000661E3" w:rsidRDefault="000661E3">
      <w:pPr>
        <w:widowControl/>
        <w:ind w:right="-766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Артериальная гипертензия оказывается в итоге результатом извращением барорецепторных взаимоотношений между центрами головного мозга, симпатическими нервами, резистивными и емкостными сосудами и сердцем, активации ренин-ангиотензинового механизма, избыточной секреции альдостерона и, наконец, истощения депрессорных механизмов почек (простогландин Е2, калликриин, брадикинин), сосудов (простогландин I2 или простоциклин, калликриин-кининовая и допаминэргическая сосудистая системы, эндотелиальный релаксирующий фактор) и сердца (предсердный натрий-уретический фактор).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Важнейшими патогенетическими факторами артериальной гипертензии считаются: тканевая инсулинрезистентность (сопряжена с усилением реабсорбции Na, повышением активности симпатической нервной системы, экспрессией протоонкогенов и ослаблением вазодилататорных стимулов);повышение плотности рецепторов сосудистого русла и миокарда и их чувствительности к адренэргическим воздействиям под влиянием избыточной секреции кортизола и тиреоидных гормонов; изменением биологического ритма основных нейроэндокринных систем и, следовательно, ритмов регуляции сердечно-сосудистой системы.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 сердца и сосудов, длительные периоды гипертензии определяют функционирование системы кровообращения в напряженных условиях, что приводит в итоге к нарушениям расслабления и сокращения миокарда, церебральной, коронарной и периферической гемодинамики с формированием осложнений (инсульт, инфаркт, сердечная и почечная недостаточность).</w:t>
      </w:r>
    </w:p>
    <w:p w:rsidR="000661E3" w:rsidRDefault="000661E3">
      <w:pPr>
        <w:pStyle w:val="30"/>
        <w:widowControl/>
        <w:ind w:right="-766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Дифференциальный диагноз.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При постановке диагноза гипертоническая болезнь следует исключать вторичную (симптоматическую) гипертензию, т.к. хроническое повышение артериального давления может быть не только при гипертонической болезни, но и при заболеваниях органов, участвующих в регуляции артериального давления: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заболевания почек (гломерулонефрит и пиелонефрит);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сужение почечной артерии (вазоренальная гипертензия);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эндокринные заболевания (болезнь Иценко-Кушинга, феохромацитома, тиреотоксикоз);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патология сердца и магистральных сосудов (недостаточность аортального клапана, атеросклероз, коарктация аорты).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</w:t>
      </w:r>
      <w:r>
        <w:rPr>
          <w:i/>
          <w:iCs/>
          <w:sz w:val="24"/>
          <w:szCs w:val="24"/>
        </w:rPr>
        <w:t>гломерулонефрита и пиелонефрита</w:t>
      </w:r>
      <w:r>
        <w:rPr>
          <w:sz w:val="24"/>
          <w:szCs w:val="24"/>
        </w:rPr>
        <w:t xml:space="preserve"> характерно: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- боли и неприятные ощущения в поясничной      области;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отеки под глазами;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дизурии;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мочевой синдром. При гломерулонефрите он проявляется протеинурией, гематоурией, цилиндрурией. При пиелонефрите, – прежде всего лейкоцитурией, незначительной протеинурией и гематоурией, а также наличием гипостенурии и бактериурии;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болезненность при пальпации почек, положительный симптом Пастернацкого;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изменение структуры почек при их ультразвуковом  исследовании;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Ни один из выше перечисленных признаков у больной не определяется.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i/>
          <w:iCs/>
          <w:sz w:val="24"/>
          <w:szCs w:val="24"/>
        </w:rPr>
        <w:t xml:space="preserve"> эндокринной патологии </w:t>
      </w:r>
      <w:r>
        <w:rPr>
          <w:sz w:val="24"/>
          <w:szCs w:val="24"/>
        </w:rPr>
        <w:t>особое значение имеет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характерная клиническая картина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i/>
          <w:iCs/>
          <w:sz w:val="24"/>
          <w:szCs w:val="24"/>
        </w:rPr>
        <w:t>болезни Иценко-Кушинга</w:t>
      </w:r>
      <w:r>
        <w:rPr>
          <w:sz w:val="24"/>
          <w:szCs w:val="24"/>
        </w:rPr>
        <w:t xml:space="preserve"> характерно прогрессирующее центропетальное ожирение, герсутизм, багрово-синюшные полосы растяжения (стрии) на коже бедер и живота, остеопороз со спонтанным переломом костей. При лабораторных исследованиях выявляются гипергликемия и гиперпродукция глюкокортикоидов. 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i/>
          <w:iCs/>
          <w:sz w:val="24"/>
          <w:szCs w:val="24"/>
        </w:rPr>
        <w:t>феохромацитомы</w:t>
      </w:r>
      <w:r>
        <w:rPr>
          <w:sz w:val="24"/>
          <w:szCs w:val="24"/>
        </w:rPr>
        <w:t xml:space="preserve"> характерно повышение катехоламинов в крови.</w:t>
      </w:r>
    </w:p>
    <w:p w:rsidR="000661E3" w:rsidRDefault="000661E3">
      <w:pPr>
        <w:pStyle w:val="30"/>
        <w:widowControl/>
        <w:spacing w:line="480" w:lineRule="auto"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</w:t>
      </w:r>
      <w:r>
        <w:rPr>
          <w:i/>
          <w:iCs/>
          <w:sz w:val="24"/>
          <w:szCs w:val="24"/>
        </w:rPr>
        <w:t xml:space="preserve">тиреотоксикоза </w:t>
      </w:r>
      <w:r>
        <w:rPr>
          <w:sz w:val="24"/>
          <w:szCs w:val="24"/>
        </w:rPr>
        <w:t>характерно повышение функции щитовидной железы, повышенная влажность кожи, потливость, субфебрильная температура, экзофтальм, положительные глазные симптомы, повышение содержания Т3, Т4 в крови, гиперхолестеринемия, гиперлипидемия.</w:t>
      </w:r>
    </w:p>
    <w:p w:rsidR="000661E3" w:rsidRDefault="000661E3">
      <w:pPr>
        <w:pStyle w:val="30"/>
        <w:widowControl/>
        <w:spacing w:line="480" w:lineRule="auto"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данной больной признаков эндокринной патологии нет. 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Коарктацию аорты</w:t>
      </w:r>
      <w:r>
        <w:rPr>
          <w:sz w:val="24"/>
          <w:szCs w:val="24"/>
        </w:rPr>
        <w:t xml:space="preserve"> следует исключить, т.к. давление на нижних конечностях превышает давление на верхних на 30 мм рт. ст.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Недостаточность аортального клапана</w:t>
      </w:r>
      <w:r>
        <w:rPr>
          <w:sz w:val="24"/>
          <w:szCs w:val="24"/>
        </w:rPr>
        <w:t xml:space="preserve"> можно исключить в виду отсутствия признаков данного синдрома, для которого характерно: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боли в сердце, ощущение усиленной пульсации сонных артерий;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бледность кожных покровов, »пляска каротид», синхронное с пульсом на сонных артериях покачивание головы (симптом Мюссе), синхронное с пульсом изменение интенсивности окраски ногтевого ложа (симптом Квинке);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скорый и высокий, учащенный пульс, смещение и усиление верхушечного толчка;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смещение левой границы сердечной тупости кнаружи, смещение кнаружи границ сосудистого пучка;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ослабление II тона на аорте, диастолический шум на аорте и в точке Боткина-Эрба.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i/>
          <w:iCs/>
          <w:sz w:val="24"/>
          <w:szCs w:val="24"/>
        </w:rPr>
        <w:t>сужении почечной артерии</w:t>
      </w:r>
      <w:r>
        <w:rPr>
          <w:sz w:val="24"/>
          <w:szCs w:val="24"/>
        </w:rPr>
        <w:t xml:space="preserve"> выслушивается высокочастотный систолический шум выше пупка, проводящийся в один из боковых отделов живота и кзади к реберно-позвоночному углу, что не характерно для данного заболевания.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проведенной дифференциальной диагностики можно определить данную гипертензию как первично-возникшую стойкую, длительную систолодиастолическую, а также можно сказать о атеросклеротической природе артериальной гипертензии Таким образом, можно сказать, что у больной гипертоническая болезнь.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661E3" w:rsidRDefault="000661E3">
      <w:pPr>
        <w:pStyle w:val="30"/>
        <w:widowControl/>
        <w:ind w:right="-766" w:firstLine="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>Окончательный диагноз.</w:t>
      </w:r>
    </w:p>
    <w:p w:rsidR="000661E3" w:rsidRDefault="000661E3">
      <w:pPr>
        <w:pStyle w:val="30"/>
        <w:widowControl/>
        <w:ind w:right="-76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0661E3" w:rsidRDefault="000661E3">
      <w:pPr>
        <w:pStyle w:val="30"/>
        <w:widowControl/>
        <w:ind w:right="-76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ИБС. Гипертоническая болезнь II ст., с кризовым течением. Атеросклероз аорты, атеросклеротический кардиосклероз. Н-IIА.</w:t>
      </w:r>
    </w:p>
    <w:p w:rsidR="000661E3" w:rsidRDefault="000661E3">
      <w:pPr>
        <w:pStyle w:val="30"/>
        <w:widowControl/>
        <w:ind w:right="-76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Ожирение II ст., алиментарно-конституционального генеза, стабильная стадия. </w:t>
      </w:r>
    </w:p>
    <w:p w:rsidR="000661E3" w:rsidRDefault="000661E3">
      <w:pPr>
        <w:pStyle w:val="30"/>
        <w:widowControl/>
        <w:ind w:right="-7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Атерома левого предплечья.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pStyle w:val="30"/>
        <w:widowControl/>
        <w:ind w:right="-7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Обоснование окончательного диагноза.</w:t>
      </w:r>
    </w:p>
    <w:p w:rsidR="000661E3" w:rsidRDefault="000661E3">
      <w:pPr>
        <w:pStyle w:val="20"/>
        <w:widowControl/>
        <w:ind w:left="0"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 наличии у пациентки </w:t>
      </w:r>
      <w:r>
        <w:rPr>
          <w:i/>
          <w:iCs/>
          <w:sz w:val="24"/>
          <w:szCs w:val="24"/>
        </w:rPr>
        <w:t>гипертонической болезни II ст.</w:t>
      </w:r>
      <w:r>
        <w:rPr>
          <w:sz w:val="24"/>
          <w:szCs w:val="24"/>
        </w:rPr>
        <w:t xml:space="preserve"> свидетельствуют: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головные боли в височных и лобной областях, боли в глазах при их движениях, связанные с повышением давления, что может говорить о динамическом нарушение мозгового кровообращения;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стойкое повышение артериального давления (рабочее давление 150/90 мм рт. ст.) в течение 8 лет, корректируемое приемом гипотензивных средств, но не достигающее нормальных значений;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гипертрофия миокарда левого желудочка от 26.12.99 г., а также подтверждается по данным УЗИ от 29.03.02;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ангиопатия сосудов сетчатки от 14.12.99 г.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уплотнение стенки аорты (по данным анамнеза заболевания и ультразвукового исследования от 29.03.02 г).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 </w:t>
      </w:r>
      <w:r>
        <w:rPr>
          <w:i/>
          <w:iCs/>
          <w:sz w:val="24"/>
          <w:szCs w:val="24"/>
        </w:rPr>
        <w:t>кризовом  течении</w:t>
      </w:r>
      <w:r>
        <w:rPr>
          <w:sz w:val="24"/>
          <w:szCs w:val="24"/>
        </w:rPr>
        <w:t xml:space="preserve"> говорят: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гипертонические кризы от 14.05.99 г., 14.12.99 г., 20.03.02 г.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 </w:t>
      </w:r>
      <w:r>
        <w:rPr>
          <w:i/>
          <w:iCs/>
          <w:sz w:val="24"/>
          <w:szCs w:val="24"/>
        </w:rPr>
        <w:t>атеросклерозе аорты</w:t>
      </w:r>
      <w:r>
        <w:rPr>
          <w:sz w:val="24"/>
          <w:szCs w:val="24"/>
        </w:rPr>
        <w:t xml:space="preserve"> говорит наличие данных об уплотнении аорты при ультразвуковом исследовании от 29.03.02г. и рентгенографии органов грудной клетки от 27.03.02г.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Для </w:t>
      </w:r>
      <w:r>
        <w:rPr>
          <w:i/>
          <w:iCs/>
          <w:sz w:val="24"/>
          <w:szCs w:val="24"/>
        </w:rPr>
        <w:t>атеросклеротического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кардиосклероза</w:t>
      </w:r>
      <w:r>
        <w:rPr>
          <w:sz w:val="24"/>
          <w:szCs w:val="24"/>
        </w:rPr>
        <w:t xml:space="preserve"> характерно: 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наличие признаков сердечной недостаточности (см. ниже).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тоны сердца приглушены;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Признаками </w:t>
      </w:r>
      <w:r>
        <w:rPr>
          <w:i/>
          <w:iCs/>
          <w:sz w:val="24"/>
          <w:szCs w:val="24"/>
        </w:rPr>
        <w:t>хронической сердечной недостаточности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IIA ст.</w:t>
      </w:r>
      <w:r>
        <w:rPr>
          <w:sz w:val="24"/>
          <w:szCs w:val="24"/>
        </w:rPr>
        <w:t xml:space="preserve"> являются: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одышка, тахикардия, утомляемость отсутствующие в покое и наблюдающиеся при физических нагрузках;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периферические отеки на ногах, усиливающиеся к вечеру.</w:t>
      </w:r>
    </w:p>
    <w:p w:rsidR="000661E3" w:rsidRDefault="000661E3">
      <w:pPr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Об </w:t>
      </w:r>
      <w:r>
        <w:rPr>
          <w:i/>
          <w:iCs/>
          <w:sz w:val="24"/>
          <w:szCs w:val="24"/>
        </w:rPr>
        <w:t>ожирении II ст.</w:t>
      </w:r>
      <w:r>
        <w:rPr>
          <w:sz w:val="24"/>
          <w:szCs w:val="24"/>
        </w:rPr>
        <w:t xml:space="preserve"> говорит: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повышенное питание: ИМТ=36,8 кг/м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толщина кожной складки под лопаткой 2,5 см.;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масса тела превышает идеальную на 34 %;</w:t>
      </w:r>
    </w:p>
    <w:p w:rsidR="000661E3" w:rsidRDefault="000661E3">
      <w:pPr>
        <w:widowControl/>
        <w:ind w:right="-7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i/>
          <w:iCs/>
          <w:sz w:val="24"/>
          <w:szCs w:val="24"/>
        </w:rPr>
        <w:t>алиментарно-конституциональной форме</w:t>
      </w:r>
      <w:r>
        <w:rPr>
          <w:sz w:val="24"/>
          <w:szCs w:val="24"/>
        </w:rPr>
        <w:t xml:space="preserve"> свидетельствует наличие следующих признаков: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беспокоит общее недомогание, головные боли, одышка при физической нагрузке, повышенная утомляемость;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 данным анамнеза удается установить систематическое переедание, а также наследственную предрасположенность к тучности;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равномерное распределение подкожно-жирового слоя на туловище, лице и конечностях;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 пальпации верхушечный толчок не определяется, а также при аускультации равномерное ослабление тонов сердца, что обусловлено утолщением стенок грудной клетки;</w:t>
      </w:r>
    </w:p>
    <w:p w:rsidR="000661E3" w:rsidRDefault="000661E3">
      <w:pPr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нарушение толерантности к глюкозе, что связано с уменьшением чувствительности тканей к эндогенному инсулину.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i/>
          <w:iCs/>
          <w:sz w:val="24"/>
          <w:szCs w:val="24"/>
        </w:rPr>
        <w:t>стабильной стадии</w:t>
      </w:r>
      <w:r>
        <w:rPr>
          <w:sz w:val="24"/>
          <w:szCs w:val="24"/>
        </w:rPr>
        <w:t xml:space="preserve"> говорит постепенное увеличение в течение нескольких лет и не изменяющаяся в течение последнего года масса тела.    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</w:p>
    <w:p w:rsidR="000661E3" w:rsidRDefault="000661E3">
      <w:pPr>
        <w:pStyle w:val="30"/>
        <w:widowControl/>
        <w:ind w:right="-766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Принципы лечения гипертонической болезни.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1. Режим – III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2. Диета, состоящая из легко усваиваемых продуктов, с ограничением жидкости и поваренной соли (№10 по Певзнеру).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3. Медикаментозная терапия.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Патогенетическая терапия (антигипертензивные препараты):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средства снижающие тонус симпатической иннервации на различных уровнях:                                                              -  влияющие на сосудодвигательный центр (клофелин, моксонидин);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средства влияющие на адренорецепторы (аминазин, празозин,  анаприлин, атенолол, лабеталол);                      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-  симпатолитики (резерпин, октадин).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Б)    миотропные средства (дибазол, папаверин);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В) блокаторы Са–каналов (верапамил, фенигидин, дилтиазем,    нитрендипин);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Г) средства,  влияющие на ренин-ангиотензиновую систему (аналоприл, капотен, вальсортан);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Д)    диуретики (дихлотиазид, клопамид, фуросемид, триамтерен) ;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Е)    магния сульфат;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Ж)   комбинированные препараты ( трирезит К, адельфан).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4.Физиотерапия. </w:t>
      </w:r>
    </w:p>
    <w:p w:rsidR="000661E3" w:rsidRDefault="000661E3">
      <w:pPr>
        <w:pStyle w:val="30"/>
        <w:widowControl/>
        <w:ind w:right="-766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5.Диспансерное динамическое наблюдение в поликлинике.</w:t>
      </w:r>
    </w:p>
    <w:p w:rsidR="000661E3" w:rsidRDefault="000661E3">
      <w:pPr>
        <w:pStyle w:val="30"/>
        <w:widowControl/>
        <w:ind w:right="-766" w:firstLine="11"/>
        <w:jc w:val="both"/>
        <w:rPr>
          <w:sz w:val="24"/>
          <w:szCs w:val="24"/>
        </w:rPr>
      </w:pPr>
      <w:r>
        <w:rPr>
          <w:sz w:val="24"/>
          <w:szCs w:val="24"/>
        </w:rPr>
        <w:t>6.Санаторно-курортное лечение.</w:t>
      </w:r>
    </w:p>
    <w:p w:rsidR="000661E3" w:rsidRDefault="000661E3">
      <w:pPr>
        <w:pStyle w:val="30"/>
        <w:widowControl/>
        <w:ind w:right="-766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61E3" w:rsidRDefault="000661E3">
      <w:pPr>
        <w:pStyle w:val="30"/>
        <w:widowControl/>
        <w:ind w:right="-766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Больной назначено следующее лечение:</w:t>
      </w:r>
    </w:p>
    <w:p w:rsidR="000661E3" w:rsidRDefault="000661E3" w:rsidP="000661E3">
      <w:pPr>
        <w:pStyle w:val="30"/>
        <w:widowControl/>
        <w:numPr>
          <w:ilvl w:val="0"/>
          <w:numId w:val="1"/>
        </w:numPr>
        <w:tabs>
          <w:tab w:val="left" w:pos="360"/>
        </w:tabs>
        <w:ind w:left="360" w:right="-766"/>
        <w:jc w:val="both"/>
        <w:rPr>
          <w:sz w:val="24"/>
          <w:szCs w:val="24"/>
        </w:rPr>
      </w:pPr>
      <w:r>
        <w:rPr>
          <w:sz w:val="24"/>
          <w:szCs w:val="24"/>
        </w:rPr>
        <w:t>Режим – III.</w:t>
      </w:r>
    </w:p>
    <w:p w:rsidR="000661E3" w:rsidRDefault="000661E3" w:rsidP="000661E3">
      <w:pPr>
        <w:pStyle w:val="30"/>
        <w:widowControl/>
        <w:numPr>
          <w:ilvl w:val="0"/>
          <w:numId w:val="1"/>
        </w:numPr>
        <w:tabs>
          <w:tab w:val="left" w:pos="360"/>
        </w:tabs>
        <w:ind w:left="360" w:right="-766"/>
        <w:jc w:val="both"/>
        <w:rPr>
          <w:sz w:val="24"/>
          <w:szCs w:val="24"/>
        </w:rPr>
      </w:pPr>
      <w:r>
        <w:rPr>
          <w:sz w:val="24"/>
          <w:szCs w:val="24"/>
        </w:rPr>
        <w:t>Диета № 10 по Певзнеру.</w:t>
      </w:r>
    </w:p>
    <w:p w:rsidR="000661E3" w:rsidRDefault="000661E3" w:rsidP="000661E3">
      <w:pPr>
        <w:pStyle w:val="30"/>
        <w:widowControl/>
        <w:numPr>
          <w:ilvl w:val="0"/>
          <w:numId w:val="1"/>
        </w:numPr>
        <w:tabs>
          <w:tab w:val="left" w:pos="360"/>
        </w:tabs>
        <w:ind w:left="360" w:right="-766"/>
        <w:jc w:val="both"/>
        <w:rPr>
          <w:sz w:val="24"/>
          <w:szCs w:val="24"/>
        </w:rPr>
      </w:pPr>
      <w:r>
        <w:rPr>
          <w:sz w:val="24"/>
          <w:szCs w:val="24"/>
        </w:rPr>
        <w:t>Эналаптил 10мг. – 1 таб. 2раза в день;</w:t>
      </w:r>
    </w:p>
    <w:p w:rsidR="000661E3" w:rsidRDefault="000661E3" w:rsidP="000661E3">
      <w:pPr>
        <w:pStyle w:val="30"/>
        <w:widowControl/>
        <w:numPr>
          <w:ilvl w:val="0"/>
          <w:numId w:val="1"/>
        </w:numPr>
        <w:tabs>
          <w:tab w:val="left" w:pos="360"/>
        </w:tabs>
        <w:ind w:left="360" w:right="-766"/>
        <w:jc w:val="both"/>
        <w:rPr>
          <w:sz w:val="24"/>
          <w:szCs w:val="24"/>
        </w:rPr>
      </w:pPr>
      <w:r>
        <w:rPr>
          <w:sz w:val="24"/>
          <w:szCs w:val="24"/>
        </w:rPr>
        <w:t>Пирацетам  - 1 капс. 3 раза в день;</w:t>
      </w:r>
    </w:p>
    <w:p w:rsidR="000661E3" w:rsidRDefault="000661E3" w:rsidP="000661E3">
      <w:pPr>
        <w:pStyle w:val="30"/>
        <w:widowControl/>
        <w:numPr>
          <w:ilvl w:val="0"/>
          <w:numId w:val="1"/>
        </w:numPr>
        <w:tabs>
          <w:tab w:val="left" w:pos="360"/>
        </w:tabs>
        <w:ind w:left="360" w:right="-766"/>
        <w:jc w:val="both"/>
        <w:rPr>
          <w:sz w:val="24"/>
          <w:szCs w:val="24"/>
        </w:rPr>
      </w:pPr>
      <w:r>
        <w:rPr>
          <w:sz w:val="24"/>
          <w:szCs w:val="24"/>
        </w:rPr>
        <w:t>Фуросемид 0,04 – 1 таб. 1 раз утром;</w:t>
      </w:r>
    </w:p>
    <w:p w:rsidR="000661E3" w:rsidRDefault="000661E3" w:rsidP="000661E3">
      <w:pPr>
        <w:pStyle w:val="30"/>
        <w:widowControl/>
        <w:numPr>
          <w:ilvl w:val="0"/>
          <w:numId w:val="1"/>
        </w:numPr>
        <w:tabs>
          <w:tab w:val="left" w:pos="360"/>
        </w:tabs>
        <w:ind w:left="360" w:right="-766"/>
        <w:jc w:val="both"/>
        <w:rPr>
          <w:sz w:val="24"/>
          <w:szCs w:val="24"/>
        </w:rPr>
      </w:pPr>
      <w:r>
        <w:rPr>
          <w:sz w:val="24"/>
          <w:szCs w:val="24"/>
        </w:rPr>
        <w:t>Тенормин 100 мг. – _____"____ёC_чПb_____ьЛомир 2,5 – 1 таб. 2 раза в день.</w:t>
      </w:r>
    </w:p>
    <w:p w:rsidR="000661E3" w:rsidRDefault="000661E3" w:rsidP="000661E3">
      <w:pPr>
        <w:pStyle w:val="30"/>
        <w:widowControl/>
        <w:numPr>
          <w:ilvl w:val="0"/>
          <w:numId w:val="1"/>
        </w:numPr>
        <w:tabs>
          <w:tab w:val="left" w:pos="360"/>
        </w:tabs>
        <w:ind w:left="360" w:right="-766"/>
        <w:jc w:val="both"/>
        <w:rPr>
          <w:sz w:val="24"/>
          <w:szCs w:val="24"/>
        </w:rPr>
      </w:pPr>
      <w:r>
        <w:rPr>
          <w:sz w:val="24"/>
          <w:szCs w:val="24"/>
        </w:rPr>
        <w:t>Физиотерапия: дарсонвализация волосистой части головы, гальванический воротник по Щербаку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</w:p>
    <w:p w:rsidR="000661E3" w:rsidRDefault="000661E3">
      <w:pPr>
        <w:pStyle w:val="30"/>
        <w:widowControl/>
        <w:ind w:right="-766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Дневник.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29.03.02.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удовлетворительное.  Гиперемия лица. Отеки на ногах. АД 160/110 мм рт. ст., PS 62 уд/мин. Тоны сердца ясные, чистые. Хрипов легких нет. Живот мягкий, при пальпации безболезненный.  Получены результаты биохимических исследований: кровь и  моча – без патологических изменений. При УЗИ  выявлена гипертрофия левого желудочка. Назначенную терапию переносит хорошо, головные боли менее интенсивные.   Назначения прежние. Направить на консультацию физиотерапевта. 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1.04.02.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Физиотерапевт. 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Дарсонвализация волосистой части головы – 10 мин. 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#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гальванический  воротник по Щербаку – 10 мин.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1.04.02.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Самочувствие лучше: головные боли исчезли, отеки уменьшились. Состояние удовлетворительное. АД 180/110 мм рт.ст. PS 80 уд/мин. Тоны сердца равномерно приглушены. В легких везикулярное дыхание, хрипов нет.  Органы брюшной полости не изменены. Проба с глюкозой положительна. Назначения прежние.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3.04.02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Жалоб нет.   Подъем по лестнице переносится легче, головных болей нет. Состояние удовлетворительное. Отмечается гиперемия лица. Тоны сердца равномерно приглушены. АД вечером 2.04. 150/90мм рт. ст. при осмотре -170/90 мм рт. ст., PS 56 уд/мин. Направить на консультацию эндокринолога (нарушение толерантности к глюкозе).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4.04.02.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Консультация эндокринолога. (ТУВ, Петров М.А.):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Состояние удовлетворительное. Язык с отпечатками зубов. Питание избыточно. Кожные покровы суховаты. Щитовидная железа не увеличена, мелкозернистая.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Диагноз: ожирение 2 ст., алиментарно-конституциональная форма, стабильная стадия.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Рекомендовано: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Анализ мочи по Нечипоренко;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Анализ крови на 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Т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ТТГ;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17 – ОКС суточной мочи;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Катехоламины в суточной моче;</w:t>
      </w:r>
    </w:p>
    <w:p w:rsidR="000661E3" w:rsidRDefault="000661E3">
      <w:pPr>
        <w:pStyle w:val="30"/>
        <w:widowControl/>
        <w:tabs>
          <w:tab w:val="left" w:pos="1353"/>
        </w:tabs>
        <w:ind w:left="1353" w:right="-7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Контроль [K] и [Na] в крови и суточной моче.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9.04.02</w:t>
      </w:r>
      <w:r>
        <w:rPr>
          <w:sz w:val="24"/>
          <w:szCs w:val="24"/>
        </w:rPr>
        <w:t>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Состояние удовлетворительное. Тоны сердца звучные. АД 180/100 мм рт. ст., PS 69 уд/мин. В легких везикулярное дыхание. Живот мягкий, безболезненный. Получены результаты исследований мочи на 17 ОКС (сделанные 4. 04.) – в норме. Анализ крови на 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Т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ТТГ в настоящее время не проводится (нет реактивов).  Отмечает эффект от проводимой терапии. Увеличить дозу  фуросемида.  Направить на консультацию хирурга.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12.04.02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Хирург: 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Диагноз: фиброма левого предплечья.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Нуждается в оперативном лечении на II хирургическом отделении клиники ССХ на 13.04.02.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13.04.02</w:t>
      </w:r>
      <w:r>
        <w:rPr>
          <w:sz w:val="24"/>
          <w:szCs w:val="24"/>
        </w:rPr>
        <w:t>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Хирург: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Операция №716 .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 инфильтрационной анестезии Sol. Novocaini 1%-5,0. Разрез кожи внутренней поверхности левого предплечья в нижней трети. Гемостаз. Швы на кожу. Асептическая повязка.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Диагноз:   Атерома левого предплечья. 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Рекомендовано:    -  анальгин по 0,5 при боли;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 перевязка на 14.04.02. в 8</w:t>
      </w:r>
      <w:r>
        <w:rPr>
          <w:sz w:val="24"/>
          <w:szCs w:val="24"/>
          <w:vertAlign w:val="superscript"/>
        </w:rPr>
        <w:t>45</w:t>
      </w:r>
      <w:r>
        <w:rPr>
          <w:sz w:val="24"/>
          <w:szCs w:val="24"/>
        </w:rPr>
        <w:t xml:space="preserve"> в клинике ССХ;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 снятие швов 28.04.02.</w:t>
      </w:r>
    </w:p>
    <w:p w:rsidR="000661E3" w:rsidRDefault="000661E3">
      <w:pPr>
        <w:pStyle w:val="30"/>
        <w:widowControl/>
        <w:ind w:right="-76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16.04.02.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Отмечает эффект от проводимой терапии. Самочувствие хорошее. Жалоб нет. Тоны сердца равномерно приглушены. АД 130/90 мм рт. ст., PS 60 уд/мин. В легких везикулярное дыхание. Живот мягкий, безболезненный. Собирает анализ мочи на катехоламины. Назначенную терапию переносит хорошо. Назначения прежние. Готовить к выписке на 18.04.02.</w:t>
      </w:r>
    </w:p>
    <w:p w:rsidR="000661E3" w:rsidRDefault="000661E3">
      <w:pPr>
        <w:pStyle w:val="30"/>
        <w:widowControl/>
        <w:ind w:right="-766"/>
        <w:jc w:val="both"/>
        <w:rPr>
          <w:b/>
          <w:bCs/>
          <w:sz w:val="24"/>
          <w:szCs w:val="24"/>
        </w:rPr>
      </w:pPr>
    </w:p>
    <w:p w:rsidR="000661E3" w:rsidRDefault="000661E3">
      <w:pPr>
        <w:pStyle w:val="30"/>
        <w:widowControl/>
        <w:ind w:right="-7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Выписной эпикриз: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, 44 года, находилась в клинике ОТ №1 с 26.03.02 по 18.04.02 с диагнозом: ИБС. Гипертоническая болезнь II ст., с кризовым течением, атеросклероз аорты, атеросклеротический кардиосклероз, Н-IIА ст. Ожирение II ст., алиментарно-конституциональная форма, стабильная стадия. Атерома левого предплечья. Оперативное лечение  13.04.02 г.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Поступила в клинику для коррекции АД и подбора терапии с жалобами на повышенное АД в течение ряда лет, сильные головные боли, боли в глазах, шум в ушах, одышку при незначительной физической нагрузке, отеки на ногах, повышенную массу тела. В анамнезе – стойкое повышение артериального давления (рабочее давление 150/90 мм рт. ст.) корректируемое приемом гипотензивных средств; гипертрофия миокарда левого желудочка от 26.12.99 г.; ангиопатия сосудов сетчатки от 14.12.99 г.; гипертонические кризы от 14.05.99 г., 14.12.99 г., 20.03.02 г. В ходе обследования получены данные говорящие о атеросклеротической гипертензии. Других  данных, говорящих за симптоматическую артериальную гипертензию не получено. Проводили исследования на катехоламины, 17-ОКС. Анализ крови на 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Т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ТТГ не проводился в виду отсутствия реактивов. При ультразвуковом исследовании – гипертрофия левого желудочка, уплотнение стенки аорты.  При рентгенографии органов грудной клетки – увеличение сердца за счет левого желудочка, аорта уплотнена.</w:t>
      </w:r>
    </w:p>
    <w:p w:rsidR="000661E3" w:rsidRDefault="000661E3">
      <w:pPr>
        <w:pStyle w:val="30"/>
        <w:widowControl/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проведенного лечения: режим-III, диета №10 (по Певзнеру), эналаптил, пирацетам, фуросемид, тенормин, ломир, физиотерапия (дарсонвализация волосистой части головы, гальванический воротник по Щербаку). Самочувствие больной  улучшилось, исчезли боли, отеки на ногах, давление уменьшено до 150/90 мм рт. ст.  Больная выписана в удовлетворительном состоянии.</w:t>
      </w:r>
    </w:p>
    <w:p w:rsidR="000661E3" w:rsidRDefault="000661E3" w:rsidP="000661E3">
      <w:pPr>
        <w:pStyle w:val="30"/>
        <w:widowControl/>
        <w:ind w:right="-766"/>
        <w:jc w:val="both"/>
        <w:rPr>
          <w:sz w:val="24"/>
          <w:szCs w:val="24"/>
        </w:rPr>
      </w:pPr>
      <w:r>
        <w:lastRenderedPageBreak/>
        <w:t>Рекомендовано наблюдение врача части и продолжение приема препаратов:</w:t>
      </w:r>
    </w:p>
    <w:sectPr w:rsidR="000661E3">
      <w:footerReference w:type="default" r:id="rId8"/>
      <w:endnotePr>
        <w:numFmt w:val="decimal"/>
      </w:endnotePr>
      <w:pgSz w:w="11906" w:h="16838"/>
      <w:pgMar w:top="1134" w:right="184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A8" w:rsidRDefault="007700A8">
      <w:r>
        <w:separator/>
      </w:r>
    </w:p>
  </w:endnote>
  <w:endnote w:type="continuationSeparator" w:id="0">
    <w:p w:rsidR="007700A8" w:rsidRDefault="0077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E3" w:rsidRDefault="000661E3">
    <w:pPr>
      <w:pStyle w:val="a6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25BF">
      <w:rPr>
        <w:rStyle w:val="a7"/>
        <w:noProof/>
      </w:rPr>
      <w:t>1</w:t>
    </w:r>
    <w:r>
      <w:rPr>
        <w:rStyle w:val="a7"/>
      </w:rPr>
      <w:fldChar w:fldCharType="end"/>
    </w:r>
  </w:p>
  <w:p w:rsidR="000661E3" w:rsidRDefault="000661E3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A8" w:rsidRDefault="007700A8">
      <w:r>
        <w:separator/>
      </w:r>
    </w:p>
  </w:footnote>
  <w:footnote w:type="continuationSeparator" w:id="0">
    <w:p w:rsidR="007700A8" w:rsidRDefault="0077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9CB0B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hanging="360"/>
        </w:pPr>
        <w:rPr>
          <w:rFonts w:ascii="Wingdings" w:hAnsi="Wingdings" w:cs="Wingdings" w:hint="default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E3"/>
    <w:rsid w:val="000661E3"/>
    <w:rsid w:val="0065091D"/>
    <w:rsid w:val="007700A8"/>
    <w:rsid w:val="00840E49"/>
    <w:rsid w:val="00A215D4"/>
    <w:rsid w:val="00D1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left="4253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left="426" w:firstLine="567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ind w:left="426" w:firstLine="567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ind w:left="993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ind w:left="-567" w:right="-625" w:firstLine="720"/>
      <w:jc w:val="both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a4">
    <w:name w:val="Body Text Indent"/>
    <w:basedOn w:val="a"/>
    <w:pPr>
      <w:ind w:left="426" w:firstLine="567"/>
      <w:jc w:val="both"/>
    </w:pPr>
    <w:rPr>
      <w:sz w:val="28"/>
      <w:szCs w:val="28"/>
    </w:rPr>
  </w:style>
  <w:style w:type="paragraph" w:styleId="20">
    <w:name w:val="Body Text Indent 2"/>
    <w:basedOn w:val="a"/>
    <w:pPr>
      <w:ind w:left="426" w:firstLine="567"/>
    </w:pPr>
    <w:rPr>
      <w:sz w:val="28"/>
      <w:szCs w:val="28"/>
    </w:rPr>
  </w:style>
  <w:style w:type="paragraph" w:styleId="30">
    <w:name w:val="Body Text Indent 3"/>
    <w:basedOn w:val="a"/>
    <w:pPr>
      <w:ind w:firstLine="426"/>
    </w:pPr>
    <w:rPr>
      <w:sz w:val="28"/>
      <w:szCs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left="4253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left="426" w:firstLine="567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ind w:left="426" w:firstLine="567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ind w:left="993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ind w:left="-567" w:right="-625" w:firstLine="720"/>
      <w:jc w:val="both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a4">
    <w:name w:val="Body Text Indent"/>
    <w:basedOn w:val="a"/>
    <w:pPr>
      <w:ind w:left="426" w:firstLine="567"/>
      <w:jc w:val="both"/>
    </w:pPr>
    <w:rPr>
      <w:sz w:val="28"/>
      <w:szCs w:val="28"/>
    </w:rPr>
  </w:style>
  <w:style w:type="paragraph" w:styleId="20">
    <w:name w:val="Body Text Indent 2"/>
    <w:basedOn w:val="a"/>
    <w:pPr>
      <w:ind w:left="426" w:firstLine="567"/>
    </w:pPr>
    <w:rPr>
      <w:sz w:val="28"/>
      <w:szCs w:val="28"/>
    </w:rPr>
  </w:style>
  <w:style w:type="paragraph" w:styleId="30">
    <w:name w:val="Body Text Indent 3"/>
    <w:basedOn w:val="a"/>
    <w:pPr>
      <w:ind w:firstLine="426"/>
    </w:pPr>
    <w:rPr>
      <w:sz w:val="28"/>
      <w:szCs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32929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laric</dc:creator>
  <cp:lastModifiedBy>Igor</cp:lastModifiedBy>
  <cp:revision>2</cp:revision>
  <dcterms:created xsi:type="dcterms:W3CDTF">2024-03-29T08:43:00Z</dcterms:created>
  <dcterms:modified xsi:type="dcterms:W3CDTF">2024-03-29T08:43:00Z</dcterms:modified>
</cp:coreProperties>
</file>