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ГБОУ ВПО «Дальневосточный государственный медицинский университет Министерства здравоохранения и социального развития Российской Федерации»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факультетской терапии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История болезни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Ишемическая болезнь сердца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Куратор: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 402 группы лече</w:t>
      </w:r>
      <w:r>
        <w:rPr>
          <w:rFonts w:ascii="Times New Roman CYR" w:hAnsi="Times New Roman CYR" w:cs="Times New Roman CYR"/>
          <w:sz w:val="28"/>
          <w:szCs w:val="28"/>
        </w:rPr>
        <w:t xml:space="preserve">бного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Зубенко С. И.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Хабаровск, 2012 г.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Общие сведения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Ф.И.О.: Больной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56 лет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мужской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рождения: 03.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1955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крови: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по системе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</w:t>
      </w:r>
      <w:r>
        <w:rPr>
          <w:rFonts w:ascii="Times New Roman CYR" w:hAnsi="Times New Roman CYR" w:cs="Times New Roman CYR"/>
          <w:sz w:val="28"/>
          <w:szCs w:val="28"/>
        </w:rPr>
        <w:t xml:space="preserve">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 xml:space="preserve"> - (отрицательный)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жительства: г. Хабаровск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работы, занимаема</w:t>
      </w:r>
      <w:r>
        <w:rPr>
          <w:rFonts w:ascii="Times New Roman CYR" w:hAnsi="Times New Roman CYR" w:cs="Times New Roman CYR"/>
          <w:sz w:val="28"/>
          <w:szCs w:val="28"/>
        </w:rPr>
        <w:t xml:space="preserve">я должность: не работает, инвалид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поступления: 12.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курации: 14.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Направлен: поликлиника по месту жительства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Направительный диагноз: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ИБС: стенокардия напряжения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ФК, ухудшение ПИК (2004 г.). Синусовая тахикардия, ХСН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стадия,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ФК по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NYHA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Артериальная гипертония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ст. риск 3. Атеросклероз аорты.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Диагноз при поступлении: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ИБС: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Susp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не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-инфаркт миокарда передней стенки левого желудочка (7-дневной давности). ПИК 2004 г. Артериальная гипертония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степени, риск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 криз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ХСН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ст., 2 ФК. Атеросклероз аорты. ЦВЗ, хроническая дисциркуляторная энцефалопатия.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клинический: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Основное заболевание, комбинированное: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ИБС: 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-инфаркт миокарда передней стенки левого желудочка, класс тяжести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Постинфарктный кардиосклер</w:t>
      </w:r>
      <w:r>
        <w:rPr>
          <w:rFonts w:ascii="Times New Roman CYR" w:hAnsi="Times New Roman CYR" w:cs="Times New Roman CYR"/>
          <w:sz w:val="28"/>
          <w:szCs w:val="28"/>
        </w:rPr>
        <w:t>оз (2004 г. нижняя стенка левого желудочка)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Атеросклероз аорты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Осложнения основного заболевания: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Хроническая сердечная недостаточность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б стадия,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ФК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NYHA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Фоновые заболевания: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Артериальная гипертензия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риск 4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Сопутствующие заболевания: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ЦВЗ: дисциркуляторная энцефалопатия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Хронический остеохондроз шейного и грудного отделов позвоночника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Жалобы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поступления: 12.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Дата курации: 14.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момент госпитализации:</w:t>
      </w:r>
      <w:r>
        <w:rPr>
          <w:rFonts w:ascii="Times New Roman CYR" w:hAnsi="Times New Roman CYR" w:cs="Times New Roman CYR"/>
          <w:sz w:val="28"/>
          <w:szCs w:val="28"/>
        </w:rPr>
        <w:t xml:space="preserve"> жалобы на повышение артериального давления до 160/90 мм р</w:t>
      </w:r>
      <w:r>
        <w:rPr>
          <w:rFonts w:ascii="Times New Roman CYR" w:hAnsi="Times New Roman CYR" w:cs="Times New Roman CYR"/>
          <w:sz w:val="28"/>
          <w:szCs w:val="28"/>
        </w:rPr>
        <w:t xml:space="preserve">т. ст., не купируемое приемом энапа, колющие боли в кончиках лопаток и по задней поверхности грудной клетки, появившуюся около недели назад.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момент курации: </w:t>
      </w:r>
      <w:r>
        <w:rPr>
          <w:rFonts w:ascii="Times New Roman CYR" w:hAnsi="Times New Roman CYR" w:cs="Times New Roman CYR"/>
          <w:sz w:val="28"/>
          <w:szCs w:val="28"/>
        </w:rPr>
        <w:t>слабость,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преходящее ухудшение зрения, головные боли, боли в шейном отделе позвоночного столба.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 себя больным с 2004 года, когда перенес инфаркт миокарда, по поводу которого проходил лечение в инфарктном отделении. Однако приступы «болей в сердце», сильной одышки при физической нагрузке отмечал ранее. Длительно страдает артер</w:t>
      </w:r>
      <w:r>
        <w:rPr>
          <w:rFonts w:ascii="Times New Roman CYR" w:hAnsi="Times New Roman CYR" w:cs="Times New Roman CYR"/>
          <w:sz w:val="28"/>
          <w:szCs w:val="28"/>
        </w:rPr>
        <w:t>иальной гипертензией, с подъемом АД до 140/80 мм рт. ст. По выписке из инфарктного отделения регулярно принимает конкор (1,25 мг), при повышении АД принимает энап (25 мг). Примерно за неделю до поступления отмечал колющие боли в углах лопаток и по задней п</w:t>
      </w:r>
      <w:r>
        <w:rPr>
          <w:rFonts w:ascii="Times New Roman CYR" w:hAnsi="Times New Roman CYR" w:cs="Times New Roman CYR"/>
          <w:sz w:val="28"/>
          <w:szCs w:val="28"/>
        </w:rPr>
        <w:t xml:space="preserve">оверхности грудной клетки. 12.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12 поднялось АД до 160/90 мм рт. ст. которое не купировалось приемом конкора и энапа, в связи с чем обратился к участковому терапевту. На ЭКГ отрицательный зубец Т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, участковым терапевтом был направлен в ГУЗ ККБ №</w:t>
      </w:r>
      <w:r>
        <w:rPr>
          <w:rFonts w:ascii="Times New Roman CYR" w:hAnsi="Times New Roman CYR" w:cs="Times New Roman CYR"/>
          <w:sz w:val="28"/>
          <w:szCs w:val="28"/>
        </w:rPr>
        <w:t xml:space="preserve">2 с подозрением на ИМ без подъема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Рос и развивался соответственно возрасту, от сверстников в психическом и физическом развитии не отставал. Окончил восемь классов общеобразовательной школы, отслужил 2 года срочной военной службы п</w:t>
      </w:r>
      <w:r>
        <w:rPr>
          <w:rFonts w:ascii="Times New Roman CYR" w:hAnsi="Times New Roman CYR" w:cs="Times New Roman CYR"/>
          <w:sz w:val="28"/>
          <w:szCs w:val="28"/>
        </w:rPr>
        <w:t>о призыву. Трудовую деятельность начал в 16 лет, в течение всей жизни занимался физическим трудом. Длительное время проработал механиком на речном флоте. Профессиональные вредности: шум, вибрация, психоэмоциональное перенапряжение. Холост, детей нет. Прожи</w:t>
      </w:r>
      <w:r>
        <w:rPr>
          <w:rFonts w:ascii="Times New Roman CYR" w:hAnsi="Times New Roman CYR" w:cs="Times New Roman CYR"/>
          <w:sz w:val="28"/>
          <w:szCs w:val="28"/>
        </w:rPr>
        <w:t>вает в частном доме, условия проживания удовлетворительные. Питание регулярное. Семейный анамнез отягощен гипертонической болезнью у матери. Частые ангины, инфекционные заболевания в детстве отрицает. В анамнезе: туберкулез (30 лет назад, снят с учета), хр</w:t>
      </w:r>
      <w:r>
        <w:rPr>
          <w:rFonts w:ascii="Times New Roman CYR" w:hAnsi="Times New Roman CYR" w:cs="Times New Roman CYR"/>
          <w:sz w:val="28"/>
          <w:szCs w:val="28"/>
        </w:rPr>
        <w:t>онический гастрит, остеохондроз шейного отдела позвоночника, вертебробазилярная недостаточность, остеоартроз коленных и плечевых суставов с обеих сторон. Со слов больного, более 20 лет назад перенес «травматологическую операцию» по поводу перелома левой го</w:t>
      </w:r>
      <w:r>
        <w:rPr>
          <w:rFonts w:ascii="Times New Roman CYR" w:hAnsi="Times New Roman CYR" w:cs="Times New Roman CYR"/>
          <w:sz w:val="28"/>
          <w:szCs w:val="28"/>
        </w:rPr>
        <w:t>лени. Вирусные гепатиты, венерические заболевания, холеру, дифтерию, тифы отрицает. Курил с 1966 года более полутора пачек в день, бросил курить в 1996 году. Со слов больного, по результатам УЗИ-исследования щитовидной железы у него обнаружены «какие-то уз</w:t>
      </w:r>
      <w:r>
        <w:rPr>
          <w:rFonts w:ascii="Times New Roman CYR" w:hAnsi="Times New Roman CYR" w:cs="Times New Roman CYR"/>
          <w:sz w:val="28"/>
          <w:szCs w:val="28"/>
        </w:rPr>
        <w:t xml:space="preserve">лы», был записан на прием к эндокринологу на 20.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12. Злоупотребление алкоголем отрицает. Гемотрансфузии отрицает, донором крови не был. Аллергологический анамнез: отмечает аллергические реакции неизвестной этиологии - зуд, покраснение и шелушение кожи</w:t>
      </w:r>
      <w:r>
        <w:rPr>
          <w:rFonts w:ascii="Times New Roman CYR" w:hAnsi="Times New Roman CYR" w:cs="Times New Roman CYR"/>
          <w:sz w:val="28"/>
          <w:szCs w:val="28"/>
        </w:rPr>
        <w:t xml:space="preserve"> тыла обеих стоп.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состояние больного средней тяжести. Выражение лица спокойное. Сознание ясное. В словесный контакт вступает легко. Положение активное. Температура тела 36.7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С. Нормостенического телосложения, повышенного питания. Оса</w:t>
      </w:r>
      <w:r>
        <w:rPr>
          <w:rFonts w:ascii="Times New Roman CYR" w:hAnsi="Times New Roman CYR" w:cs="Times New Roman CYR"/>
          <w:sz w:val="28"/>
          <w:szCs w:val="28"/>
        </w:rPr>
        <w:t>нка неправильная, сутулая. Кожные покровы физиологической окраски, умеренно влажные, нормальной эластичности, тургор сохранен, на тыльной поверхности обеих голеней заметна гиперемия кожных покровов с шелушением. Оволосение по мужскому типу. Подкожная жиров</w:t>
      </w:r>
      <w:r>
        <w:rPr>
          <w:rFonts w:ascii="Times New Roman CYR" w:hAnsi="Times New Roman CYR" w:cs="Times New Roman CYR"/>
          <w:sz w:val="28"/>
          <w:szCs w:val="28"/>
        </w:rPr>
        <w:t>ая клетчатка без патологических изменений, распределена равномерно, выражена умеренно. Отеков нет. Грудные железы не увеличены, безболезненные, без уплотнений. Ногти розового цвета, утолщены, ногтевая пластинка округло выступает над уровнем ногтевых валико</w:t>
      </w:r>
      <w:r>
        <w:rPr>
          <w:rFonts w:ascii="Times New Roman CYR" w:hAnsi="Times New Roman CYR" w:cs="Times New Roman CYR"/>
          <w:sz w:val="28"/>
          <w:szCs w:val="28"/>
        </w:rPr>
        <w:t>в. Губы, слизистые ротовой полости розовой окраски, ротовая полость чистая, язык влажный, слегка обложен дымчатым налетом, конъюнктивы слабоинъецированы. Периферические лимфоузлы не увеличены, пальпируется перешеек щитовидной железы. Костно - суставной апп</w:t>
      </w:r>
      <w:r>
        <w:rPr>
          <w:rFonts w:ascii="Times New Roman CYR" w:hAnsi="Times New Roman CYR" w:cs="Times New Roman CYR"/>
          <w:sz w:val="28"/>
          <w:szCs w:val="28"/>
        </w:rPr>
        <w:t>арат без патологических изменений, деформаций, подвижность во всех суставах в полном физиологическом объеме. Скелетная мускулатура развита умеренно, тонус сохранен, сила - 4, движения, надавливания и поколачивания безболезненны.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 дыхательной системы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Носовое дыхание свободное, выделений из носа нет, болевые ощущения в области носа отсутствуют. Голос сохранен, обычный, болезненности в области гортани нет. Вспомогательная мускулатура в дыхании не участвует, смешанный тип дыхания, ЧДД - 17/мин. Дыхание </w:t>
      </w:r>
      <w:r>
        <w:rPr>
          <w:rFonts w:ascii="Times New Roman CYR" w:hAnsi="Times New Roman CYR" w:cs="Times New Roman CYR"/>
          <w:sz w:val="28"/>
          <w:szCs w:val="28"/>
        </w:rPr>
        <w:t>ритмичное, обычной глубины. Грудная клетка симметрична, равномерно участвует в акте дыхания, эластичная, при пальпации отмечается незначительная болезненность в области задней стенки грудной клетки. Голосовое дрожание одинаково проводится над левой и право</w:t>
      </w:r>
      <w:r>
        <w:rPr>
          <w:rFonts w:ascii="Times New Roman CYR" w:hAnsi="Times New Roman CYR" w:cs="Times New Roman CYR"/>
          <w:sz w:val="28"/>
          <w:szCs w:val="28"/>
        </w:rPr>
        <w:t>й половинами грудной клетки. При сравнительной перкуссии легких над всей поверхностью - ясный легочный звук. По данным топографической перкуссии: положение верхних границ легких справа и слева на 3,5 см выше ключиц, сзади - на уровне 7 шейного позвонка. Пр</w:t>
      </w:r>
      <w:r>
        <w:rPr>
          <w:rFonts w:ascii="Times New Roman CYR" w:hAnsi="Times New Roman CYR" w:cs="Times New Roman CYR"/>
          <w:sz w:val="28"/>
          <w:szCs w:val="28"/>
        </w:rPr>
        <w:t>и аускультации легких над всей поверхностью дыхание везикулярное, побочных дыхательных шумов нет. Бронхофония равномерно проводится над симметричными отделами грудной клетки.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 пищеварительной системы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Губы влажные, физиологической окраски, трещин, в</w:t>
      </w:r>
      <w:r>
        <w:rPr>
          <w:rFonts w:ascii="Times New Roman CYR" w:hAnsi="Times New Roman CYR" w:cs="Times New Roman CYR"/>
          <w:sz w:val="28"/>
          <w:szCs w:val="28"/>
        </w:rPr>
        <w:t>ысыпаний, изъязвлений нет. Слизистая оболочка ротовой полости бледно-розового цвета, кровоизлияний и язв нет. Язык влажный, слегка обложен дымчатым налетом, трещин, язв и отпечатков зубов нет. Десны бледно-розового цвета, не кровоточат. Живот правильной фо</w:t>
      </w:r>
      <w:r>
        <w:rPr>
          <w:rFonts w:ascii="Times New Roman CYR" w:hAnsi="Times New Roman CYR" w:cs="Times New Roman CYR"/>
          <w:sz w:val="28"/>
          <w:szCs w:val="28"/>
        </w:rPr>
        <w:t>рмы, симметричный, равномерно участвует в акте дыхания.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перкуссии и поколачивании болезненности нет. При перкуссии передней брюшной стенки над всеми участками - тимпанический звук. Напряжения мышц живота нет. Флюктуации не обнаружено. При поверхностной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ориентировочной пальпации живот безболезненный, мягкий. Печень не выступает за край реберной дуги, край печени острый, мягкий, эластичный, безболезненный. Селезенка не пальпируется. Стул нормальный, оформленный, 1 раз в день.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 ССС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обла</w:t>
      </w:r>
      <w:r>
        <w:rPr>
          <w:rFonts w:ascii="Times New Roman CYR" w:hAnsi="Times New Roman CYR" w:cs="Times New Roman CYR"/>
          <w:sz w:val="28"/>
          <w:szCs w:val="28"/>
        </w:rPr>
        <w:t>сти сердца изменения выявлены не были, патологических пульсаций не обнаружено. Сердечный и верхушечный толчки незаметны. При пальпации верхушечный толчок в 6 м/р на 1 см кнутри от СКЛ, слабый, ритмичный, не резистентный, разлитой. Цвет кожных покровов обыч</w:t>
      </w:r>
      <w:r>
        <w:rPr>
          <w:rFonts w:ascii="Times New Roman CYR" w:hAnsi="Times New Roman CYR" w:cs="Times New Roman CYR"/>
          <w:sz w:val="28"/>
          <w:szCs w:val="28"/>
        </w:rPr>
        <w:t>ный, заметна пульсация плечевых и общих сонных артерий с обеих сторон, сердечный горб отсутствует, болезненности в области сердца нет, сердечный толчок отсутствует. Перкуторно определяется смещение границ сердечной тупости влево. Тоны глухие, ритмичные, ак</w:t>
      </w:r>
      <w:r>
        <w:rPr>
          <w:rFonts w:ascii="Times New Roman CYR" w:hAnsi="Times New Roman CYR" w:cs="Times New Roman CYR"/>
          <w:sz w:val="28"/>
          <w:szCs w:val="28"/>
        </w:rPr>
        <w:t>цент 2го тона над аортой, дополнительных тонов, шумов нет. Пульс на лучевой артерии 70/мин, симметричный, ритмичный, напряженный, наполняемость умеренная, средней величины, дефицита пульса нет, пульс обычной формы. Стенка сосуда гладкая, эластичность пониж</w:t>
      </w:r>
      <w:r>
        <w:rPr>
          <w:rFonts w:ascii="Times New Roman CYR" w:hAnsi="Times New Roman CYR" w:cs="Times New Roman CYR"/>
          <w:sz w:val="28"/>
          <w:szCs w:val="28"/>
        </w:rPr>
        <w:t>ена, патологические изменения стенки лучевых артерий отсутствуют. АД на левой плечевой артерии = 120/80 мм рт. ст. Отмечается пульсация общих сонных артерий. Шумов при аускультации брюшного отдела аорты, периферических артерий не выявлено.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Осмотр мочевыд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елительной системы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Поясничная область симметрична, без видимых деформаций. При пальпации области почек и надлобковой области выпячиваний нет, покраснений нет. В области мочевого пузыря изменений передней брюшной стенки не выявлено. Почки не пальпируются. </w:t>
      </w:r>
      <w:r>
        <w:rPr>
          <w:rFonts w:ascii="Times New Roman CYR" w:hAnsi="Times New Roman CYR" w:cs="Times New Roman CYR"/>
          <w:sz w:val="28"/>
          <w:szCs w:val="28"/>
        </w:rPr>
        <w:t>Пальпация над лобком безболезненна. Симптом поколачивания отрицательный. Мочеиспускание 5-6 раз в день, свободное, безболезненное.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Нервная система и органы чувств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отмечает преходящее ухудшение зрения вдаль, неоднократно повторяющееся в течение дн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Нервно-психический статус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ясное, речь обычная. Настроение спокойное. Зрачки на свет реагируют. Симптомы поражения черепных нервов, менингеальные симптомы, судороги, параличи, парезы, нарушения чувствительности отсутствуют. Рефлексы не изменен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Предварительный диагноз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данных анамнеза, результата внешнего осмотра, аускультации, перкуссии, представленных данных электрокардиографического обследования в поликлинике по месту жительства выставлен предварительный диагноз: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ИБС: ИМ без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атологического зубца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ПИК (2004г). Артериальная гипертензия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степени, риск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Распространенный атеросклероз: аорты, интракраниальных сосудов? (внутренняя сонная артерия?).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План обследования больного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мочи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Общий анализ крови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</w:t>
      </w:r>
      <w:r>
        <w:rPr>
          <w:rFonts w:ascii="Times New Roman CYR" w:hAnsi="Times New Roman CYR" w:cs="Times New Roman CYR"/>
          <w:sz w:val="28"/>
          <w:szCs w:val="28"/>
        </w:rPr>
        <w:t>ение уровня глюкозы сыворотки крови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сыворотки крови (АлАТ, АсАТ,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MB</w:t>
      </w:r>
      <w:r>
        <w:rPr>
          <w:rFonts w:ascii="Times New Roman CYR" w:hAnsi="Times New Roman CYR" w:cs="Times New Roman CYR"/>
          <w:sz w:val="28"/>
          <w:szCs w:val="28"/>
        </w:rPr>
        <w:t>-фракция ЛДГ, КФК, билирубин прямой и общий, креатинин, холестерин, электролиты)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Обзорная рентгенография легких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Динамическое ЭКГ обследование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Кардиоэхография с </w:t>
      </w:r>
      <w:r>
        <w:rPr>
          <w:rFonts w:ascii="Times New Roman CYR" w:hAnsi="Times New Roman CYR" w:cs="Times New Roman CYR"/>
          <w:sz w:val="28"/>
          <w:szCs w:val="28"/>
        </w:rPr>
        <w:t>цветным доплеровским картированием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Ультразвуковое доплеровское сканирование сонных артерий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Коронароангиография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лабораторных и инструментальных методов исследования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Общеклиническое исследование мочи от 13.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Количество: 100 мл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</w:t>
      </w:r>
      <w:r>
        <w:rPr>
          <w:rFonts w:ascii="Times New Roman CYR" w:hAnsi="Times New Roman CYR" w:cs="Times New Roman CYR"/>
          <w:sz w:val="28"/>
          <w:szCs w:val="28"/>
        </w:rPr>
        <w:t>: соломенно-желтый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кислая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1013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Сахар: отрицательный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отрицательный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плоский, единичные в п/з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1-3 в п/з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Эритроциты: нет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Общеклиническое исследование мочи от 16.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>
        <w:rPr>
          <w:rFonts w:ascii="Times New Roman CYR" w:hAnsi="Times New Roman CYR" w:cs="Times New Roman CYR"/>
          <w:sz w:val="28"/>
          <w:szCs w:val="28"/>
        </w:rPr>
        <w:t>: 100 мл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Цвет: соломенно-желтый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прозрачная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Реакция: кислая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Удельный вес: 1010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Сахар: отрицательный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Белок: отрицательный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Эпителий: плоский, единичные в п/з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1-3 в п/з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Эритроциты: нет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Общеклинический анализ крови от 13.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</w:t>
      </w:r>
      <w:r>
        <w:rPr>
          <w:rFonts w:ascii="Times New Roman CYR" w:hAnsi="Times New Roman CYR" w:cs="Times New Roman CYR"/>
          <w:sz w:val="28"/>
          <w:szCs w:val="28"/>
        </w:rPr>
        <w:t>троциты: 4,53*10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/мкл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Гемоглобин: 129 г/л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Цветовой показатель 0,83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0,37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218 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/мкл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5,7*10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/мкл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1%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П/я 3%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С/я 49%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43%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3%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СОЭ: 9 мм/ч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Общеклинический анализ крови от 16.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</w:t>
      </w:r>
      <w:r>
        <w:rPr>
          <w:rFonts w:ascii="Times New Roman CYR" w:hAnsi="Times New Roman CYR" w:cs="Times New Roman CYR"/>
          <w:sz w:val="28"/>
          <w:szCs w:val="28"/>
        </w:rPr>
        <w:t>: 4,44*10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/мкл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Гемоглобин: 120 г/л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Цветовой показатель 0,85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Гематокрит 0,36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225 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/мкл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Лейкоциты: 6,7*10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/мкл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Эозинофилы 2%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П/я 2%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С/я 67%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Лимфоциты 28%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1%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СОЭ: 10 мм/ч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Биохимическое исследование сыворотки крови от 13.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</w:t>
      </w:r>
      <w:r>
        <w:rPr>
          <w:rFonts w:ascii="Times New Roman CYR" w:hAnsi="Times New Roman CYR" w:cs="Times New Roman CYR"/>
          <w:sz w:val="28"/>
          <w:szCs w:val="28"/>
        </w:rPr>
        <w:t>ирубин общий 12,8 мкмоль/л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20 Ед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36 Ед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3,54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В-липопротеиды 34 Ед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4,85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крови 70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Глюкоза: 6,59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84 МЕ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4,63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141,5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106,1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 xml:space="preserve"> 2,11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ПТИ 81,5-1,47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69,4 г/л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Биохимическое исследование сыворотки крови от 16.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8,4 мкмоль/л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42 Ед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61 Ед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Холестерин 3,43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В-липопротеиды 35 Ед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3,44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крови 51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Глюкоза: 5,05ммоль/л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197 М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4,33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142,2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Cl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107,0 ммоль/л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АЧТВ 59,6 с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75,6 г/л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ФОГК от 13.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прямой и боковой проекциях очаговых и инфильтративных изменений не выявлено. Корни не расширены, структурны. Синусы свободны.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Электрокардиогра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фия от 12.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Ритм синусовый 67/мин. Нормальное положение ЭОС. Отрицательный зубец Т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, гипертрофия миокарда левого предсердия, желудочка. Рубцовые изменения в области нижней стенке левого желудочка. Выраженные изменения в области верхушки, пер</w:t>
      </w:r>
      <w:r>
        <w:rPr>
          <w:rFonts w:ascii="Times New Roman CYR" w:hAnsi="Times New Roman CYR" w:cs="Times New Roman CYR"/>
          <w:sz w:val="28"/>
          <w:szCs w:val="28"/>
        </w:rPr>
        <w:t>едней стенки левого желудочка.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Электрокардиография от 13.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синусовый 69/мин. Рубцовые изменения в нижней стенке левого желудочка. Динамика не-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Q </w:t>
      </w:r>
      <w:r>
        <w:rPr>
          <w:rFonts w:ascii="Times New Roman CYR" w:hAnsi="Times New Roman CYR" w:cs="Times New Roman CYR"/>
          <w:sz w:val="28"/>
          <w:szCs w:val="28"/>
        </w:rPr>
        <w:t>инфаркта миокарда передней стенки левого желудочка.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Электрокардиография от 15.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 си</w:t>
      </w:r>
      <w:r>
        <w:rPr>
          <w:rFonts w:ascii="Times New Roman CYR" w:hAnsi="Times New Roman CYR" w:cs="Times New Roman CYR"/>
          <w:sz w:val="28"/>
          <w:szCs w:val="28"/>
        </w:rPr>
        <w:t xml:space="preserve">нусовый 69/мин. Рубцовые изменения в нижней стенке левого желудочка. Отрицательный зубец Т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, гипертрофия миокарда левого желудочка. В сравнении с кардиограммой от 13.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 без существенной динамики.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проведения коронароангиографии от 13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12: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нейролептанальгезией прпоизведена пункция и катетеризация правой лучевой артерии. Интродюсер 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. Селективная катеризация устья левой и правой коронарной артерии. На ангиограммах: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Ствол левой коронарной артерии:</w:t>
      </w:r>
      <w:r>
        <w:rPr>
          <w:rFonts w:ascii="Times New Roman CYR" w:hAnsi="Times New Roman CYR" w:cs="Times New Roman CYR"/>
          <w:sz w:val="28"/>
          <w:szCs w:val="28"/>
        </w:rPr>
        <w:t xml:space="preserve"> без гемодинамически значимых с</w:t>
      </w:r>
      <w:r>
        <w:rPr>
          <w:rFonts w:ascii="Times New Roman CYR" w:hAnsi="Times New Roman CYR" w:cs="Times New Roman CYR"/>
          <w:sz w:val="28"/>
          <w:szCs w:val="28"/>
        </w:rPr>
        <w:t>тенозов.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ПНА:</w:t>
      </w:r>
      <w:r>
        <w:rPr>
          <w:rFonts w:ascii="Times New Roman CYR" w:hAnsi="Times New Roman CYR" w:cs="Times New Roman CYR"/>
          <w:sz w:val="28"/>
          <w:szCs w:val="28"/>
        </w:rPr>
        <w:t xml:space="preserve"> в среднем сегменте стеноз до 80%, гемодинамически значимый,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TIMI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ОА:</w:t>
      </w:r>
      <w:r>
        <w:rPr>
          <w:rFonts w:ascii="Times New Roman CYR" w:hAnsi="Times New Roman CYR" w:cs="Times New Roman CYR"/>
          <w:sz w:val="28"/>
          <w:szCs w:val="28"/>
        </w:rPr>
        <w:t xml:space="preserve"> проксимальном сегменте стеноз сомнительной гемодинамической значимости 50%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ПКА:</w:t>
      </w:r>
      <w:r>
        <w:rPr>
          <w:rFonts w:ascii="Times New Roman CYR" w:hAnsi="Times New Roman CYR" w:cs="Times New Roman CYR"/>
          <w:sz w:val="28"/>
          <w:szCs w:val="28"/>
        </w:rPr>
        <w:t xml:space="preserve"> в вертикальном сегменте стеноз до 60%.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Правый тип коронарного кровотока.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озы ОВ-50%, ПКА-60%, ПНА-80%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катетеры удалены. Гемостаз прижатием. Давящая асептическая повязка.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Клинический диагноз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Основное заболевание, комбинированное: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ИБС: 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-инфаркт миокарда передней стенки левого желудочка, класс тяжести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Постинфаркт</w:t>
      </w:r>
      <w:r>
        <w:rPr>
          <w:rFonts w:ascii="Times New Roman CYR" w:hAnsi="Times New Roman CYR" w:cs="Times New Roman CYR"/>
          <w:sz w:val="28"/>
          <w:szCs w:val="28"/>
        </w:rPr>
        <w:t>ный кардиосклероз (2004 г. нижняя стенка левого желудочка)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Атеросклероз аорты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Осложнения основного заболевания: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Хроническая сердечная недостаточность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б стадия,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ФК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NYHA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Фоновые заболевания: </w:t>
      </w:r>
      <w:r>
        <w:rPr>
          <w:rFonts w:ascii="Times New Roman CYR" w:hAnsi="Times New Roman CYR" w:cs="Times New Roman CYR"/>
          <w:sz w:val="28"/>
          <w:szCs w:val="28"/>
        </w:rPr>
        <w:t xml:space="preserve">Артериальная гипертензия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риск 4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Сопутствующие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заболевания: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ЦВЗ: дисциркуляторная энцефалопатия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Хронический остеохондроз шейного и грудного отделов позвоночника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 диагноза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ишемической болезни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был выставлен на основании данных анамнеза: установленный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перенесенный инфар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кт миокарда в 2004 году</w:t>
      </w:r>
      <w:r>
        <w:rPr>
          <w:rFonts w:ascii="Times New Roman CYR" w:hAnsi="Times New Roman CYR" w:cs="Times New Roman CYR"/>
          <w:sz w:val="28"/>
          <w:szCs w:val="28"/>
        </w:rPr>
        <w:t xml:space="preserve">, приступы одышки при физической нагрузке; электрокардиографии: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очаг кардиосклероза в нижней стенке левого желудочка</w:t>
      </w:r>
      <w:r>
        <w:rPr>
          <w:rFonts w:ascii="Times New Roman CYR" w:hAnsi="Times New Roman CYR" w:cs="Times New Roman CYR"/>
          <w:sz w:val="28"/>
          <w:szCs w:val="28"/>
        </w:rPr>
        <w:t xml:space="preserve"> (патологический зубец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), инверсии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в отведениях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, что соответствует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подострой фазе течения инфаркта мио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карда без подъема зубца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; биохимического исследования плазмы крови: увеличение содержания КФК до 197 МЕ (от 16.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12), повышение активности АСТ до 61 Ед (от 16.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12); данных коронароангиографии, зафиксировавшей гемодинамически значимые стенозы огиб</w:t>
      </w:r>
      <w:r>
        <w:rPr>
          <w:rFonts w:ascii="Times New Roman CYR" w:hAnsi="Times New Roman CYR" w:cs="Times New Roman CYR"/>
          <w:sz w:val="28"/>
          <w:szCs w:val="28"/>
        </w:rPr>
        <w:t xml:space="preserve">ающей ветви ЛКА, передней нисходящей ветви ЛКА и правой коронарной артерии. Класс тяжести настоящего инфаркта миокарда определяется наличием осложнений ИБС в виде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хронической сердечной недостаточности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ФК по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NYHA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(выставлен на основании жалоб больного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на одышку, сердцебиение, утомляемость при физической нагрузке, исчезающих в покое) и приступов стенокардии в пределах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ФК (из жалоб больного), что соответствует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классу тяжести ИМ</w:t>
      </w:r>
      <w:r>
        <w:rPr>
          <w:rFonts w:ascii="Times New Roman CYR" w:hAnsi="Times New Roman CYR" w:cs="Times New Roman CYR"/>
          <w:sz w:val="28"/>
          <w:szCs w:val="28"/>
        </w:rPr>
        <w:t xml:space="preserve">. Диагноз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атеросклероза аорты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 на основании данных осмотра: пу</w:t>
      </w:r>
      <w:r>
        <w:rPr>
          <w:rFonts w:ascii="Times New Roman CYR" w:hAnsi="Times New Roman CYR" w:cs="Times New Roman CYR"/>
          <w:sz w:val="28"/>
          <w:szCs w:val="28"/>
        </w:rPr>
        <w:t xml:space="preserve">льсация сонных артерий; аускультативного исследования: акцент второго сердечного тона над аортой; жалоб больного на преходящие нарушения зрения. Диагноз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артериальной гипертензии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 на основании жалоб больного на многолетнее повышение артериального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давления до значений 160 мм рт. ст.; данных объективного измерения АД в клинике. Степень риска артериальной гипертензии определяется ее степенью и наличием сопутствующего клинического состояния в виде ИБС, что соответствует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 степени риска АГ</w:t>
      </w:r>
      <w:r>
        <w:rPr>
          <w:rFonts w:ascii="Times New Roman CYR" w:hAnsi="Times New Roman CYR" w:cs="Times New Roman CYR"/>
          <w:sz w:val="28"/>
          <w:szCs w:val="28"/>
        </w:rPr>
        <w:t>. Сопутствующе</w:t>
      </w:r>
      <w:r>
        <w:rPr>
          <w:rFonts w:ascii="Times New Roman CYR" w:hAnsi="Times New Roman CYR" w:cs="Times New Roman CYR"/>
          <w:sz w:val="28"/>
          <w:szCs w:val="28"/>
        </w:rPr>
        <w:t xml:space="preserve">е заболевание в виде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ЦВЗ: дисциркуляторная энцефалопатия</w:t>
      </w:r>
      <w:r>
        <w:rPr>
          <w:rFonts w:ascii="Times New Roman CYR" w:hAnsi="Times New Roman CYR" w:cs="Times New Roman CYR"/>
          <w:sz w:val="28"/>
          <w:szCs w:val="28"/>
        </w:rPr>
        <w:t>, определено на основании жалоб больного на головные боли и преходящие нарушения зрения. Хронический остеохондроз шейного и грудного отдела позвоночника определяется данными анамнеза: установленный ди</w:t>
      </w:r>
      <w:r>
        <w:rPr>
          <w:rFonts w:ascii="Times New Roman CYR" w:hAnsi="Times New Roman CYR" w:cs="Times New Roman CYR"/>
          <w:sz w:val="28"/>
          <w:szCs w:val="28"/>
        </w:rPr>
        <w:t>агноз более пяти лет назад; жалобами больного на боли в спине, шее, головные боли. Диагноз сопутствующих патологий требует уточнения с помощью дополнительных методов обследования (УЗДГ сонных и позвоночных артерий, КТ, рентгенологическое обследование).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Ди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фференциальный диагноз основного заболевания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больной диагноз клинический сердечнососудистый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данных анамнеза и результатов осмотра необходимо провести дифференциальный диагноз основного заболевания с нестабильной стенокардией и стадией обострения х</w:t>
      </w:r>
      <w:r>
        <w:rPr>
          <w:rFonts w:ascii="Times New Roman CYR" w:hAnsi="Times New Roman CYR" w:cs="Times New Roman CYR"/>
          <w:sz w:val="28"/>
          <w:szCs w:val="28"/>
        </w:rPr>
        <w:t>ронического остеохондроза грудного и шейного отделов позвоночника.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Нестабильная стенокардия. </w:t>
      </w:r>
      <w:r>
        <w:rPr>
          <w:rFonts w:ascii="Times New Roman CYR" w:hAnsi="Times New Roman CYR" w:cs="Times New Roman CYR"/>
          <w:sz w:val="28"/>
          <w:szCs w:val="28"/>
        </w:rPr>
        <w:t>Которой свойственны болевые приступы нарастающей интенсивности, трудно поддающиеся купированию нитратами. При нестабильной стенокардии уровень сывороточных фермент</w:t>
      </w:r>
      <w:r>
        <w:rPr>
          <w:rFonts w:ascii="Times New Roman CYR" w:hAnsi="Times New Roman CYR" w:cs="Times New Roman CYR"/>
          <w:sz w:val="28"/>
          <w:szCs w:val="28"/>
        </w:rPr>
        <w:t>ов, специфических для миокарда, остается в пределах нормы, в отличие от имеющихся данных. Изменения ЭКГ, специфические для нестабильной стенокардии, включают в себя наличие отрицательного зубца Т, так же как и при ИМ. Однако наличие специфического «коронар</w:t>
      </w:r>
      <w:r>
        <w:rPr>
          <w:rFonts w:ascii="Times New Roman CYR" w:hAnsi="Times New Roman CYR" w:cs="Times New Roman CYR"/>
          <w:sz w:val="28"/>
          <w:szCs w:val="28"/>
        </w:rPr>
        <w:t xml:space="preserve">ного» зубца Т - патогномоничный признак подострой стадии ИМ. Зафиксированное превышение уровня АСТ и КФК сыворотки крови 16.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12, вместе с появлением в грудных отведениях «коронарного» зубца Т при исследовании динамики ЭКГ, заставляют отвергнуть диагно</w:t>
      </w:r>
      <w:r>
        <w:rPr>
          <w:rFonts w:ascii="Times New Roman CYR" w:hAnsi="Times New Roman CYR" w:cs="Times New Roman CYR"/>
          <w:sz w:val="28"/>
          <w:szCs w:val="28"/>
        </w:rPr>
        <w:t>з нестабильной стенокардии в пользу ИМ.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Хронический остеохондроз грудного и шейного отдела позвоночника, стадия обострения. </w:t>
      </w:r>
      <w:r>
        <w:rPr>
          <w:rFonts w:ascii="Times New Roman CYR" w:hAnsi="Times New Roman CYR" w:cs="Times New Roman CYR"/>
          <w:sz w:val="28"/>
          <w:szCs w:val="28"/>
        </w:rPr>
        <w:t>Подозрения о котором наводят данные анамнеза больного, а так же жалобы на боли в спине, шее при поступлении. Имеющиеся данные корона</w:t>
      </w:r>
      <w:r>
        <w:rPr>
          <w:rFonts w:ascii="Times New Roman CYR" w:hAnsi="Times New Roman CYR" w:cs="Times New Roman CYR"/>
          <w:sz w:val="28"/>
          <w:szCs w:val="28"/>
        </w:rPr>
        <w:t xml:space="preserve">роангиографии (гемодинамически значимые стенозы огибающей ветви ЛКА, передней нисходящей ветви ЛКА и правой коронарной артерии), биохимического анализа ферментов сыворотки крови (превышение уровня АСТ и КФК сыворотки крови 16.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12), и данных динамическ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исследования ЭКГ (инверсия зубца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в отведениях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), четко свидетельствуют о наличии изменений, нехарактерных для стадии обострения хронического остеохондроза.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Этиопатогенез основного заболевания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Этиопатогенез ишемической болезни сердца и такого </w:t>
      </w:r>
      <w:r>
        <w:rPr>
          <w:rFonts w:ascii="Times New Roman CYR" w:hAnsi="Times New Roman CYR" w:cs="Times New Roman CYR"/>
          <w:sz w:val="28"/>
          <w:szCs w:val="28"/>
        </w:rPr>
        <w:t xml:space="preserve">ее проявления как инфаркт миокарда обусловлен, прежде всего, наличием атеросклеротических поражений коронарных артерий, что отчетливо видно на примере больного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Таким образом, определение этиологии ИБС сводится к определению этиологии атеросклероза. Согл</w:t>
      </w:r>
      <w:r>
        <w:rPr>
          <w:rFonts w:ascii="Times New Roman CYR" w:hAnsi="Times New Roman CYR" w:cs="Times New Roman CYR"/>
          <w:sz w:val="28"/>
          <w:szCs w:val="28"/>
        </w:rPr>
        <w:t>асно современным представлениям, атеросклероз является полиэтиологическим заболеванием, с более чем 30 предрасполагающими факторами, однако наибольшее значение играют 10, которые поделены на две группы - модифицируемые (то есть имеющие способность к измене</w:t>
      </w:r>
      <w:r>
        <w:rPr>
          <w:rFonts w:ascii="Times New Roman CYR" w:hAnsi="Times New Roman CYR" w:cs="Times New Roman CYR"/>
          <w:sz w:val="28"/>
          <w:szCs w:val="28"/>
        </w:rPr>
        <w:t>нию из извне) и немодифицируемые (те которые изменить невозможно).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Немодифицируемые ФР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 (старше 50-60 лет)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 (мужской)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Отягощенная наследственность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Модифицируемые ФР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Дислипидемии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Ожирение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</w:t>
      </w:r>
      <w:r>
        <w:rPr>
          <w:rFonts w:ascii="Times New Roman CYR" w:hAnsi="Times New Roman CYR" w:cs="Times New Roman CYR"/>
          <w:sz w:val="28"/>
          <w:szCs w:val="28"/>
        </w:rPr>
        <w:t>ение углеводного обмена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Гиподинамия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Нерациональное питание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перечисленных ФР видно,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все три неизменяемых, и 2 изменяемых фактора риска (бросил курить 15 лет назад), то есть полностью предрасположен к развитию атеросклероза.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ате</w:t>
      </w:r>
      <w:r>
        <w:rPr>
          <w:rFonts w:ascii="Times New Roman CYR" w:hAnsi="Times New Roman CYR" w:cs="Times New Roman CYR"/>
          <w:sz w:val="28"/>
          <w:szCs w:val="28"/>
        </w:rPr>
        <w:t xml:space="preserve">росклероза сложен. Современные представления о нем выделяют три основные стадии формирования атеросклеротической бляшки (атерогенез):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Образование липидных пятен и полосок (стадия липоидоза).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Образование фиброзной бляшки (стадия липосклероза).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ирование осложненной атеросклеротической бляшки.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Начальная стадия характеризуется появлением в интиме артерий пятен и полосок, содержащих липиды.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Липидные пятна представляют собой небольших размеров (до 1,0-1,5 мм) участки на поверхности аорты и крупных </w:t>
      </w:r>
      <w:r>
        <w:rPr>
          <w:rFonts w:ascii="Times New Roman CYR" w:hAnsi="Times New Roman CYR" w:cs="Times New Roman CYR"/>
          <w:sz w:val="28"/>
          <w:szCs w:val="28"/>
        </w:rPr>
        <w:t>артерий, которые имеют желтоватый цвет. Липидные пятна состоят, главным образом, из пенистых клеток, содержащих большое количество липидов и Т-лимфоцитов. В меньшем количестве в них присутствуют также макрофаги и гладкомышечные клетки. Со временем липидные</w:t>
      </w:r>
      <w:r>
        <w:rPr>
          <w:rFonts w:ascii="Times New Roman CYR" w:hAnsi="Times New Roman CYR" w:cs="Times New Roman CYR"/>
          <w:sz w:val="28"/>
          <w:szCs w:val="28"/>
        </w:rPr>
        <w:t xml:space="preserve"> пятна увеличиваются в размерах, сливаются друг с другом и образуют так называемые липидные полоски, слегка возвышающиеся надо поверхностью эндотелия. Они также состоят из макрофагов, лимфоцитов, гладкомышечных и пенистых клеток, содержащих липиды. На этой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развития атеросклероза холестерин расположен преимущественно внутриклеточно и лишь небольшое его количество находится вне клеток. Липидные пятна и полоски образуются в результате отложения липидов в интиме артерий. Первым звеном этого процесса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повреждение эндотелия и возникновение эндотелиальной дисфункции, сопровождающееся повышением проницаемости этого барьера. Причинами первоначального повреждения эндотелия могут служить несколько факторов: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Механическое воздействие на эндотелий турбул</w:t>
      </w:r>
      <w:r>
        <w:rPr>
          <w:rFonts w:ascii="Times New Roman CYR" w:hAnsi="Times New Roman CYR" w:cs="Times New Roman CYR"/>
          <w:sz w:val="28"/>
          <w:szCs w:val="28"/>
        </w:rPr>
        <w:t>ентного потока крови, особенно в местах разветвления артерий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Артериальная гипертензия, увеличивающая напряжение сдвига.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Увеличение в крови атерогенных фракций ЛПНП и липопротеина (а), особенно их модифицированных форм, образующихся в результате перек</w:t>
      </w:r>
      <w:r>
        <w:rPr>
          <w:rFonts w:ascii="Times New Roman CYR" w:hAnsi="Times New Roman CYR" w:cs="Times New Roman CYR"/>
          <w:sz w:val="28"/>
          <w:szCs w:val="28"/>
        </w:rPr>
        <w:t>исного окисления липидов или их гликозилирования (при сахарном диабете) и обладающие выраженным цитотоксическим действием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активности симпатоадреналовой и ренин-ангиотензиновой систем, сопровождающееся цитотоксическим действием катехоламинов и а</w:t>
      </w:r>
      <w:r>
        <w:rPr>
          <w:rFonts w:ascii="Times New Roman CYR" w:hAnsi="Times New Roman CYR" w:cs="Times New Roman CYR"/>
          <w:sz w:val="28"/>
          <w:szCs w:val="28"/>
        </w:rPr>
        <w:t>нгиотензина II на сосудистый эндотелий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Хроническая гипоксия и гипоксемия любого происхождения.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Курение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у в крови содержания гомоцистеина, например, при дефиците витамина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, 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и фолиевой кислоты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Вирусная и хламидийная инфекция, сопров</w:t>
      </w:r>
      <w:r>
        <w:rPr>
          <w:rFonts w:ascii="Times New Roman CYR" w:hAnsi="Times New Roman CYR" w:cs="Times New Roman CYR"/>
          <w:sz w:val="28"/>
          <w:szCs w:val="28"/>
        </w:rPr>
        <w:t xml:space="preserve">ождающаяся развитием хронического воспаления в стенке артерии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повреждения эндотелия формируется эндотелиальная дисфункция, проявляющаяся снижением продукции вазодилатирующих факторов (простациклин, окись азота и др.) и увеличением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вазоконстрикторных веществ (эндотелинов, АII, тромбоксана А2 и др.), еще больше повреждающих эндотелий и повышающих его проницаемость. Модифицированные ЛПНП и липопротеин (а) и некоторые клеточные элементы крови (моноциты, лимфоциты) проникают в интиму ар</w:t>
      </w:r>
      <w:r>
        <w:rPr>
          <w:rFonts w:ascii="Times New Roman CYR" w:hAnsi="Times New Roman CYR" w:cs="Times New Roman CYR"/>
          <w:sz w:val="28"/>
          <w:szCs w:val="28"/>
        </w:rPr>
        <w:t xml:space="preserve">терий и подвергаются окислению или гликозилированию (модификации), что способствует еще большему повреждению эндотелия и облегчает миграцию из кровотока в интиму артерий этих клеточных элементов. Моноциты, проникшие в интиму, трансформируются в макрофаги, </w:t>
      </w:r>
      <w:r>
        <w:rPr>
          <w:rFonts w:ascii="Times New Roman CYR" w:hAnsi="Times New Roman CYR" w:cs="Times New Roman CYR"/>
          <w:sz w:val="28"/>
          <w:szCs w:val="28"/>
        </w:rPr>
        <w:t>которые с помощью так называемых скэвеннджер-рецепторов («рецепторов-мусорщиков») поглощают модифицированные ЛПНП и накапливают свободный и этерифицированный холестерин. Перегруженные липидами макрофаги превращаются в пенистые клетки. Макрофаги, перегружен</w:t>
      </w:r>
      <w:r>
        <w:rPr>
          <w:rFonts w:ascii="Times New Roman CYR" w:hAnsi="Times New Roman CYR" w:cs="Times New Roman CYR"/>
          <w:sz w:val="28"/>
          <w:szCs w:val="28"/>
        </w:rPr>
        <w:t>ные модифицированными ЛПНП, а также тромбоциты, проникающие в интиму артерий из крови, секретируют факторы роста и митогены, воздействующие на гладкомышечные клетки, расположенные в средней оболочке артерий. Под действием факторов роста и митогенов гладком</w:t>
      </w:r>
      <w:r>
        <w:rPr>
          <w:rFonts w:ascii="Times New Roman CYR" w:hAnsi="Times New Roman CYR" w:cs="Times New Roman CYR"/>
          <w:sz w:val="28"/>
          <w:szCs w:val="28"/>
        </w:rPr>
        <w:t>ышечные клетки мигрируют в интиму и начинают пролиферировать. Находясь в интиме, они захватывают и накапливают модифицированные ЛПНП, также превращаясь в своеобразные пенистые клетки. Кроме того, гладкомышечные клетки приобретают способность сами продуциро</w:t>
      </w:r>
      <w:r>
        <w:rPr>
          <w:rFonts w:ascii="Times New Roman CYR" w:hAnsi="Times New Roman CYR" w:cs="Times New Roman CYR"/>
          <w:sz w:val="28"/>
          <w:szCs w:val="28"/>
        </w:rPr>
        <w:t xml:space="preserve">вать элементы соединительной ткани (коллаген, эластин, и гликозамингликаны), которые в дальнейшем используются для построения фиброзного каркаса атеросклеротической бляшки. Со временем пенистые клетки подвергаются апоптозу. В результате липиды попадают во </w:t>
      </w:r>
      <w:r>
        <w:rPr>
          <w:rFonts w:ascii="Times New Roman CYR" w:hAnsi="Times New Roman CYR" w:cs="Times New Roman CYR"/>
          <w:sz w:val="28"/>
          <w:szCs w:val="28"/>
        </w:rPr>
        <w:t xml:space="preserve">внеклеточное пространство. Липидные пятна появляются в артериях с раннего детства. В возрасте 10 лет липидные пятна занимают около 10% поверхности аорты, а к 25 годам - от 30 до 50% поверхности. В венечных артериях сердца липоидоз встречается с 10-15 лет, </w:t>
      </w:r>
      <w:r>
        <w:rPr>
          <w:rFonts w:ascii="Times New Roman CYR" w:hAnsi="Times New Roman CYR" w:cs="Times New Roman CYR"/>
          <w:sz w:val="28"/>
          <w:szCs w:val="28"/>
        </w:rPr>
        <w:t xml:space="preserve">а в артериях мозга - к 35-45 годам.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прогрессирования патологического процесса в участках отложения липидов разрастается молодая соединительная ткань, что ведет к образованию фиброзных бляшек, в центре которых формируется так называемое липидное яд</w:t>
      </w:r>
      <w:r>
        <w:rPr>
          <w:rFonts w:ascii="Times New Roman CYR" w:hAnsi="Times New Roman CYR" w:cs="Times New Roman CYR"/>
          <w:sz w:val="28"/>
          <w:szCs w:val="28"/>
        </w:rPr>
        <w:t>ро. Этому способствует увеличение количества липидов, высвобождающихся в результате гибели (апоптоза) гладкомышечных клеток, макрофагов и пенистых клеток, перегруженных липидами. Экстрацеллюлярно расположенные липиды пропитывают интиму, образуя липидное яд</w:t>
      </w:r>
      <w:r>
        <w:rPr>
          <w:rFonts w:ascii="Times New Roman CYR" w:hAnsi="Times New Roman CYR" w:cs="Times New Roman CYR"/>
          <w:sz w:val="28"/>
          <w:szCs w:val="28"/>
        </w:rPr>
        <w:t xml:space="preserve">ро, которое представляет собой скопление атероматозных масс (липидно-белкового детрита). Вокруг липидного ядра возникает зона соединительной ткани, которая на начальном этапе богата клеточными элементами (макрофагами, пенистыми и гладкомышечными клетками, </w:t>
      </w:r>
      <w:r>
        <w:rPr>
          <w:rFonts w:ascii="Times New Roman CYR" w:hAnsi="Times New Roman CYR" w:cs="Times New Roman CYR"/>
          <w:sz w:val="28"/>
          <w:szCs w:val="28"/>
        </w:rPr>
        <w:t>Т-лимфоцитами), коллагеном и эластическими волокнами. Одновременно происходит васкуляризация очага атеросклеротического поражения. Вновь образующиеся сосуды отличаются повышенной проницаемостью и склонностью к образованию микротромбов и разрывам сосудистой</w:t>
      </w:r>
      <w:r>
        <w:rPr>
          <w:rFonts w:ascii="Times New Roman CYR" w:hAnsi="Times New Roman CYR" w:cs="Times New Roman CYR"/>
          <w:sz w:val="28"/>
          <w:szCs w:val="28"/>
        </w:rPr>
        <w:t xml:space="preserve"> стенки. По мере созревания соединительной ткани количество клеточных элементов уменьшается, а коллагеновые волокна утолщаются, формируя соединительнотканный каркас атеросклеротической бляшки, который отделяет липидное ядро от просвета сосуда («покрышка»).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Формируется типичная фиброзная бляшка, выступающая в просвет сосуда и нарушающая кровоток в нем. Клиническое и прогностическое значение сформировавшейся атеросклеротической бляшки во многом зависит именно от структуры ее фиброзной покрышки и размеров липи</w:t>
      </w:r>
      <w:r>
        <w:rPr>
          <w:rFonts w:ascii="Times New Roman CYR" w:hAnsi="Times New Roman CYR" w:cs="Times New Roman CYR"/>
          <w:sz w:val="28"/>
          <w:szCs w:val="28"/>
        </w:rPr>
        <w:t xml:space="preserve">дного ядра. В некоторых случаях (в том числе на относительно ранних стадиях формирования бляшки) ее липидное ядро хорошо выражено, а соединительнотканная капсула сравнительно тонкая и может легко повреждаться под действием высокого артериального давления, </w:t>
      </w:r>
      <w:r>
        <w:rPr>
          <w:rFonts w:ascii="Times New Roman CYR" w:hAnsi="Times New Roman CYR" w:cs="Times New Roman CYR"/>
          <w:sz w:val="28"/>
          <w:szCs w:val="28"/>
        </w:rPr>
        <w:t xml:space="preserve">ускорения кровотока в артерии и других факторов. Такие мягкие и эластичные бляшки иногда называют «желтыми бляшками». Они, как правило, мало суживают просвет сосуда, но ассоциируются с высоким риском возникновения повреждений и разрывов фиброзной капсулы, </w:t>
      </w:r>
      <w:r>
        <w:rPr>
          <w:rFonts w:ascii="Times New Roman CYR" w:hAnsi="Times New Roman CYR" w:cs="Times New Roman CYR"/>
          <w:sz w:val="28"/>
          <w:szCs w:val="28"/>
        </w:rPr>
        <w:t xml:space="preserve">то есть с формированием так называемой «осложненной» атеросклеротической бляшки. В других случаях (обычно на более поздних стадиях) фиброзная покрышка хорошо выражена, плотная и меньше подвержена повреждению и разрывам. Такие бляшки называют «белыми». Они </w:t>
      </w:r>
      <w:r>
        <w:rPr>
          <w:rFonts w:ascii="Times New Roman CYR" w:hAnsi="Times New Roman CYR" w:cs="Times New Roman CYR"/>
          <w:sz w:val="28"/>
          <w:szCs w:val="28"/>
        </w:rPr>
        <w:t xml:space="preserve">нередко значительно выступают в просвет артерии и вызывают гемодинамически значимое ее сужение, которое в некоторых случаях может осложняться возникновением пристеночного тромба.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две стадии атерогенеза завершаются образованием неосложненной атероск</w:t>
      </w:r>
      <w:r>
        <w:rPr>
          <w:rFonts w:ascii="Times New Roman CYR" w:hAnsi="Times New Roman CYR" w:cs="Times New Roman CYR"/>
          <w:sz w:val="28"/>
          <w:szCs w:val="28"/>
        </w:rPr>
        <w:t xml:space="preserve">леротической бляшки. Прогрессирование атероматозного процесса приводит к формированию "осложненной" атеросклеротической бляшки, вследствие чего образуется пристеночный тромб, который может приводить к внезапному и резкому ограничению кровотока в артерии.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Прогрессирование атероматозного процесса приводит к формированию «осложненной» атеросклеротической бляшки. Эта стадия атероматоза характеризуется значительным увеличением липидного ядра (до 30% и более от общего объема бляшки), возникновением кровоизлияний</w:t>
      </w:r>
      <w:r>
        <w:rPr>
          <w:rFonts w:ascii="Times New Roman CYR" w:hAnsi="Times New Roman CYR" w:cs="Times New Roman CYR"/>
          <w:sz w:val="28"/>
          <w:szCs w:val="28"/>
        </w:rPr>
        <w:t xml:space="preserve"> в бляшку, истончением ее фиброзной капсулы и разрушением покрышки с образованием трещин, разрывов и атероматозных язв. Выпадающий при этом в просвет сосудов детрит может стать источником эмболии, а сама атероматозная язва служить основой для образования т</w:t>
      </w:r>
      <w:r>
        <w:rPr>
          <w:rFonts w:ascii="Times New Roman CYR" w:hAnsi="Times New Roman CYR" w:cs="Times New Roman CYR"/>
          <w:sz w:val="28"/>
          <w:szCs w:val="28"/>
        </w:rPr>
        <w:t>ромбов. Завершающей стадией атеросклероза является атерокальциноз, отложение солей кальция в атероматозных массы, межуточное вещество и фиброзную ткань. Главным следствием формирования «осложненной» атеросклеротической бляшки является образование пристеноч</w:t>
      </w:r>
      <w:r>
        <w:rPr>
          <w:rFonts w:ascii="Times New Roman CYR" w:hAnsi="Times New Roman CYR" w:cs="Times New Roman CYR"/>
          <w:sz w:val="28"/>
          <w:szCs w:val="28"/>
        </w:rPr>
        <w:t>ного тромба, который внезапно и резко ограничивает кровоток в артерии. В большинстве случаев именно в этот период возникают клинические проявления обострения заболевания, соответствующие локализации атеросклеротической бляшки (нестабильная стенокардия, инф</w:t>
      </w:r>
      <w:r>
        <w:rPr>
          <w:rFonts w:ascii="Times New Roman CYR" w:hAnsi="Times New Roman CYR" w:cs="Times New Roman CYR"/>
          <w:sz w:val="28"/>
          <w:szCs w:val="28"/>
        </w:rPr>
        <w:t xml:space="preserve">аркт миокарда, ишемический инсульт и т.п.).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наиболее значимыми осложнениями атеросклеротического процесса являются: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Гемодинамически значимое сужение просвета артерии за счет выступающей в просвет артерии атеросклеротической бляшки.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азрушение фиброзной капсулы, ее изъязвление, что способствует агрегации тромбоцитов и возникновению пристеночного тромба.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Разрыв фиброзной капсулы атеросклеротической бляшки и выпадение в просвет сосуда содержимого липидного ядра детрита, который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стать источником эмболии и ли формирования пристеночного тромба.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Кровоизлияние в бляшку из вновь образованных микрососудов, что также способствует разрыву покрышки и формированию тромба на поверхности атеросклеротической бляшки и т.д..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Отложение соле</w:t>
      </w:r>
      <w:r>
        <w:rPr>
          <w:rFonts w:ascii="Times New Roman CYR" w:hAnsi="Times New Roman CYR" w:cs="Times New Roman CYR"/>
          <w:sz w:val="28"/>
          <w:szCs w:val="28"/>
        </w:rPr>
        <w:t>й кальция в атероматозные массы, межуточное вещество и фиброзную ткань, что существенно увеличивает плотность атеросклеротической бляшки.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же образом протекающий процесс атерогенеза в просвете коронарных сосудов составляет основу этиопатогенеза ИБС. П</w:t>
      </w:r>
      <w:r>
        <w:rPr>
          <w:rFonts w:ascii="Times New Roman CYR" w:hAnsi="Times New Roman CYR" w:cs="Times New Roman CYR"/>
          <w:sz w:val="28"/>
          <w:szCs w:val="28"/>
        </w:rPr>
        <w:t>о мере развития и увеличения каждой бляшки, возрастания числа бляшек повышается и степень стенозирования просвета венечных артерий, во многом определяющая тяжесть клинических проявлений и течение ИБС. Сужение просвета артерии до 50 % часто протекает бессим</w:t>
      </w:r>
      <w:r>
        <w:rPr>
          <w:rFonts w:ascii="Times New Roman CYR" w:hAnsi="Times New Roman CYR" w:cs="Times New Roman CYR"/>
          <w:sz w:val="28"/>
          <w:szCs w:val="28"/>
        </w:rPr>
        <w:t>птомно. Обычно чёткие клинических проявления заболевания возникают при сужении просвета до 70% и более. Чем проксимальнее расположен стеноз, тем большая масса миокарда подвергается ишемии в соответствии с зоной кровоснабжения. Наиболее тяжёлые проявления и</w:t>
      </w:r>
      <w:r>
        <w:rPr>
          <w:rFonts w:ascii="Times New Roman CYR" w:hAnsi="Times New Roman CYR" w:cs="Times New Roman CYR"/>
          <w:sz w:val="28"/>
          <w:szCs w:val="28"/>
        </w:rPr>
        <w:t>шемии миокарда наблюдаются при стенозе основного ствола или устья левой венечной артерии. В происхождении ишемии миокарда часто могут играть роль резкое повышение его потребности в кислороде, коронарный ангиоспазм или тромбоз. Предпосылки к тромбозу в связ</w:t>
      </w:r>
      <w:r>
        <w:rPr>
          <w:rFonts w:ascii="Times New Roman CYR" w:hAnsi="Times New Roman CYR" w:cs="Times New Roman CYR"/>
          <w:sz w:val="28"/>
          <w:szCs w:val="28"/>
        </w:rPr>
        <w:t>и с повреждением эндотелия сосуда могут возникнуть уже на ранних стадиях развития атеросклеротической бляшки, тем более что в патогенезе ИБС, и особенно её обострении, существенную роль играют процессы нарушения гемостаза, прежде всего активация тромбоцито</w:t>
      </w:r>
      <w:r>
        <w:rPr>
          <w:rFonts w:ascii="Times New Roman CYR" w:hAnsi="Times New Roman CYR" w:cs="Times New Roman CYR"/>
          <w:sz w:val="28"/>
          <w:szCs w:val="28"/>
        </w:rPr>
        <w:t xml:space="preserve">в, причины которой установлены не полностью. Тромбоцитарные микротромбозы и микроэмболии могут усугубить нарушения кровотока в стенозированном сосуде.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в патогенезе ишемической болезни сердца процессы атеросклероза коронарных сосудов, их с</w:t>
      </w:r>
      <w:r>
        <w:rPr>
          <w:rFonts w:ascii="Times New Roman CYR" w:hAnsi="Times New Roman CYR" w:cs="Times New Roman CYR"/>
          <w:sz w:val="28"/>
          <w:szCs w:val="28"/>
        </w:rPr>
        <w:t>пазма и тромбообразования взаимосвязаны между собой. Так, из-за повреждения эндотелия, имеющего место в патогенезе ИБС, происходит нарушение выработки коронародилятирующих факторов (оксида азота и простациклинов), что повышает спастическую активность гладк</w:t>
      </w:r>
      <w:r>
        <w:rPr>
          <w:rFonts w:ascii="Times New Roman CYR" w:hAnsi="Times New Roman CYR" w:cs="Times New Roman CYR"/>
          <w:sz w:val="28"/>
          <w:szCs w:val="28"/>
        </w:rPr>
        <w:t xml:space="preserve">омышечных волокон стенки сосудов. В области покрышки бляшки могут также образовываться трещины и язвы, что приводит к высвобождению факторов, которые активируют тромбообрзование и приводят к образованию тромбоцитарного тромба, что имеет большое значение в </w:t>
      </w:r>
      <w:r>
        <w:rPr>
          <w:rFonts w:ascii="Times New Roman CYR" w:hAnsi="Times New Roman CYR" w:cs="Times New Roman CYR"/>
          <w:sz w:val="28"/>
          <w:szCs w:val="28"/>
        </w:rPr>
        <w:t>патогенезе ИБС из-за значительного ухудшения при этом доставки крови к миокарду. В случае разрыва покрышки бляшки происходит высвобождение атеросклеротических масс, которые содержатся под покрышкой бляшки и образование фибринового тромба, что ведет к полно</w:t>
      </w:r>
      <w:r>
        <w:rPr>
          <w:rFonts w:ascii="Times New Roman CYR" w:hAnsi="Times New Roman CYR" w:cs="Times New Roman CYR"/>
          <w:sz w:val="28"/>
          <w:szCs w:val="28"/>
        </w:rPr>
        <w:t>й закупорке артерии и полному прекращению кровоснабжения участка миокарда. Что ведет к некрозу этого участка - инфаркту миокарда.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Лечение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соответствие с установленным и подтвержденным лабораторными и инструментальными исследованиями клиническим диагно</w:t>
      </w:r>
      <w:r>
        <w:rPr>
          <w:rFonts w:ascii="Times New Roman CYR" w:hAnsi="Times New Roman CYR" w:cs="Times New Roman CYR"/>
          <w:sz w:val="28"/>
          <w:szCs w:val="28"/>
        </w:rPr>
        <w:t>зом назначено следующее лечение: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Ацетилсалициловая кислота 75 мг/сут пожизненно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Клопидогрель 75 мг/сут в течение 1 года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Гепарин п/к в течение 10-12 дней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Бисопролол 5мг/сут пожизненно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Авторвастатин 10 мг/сут пожизненно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Индапамид 2,5мг/сут 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Дие</w:t>
      </w:r>
      <w:r>
        <w:rPr>
          <w:rFonts w:ascii="Times New Roman CYR" w:hAnsi="Times New Roman CYR" w:cs="Times New Roman CYR"/>
          <w:sz w:val="28"/>
          <w:szCs w:val="28"/>
        </w:rPr>
        <w:t>та с пониженным содержанием поваренной соли и продуктов, богатых холестерином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Рекомендована консультация дерматолога для уточнения характера и этиологии изменений кожи тыла стоп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Рекомендована консультация кардиохирурга для решения вопроса о реваскуляри</w:t>
      </w:r>
      <w:r>
        <w:rPr>
          <w:rFonts w:ascii="Times New Roman CYR" w:hAnsi="Times New Roman CYR" w:cs="Times New Roman CYR"/>
          <w:sz w:val="28"/>
          <w:szCs w:val="28"/>
        </w:rPr>
        <w:t>зации миокарда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Дневник наблюдений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средней тяжести. Сознание ясное. Жалобы на слабость,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преходящее ухудшение зрения, головные боли, боли в шейном отделе позвоночного столба. При аускультации легких над всей поверхностью дыхание в</w:t>
      </w:r>
      <w:r>
        <w:rPr>
          <w:rFonts w:ascii="Times New Roman CYR" w:hAnsi="Times New Roman CYR" w:cs="Times New Roman CYR"/>
          <w:sz w:val="28"/>
          <w:szCs w:val="28"/>
        </w:rPr>
        <w:t>езикулярное, побочных дыхательных шумов нет. ЧДД 17/мин. ЧСС 70/мин, АД 120/80 мм рт. ст. Сердечные тоны глухие, ритмичные, акцент 2го тона над аортой, дополнительных тонов, шумов нет. Живот мягкий, участвует в акте дыхания, при пальпации безболезненный, н</w:t>
      </w:r>
      <w:r>
        <w:rPr>
          <w:rFonts w:ascii="Times New Roman CYR" w:hAnsi="Times New Roman CYR" w:cs="Times New Roman CYR"/>
          <w:sz w:val="28"/>
          <w:szCs w:val="28"/>
        </w:rPr>
        <w:t>е раздражен. Физиологические отправления в норме. Лечение получает. Назначено физиолечение (электростимуляция антиноцицептивной системы головного мозга).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средней тяжести. Сознание ясное. Динамики жалоб нет При аускультации легких </w:t>
      </w:r>
      <w:r>
        <w:rPr>
          <w:rFonts w:ascii="Times New Roman CYR" w:hAnsi="Times New Roman CYR" w:cs="Times New Roman CYR"/>
          <w:sz w:val="28"/>
          <w:szCs w:val="28"/>
        </w:rPr>
        <w:t xml:space="preserve">над всей поверхностью дыхание везикулярное, побочных дыхательных шумов нет. ЧДД 15/мин. ЧСС 72/мин, АД 120/80 мм рт. ст. Сердечные тоны глухие, ритмичные, акцент 2го тона над аортой, дополнительных тонов, шумов нет. Живот мягкий, участвует в акте дыхания, </w:t>
      </w:r>
      <w:r>
        <w:rPr>
          <w:rFonts w:ascii="Times New Roman CYR" w:hAnsi="Times New Roman CYR" w:cs="Times New Roman CYR"/>
          <w:sz w:val="28"/>
          <w:szCs w:val="28"/>
        </w:rPr>
        <w:t>при пальпации безболезненный, не раздражен. Физиологические отправления в норме. Лечение получает.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12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средней тяжести. Сознание ясное. Жалоб нет. При аускультации легких над всей поверхностью дыхание везикулярное, побочных дыхательны</w:t>
      </w:r>
      <w:r>
        <w:rPr>
          <w:rFonts w:ascii="Times New Roman CYR" w:hAnsi="Times New Roman CYR" w:cs="Times New Roman CYR"/>
          <w:sz w:val="28"/>
          <w:szCs w:val="28"/>
        </w:rPr>
        <w:t>х шумов нет. ЧДД 18/мин. ЧСС 75/мин, АД 120/80 мм рт. ст. Сердечные тоны глухие, ритмичные, акцент 2го тона над аортой, дополнительных тонов, шумов нет. Живот мягкий, участвует в акте дыхания, при пальпации безболезненный, не раздражен. Физиологические отп</w:t>
      </w:r>
      <w:r>
        <w:rPr>
          <w:rFonts w:ascii="Times New Roman CYR" w:hAnsi="Times New Roman CYR" w:cs="Times New Roman CYR"/>
          <w:sz w:val="28"/>
          <w:szCs w:val="28"/>
        </w:rPr>
        <w:t>равления в норме. Лечение получает.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56 лет, поступил на лечение в кардиологическое отделение №2 ГУК ККБ №2 12.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12. По направлению врача-терапевта поликлиники по месту жительства с подозрением на 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-инфаркт передней стенки левого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желудочка. В анамнезе длительная стенокардия напряжения с приступами в пределах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ФК, перенесенный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-инфаркт миокарда нижней стенки левого желудочка. Длительно страдает артериальной гипертензий с повышением систолического АД до 140 мм рт. ст. На момент п</w:t>
      </w:r>
      <w:r>
        <w:rPr>
          <w:rFonts w:ascii="Times New Roman CYR" w:hAnsi="Times New Roman CYR" w:cs="Times New Roman CYR"/>
          <w:sz w:val="28"/>
          <w:szCs w:val="28"/>
        </w:rPr>
        <w:t>оступления больной жаловался на повышение артериального давления до 160/90 мм рт. ст., не купируемое приемом энапа, колющие боли в кончиках лопаток и по задней поверхности грудной клетки, появившуюся около недели назад. По результатам проведенного осмотра,</w:t>
      </w:r>
      <w:r>
        <w:rPr>
          <w:rFonts w:ascii="Times New Roman CYR" w:hAnsi="Times New Roman CYR" w:cs="Times New Roman CYR"/>
          <w:sz w:val="28"/>
          <w:szCs w:val="28"/>
        </w:rPr>
        <w:t xml:space="preserve"> лабораторных и инструментальных исследований, наблюдения динамики ЭКГ установлен диагноз основного заболевания: ИБС: 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-инфаркт миокарда передней стенки левого желудочка, класс тяжести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Постинфарктный кардиосклероз (2004 г. нижняя стенка левого желу</w:t>
      </w:r>
      <w:r>
        <w:rPr>
          <w:rFonts w:ascii="Times New Roman CYR" w:hAnsi="Times New Roman CYR" w:cs="Times New Roman CYR"/>
          <w:sz w:val="28"/>
          <w:szCs w:val="28"/>
        </w:rPr>
        <w:t xml:space="preserve">дочка). Атеросклероз аорты. Назначено лечение. Проведена коронароангиография, установившая гемодинамически значимые стенозы огибающей ветви ЛКА, передней нисходящей ветви ЛКА и правой коронарной артерии. 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внутренним органам без существенной динамики. Ле</w:t>
      </w:r>
      <w:r>
        <w:rPr>
          <w:rFonts w:ascii="Times New Roman CYR" w:hAnsi="Times New Roman CYR" w:cs="Times New Roman CYR"/>
          <w:sz w:val="28"/>
          <w:szCs w:val="28"/>
        </w:rPr>
        <w:t>чение назначено. Рекомендована консультация кардиохирурга для решения вопроса о ревскуляризации миокарда.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6A715C">
      <w:pPr>
        <w:widowControl w:val="0"/>
        <w:shd w:val="clear" w:color="000000" w:fill="auto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A715C">
      <w:pPr>
        <w:widowControl w:val="0"/>
        <w:shd w:val="clear" w:color="000000" w:fill="auto"/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Ройтберг, Г. Е. Внутренние болезни. Сердечнососудистая система/ Г. Е. Ройтберг, А. В. Струтынский// МЕДпресс-информ, 2011г. - </w:t>
      </w:r>
      <w:r>
        <w:rPr>
          <w:rFonts w:ascii="Times New Roman CYR" w:hAnsi="Times New Roman CYR" w:cs="Times New Roman CYR"/>
          <w:sz w:val="28"/>
          <w:szCs w:val="28"/>
        </w:rPr>
        <w:t>900 с.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Елисеев, Ю. Ю. Внутренние болезни. Учебное пособие/ Под ред. Елисеева Ю. Ю.// М. :КРОН-ПРЕСС, 1999г. - 848с.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Виноградов, А. В. Дифференциальный диагноз внутренних болезней. Том 2/ А. В. Виноградов// М.: Медицина, 1980г. - 816с.</w:t>
      </w:r>
    </w:p>
    <w:p w:rsidR="00000000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Мурашко, В. В.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Электрокардиография/ В. В. Мурашко, А. В. Струтынский// М.: МЕДпресс, 2007г. - 345с.</w:t>
      </w:r>
    </w:p>
    <w:p w:rsidR="006A715C" w:rsidRDefault="006A715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Хамм, Кристиан В., ЭКГ, карманный справочник// Кристиан В. Хамм, Штефан Виллемс, перевод с немецкого под. ред. А. В. Струтынского// М.: Гэотар-Медиа, 2010г. - 343с.</w:t>
      </w:r>
    </w:p>
    <w:sectPr w:rsidR="006A71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AB"/>
    <w:rsid w:val="002A62AB"/>
    <w:rsid w:val="006A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5157</Words>
  <Characters>29398</Characters>
  <Application>Microsoft Office Word</Application>
  <DocSecurity>0</DocSecurity>
  <Lines>244</Lines>
  <Paragraphs>68</Paragraphs>
  <ScaleCrop>false</ScaleCrop>
  <Company/>
  <LinksUpToDate>false</LinksUpToDate>
  <CharactersWithSpaces>34487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2024-03-09T06:51:00Z</dcterms:created>
  <dcterms:modified xsi:type="dcterms:W3CDTF">2024-03-09T06:51:00Z</dcterms:modified>
</cp:coreProperties>
</file>