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FC" w:rsidRPr="001844CB" w:rsidRDefault="00EA32FC">
      <w:pPr>
        <w:numPr>
          <w:ilvl w:val="0"/>
          <w:numId w:val="1"/>
        </w:numPr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Общие сведения.</w:t>
      </w:r>
    </w:p>
    <w:p w:rsidR="00EA32FC" w:rsidRDefault="00EA32FC">
      <w:pPr>
        <w:ind w:left="360"/>
        <w:jc w:val="both"/>
        <w:rPr>
          <w:sz w:val="28"/>
        </w:rPr>
      </w:pPr>
    </w:p>
    <w:p w:rsidR="00EA32FC" w:rsidRDefault="00EA32FC">
      <w:pPr>
        <w:jc w:val="both"/>
        <w:rPr>
          <w:sz w:val="28"/>
        </w:rPr>
      </w:pPr>
      <w:r>
        <w:rPr>
          <w:sz w:val="28"/>
        </w:rPr>
        <w:t xml:space="preserve">Ф.И.О.  </w:t>
      </w:r>
      <w:r w:rsidR="00264BC0">
        <w:rPr>
          <w:sz w:val="28"/>
        </w:rPr>
        <w:t>__________</w:t>
      </w:r>
    </w:p>
    <w:p w:rsidR="00EA32FC" w:rsidRDefault="00EA32FC">
      <w:pPr>
        <w:jc w:val="both"/>
        <w:rPr>
          <w:sz w:val="28"/>
        </w:rPr>
      </w:pPr>
      <w:r>
        <w:rPr>
          <w:sz w:val="28"/>
        </w:rPr>
        <w:t>Возраст  47 лет</w:t>
      </w:r>
    </w:p>
    <w:p w:rsidR="00EA32FC" w:rsidRDefault="00EA32FC">
      <w:pPr>
        <w:jc w:val="both"/>
        <w:rPr>
          <w:sz w:val="28"/>
        </w:rPr>
      </w:pPr>
      <w:r>
        <w:rPr>
          <w:sz w:val="28"/>
        </w:rPr>
        <w:t xml:space="preserve">Профессия  слесарь, инвалид </w:t>
      </w:r>
      <w:r>
        <w:rPr>
          <w:sz w:val="28"/>
          <w:lang w:val="en-US"/>
        </w:rPr>
        <w:t>II</w:t>
      </w:r>
      <w:r>
        <w:rPr>
          <w:sz w:val="28"/>
        </w:rPr>
        <w:t xml:space="preserve"> группы</w:t>
      </w:r>
    </w:p>
    <w:p w:rsidR="00EA32FC" w:rsidRDefault="00EA32FC">
      <w:pPr>
        <w:jc w:val="both"/>
        <w:rPr>
          <w:sz w:val="28"/>
        </w:rPr>
      </w:pPr>
      <w:r>
        <w:rPr>
          <w:sz w:val="28"/>
        </w:rPr>
        <w:t xml:space="preserve">Адрес:  </w:t>
      </w:r>
      <w:r w:rsidR="00264BC0">
        <w:rPr>
          <w:sz w:val="28"/>
        </w:rPr>
        <w:t>______________</w:t>
      </w:r>
    </w:p>
    <w:p w:rsidR="00EA32FC" w:rsidRDefault="00EA32FC">
      <w:pPr>
        <w:jc w:val="both"/>
        <w:rPr>
          <w:sz w:val="28"/>
        </w:rPr>
      </w:pPr>
      <w:r>
        <w:rPr>
          <w:sz w:val="28"/>
        </w:rPr>
        <w:t>Дата поступления в клинику  2.04.2003  10:13</w:t>
      </w:r>
    </w:p>
    <w:p w:rsidR="00EA32FC" w:rsidRDefault="00EA32FC">
      <w:pPr>
        <w:jc w:val="both"/>
        <w:rPr>
          <w:sz w:val="28"/>
        </w:rPr>
      </w:pPr>
      <w:r>
        <w:rPr>
          <w:sz w:val="28"/>
        </w:rPr>
        <w:t>Дата выписки   18.04.2003</w:t>
      </w:r>
    </w:p>
    <w:p w:rsidR="00EA32FC" w:rsidRDefault="00EA32FC">
      <w:pPr>
        <w:jc w:val="both"/>
        <w:rPr>
          <w:sz w:val="28"/>
        </w:rPr>
      </w:pPr>
    </w:p>
    <w:p w:rsidR="00EA32FC" w:rsidRPr="001844CB" w:rsidRDefault="00EA32FC">
      <w:pPr>
        <w:numPr>
          <w:ilvl w:val="0"/>
          <w:numId w:val="1"/>
        </w:numPr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Жалобы при поступлении.</w:t>
      </w:r>
    </w:p>
    <w:p w:rsidR="00EA32FC" w:rsidRDefault="00EA32FC">
      <w:pPr>
        <w:jc w:val="both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Ж</w:t>
      </w:r>
      <w:r w:rsidR="002B5031">
        <w:rPr>
          <w:sz w:val="28"/>
        </w:rPr>
        <w:t>алобы на сжимающие загрудинные б</w:t>
      </w:r>
      <w:r>
        <w:rPr>
          <w:sz w:val="28"/>
        </w:rPr>
        <w:t>оли с иррадиацией в левую руку длительностью 5-7 мин,  возникающие при незначительной физической нагрузке (ходьба до 100-200 м, подъем по лестнице менее чем на один этаж), купирующиеся самостоятельно или после сублингвального приема 1 таблетки нитроглицерина через 1-2 мин; жалобы на головную боль, головокружения, тяжесть в затылочной области, общую слабость, отмечаемые при повышении АД до 180/120 мм рт. ст.</w:t>
      </w:r>
    </w:p>
    <w:p w:rsidR="00EA32FC" w:rsidRDefault="00EA32FC">
      <w:pPr>
        <w:ind w:firstLine="360"/>
        <w:jc w:val="both"/>
        <w:rPr>
          <w:sz w:val="28"/>
        </w:rPr>
      </w:pPr>
    </w:p>
    <w:p w:rsidR="00EA32FC" w:rsidRPr="001844CB" w:rsidRDefault="00EA32FC">
      <w:pPr>
        <w:numPr>
          <w:ilvl w:val="0"/>
          <w:numId w:val="1"/>
        </w:numPr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История настоящего заболевания.</w:t>
      </w:r>
    </w:p>
    <w:p w:rsidR="00EA32FC" w:rsidRDefault="00EA32FC">
      <w:pPr>
        <w:ind w:firstLine="360"/>
        <w:jc w:val="both"/>
        <w:rPr>
          <w:sz w:val="28"/>
        </w:rPr>
      </w:pP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Считает себя больным с 1982 г., когда впервые были зарегистрированы повышенные цифры  АД (160/100 мм рт. ст.). Не обследовался. Постоянную лекарственную терапию по поводу заболевания не принимал. В 1986 г. перенес острый инфаркт миокарда, после чего при умеренной физической нагрузке (ходьба до 400 м, ходьба в усиленном темпе, подъем на 1 этаж) стали беспокоить загрудинные боли давящего, сжимающего характера, без иррадиации, непродолжительные, купирующиеся приемом 1 таблетки нитроглицерина через 1-2 мин. В дельнейшем приступы ангиозных болей участились, усилилась интенсивность болевого синдрома, в связи с чем больной был обследован, и в 2000 г. выполнена операция аорто-коронарного шунтирования в ИССХ им. Бакулева.</w:t>
      </w: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В течение последних двух лет больной отмечал редкие приступы загрудинных болей, возникающие при чрезмерной физической нагрузке, нитроглицерином не пользовался, терапию не получал.</w:t>
      </w: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Ухудшение самочувствия отмечает в последние 2 месяца, ни с чем не связывает: при незначительной физической нагрузке участились загрудинные боли сжимающего характера, иррадиирующие в левую руку. Купируются нитроглицерином (суточный расход составляет 5 таблеток), без приема других антиангинальных средств. Кроме того, усилились головные боли, головокружения, участились подъемы АД до 160/110 мм рт. ст., в связи с чем больной был госпитализирован.</w:t>
      </w:r>
    </w:p>
    <w:p w:rsidR="00EA32FC" w:rsidRDefault="00EA32FC">
      <w:pPr>
        <w:ind w:firstLine="360"/>
        <w:jc w:val="center"/>
        <w:rPr>
          <w:sz w:val="28"/>
        </w:rPr>
      </w:pPr>
    </w:p>
    <w:p w:rsidR="00EA32FC" w:rsidRPr="001844CB" w:rsidRDefault="00EA32FC">
      <w:pPr>
        <w:numPr>
          <w:ilvl w:val="0"/>
          <w:numId w:val="1"/>
        </w:numPr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История жизни больного.</w:t>
      </w:r>
    </w:p>
    <w:p w:rsidR="00EA32FC" w:rsidRDefault="00EA32FC">
      <w:pPr>
        <w:ind w:left="360"/>
        <w:jc w:val="both"/>
        <w:rPr>
          <w:sz w:val="28"/>
        </w:rPr>
      </w:pP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 xml:space="preserve">Рос и развивался нормально. Образование средне-специальное. Профессия слесарь, работу с прфвредностями отрицает, с 2000 г. инвалид </w:t>
      </w:r>
      <w:r>
        <w:rPr>
          <w:sz w:val="28"/>
          <w:lang w:val="en-US"/>
        </w:rPr>
        <w:t>II</w:t>
      </w:r>
      <w:r w:rsidRPr="002B5031">
        <w:rPr>
          <w:sz w:val="28"/>
        </w:rPr>
        <w:t xml:space="preserve"> </w:t>
      </w:r>
      <w:r>
        <w:rPr>
          <w:sz w:val="28"/>
        </w:rPr>
        <w:t>группы, не работает. Женат, имеет взрослую дочь. Жилищно-бытовые условия удовлетворительные. Питание достаточное, регулярное, разнообразное.</w:t>
      </w: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Вредные привычки отрицает: не курит, наркотики не употребляет, алкоголь употребляет редко.</w:t>
      </w: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Аллергологический анамнез: непереносимости пищевых продуктов и лекарственных средств не отмечает.</w:t>
      </w: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Перенесенные заболевания и операции: ветряная оспа, корь, простудные заболевания; в 1978 г. – аппендэктомия, без осложнений; в 2000 г. – АКШ, без осложнений.</w:t>
      </w: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Семейный анамнез: наличие в семье венерических, психических заболеваний, туберкулеза и гепатита отрицает.</w:t>
      </w: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Наследственность: отец умер в 52 года от заболевания сердца; мать с 60-летнего возраста болела гипертонической болезнью и сахарным диабетом, умерла в возрасте 70 лет.</w:t>
      </w:r>
    </w:p>
    <w:p w:rsidR="00EA32FC" w:rsidRDefault="00EA32FC">
      <w:pPr>
        <w:ind w:firstLine="360"/>
        <w:jc w:val="both"/>
        <w:rPr>
          <w:sz w:val="28"/>
        </w:rPr>
      </w:pPr>
    </w:p>
    <w:p w:rsidR="00EA32FC" w:rsidRPr="001844CB" w:rsidRDefault="00EA32FC">
      <w:pPr>
        <w:numPr>
          <w:ilvl w:val="0"/>
          <w:numId w:val="1"/>
        </w:numPr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Настоящее состояние больного.</w:t>
      </w:r>
    </w:p>
    <w:p w:rsidR="00EA32FC" w:rsidRDefault="00EA32FC">
      <w:pPr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Общее состояние удовлетворительное. Сознание ясное. Положение активное.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Правильного телосложения, повышенного питания. Рост 175 см, вес 87 кг, ИМТ=28.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Кожные покровы и видимые слизистые оболочки обычной окраски, умеренной влажности и эластичности, кожные покровы лица немного гиперемированы, тургор кожи сохранен. Сыпи, следов расчесов, кровоизлияний и пигментаций на кожных покровах нет. На коже над областью грудины послеоперационный рубец размером до 15 см (АКШ); в правой подвздошной области послеоперационный рубец размером до 7 см (аппендэктомия). 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Подкожно-жировая клетчатка развита умеренно. Периферических отеков нет.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Лимфатическая система: лимфатические узлы: подчелюстные, шейные, затылочные, надключичные, подмышечные, локтевые, паховые – не пальпируются.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Костная система: деформаций, искривления костей, утолщения концевых фаланг пальцев рук в виде «барабанных палочек» нет; болезненности при поколачивании больной не отмечает.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Мышечная система: развита умеренно, болезненности при пальпации нет, тонус мышц сохранен. Болезненности в крупных и мелких суставах нет, движения, активные и пассивные, сохранены в полном объеме.</w:t>
      </w: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pStyle w:val="2"/>
        <w:jc w:val="center"/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Органы дыхания.</w:t>
      </w:r>
    </w:p>
    <w:p w:rsidR="00EA32FC" w:rsidRDefault="00EA32FC">
      <w:pPr>
        <w:pStyle w:val="2"/>
        <w:jc w:val="center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lastRenderedPageBreak/>
        <w:t>Жалоб со стороны органов дыхания не предъявляет.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Носовое дыхание свободное, осиплости голоса нет.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Грудная клетка гиперстеническая: передне-задний размер приближается к боковому, над- и подключичные пространства симметричные, не выражены, межреберья не расширены, ход ребер почти горизонтальный, надчревный угол больше 90</w:t>
      </w:r>
      <w:r>
        <w:rPr>
          <w:sz w:val="28"/>
        </w:rPr>
        <w:sym w:font="Symbol" w:char="F0B0"/>
      </w:r>
      <w:r>
        <w:rPr>
          <w:sz w:val="28"/>
        </w:rPr>
        <w:t xml:space="preserve">. Деформаций позвоночника в виде лордоза, кифоза, сколиоза нет. 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ЧДД 18 в мин, ритмичное, вспомогательная мускулатура в акте дыхания не участвует. Тип дыхания смешанный.    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Пальпация грудной клетки безболезненная, резистентность сохранена. Голосовое дрожание равномерно проводится над всей поверхностью грудной клетки.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При перкуссии выявляется ясный легочный звук над всей поверхностью грудной клетки, локальных изменений звука нет.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Топографическая перкуссия: высота стояния верхушек каждого легкого 3 см над ключицей;                                          </w:t>
      </w:r>
    </w:p>
    <w:p w:rsidR="00EA32FC" w:rsidRDefault="001844CB">
      <w:pPr>
        <w:pStyle w:val="2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5715</wp:posOffset>
                </wp:positionV>
                <wp:extent cx="0" cy="2400300"/>
                <wp:effectExtent l="9525" t="5715" r="9525" b="13335"/>
                <wp:wrapNone/>
                <wp:docPr id="26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.45pt" to="351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+ygEgIAACoEAAAOAAAAZHJzL2Uyb0RvYy54bWysU02P2jAQvVfqf7B8h3xsoB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5715</wp:posOffset>
                </wp:positionV>
                <wp:extent cx="0" cy="2400300"/>
                <wp:effectExtent l="9525" t="5715" r="9525" b="13335"/>
                <wp:wrapNone/>
                <wp:docPr id="25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.45pt" to="3in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5715</wp:posOffset>
                </wp:positionV>
                <wp:extent cx="0" cy="2400300"/>
                <wp:effectExtent l="9525" t="5715" r="9525" b="13335"/>
                <wp:wrapNone/>
                <wp:docPr id="24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8pt,.45pt" to="468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5829300" cy="0"/>
                <wp:effectExtent l="9525" t="5715" r="9525" b="13335"/>
                <wp:wrapNone/>
                <wp:docPr id="2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45pt" to="468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NIFAIAACo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</wp:posOffset>
                </wp:positionV>
                <wp:extent cx="0" cy="2400300"/>
                <wp:effectExtent l="9525" t="5715" r="9525" b="13335"/>
                <wp:wrapNone/>
                <wp:docPr id="2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.45pt" to="9pt,18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"/>
            </w:pict>
          </mc:Fallback>
        </mc:AlternateContent>
      </w:r>
      <w:r w:rsidR="00EA32FC">
        <w:rPr>
          <w:sz w:val="28"/>
        </w:rPr>
        <w:t xml:space="preserve">          нижние границы                               справа                          слева</w:t>
      </w:r>
    </w:p>
    <w:p w:rsidR="00EA32FC" w:rsidRDefault="001844CB">
      <w:pPr>
        <w:pStyle w:val="2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120015</wp:posOffset>
                </wp:positionV>
                <wp:extent cx="5829300" cy="0"/>
                <wp:effectExtent l="9525" t="5715" r="9525" b="13335"/>
                <wp:wrapNone/>
                <wp:docPr id="2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9.45pt" to="46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5zW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"/>
            </w:pict>
          </mc:Fallback>
        </mc:AlternateConten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правая парастернальная линия         пятое межреберье                   -    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правая среднеключичная линия              </w:t>
      </w:r>
      <w:r>
        <w:rPr>
          <w:sz w:val="28"/>
          <w:lang w:val="en-US"/>
        </w:rPr>
        <w:t>VI</w:t>
      </w:r>
      <w:r>
        <w:rPr>
          <w:sz w:val="28"/>
        </w:rPr>
        <w:t xml:space="preserve"> ребро                             -                 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передняя подмышечная линия</w:t>
      </w:r>
      <w:r w:rsidRPr="002B5031">
        <w:rPr>
          <w:sz w:val="28"/>
        </w:rPr>
        <w:t xml:space="preserve">                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ребро                    </w:t>
      </w:r>
      <w:r>
        <w:rPr>
          <w:sz w:val="28"/>
          <w:lang w:val="en-US"/>
        </w:rPr>
        <w:t>VII</w:t>
      </w:r>
      <w:r>
        <w:rPr>
          <w:sz w:val="28"/>
        </w:rPr>
        <w:t xml:space="preserve"> ребро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средняя подмышечная линия</w:t>
      </w:r>
      <w:r w:rsidRPr="002B5031">
        <w:rPr>
          <w:sz w:val="28"/>
        </w:rPr>
        <w:t xml:space="preserve">                   </w:t>
      </w:r>
      <w:r>
        <w:rPr>
          <w:sz w:val="28"/>
          <w:lang w:val="en-US"/>
        </w:rPr>
        <w:t>VIII</w:t>
      </w:r>
      <w:r w:rsidRPr="002B5031">
        <w:rPr>
          <w:sz w:val="28"/>
        </w:rPr>
        <w:t xml:space="preserve"> </w:t>
      </w:r>
      <w:r>
        <w:rPr>
          <w:sz w:val="28"/>
        </w:rPr>
        <w:t>ребро</w:t>
      </w:r>
      <w:r w:rsidRPr="002B5031">
        <w:rPr>
          <w:sz w:val="28"/>
        </w:rPr>
        <w:t xml:space="preserve">                  </w:t>
      </w:r>
      <w:r>
        <w:rPr>
          <w:sz w:val="28"/>
          <w:lang w:val="en-US"/>
        </w:rPr>
        <w:t>VIII</w:t>
      </w:r>
      <w:r>
        <w:rPr>
          <w:sz w:val="28"/>
        </w:rPr>
        <w:t xml:space="preserve"> ребро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задняя подмышечная линия</w:t>
      </w:r>
      <w:r w:rsidRPr="002B5031">
        <w:rPr>
          <w:sz w:val="28"/>
        </w:rPr>
        <w:t xml:space="preserve">                      </w:t>
      </w:r>
      <w:r>
        <w:rPr>
          <w:sz w:val="28"/>
          <w:lang w:val="en-US"/>
        </w:rPr>
        <w:t>IX</w:t>
      </w:r>
      <w:r>
        <w:rPr>
          <w:sz w:val="28"/>
        </w:rPr>
        <w:t xml:space="preserve"> ребро</w:t>
      </w:r>
      <w:r w:rsidRPr="002B5031">
        <w:rPr>
          <w:sz w:val="28"/>
        </w:rPr>
        <w:t xml:space="preserve">                      </w:t>
      </w:r>
      <w:r>
        <w:rPr>
          <w:sz w:val="28"/>
          <w:lang w:val="en-US"/>
        </w:rPr>
        <w:t>IX</w:t>
      </w:r>
      <w:r>
        <w:rPr>
          <w:sz w:val="28"/>
        </w:rPr>
        <w:t xml:space="preserve"> ребро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лопаточная линия</w:t>
      </w:r>
      <w:r w:rsidRPr="002B5031">
        <w:rPr>
          <w:sz w:val="28"/>
        </w:rPr>
        <w:t xml:space="preserve">                                       </w:t>
      </w:r>
      <w:r>
        <w:rPr>
          <w:sz w:val="28"/>
          <w:lang w:val="en-US"/>
        </w:rPr>
        <w:t>X</w:t>
      </w:r>
      <w:r>
        <w:rPr>
          <w:sz w:val="28"/>
        </w:rPr>
        <w:t xml:space="preserve"> ребро</w:t>
      </w:r>
      <w:r w:rsidRPr="002B5031">
        <w:rPr>
          <w:sz w:val="28"/>
        </w:rPr>
        <w:t xml:space="preserve">                         </w:t>
      </w:r>
      <w:r>
        <w:rPr>
          <w:sz w:val="28"/>
          <w:lang w:val="en-US"/>
        </w:rPr>
        <w:t>X</w:t>
      </w:r>
      <w:r>
        <w:rPr>
          <w:sz w:val="28"/>
        </w:rPr>
        <w:t xml:space="preserve"> ребро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задняя срединная линия</w:t>
      </w:r>
      <w:r w:rsidRPr="002B5031">
        <w:rPr>
          <w:sz w:val="28"/>
        </w:rPr>
        <w:t xml:space="preserve">         </w:t>
      </w:r>
      <w:r>
        <w:rPr>
          <w:sz w:val="28"/>
        </w:rPr>
        <w:t xml:space="preserve">   </w:t>
      </w:r>
      <w:r w:rsidRPr="002B5031">
        <w:rPr>
          <w:sz w:val="28"/>
        </w:rPr>
        <w:t xml:space="preserve">   </w:t>
      </w:r>
      <w:r>
        <w:rPr>
          <w:sz w:val="28"/>
        </w:rPr>
        <w:t xml:space="preserve">           остистый                     остистый                                                       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                                                                 отросток </w:t>
      </w:r>
      <w:r>
        <w:rPr>
          <w:sz w:val="28"/>
          <w:lang w:val="en-US"/>
        </w:rPr>
        <w:t>XI</w:t>
      </w:r>
      <w:r w:rsidRPr="002B5031">
        <w:rPr>
          <w:sz w:val="28"/>
        </w:rPr>
        <w:t xml:space="preserve"> </w:t>
      </w:r>
      <w:r>
        <w:rPr>
          <w:sz w:val="28"/>
        </w:rPr>
        <w:t xml:space="preserve">                отросток </w:t>
      </w:r>
      <w:r>
        <w:rPr>
          <w:sz w:val="28"/>
          <w:lang w:val="en-US"/>
        </w:rPr>
        <w:t>XI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                                                                 гр.позвонка                  гр.позвонка</w:t>
      </w:r>
    </w:p>
    <w:p w:rsidR="00EA32FC" w:rsidRDefault="001844CB">
      <w:pPr>
        <w:pStyle w:val="2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157480</wp:posOffset>
                </wp:positionV>
                <wp:extent cx="5829300" cy="0"/>
                <wp:effectExtent l="9525" t="5080" r="9525" b="13970"/>
                <wp:wrapNone/>
                <wp:docPr id="20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2.4pt" to="468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"/>
            </w:pict>
          </mc:Fallback>
        </mc:AlternateConten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Дыхательная экскурсия нижнего легочного края по средней подмышечной линии 7 см с обеих сторон, по лопаточной линии – 6 см с обеих сторон.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Аускультация: везикулярное дыхание выслушивается над всеми участками грудной клетки, в области яремной ямки – бронхиальное дыхание. Хрипы, крепитация и шум трения плевры не выслушиваются.</w:t>
      </w:r>
    </w:p>
    <w:p w:rsidR="00EA32FC" w:rsidRDefault="00EA32FC">
      <w:pPr>
        <w:pStyle w:val="2"/>
        <w:jc w:val="center"/>
        <w:rPr>
          <w:sz w:val="28"/>
        </w:rPr>
      </w:pPr>
    </w:p>
    <w:p w:rsidR="00EA32FC" w:rsidRPr="001844CB" w:rsidRDefault="00EA32FC">
      <w:pPr>
        <w:pStyle w:val="2"/>
        <w:jc w:val="center"/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Органы кровообращения.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Жалобы на периодически возникающие боли за грудиной давящего, сжимающего характера, иррадиирующие в левую руку, возникающие при физической нагрузке; купируются нитроглицерином в течение 1-2 мин.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Осмотр: патологической пульсации сосудов шеи нет. Область сердца визуально не изменена: верхушечный толчок, сердечный толчок и патологическая пульсация не определяются.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Перкуссия: границы относительной сердечной тупости: справа – по правому краю грудины, слева – на 2 см кнаружи от левой среднеключичной </w:t>
      </w:r>
      <w:r>
        <w:rPr>
          <w:sz w:val="28"/>
        </w:rPr>
        <w:lastRenderedPageBreak/>
        <w:t>линии, сверху – третье межреберье. Сосудистый пучок  при перкуссии не выступает за края грудины.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Аускультация: конфигурация тонов сердца не изменена; на верхушке тоны приглушены, акцент </w:t>
      </w:r>
      <w:r>
        <w:rPr>
          <w:sz w:val="28"/>
          <w:lang w:val="en-US"/>
        </w:rPr>
        <w:t>II</w:t>
      </w:r>
      <w:r>
        <w:rPr>
          <w:sz w:val="28"/>
        </w:rPr>
        <w:t xml:space="preserve"> тона на аорте; ритм правильный. Патологические шумы не выслушиваются.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Исследование сосудов: область сосудов (лучевых, сонных, бедренных артерий и артерий сто</w:t>
      </w:r>
      <w:r w:rsidR="007F1EEE">
        <w:rPr>
          <w:sz w:val="28"/>
        </w:rPr>
        <w:t>п) визуально не изменена. Пальпа</w:t>
      </w:r>
      <w:r>
        <w:rPr>
          <w:sz w:val="28"/>
        </w:rPr>
        <w:t>торно определяется удовлетворительная пульсация всех периферических сосудов. Пульс на лучевой артерии справа и слева симметричный, ритм правильный, частота 78  в мин, напряженный, удовлетворительного наполнения. Дефицита пульса нет.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 АД на правой руке  160/110 мм рт. ст., на левой руке  160/105 мм рт. ст.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Исследование вен: при внешнем осмотре варикозного расширения вен и признаков тромбофлебита нет.</w:t>
      </w: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pStyle w:val="2"/>
        <w:jc w:val="center"/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Органы пищеварения.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Жалоб со стороны органов пищеварения не предъявляет.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Нарушения аппетита, ощущения горечи и сухости во рту больной не отмечает. Нарушения глотания, затруднения при прохождении пищи по пищеводу нет. Стул регулярный, каловые массы без патологических примесей.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Осмотр полости рта: губы розовой окраски, обычной влажности, узлов, язвочек и трещин нет; состояние зубов удовлетворительное; кровоточивости и воспаления десен нет; язык розовый, влажный, не обложен, обычной формы и величины, симметричный, с нормально выраженным сосочковым слоем; слизистая задней стенки глотки розовая; миндалины не увеличены, симметричны; патологического запаха изо рта нет.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Осмотр живота: живот обычной конфигурации, незначительно увеличен в объеме за счет подкожно-жировой клетчатки; брюшная стенка участвует в акте дыхания; расширения поверхностных вен передней брюшной стенки нет; выпячиваний в области пупка и белой линии не определяется.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 Перкуссия живота: патологических изменений звука не определяется.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Поверхностная пальпация: живот мягкий, безболезненный, напряжения брюшной стенки и мышечной защиты нет. Признаков асцита не определяется.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Глубокая скользящая пальпация: в левой подвздошной области определяется сигмовидная кишка в виде плотного гладкого цилиндра  диаметром 3 см, безболезненного при пальпации, урчание не отмечается; в правой подвздошной области слепая кишка не пальпируется; поперечная ободочная кишка не пальпируется.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Аускультация: перистальтика кишечника выслушивается каждые 10-15 сек в виде урчания.</w:t>
      </w: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pStyle w:val="2"/>
        <w:jc w:val="center"/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Печень.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Жалоб на боли и чувство тяжести в области правого подреберья больной не предъявляет.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Осмотр: выбуханий и пульсации в области печени не выявлено.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Перкуссия: границы печени по Курлову:  11/2</w:t>
      </w:r>
      <w:r>
        <w:rPr>
          <w:sz w:val="28"/>
        </w:rPr>
        <w:sym w:font="Symbol" w:char="F02A"/>
      </w:r>
      <w:r>
        <w:rPr>
          <w:sz w:val="28"/>
        </w:rPr>
        <w:t>8</w:t>
      </w:r>
      <w:r>
        <w:rPr>
          <w:sz w:val="28"/>
        </w:rPr>
        <w:sym w:font="Symbol" w:char="F02A"/>
      </w:r>
      <w:r>
        <w:rPr>
          <w:sz w:val="28"/>
        </w:rPr>
        <w:t>7 см.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Глубокая скользящая пальпация: определяется нижний край печени – мягкой консистенции, заостренный, ровный, безболезненный. Желчный пузырь не пальпируется. Пузырные симптомы отрицательны.</w:t>
      </w: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pStyle w:val="2"/>
        <w:jc w:val="center"/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Селезенка.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Глубокая скользящая пальпация: селезенка не определяется. Размеры, определенные перкуторно  8</w:t>
      </w:r>
      <w:r>
        <w:rPr>
          <w:sz w:val="28"/>
        </w:rPr>
        <w:sym w:font="Symbol" w:char="F02A"/>
      </w:r>
      <w:r>
        <w:rPr>
          <w:sz w:val="28"/>
        </w:rPr>
        <w:t>4 см.</w:t>
      </w: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pStyle w:val="2"/>
        <w:jc w:val="center"/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Мочеполовая система.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Жалоб на боли в области поясницы, почек, по ходу мочеточников, в мочевом пузыре и мочеиспускательном канале больной не предъявляет. 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Почки не пальпируются. Симптомы поколачивания, Пастернацкого отрицательны с обеих сторон. Дизурических расстройств не выявлено.</w:t>
      </w: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pStyle w:val="2"/>
        <w:jc w:val="center"/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Эндокринная система.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Пальпируется перешеек щитовидной железы, мягкой, эластичной консистенции, безболезненный.</w:t>
      </w:r>
    </w:p>
    <w:p w:rsidR="00EA32FC" w:rsidRDefault="00EA32FC">
      <w:pPr>
        <w:pStyle w:val="2"/>
        <w:rPr>
          <w:b/>
          <w:bCs/>
          <w:sz w:val="28"/>
        </w:rPr>
      </w:pPr>
    </w:p>
    <w:p w:rsidR="00EA32FC" w:rsidRPr="001844CB" w:rsidRDefault="00EA32FC">
      <w:pPr>
        <w:pStyle w:val="2"/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Нервно-психическая сфера и органы чувств.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Жалобы на головную боль, быструю утомляемость.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Нарушений сна не отмечает. Интеллект и память нормальные. Больной контактный. Ориентирован во времени и в пространстве. Речь нормальная. Зрачки равномерные, реакция на свет живая. Парезов и параличей нет; менингиальных симптомов нет. Зрение и слух нормальные.</w:t>
      </w: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pStyle w:val="2"/>
        <w:numPr>
          <w:ilvl w:val="0"/>
          <w:numId w:val="1"/>
        </w:numPr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обследования больного.</w:t>
      </w:r>
    </w:p>
    <w:p w:rsidR="00EA32FC" w:rsidRDefault="00EA32FC">
      <w:pPr>
        <w:pStyle w:val="2"/>
        <w:ind w:left="360" w:firstLine="0"/>
        <w:jc w:val="center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Общий анализ крови.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Общий анализ мочи.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Биохимический анализ крови.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ЭКГ.</w:t>
      </w:r>
    </w:p>
    <w:p w:rsidR="00EA32FC" w:rsidRDefault="00EA32FC">
      <w:pPr>
        <w:pStyle w:val="2"/>
        <w:rPr>
          <w:sz w:val="28"/>
        </w:rPr>
      </w:pPr>
      <w:r>
        <w:rPr>
          <w:sz w:val="28"/>
          <w:lang w:val="en-US"/>
        </w:rPr>
        <w:t>RW.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Эхокардиография.</w:t>
      </w:r>
    </w:p>
    <w:p w:rsidR="00EA32FC" w:rsidRDefault="00EA32FC">
      <w:pPr>
        <w:pStyle w:val="2"/>
        <w:rPr>
          <w:sz w:val="32"/>
        </w:rPr>
      </w:pPr>
    </w:p>
    <w:p w:rsidR="00EA32FC" w:rsidRPr="001844CB" w:rsidRDefault="00EA32FC">
      <w:pPr>
        <w:pStyle w:val="2"/>
        <w:numPr>
          <w:ilvl w:val="0"/>
          <w:numId w:val="1"/>
        </w:numPr>
        <w:jc w:val="center"/>
        <w:rPr>
          <w:rFonts w:ascii="Arial Narrow" w:hAnsi="Arial Narrow"/>
          <w:b/>
          <w:bC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Данные дополнительных исследований.</w:t>
      </w:r>
    </w:p>
    <w:p w:rsidR="00EA32FC" w:rsidRDefault="00EA32FC">
      <w:pPr>
        <w:pStyle w:val="2"/>
        <w:ind w:left="360" w:firstLine="0"/>
        <w:jc w:val="center"/>
        <w:rPr>
          <w:sz w:val="28"/>
        </w:rPr>
      </w:pPr>
    </w:p>
    <w:p w:rsidR="00EA32FC" w:rsidRDefault="00EA32FC">
      <w:pPr>
        <w:pStyle w:val="2"/>
        <w:ind w:left="360" w:firstLine="0"/>
        <w:jc w:val="center"/>
        <w:rPr>
          <w:sz w:val="28"/>
        </w:rPr>
      </w:pPr>
    </w:p>
    <w:p w:rsidR="00EA32FC" w:rsidRDefault="00EA32FC">
      <w:pPr>
        <w:pStyle w:val="2"/>
        <w:ind w:left="360" w:firstLine="0"/>
        <w:jc w:val="left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Общий анализ крови.  3.04.03</w:t>
      </w:r>
    </w:p>
    <w:p w:rsidR="00EA32FC" w:rsidRDefault="00EA32FC">
      <w:pPr>
        <w:pStyle w:val="2"/>
        <w:ind w:left="360" w:firstLine="0"/>
        <w:jc w:val="left"/>
        <w:rPr>
          <w:sz w:val="28"/>
        </w:rPr>
      </w:pPr>
    </w:p>
    <w:tbl>
      <w:tblPr>
        <w:tblW w:w="7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7"/>
        <w:gridCol w:w="1520"/>
        <w:gridCol w:w="1700"/>
        <w:gridCol w:w="1480"/>
      </w:tblGrid>
      <w:tr w:rsidR="00EA32FC">
        <w:trPr>
          <w:trHeight w:val="25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Лейкоцит (WBC)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4,00  9,00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Эритроциты (RBC)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4,00  5,00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 (HGB)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130,0 160,0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Гематокрит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40,0 48,0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Средн.объем эритроцита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82,0 101,0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Сред.сод.Hb в  эритроците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27,0 34,0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Сред.конц.Hb в  эритроците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318,0 354,0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Показат.анизоцитоза в эрит.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11,5 14,5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140,0 440,0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Средн. объем тромбоцитов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GSD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Нейтрофилы (NEU)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47,0 80,0 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19,0 37,0 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0,00 11,0 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Эозинофилы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0,5 5,0 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Базофилы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0,00 2,0 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Нейтрофилы (NEU)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2,00 5,80 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1,20 3,0 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0,1 0,6 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Эозинофилы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0,5 5,0 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Базофилы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0,00 0,2 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2,00 10,0 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мм/ч</w:t>
            </w:r>
          </w:p>
        </w:tc>
      </w:tr>
    </w:tbl>
    <w:p w:rsidR="00EA32FC" w:rsidRDefault="00EA32FC">
      <w:pPr>
        <w:pStyle w:val="2"/>
        <w:ind w:left="360" w:firstLine="0"/>
        <w:jc w:val="left"/>
        <w:rPr>
          <w:sz w:val="28"/>
        </w:rPr>
      </w:pPr>
    </w:p>
    <w:p w:rsidR="00EA32FC" w:rsidRDefault="00EA32FC">
      <w:pPr>
        <w:pStyle w:val="2"/>
        <w:ind w:left="360" w:firstLine="0"/>
        <w:jc w:val="left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Общий анализ крови.  14.04.03</w:t>
      </w:r>
    </w:p>
    <w:tbl>
      <w:tblPr>
        <w:tblW w:w="7377" w:type="dxa"/>
        <w:tblInd w:w="-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77"/>
        <w:gridCol w:w="1520"/>
        <w:gridCol w:w="1700"/>
        <w:gridCol w:w="1480"/>
      </w:tblGrid>
      <w:tr w:rsidR="00EA32FC">
        <w:trPr>
          <w:trHeight w:val="255"/>
        </w:trPr>
        <w:tc>
          <w:tcPr>
            <w:tcW w:w="26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Лейкоцит (WBC)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4,00  9,00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Эритроциты (RBC)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4,00 5,00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Hb (HGB)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130,0 160,0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Гематокрит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40,0 48,0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Средн.объем эритроцита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82,0 101,0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Сред.сод.Hb в  эритроците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27,0 34,0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pg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Сред.конц.Hb в  эритроците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318,0 354,0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g/l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Показат.анизоцитоза в эрит.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11,5 14,5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Тромбоциты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140,0 440,0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Средн. объем тромбоцитов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0,00 9,99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0,00 99,9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GSD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Нейтрофилы (NEU)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47,0 80,0 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63,80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19,0 37,0 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0,00 11,0 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Эозинофилы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0,5 5,0 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Базофилы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0,00 2,0 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Нейтрофилы (NEU)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2,00 5,80 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Лимфоциты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1,20 3,0 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Моноциты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0,1 0,6 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Эозинофилы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0,5 5,0 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Базофилы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0,00 0,2 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k/ul</w:t>
            </w:r>
          </w:p>
        </w:tc>
      </w:tr>
      <w:tr w:rsidR="00EA32F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2,00 10,0 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мм/ч</w:t>
            </w:r>
          </w:p>
        </w:tc>
      </w:tr>
    </w:tbl>
    <w:p w:rsidR="00EA32FC" w:rsidRDefault="00EA32FC">
      <w:pPr>
        <w:pStyle w:val="2"/>
        <w:jc w:val="left"/>
        <w:rPr>
          <w:color w:val="FF0000"/>
          <w:sz w:val="28"/>
        </w:rPr>
      </w:pPr>
    </w:p>
    <w:p w:rsidR="00EA32FC" w:rsidRDefault="00EA32FC">
      <w:pPr>
        <w:pStyle w:val="2"/>
        <w:jc w:val="left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Общий  анализ мочи.  3.04.03</w:t>
      </w:r>
    </w:p>
    <w:tbl>
      <w:tblPr>
        <w:tblW w:w="57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1520"/>
        <w:gridCol w:w="1700"/>
      </w:tblGrid>
      <w:tr w:rsidR="00EA32FC">
        <w:trPr>
          <w:trHeight w:val="25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Св. желтый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Прозрачность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Прозрачная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Относит. плотность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Кислая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Кетоновые тела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отрицательно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Эпителий плоский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ед.в препарате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Лейкоциты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0 - 1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A32FC" w:rsidRDefault="00EA32FC">
      <w:pPr>
        <w:pStyle w:val="2"/>
        <w:jc w:val="left"/>
        <w:rPr>
          <w:rFonts w:ascii="Arial Narrow" w:hAnsi="Arial Narrow"/>
          <w:b/>
          <w:bCs/>
          <w:color w:val="FF0000"/>
          <w:sz w:val="28"/>
        </w:rPr>
      </w:pPr>
    </w:p>
    <w:p w:rsidR="00EA32FC" w:rsidRDefault="00EA32FC">
      <w:pPr>
        <w:pStyle w:val="2"/>
        <w:jc w:val="left"/>
        <w:rPr>
          <w:sz w:val="28"/>
        </w:rPr>
      </w:pPr>
      <w:r>
        <w:rPr>
          <w:rFonts w:ascii="Arial Narrow" w:hAnsi="Arial Narrow"/>
          <w:b/>
          <w:bCs/>
          <w:sz w:val="28"/>
        </w:rPr>
        <w:t>Общий анализ мочи.  14.04.03</w:t>
      </w:r>
    </w:p>
    <w:tbl>
      <w:tblPr>
        <w:tblW w:w="578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1520"/>
        <w:gridCol w:w="1700"/>
      </w:tblGrid>
      <w:tr w:rsidR="00EA32FC">
        <w:trPr>
          <w:trHeight w:val="25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Цвет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Св. желтый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Прозрачность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Прозрачная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Относит. плотность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Реакция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Кислая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Кетоновые тела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отрицательно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Эпителий плоский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ед.в препарате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EA32F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Лейкоциты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ед.в препарате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EA32FC" w:rsidRDefault="00EA32FC">
      <w:pPr>
        <w:pStyle w:val="2"/>
        <w:jc w:val="left"/>
        <w:rPr>
          <w:color w:val="FF0000"/>
          <w:sz w:val="28"/>
        </w:rPr>
      </w:pPr>
    </w:p>
    <w:p w:rsidR="00EA32FC" w:rsidRDefault="00EA32FC">
      <w:pPr>
        <w:pStyle w:val="2"/>
        <w:jc w:val="left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Биохмимческий анализ крови.  3.04.03</w:t>
      </w:r>
    </w:p>
    <w:tbl>
      <w:tblPr>
        <w:tblW w:w="7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1520"/>
        <w:gridCol w:w="1700"/>
        <w:gridCol w:w="1480"/>
      </w:tblGrid>
      <w:tr w:rsidR="00EA32FC">
        <w:trPr>
          <w:trHeight w:val="25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U/L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226  451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U/L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КФК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20  170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Креатинин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Мочевина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1.7  8.3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Холестерин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7,12 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3.40  5.5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4,03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0.68  1.72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3.5  5.1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104,3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96  108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3.33  5.5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66   87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г/л</w:t>
            </w:r>
          </w:p>
        </w:tc>
      </w:tr>
    </w:tbl>
    <w:p w:rsidR="00EA32FC" w:rsidRPr="001844CB" w:rsidRDefault="00EA32FC">
      <w:pPr>
        <w:pStyle w:val="2"/>
        <w:jc w:val="left"/>
        <w:rPr>
          <w:rFonts w:ascii="Arial Narrow" w:hAnsi="Arial Narrow"/>
          <w:color w:val="FF0000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2FC" w:rsidRDefault="00EA32FC">
      <w:pPr>
        <w:pStyle w:val="2"/>
        <w:jc w:val="left"/>
        <w:rPr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Биохимический анализ крови  14.04.03</w:t>
      </w:r>
    </w:p>
    <w:tbl>
      <w:tblPr>
        <w:tblW w:w="726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0"/>
        <w:gridCol w:w="1520"/>
        <w:gridCol w:w="1700"/>
        <w:gridCol w:w="1480"/>
      </w:tblGrid>
      <w:tr w:rsidR="00EA32FC">
        <w:trPr>
          <w:trHeight w:val="255"/>
        </w:trPr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Результаты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норма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Ед. измерения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10        50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U/L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ЛДГ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226        451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U/L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КФК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20       170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Креатинин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40          110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Мочевина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1.7          8.3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Холестерин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7,20 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3.40          5.5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4,76   </w:t>
            </w:r>
            <w:r>
              <w:rPr>
                <w:rFonts w:ascii="Arial" w:hAnsi="Arial" w:cs="Arial"/>
                <w:sz w:val="20"/>
                <w:szCs w:val="20"/>
              </w:rPr>
              <w:sym w:font="Symbol" w:char="F03E"/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0.68        1.72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3.5          5.1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Na+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135          150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55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Cl-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103,80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96          108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  <w:tr w:rsidR="00EA32FC">
        <w:trPr>
          <w:trHeight w:val="2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Глюкоза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3.33           5.5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EA32FC" w:rsidRDefault="00EA3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ммоль/л</w:t>
            </w:r>
          </w:p>
        </w:tc>
      </w:tr>
    </w:tbl>
    <w:p w:rsidR="00EA32FC" w:rsidRDefault="00EA32FC">
      <w:pPr>
        <w:pStyle w:val="2"/>
        <w:rPr>
          <w:color w:val="FF0000"/>
          <w:sz w:val="28"/>
        </w:rPr>
      </w:pPr>
    </w:p>
    <w:p w:rsidR="00EA32FC" w:rsidRDefault="00EA32FC">
      <w:pPr>
        <w:pStyle w:val="2"/>
        <w:rPr>
          <w:rFonts w:ascii="Arial Narrow" w:hAnsi="Arial Narrow"/>
          <w:b/>
          <w:bCs/>
          <w:sz w:val="28"/>
          <w:lang w:val="en-US"/>
        </w:rPr>
      </w:pPr>
      <w:r>
        <w:rPr>
          <w:rFonts w:ascii="Arial Narrow" w:hAnsi="Arial Narrow"/>
          <w:b/>
          <w:bCs/>
          <w:sz w:val="28"/>
          <w:lang w:val="en-US"/>
        </w:rPr>
        <w:t>RW.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Отрицательная.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Электрокардиография.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Заключение  3.04.03.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Рубцовые изменения миокарда задней, передне-боковой стенок, верхушки, задне-базальной области. Перегрузка левого предсердия.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Заключение  8.04.03.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Без существенной динамики.</w:t>
      </w:r>
    </w:p>
    <w:p w:rsidR="00EA32FC" w:rsidRDefault="00EA32FC">
      <w:pPr>
        <w:pStyle w:val="2"/>
        <w:rPr>
          <w:rFonts w:ascii="Arial Narrow" w:hAnsi="Arial Narrow"/>
          <w:b/>
          <w:bCs/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rFonts w:ascii="Arial Narrow" w:hAnsi="Arial Narrow"/>
          <w:b/>
          <w:bCs/>
          <w:sz w:val="28"/>
        </w:rPr>
        <w:t>Эхокардиография.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Аорта уплотнена, не расширена – 3.4 см (</w:t>
      </w:r>
      <w:r>
        <w:rPr>
          <w:sz w:val="28"/>
          <w:lang w:val="en-US"/>
        </w:rPr>
        <w:t>N</w:t>
      </w:r>
      <w:r>
        <w:rPr>
          <w:sz w:val="28"/>
        </w:rPr>
        <w:t xml:space="preserve"> 2-3.7 см);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Левый желудочек: увеличен – 4.1 см (</w:t>
      </w:r>
      <w:r>
        <w:rPr>
          <w:sz w:val="28"/>
          <w:lang w:val="en-US"/>
        </w:rPr>
        <w:t>N</w:t>
      </w:r>
      <w:r>
        <w:rPr>
          <w:sz w:val="28"/>
        </w:rPr>
        <w:t xml:space="preserve"> 2-4 см); полость ЛЖ не расширена – 4.6 (</w:t>
      </w:r>
      <w:r>
        <w:rPr>
          <w:sz w:val="28"/>
          <w:lang w:val="en-US"/>
        </w:rPr>
        <w:t>N</w:t>
      </w:r>
      <w:r w:rsidRPr="002B5031">
        <w:rPr>
          <w:sz w:val="28"/>
        </w:rPr>
        <w:t xml:space="preserve"> </w:t>
      </w:r>
      <w:r>
        <w:rPr>
          <w:sz w:val="28"/>
        </w:rPr>
        <w:t>4.0-5.5 см); задняя стенка ЛЖ утолщена; сократительная функция миокарда ЛЖ нарушена, есть нарушение локальной сократимости, умеренная гипокинезия в области задней стенки, базально-нижнего и базально-перегородочного сегментов;</w:t>
      </w:r>
    </w:p>
    <w:p w:rsidR="00EA32FC" w:rsidRPr="002B5031" w:rsidRDefault="00EA32FC">
      <w:pPr>
        <w:pStyle w:val="2"/>
        <w:rPr>
          <w:sz w:val="28"/>
        </w:rPr>
      </w:pPr>
      <w:r>
        <w:rPr>
          <w:sz w:val="28"/>
        </w:rPr>
        <w:t>МЖП утолщена – 1.4 см (</w:t>
      </w:r>
      <w:r>
        <w:rPr>
          <w:sz w:val="28"/>
          <w:lang w:val="en-US"/>
        </w:rPr>
        <w:t>N</w:t>
      </w:r>
      <w:r w:rsidRPr="002B5031">
        <w:rPr>
          <w:sz w:val="28"/>
        </w:rPr>
        <w:t xml:space="preserve"> 0.7-1.1 см);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Аортальный клапан: створки уплотнены, амплитуда раскрытия нормальная;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Митральный клапан: створки уплотнены, есть противофаза;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Правое предсердие и правый желудочек не расширены;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САД в легочной артерии не повышено и легочная артерия не расширена;</w:t>
      </w:r>
    </w:p>
    <w:p w:rsidR="00EA32FC" w:rsidRPr="002B5031" w:rsidRDefault="00EA32FC">
      <w:pPr>
        <w:pStyle w:val="2"/>
        <w:rPr>
          <w:sz w:val="28"/>
        </w:rPr>
      </w:pPr>
      <w:r>
        <w:rPr>
          <w:sz w:val="28"/>
        </w:rPr>
        <w:t xml:space="preserve">Признаки недостаточности клапана: митрального </w:t>
      </w:r>
      <w:r>
        <w:rPr>
          <w:sz w:val="28"/>
          <w:lang w:val="en-US"/>
        </w:rPr>
        <w:t>II</w:t>
      </w:r>
      <w:r>
        <w:rPr>
          <w:sz w:val="28"/>
        </w:rPr>
        <w:t>, трикуспидального</w:t>
      </w:r>
      <w:r>
        <w:rPr>
          <w:sz w:val="28"/>
          <w:lang w:val="en-US"/>
        </w:rPr>
        <w:t>I</w:t>
      </w:r>
      <w:r w:rsidRPr="002B5031">
        <w:rPr>
          <w:sz w:val="28"/>
        </w:rPr>
        <w:t>-</w:t>
      </w:r>
      <w:r>
        <w:rPr>
          <w:sz w:val="28"/>
          <w:lang w:val="en-US"/>
        </w:rPr>
        <w:t>II</w:t>
      </w:r>
      <w:r w:rsidRPr="002B5031">
        <w:rPr>
          <w:sz w:val="28"/>
        </w:rPr>
        <w:t>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Состояние после АКШ.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Заключение: расширение полости левого предсердия, рубцовые изменения миокарда, снижение сократительной способности миокарда, нарушение диастолической функции левого желудочка</w:t>
      </w:r>
    </w:p>
    <w:p w:rsidR="00EA32FC" w:rsidRPr="002B5031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pStyle w:val="2"/>
        <w:numPr>
          <w:ilvl w:val="0"/>
          <w:numId w:val="2"/>
        </w:numPr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Диагноз.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 ИБС. Постинфарктный (1986 г.) кардиосклероз. Нестабильная стенокардия без подъема сегмента </w:t>
      </w:r>
      <w:r>
        <w:rPr>
          <w:sz w:val="28"/>
          <w:lang w:val="en-US"/>
        </w:rPr>
        <w:t>ST</w:t>
      </w:r>
      <w:r>
        <w:rPr>
          <w:sz w:val="28"/>
        </w:rPr>
        <w:t xml:space="preserve">; состояние после АКШ (2000 г.). Атеросклероз венечных артерий и аорты. Гипертоническая болезнь </w:t>
      </w:r>
      <w:r>
        <w:rPr>
          <w:sz w:val="28"/>
          <w:lang w:val="en-US"/>
        </w:rPr>
        <w:t>III</w:t>
      </w:r>
      <w:r w:rsidRPr="002B5031">
        <w:rPr>
          <w:sz w:val="28"/>
        </w:rPr>
        <w:t xml:space="preserve">, </w:t>
      </w:r>
      <w:r>
        <w:rPr>
          <w:sz w:val="28"/>
        </w:rPr>
        <w:t xml:space="preserve">риск </w:t>
      </w:r>
      <w:r>
        <w:rPr>
          <w:sz w:val="28"/>
          <w:lang w:val="en-US"/>
        </w:rPr>
        <w:t>IV</w:t>
      </w:r>
      <w:r>
        <w:rPr>
          <w:sz w:val="28"/>
        </w:rPr>
        <w:t xml:space="preserve"> (возраст, ИБС, АКШ, отягощенная наследственность, гиперлипидемия).</w:t>
      </w:r>
    </w:p>
    <w:p w:rsidR="00EA32FC" w:rsidRPr="001844CB" w:rsidRDefault="00EA32FC">
      <w:pPr>
        <w:pStyle w:val="2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32FC" w:rsidRDefault="00EA32FC">
      <w:pPr>
        <w:pStyle w:val="2"/>
        <w:numPr>
          <w:ilvl w:val="0"/>
          <w:numId w:val="2"/>
        </w:numPr>
        <w:jc w:val="center"/>
        <w:rPr>
          <w:rFonts w:ascii="Arial Narrow" w:hAnsi="Arial Narrow"/>
          <w:sz w:val="32"/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Обоснование диагноза.</w:t>
      </w:r>
    </w:p>
    <w:p w:rsidR="00EA32FC" w:rsidRDefault="00EA32FC">
      <w:pPr>
        <w:pStyle w:val="2"/>
        <w:jc w:val="center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На основании данных анамнеза, физикального и лабораторно-инструментальных исследований выявлены следующие синдромы: стенокардитический, артериальной гипертонии, метаболический.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Обоснование синдромов: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lastRenderedPageBreak/>
        <w:t xml:space="preserve"> </w:t>
      </w:r>
      <w:r>
        <w:rPr>
          <w:b/>
          <w:bCs/>
          <w:sz w:val="28"/>
        </w:rPr>
        <w:t>стенокардия</w:t>
      </w:r>
      <w:r>
        <w:rPr>
          <w:sz w:val="28"/>
        </w:rPr>
        <w:t xml:space="preserve"> – жалобы на загрудинные боли давящего характера с иррадиацией в левую руку, возникающие при умеренной физической нагрузке (подъем на 1 этаж, ходьба до 400 м), купирующиеся приемом 1 таблетки нитроглицерина сублингвально через 1-2 мин; нестабильное течение стенокардии в последние 2 месяца с последующим повышением суточного расхода нитроглицерина; перенесенный инфаркт миокарда, АКШ;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 xml:space="preserve"> </w:t>
      </w:r>
      <w:r>
        <w:rPr>
          <w:b/>
          <w:bCs/>
          <w:sz w:val="28"/>
        </w:rPr>
        <w:t>артериальная гипертония</w:t>
      </w:r>
      <w:r>
        <w:rPr>
          <w:sz w:val="28"/>
        </w:rPr>
        <w:t xml:space="preserve"> – систематические и неоднократные повышения АД до 160/100 мм рт. ст., сопровождающиеся головной болью, головокружением, тяжестью в затылочной области, общей слабостью, с многочисленными факторами риска (возраст, ИБС, АКШ, отягощенная наследственность, гиперлипидемия, ожирение);</w:t>
      </w:r>
    </w:p>
    <w:p w:rsidR="00EA32FC" w:rsidRDefault="00EA32FC">
      <w:pPr>
        <w:pStyle w:val="2"/>
        <w:rPr>
          <w:sz w:val="28"/>
        </w:rPr>
      </w:pPr>
      <w:r>
        <w:rPr>
          <w:b/>
          <w:bCs/>
          <w:sz w:val="28"/>
        </w:rPr>
        <w:t>метаболический</w:t>
      </w:r>
      <w:r>
        <w:rPr>
          <w:sz w:val="28"/>
        </w:rPr>
        <w:t xml:space="preserve"> – ИМТ=28, гиперлипидемия, гипертриглицеридемия.</w:t>
      </w: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pStyle w:val="2"/>
        <w:numPr>
          <w:ilvl w:val="0"/>
          <w:numId w:val="2"/>
        </w:numPr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План лечения.</w:t>
      </w:r>
    </w:p>
    <w:p w:rsidR="00EA32FC" w:rsidRDefault="00EA32FC">
      <w:pPr>
        <w:pStyle w:val="2"/>
        <w:jc w:val="center"/>
        <w:rPr>
          <w:sz w:val="28"/>
        </w:rPr>
      </w:pPr>
    </w:p>
    <w:p w:rsidR="00EA32FC" w:rsidRDefault="00EA32FC">
      <w:pPr>
        <w:pStyle w:val="2"/>
        <w:rPr>
          <w:sz w:val="28"/>
        </w:rPr>
      </w:pPr>
      <w:r>
        <w:rPr>
          <w:sz w:val="28"/>
        </w:rPr>
        <w:t>Режим – постельный; стол – 10.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Медикаментозная терапия.</w:t>
      </w:r>
    </w:p>
    <w:p w:rsidR="00EA32FC" w:rsidRDefault="001844CB">
      <w:pPr>
        <w:pStyle w:val="2"/>
        <w:ind w:left="360" w:firstLine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0" cy="2971800"/>
                <wp:effectExtent l="9525" t="5080" r="9525" b="13970"/>
                <wp:wrapNone/>
                <wp:docPr id="19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0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WFEFAIAACo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14605</wp:posOffset>
                </wp:positionV>
                <wp:extent cx="0" cy="2971800"/>
                <wp:effectExtent l="9525" t="5080" r="9525" b="13970"/>
                <wp:wrapNone/>
                <wp:docPr id="18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15pt" to="90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tdFAIAACoEAAAOAAAAZHJzL2Uyb0RvYy54bWysU8uu2jAQ3VfqP1jeQxIau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14605</wp:posOffset>
                </wp:positionV>
                <wp:extent cx="0" cy="2971800"/>
                <wp:effectExtent l="9525" t="5080" r="9525" b="13970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.15pt" to="351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14605</wp:posOffset>
                </wp:positionV>
                <wp:extent cx="0" cy="2971800"/>
                <wp:effectExtent l="9525" t="5080" r="9525" b="13970"/>
                <wp:wrapNone/>
                <wp:docPr id="16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71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.15pt" to="477pt,23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o+k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14605</wp:posOffset>
                </wp:positionV>
                <wp:extent cx="228600" cy="0"/>
                <wp:effectExtent l="9525" t="5080" r="9525" b="13970"/>
                <wp:wrapNone/>
                <wp:docPr id="15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15pt" to="18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97tEg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14605</wp:posOffset>
                </wp:positionV>
                <wp:extent cx="5829300" cy="0"/>
                <wp:effectExtent l="9525" t="5080" r="9525" b="13970"/>
                <wp:wrapNone/>
                <wp:docPr id="1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.15pt" to="477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dTfFAIAACo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"/>
            </w:pict>
          </mc:Fallback>
        </mc:AlternateContent>
      </w:r>
      <w:r w:rsidR="00EA32FC">
        <w:rPr>
          <w:sz w:val="28"/>
        </w:rPr>
        <w:t>Препарат                                 Группа                                             Доза</w:t>
      </w:r>
    </w:p>
    <w:p w:rsidR="00EA32FC" w:rsidRDefault="001844CB">
      <w:pPr>
        <w:pStyle w:val="2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38735</wp:posOffset>
                </wp:positionV>
                <wp:extent cx="6057900" cy="0"/>
                <wp:effectExtent l="9525" t="10160" r="9525" b="8890"/>
                <wp:wrapNone/>
                <wp:docPr id="1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05pt" to="477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STs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"/>
            </w:pict>
          </mc:Fallback>
        </mc:AlternateContent>
      </w:r>
      <w:r w:rsidR="00EA32FC">
        <w:rPr>
          <w:sz w:val="28"/>
        </w:rPr>
        <w:t xml:space="preserve">  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rFonts w:ascii="Arial Narrow" w:hAnsi="Arial Narrow"/>
          <w:b/>
          <w:bCs/>
          <w:sz w:val="32"/>
        </w:rPr>
        <w:t xml:space="preserve"> </w:t>
      </w:r>
      <w:r>
        <w:rPr>
          <w:rFonts w:ascii="Arial Narrow" w:hAnsi="Arial Narrow"/>
          <w:sz w:val="32"/>
        </w:rPr>
        <w:t>Кардикет</w:t>
      </w:r>
      <w:r>
        <w:rPr>
          <w:sz w:val="28"/>
        </w:rPr>
        <w:t xml:space="preserve">           Нитраты; осн. механизм действия –               40 мг 3 р. в день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                       вазодилятация с уменьшением пред-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                       и пост нагрузки на сердце; снижение 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                       АД и потребности миокарда в кислороде.</w:t>
      </w:r>
    </w:p>
    <w:p w:rsidR="00EA32FC" w:rsidRDefault="001844CB">
      <w:pPr>
        <w:pStyle w:val="2"/>
        <w:ind w:firstLine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16510</wp:posOffset>
                </wp:positionV>
                <wp:extent cx="6057900" cy="0"/>
                <wp:effectExtent l="9525" t="6985" r="9525" b="12065"/>
                <wp:wrapNone/>
                <wp:docPr id="1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3pt" to="477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dO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"/>
            </w:pict>
          </mc:Fallback>
        </mc:AlternateContent>
      </w:r>
      <w:r w:rsidR="00EA32FC">
        <w:rPr>
          <w:sz w:val="28"/>
        </w:rPr>
        <w:t xml:space="preserve"> </w:t>
      </w:r>
      <w:r w:rsidR="00EA32FC">
        <w:rPr>
          <w:rFonts w:ascii="Arial Narrow" w:hAnsi="Arial Narrow"/>
          <w:sz w:val="32"/>
        </w:rPr>
        <w:t xml:space="preserve">Капотен  </w:t>
      </w:r>
      <w:r w:rsidR="00EA32FC">
        <w:rPr>
          <w:sz w:val="28"/>
        </w:rPr>
        <w:t xml:space="preserve">           антигипертензивный препарат – избира-     12,5 мг 3 р. в день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                       тельный иАПФ; прямое действие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                       по устранению вазоконстрикции, </w:t>
      </w:r>
      <w:r>
        <w:rPr>
          <w:sz w:val="28"/>
        </w:rPr>
        <w:sym w:font="Symbol" w:char="F0AF"/>
      </w:r>
      <w:r>
        <w:rPr>
          <w:sz w:val="28"/>
        </w:rPr>
        <w:t xml:space="preserve"> сек- 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                       реции альдостерона </w:t>
      </w:r>
      <w:r>
        <w:rPr>
          <w:sz w:val="28"/>
        </w:rPr>
        <w:sym w:font="Symbol" w:char="F0DE"/>
      </w:r>
      <w:r>
        <w:rPr>
          <w:sz w:val="28"/>
        </w:rPr>
        <w:t xml:space="preserve"> </w:t>
      </w:r>
      <w:r>
        <w:rPr>
          <w:sz w:val="28"/>
        </w:rPr>
        <w:sym w:font="Symbol" w:char="F0AF"/>
      </w:r>
      <w:r>
        <w:rPr>
          <w:sz w:val="28"/>
        </w:rPr>
        <w:t xml:space="preserve"> задержки </w:t>
      </w:r>
    </w:p>
    <w:p w:rsidR="00EA32FC" w:rsidRDefault="001844CB">
      <w:pPr>
        <w:pStyle w:val="2"/>
        <w:ind w:firstLine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172085</wp:posOffset>
                </wp:positionV>
                <wp:extent cx="6057900" cy="0"/>
                <wp:effectExtent l="9525" t="10160" r="9525" b="8890"/>
                <wp:wrapNone/>
                <wp:docPr id="11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55pt" to="477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KcA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"/>
            </w:pict>
          </mc:Fallback>
        </mc:AlternateContent>
      </w:r>
      <w:r w:rsidR="00EA32FC">
        <w:rPr>
          <w:sz w:val="28"/>
        </w:rPr>
        <w:t xml:space="preserve">                            натрия и воды в организме.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</w:t>
      </w:r>
      <w:r>
        <w:rPr>
          <w:rFonts w:ascii="Arial Narrow" w:hAnsi="Arial Narrow"/>
          <w:sz w:val="32"/>
        </w:rPr>
        <w:t xml:space="preserve">Атенолол </w:t>
      </w:r>
      <w:r>
        <w:rPr>
          <w:sz w:val="28"/>
        </w:rPr>
        <w:t xml:space="preserve">         кардиоселективный </w:t>
      </w:r>
      <w:r>
        <w:rPr>
          <w:sz w:val="28"/>
        </w:rPr>
        <w:sym w:font="Symbol" w:char="F062"/>
      </w:r>
      <w:r>
        <w:rPr>
          <w:sz w:val="28"/>
        </w:rPr>
        <w:t>-адреноблокатор;         25 мг 2 р. в день</w:t>
      </w:r>
    </w:p>
    <w:p w:rsidR="00EA32FC" w:rsidRDefault="001844CB">
      <w:pPr>
        <w:pStyle w:val="2"/>
        <w:ind w:firstLine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167640</wp:posOffset>
                </wp:positionV>
                <wp:extent cx="0" cy="1600200"/>
                <wp:effectExtent l="9525" t="5715" r="9525" b="13335"/>
                <wp:wrapNone/>
                <wp:docPr id="10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13.2pt" to="351pt,1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"/>
            </w:pict>
          </mc:Fallback>
        </mc:AlternateContent>
      </w:r>
      <w:r w:rsidR="00EA32FC">
        <w:rPr>
          <w:sz w:val="28"/>
        </w:rPr>
        <w:t xml:space="preserve">                            обладает антиангинальным и антиарит-</w:t>
      </w:r>
    </w:p>
    <w:p w:rsidR="00EA32FC" w:rsidRDefault="001844CB">
      <w:pPr>
        <w:pStyle w:val="2"/>
        <w:ind w:firstLine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191770</wp:posOffset>
                </wp:positionV>
                <wp:extent cx="0" cy="1257300"/>
                <wp:effectExtent l="9525" t="10795" r="9525" b="8255"/>
                <wp:wrapNone/>
                <wp:docPr id="9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15.1pt" to="477pt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77470</wp:posOffset>
                </wp:positionV>
                <wp:extent cx="0" cy="1485900"/>
                <wp:effectExtent l="9525" t="10795" r="9525" b="8255"/>
                <wp:wrapNone/>
                <wp:docPr id="8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5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6.1pt" to="90pt,1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0" cy="1257300"/>
                <wp:effectExtent l="9525" t="10795" r="9525" b="8255"/>
                <wp:wrapNone/>
                <wp:docPr id="7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0,1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191770</wp:posOffset>
                </wp:positionV>
                <wp:extent cx="6057900" cy="0"/>
                <wp:effectExtent l="9525" t="10795" r="9525" b="8255"/>
                <wp:wrapNone/>
                <wp:docPr id="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1pt" to="477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EB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ZHlrTG1dARKV2NhRHz+rFbDX97pDSVUvUgUeKrxcDeVnISN6khI0zcMG+/6wZxJCj17FP&#10;58Z2ARI6gM5RjstdDn72iMLhLJ0+LVJ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"/>
            </w:pict>
          </mc:Fallback>
        </mc:AlternateContent>
      </w:r>
      <w:r w:rsidR="00EA32FC">
        <w:rPr>
          <w:sz w:val="28"/>
        </w:rPr>
        <w:t xml:space="preserve">                            мическим действием.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</w:t>
      </w:r>
      <w:r>
        <w:rPr>
          <w:rFonts w:ascii="Arial Narrow" w:hAnsi="Arial Narrow"/>
          <w:sz w:val="32"/>
        </w:rPr>
        <w:t xml:space="preserve">Аспирин  </w:t>
      </w:r>
      <w:r>
        <w:rPr>
          <w:sz w:val="28"/>
        </w:rPr>
        <w:t xml:space="preserve">        НПВС (неселективный ингибитор ЦОГ);                ¼ табл.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                     обладает жаропонижающим, анальгетичес-</w: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                      ким и противовоспалительным действием.</w:t>
      </w:r>
    </w:p>
    <w:p w:rsidR="00EA32FC" w:rsidRDefault="001844CB">
      <w:pPr>
        <w:pStyle w:val="2"/>
        <w:ind w:firstLine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59690</wp:posOffset>
                </wp:positionV>
                <wp:extent cx="6057900" cy="0"/>
                <wp:effectExtent l="9525" t="12065" r="9525" b="6985"/>
                <wp:wrapNone/>
                <wp:docPr id="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7pt" to="477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WtY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"/>
            </w:pict>
          </mc:Fallback>
        </mc:AlternateContent>
      </w:r>
    </w:p>
    <w:p w:rsidR="00EA32FC" w:rsidRDefault="00EA32FC">
      <w:pPr>
        <w:pStyle w:val="2"/>
        <w:ind w:firstLine="0"/>
        <w:rPr>
          <w:sz w:val="28"/>
        </w:rPr>
      </w:pPr>
      <w:r>
        <w:rPr>
          <w:sz w:val="28"/>
        </w:rPr>
        <w:t xml:space="preserve">    </w:t>
      </w:r>
    </w:p>
    <w:p w:rsidR="00EA32FC" w:rsidRDefault="001844CB">
      <w:pPr>
        <w:pStyle w:val="2"/>
        <w:ind w:firstLine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79375</wp:posOffset>
                </wp:positionV>
                <wp:extent cx="0" cy="228600"/>
                <wp:effectExtent l="9525" t="12700" r="9525" b="6350"/>
                <wp:wrapNone/>
                <wp:docPr id="4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6.25pt" to="477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4gKEwIAACgEAAAOAAAAZHJzL2Uyb0RvYy54bWysU02P2jAQvVfqf7B8h3w0s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0" cy="114300"/>
                <wp:effectExtent l="9525" t="12700" r="9525" b="6350"/>
                <wp:wrapNone/>
                <wp:docPr id="3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25pt" to="0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Oue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79375</wp:posOffset>
                </wp:positionV>
                <wp:extent cx="0" cy="114300"/>
                <wp:effectExtent l="9525" t="12700" r="9525" b="6350"/>
                <wp:wrapNone/>
                <wp:docPr id="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25pt" to="0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q5eEgIAACg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"/>
            </w:pict>
          </mc:Fallback>
        </mc:AlternateContent>
      </w:r>
      <w:r w:rsidR="00EA32FC">
        <w:rPr>
          <w:sz w:val="28"/>
        </w:rPr>
        <w:t xml:space="preserve">                       </w:t>
      </w:r>
    </w:p>
    <w:p w:rsidR="00EA32FC" w:rsidRDefault="001844CB">
      <w:pPr>
        <w:pStyle w:val="2"/>
        <w:ind w:firstLine="0"/>
        <w:rPr>
          <w:sz w:val="2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6057900" cy="0"/>
                <wp:effectExtent l="9525" t="8255" r="9525" b="10795"/>
                <wp:wrapNone/>
                <wp:docPr id="1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6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5pt" to="477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al/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qahdb0xhUQUamdDcXRs3oxW02/O6R01RJ14JHi68VAXhYykjcpYeMMXLDvP2sGMeTodezT&#10;ubFdgIQOoHOU43KXg589onA4S6dPi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"/>
            </w:pict>
          </mc:Fallback>
        </mc:AlternateConten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</w:p>
    <w:p w:rsidR="00EA32FC" w:rsidRPr="001844CB" w:rsidRDefault="00EA32FC">
      <w:pPr>
        <w:numPr>
          <w:ilvl w:val="0"/>
          <w:numId w:val="2"/>
        </w:numPr>
        <w:jc w:val="center"/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44CB">
        <w:rPr>
          <w:rFonts w:ascii="Arial Narrow" w:hAnsi="Arial Narrow"/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Дневник.</w:t>
      </w:r>
    </w:p>
    <w:p w:rsidR="00EA32FC" w:rsidRDefault="00EA32FC">
      <w:pPr>
        <w:jc w:val="both"/>
        <w:rPr>
          <w:sz w:val="28"/>
        </w:rPr>
      </w:pP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8.04.03.</w:t>
      </w:r>
    </w:p>
    <w:p w:rsidR="00EA32FC" w:rsidRDefault="00EA32FC">
      <w:pPr>
        <w:ind w:firstLine="360"/>
        <w:jc w:val="both"/>
        <w:rPr>
          <w:sz w:val="28"/>
        </w:rPr>
      </w:pPr>
      <w:r>
        <w:rPr>
          <w:sz w:val="28"/>
        </w:rPr>
        <w:t>Общее состояние удовлетворительное; сознание ясное.</w:t>
      </w:r>
    </w:p>
    <w:p w:rsidR="00EA32FC" w:rsidRDefault="00EA32FC">
      <w:pPr>
        <w:pStyle w:val="3"/>
      </w:pPr>
      <w:r>
        <w:lastRenderedPageBreak/>
        <w:t>Жалобы на умеренные головные боли. Ангиозные боли при нагрузках в пределах больницы не беспокоят. Сохраняется повышенное АД (160/90 мм рт. ст.)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Температура тела 36.7</w:t>
      </w:r>
      <w:r>
        <w:rPr>
          <w:sz w:val="28"/>
        </w:rPr>
        <w:sym w:font="Symbol" w:char="F0B0"/>
      </w:r>
      <w:r>
        <w:rPr>
          <w:sz w:val="28"/>
        </w:rPr>
        <w:t>С. Кожные покровы и видимые слизистые оболочки обычной окраски. Отмечается гиперемия лица. Периферических отеков нет. Лимфоузлы не пальпируются. Болей в костях, суставах, мышцах нет. Носовое дыхание свободное. При перкуссии выявляется ясный легочный звук над всей поверхностью грудной клетки. Аускультация: везикулярное дыхание над всеми участками грудной клетки, хрипов нет. ЧДД 18.</w:t>
      </w:r>
      <w:r>
        <w:t xml:space="preserve"> </w:t>
      </w:r>
      <w:r>
        <w:rPr>
          <w:sz w:val="28"/>
        </w:rPr>
        <w:t xml:space="preserve">Аускультация сердца: конфигурация тонов сердца не изменена; на верхушке тоны приглушены, акцент </w:t>
      </w:r>
      <w:r>
        <w:rPr>
          <w:sz w:val="28"/>
          <w:lang w:val="en-US"/>
        </w:rPr>
        <w:t>II</w:t>
      </w:r>
      <w:r>
        <w:rPr>
          <w:sz w:val="28"/>
        </w:rPr>
        <w:t xml:space="preserve"> тона на аорте; ритм правильный. Патологические шумы не выслушиваются. Пульс 78 уд. в мин; АД 160/90 мм рт. ст. Язык розовый, влажный, без налета. Зев чистый. Живот мягкий, безболезненный при пальпации. Грыжевых выпячиваний не определяется. Стул регулярный, без патологических примесей. Мочеиспускание безболезненное, нормальное. Печень и селезенка не увеличены.</w:t>
      </w:r>
    </w:p>
    <w:p w:rsidR="00EA32FC" w:rsidRPr="002B5031" w:rsidRDefault="00EA32FC">
      <w:pPr>
        <w:pStyle w:val="2"/>
        <w:rPr>
          <w:sz w:val="28"/>
        </w:rPr>
      </w:pPr>
    </w:p>
    <w:p w:rsidR="00EA32FC" w:rsidRDefault="00EA32FC">
      <w:pPr>
        <w:pStyle w:val="2"/>
        <w:rPr>
          <w:sz w:val="28"/>
        </w:rPr>
      </w:pPr>
      <w:r w:rsidRPr="002B5031">
        <w:rPr>
          <w:sz w:val="28"/>
        </w:rPr>
        <w:t>15</w:t>
      </w:r>
      <w:r>
        <w:rPr>
          <w:sz w:val="28"/>
        </w:rPr>
        <w:t>.04.03.</w:t>
      </w:r>
    </w:p>
    <w:p w:rsidR="00EA32FC" w:rsidRDefault="00EA32FC">
      <w:pPr>
        <w:pStyle w:val="2"/>
        <w:rPr>
          <w:sz w:val="28"/>
        </w:rPr>
      </w:pPr>
      <w:r>
        <w:rPr>
          <w:sz w:val="28"/>
        </w:rPr>
        <w:t>За истекший период самочувствие больного улучшилось, уменьшилась интенсивность головных болей. Ангиозные боли при нагрузках в пределах больницы не беспокоят. Отмечается снижение АД до 130/70 мм рт. ст. на фоне проводимой лекарственной терапии.</w:t>
      </w:r>
    </w:p>
    <w:p w:rsidR="00EA32FC" w:rsidRDefault="00EA32FC">
      <w:pPr>
        <w:pStyle w:val="2"/>
        <w:rPr>
          <w:sz w:val="28"/>
          <w:lang w:val="en-US"/>
        </w:rPr>
      </w:pPr>
      <w:r>
        <w:rPr>
          <w:sz w:val="28"/>
        </w:rPr>
        <w:t>Температура тела 36.6</w:t>
      </w:r>
      <w:r>
        <w:rPr>
          <w:sz w:val="28"/>
        </w:rPr>
        <w:sym w:font="Symbol" w:char="F0B0"/>
      </w:r>
      <w:r>
        <w:rPr>
          <w:sz w:val="28"/>
        </w:rPr>
        <w:t xml:space="preserve">С. Кожные покровы и видимые слизистые оболочки обычной окраски. Периферических отеков нет. Лимфоузлы не пальпируются. Ясный легочный звук над всей поверхностью грудной клетки; везикулярное дыхание над всеми участками грудной клетки, хрипов нет. ЧДД 18. Конфигурация тонов сердца не изменена; на верхушке тоны приглушены, акцент </w:t>
      </w:r>
      <w:r>
        <w:rPr>
          <w:sz w:val="28"/>
          <w:lang w:val="en-US"/>
        </w:rPr>
        <w:t>II</w:t>
      </w:r>
      <w:r>
        <w:rPr>
          <w:sz w:val="28"/>
        </w:rPr>
        <w:t xml:space="preserve"> тона на аорте; ритм правильный. Пульс 78, нормального напряжения и наполнения, ритмичный. Ад 130/70 мм рт. ст. Язык розовый, влажный, без налета. Зев чистый. Живот мягкий, безболезненный. Стул регулярный. Мочеиспускание безболезненное, нормальное. </w:t>
      </w:r>
    </w:p>
    <w:p w:rsidR="00EA32FC" w:rsidRDefault="00EA32FC">
      <w:pPr>
        <w:pStyle w:val="2"/>
        <w:rPr>
          <w:sz w:val="28"/>
        </w:rPr>
      </w:pPr>
    </w:p>
    <w:p w:rsidR="00EA32FC" w:rsidRDefault="00EA32FC">
      <w:pPr>
        <w:pStyle w:val="3"/>
      </w:pPr>
    </w:p>
    <w:sectPr w:rsidR="00EA32FC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281" w:rsidRDefault="00F13281">
      <w:r>
        <w:separator/>
      </w:r>
    </w:p>
  </w:endnote>
  <w:endnote w:type="continuationSeparator" w:id="0">
    <w:p w:rsidR="00F13281" w:rsidRDefault="00F1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FC" w:rsidRDefault="00EA32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A32FC" w:rsidRDefault="00EA32F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2FC" w:rsidRDefault="00EA32F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844CB">
      <w:rPr>
        <w:rStyle w:val="a5"/>
        <w:noProof/>
      </w:rPr>
      <w:t>1</w:t>
    </w:r>
    <w:r>
      <w:rPr>
        <w:rStyle w:val="a5"/>
      </w:rPr>
      <w:fldChar w:fldCharType="end"/>
    </w:r>
  </w:p>
  <w:p w:rsidR="00EA32FC" w:rsidRDefault="00EA32F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281" w:rsidRDefault="00F13281">
      <w:r>
        <w:separator/>
      </w:r>
    </w:p>
  </w:footnote>
  <w:footnote w:type="continuationSeparator" w:id="0">
    <w:p w:rsidR="00F13281" w:rsidRDefault="00F1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F6DD9"/>
    <w:multiLevelType w:val="hybridMultilevel"/>
    <w:tmpl w:val="6AD859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B8076E"/>
    <w:multiLevelType w:val="hybridMultilevel"/>
    <w:tmpl w:val="CD9C4EA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FB50ECB"/>
    <w:multiLevelType w:val="hybridMultilevel"/>
    <w:tmpl w:val="65C47C48"/>
    <w:lvl w:ilvl="0" w:tplc="EDA43EEC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031"/>
    <w:rsid w:val="001844CB"/>
    <w:rsid w:val="00264BC0"/>
    <w:rsid w:val="002B5031"/>
    <w:rsid w:val="0063045E"/>
    <w:rsid w:val="007F1EEE"/>
    <w:rsid w:val="009A0607"/>
    <w:rsid w:val="009B2854"/>
    <w:rsid w:val="00B5396D"/>
    <w:rsid w:val="00EA32FC"/>
    <w:rsid w:val="00F1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2">
    <w:name w:val="Body Text Indent 2"/>
    <w:basedOn w:val="a"/>
    <w:pPr>
      <w:ind w:firstLine="360"/>
      <w:jc w:val="both"/>
    </w:pPr>
  </w:style>
  <w:style w:type="paragraph" w:styleId="3">
    <w:name w:val="Body Text Indent 3"/>
    <w:basedOn w:val="a"/>
    <w:pPr>
      <w:ind w:firstLine="360"/>
      <w:jc w:val="both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="360"/>
    </w:pPr>
  </w:style>
  <w:style w:type="paragraph" w:styleId="2">
    <w:name w:val="Body Text Indent 2"/>
    <w:basedOn w:val="a"/>
    <w:pPr>
      <w:ind w:firstLine="360"/>
      <w:jc w:val="both"/>
    </w:pPr>
  </w:style>
  <w:style w:type="paragraph" w:styleId="3">
    <w:name w:val="Body Text Indent 3"/>
    <w:basedOn w:val="a"/>
    <w:pPr>
      <w:ind w:firstLine="360"/>
      <w:jc w:val="both"/>
    </w:pPr>
    <w:rPr>
      <w:sz w:val="28"/>
    </w:r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Cool Girl</dc:creator>
  <cp:lastModifiedBy>Igor</cp:lastModifiedBy>
  <cp:revision>2</cp:revision>
  <cp:lastPrinted>2003-05-25T16:28:00Z</cp:lastPrinted>
  <dcterms:created xsi:type="dcterms:W3CDTF">2024-03-26T09:56:00Z</dcterms:created>
  <dcterms:modified xsi:type="dcterms:W3CDTF">2024-03-26T09:56:00Z</dcterms:modified>
</cp:coreProperties>
</file>