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15" w:rsidRPr="00AA135F" w:rsidRDefault="00110916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24"/>
        </w:rPr>
      </w:pPr>
      <w:bookmarkStart w:id="0" w:name="_GoBack"/>
      <w:bookmarkEnd w:id="0"/>
      <w:r w:rsidRPr="00AA135F">
        <w:rPr>
          <w:b/>
          <w:sz w:val="28"/>
          <w:szCs w:val="24"/>
        </w:rPr>
        <w:t>ОФИЦИАЛЬНЫЕ ДАННЫЕ</w:t>
      </w:r>
    </w:p>
    <w:p w:rsid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1B6534" w:rsidRP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Ф.И.О.:</w:t>
      </w:r>
    </w:p>
    <w:p w:rsidR="001B6534" w:rsidRP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Год рождения:</w:t>
      </w:r>
    </w:p>
    <w:p w:rsidR="001B6534" w:rsidRP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Место работы:</w:t>
      </w:r>
    </w:p>
    <w:p w:rsidR="001B6534" w:rsidRPr="00AA135F" w:rsidRDefault="001B6534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Профессия:</w:t>
      </w:r>
    </w:p>
    <w:p w:rsidR="001B6534" w:rsidRP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Домашний адрес:</w:t>
      </w:r>
    </w:p>
    <w:p w:rsidR="001B6534" w:rsidRPr="00AA135F" w:rsidRDefault="001B6534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Дата и время поступления: 10/</w:t>
      </w:r>
      <w:r w:rsidRPr="00AA135F">
        <w:rPr>
          <w:sz w:val="28"/>
          <w:szCs w:val="24"/>
          <w:lang w:val="en-US"/>
        </w:rPr>
        <w:t>V</w:t>
      </w:r>
      <w:r w:rsidR="00E82A1E">
        <w:rPr>
          <w:sz w:val="28"/>
          <w:szCs w:val="24"/>
        </w:rPr>
        <w:t xml:space="preserve"> – 2012</w:t>
      </w:r>
    </w:p>
    <w:p w:rsidR="001B6534" w:rsidRPr="00AA135F" w:rsidRDefault="001B6534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Доставлен по направлению бригады скорой помощи</w:t>
      </w:r>
      <w:r w:rsidR="00097603" w:rsidRPr="00AA135F">
        <w:rPr>
          <w:sz w:val="28"/>
          <w:szCs w:val="24"/>
        </w:rPr>
        <w:t xml:space="preserve"> в срочном порядке.</w:t>
      </w:r>
    </w:p>
    <w:p w:rsidR="001B6534" w:rsidRPr="00AA135F" w:rsidRDefault="001B6534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Диагноз при направлении: ИБС. Прогрессирующая стенокардия</w:t>
      </w:r>
    </w:p>
    <w:p w:rsidR="00AA135F" w:rsidRDefault="001B6534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Диагноз клинический:</w:t>
      </w:r>
    </w:p>
    <w:p w:rsid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– </w:t>
      </w:r>
      <w:r w:rsidR="001B6534" w:rsidRPr="00AA135F">
        <w:rPr>
          <w:sz w:val="28"/>
          <w:szCs w:val="24"/>
        </w:rPr>
        <w:t>основной: ИБС. Прогрессирующая стенокардия.</w:t>
      </w:r>
      <w:r w:rsidR="00851582" w:rsidRPr="00AA135F">
        <w:rPr>
          <w:sz w:val="28"/>
          <w:szCs w:val="24"/>
        </w:rPr>
        <w:t xml:space="preserve"> Атеросклероз аорты, коронарных и мозговых сосудов.</w:t>
      </w:r>
      <w:r w:rsidR="00F02750" w:rsidRPr="00AA135F">
        <w:rPr>
          <w:sz w:val="28"/>
          <w:szCs w:val="24"/>
        </w:rPr>
        <w:t xml:space="preserve"> ГБ </w:t>
      </w:r>
      <w:r w:rsidR="00F02750" w:rsidRPr="00AA135F">
        <w:rPr>
          <w:sz w:val="28"/>
          <w:szCs w:val="24"/>
          <w:lang w:val="en-US"/>
        </w:rPr>
        <w:t>III</w:t>
      </w:r>
      <w:r w:rsidR="00F02750" w:rsidRPr="00AA135F">
        <w:rPr>
          <w:sz w:val="28"/>
          <w:szCs w:val="24"/>
        </w:rPr>
        <w:t xml:space="preserve"> ст., риск </w:t>
      </w:r>
      <w:r w:rsidR="00F02750" w:rsidRPr="00AA135F">
        <w:rPr>
          <w:sz w:val="28"/>
          <w:szCs w:val="24"/>
          <w:lang w:val="en-US"/>
        </w:rPr>
        <w:t>IV</w:t>
      </w:r>
      <w:r w:rsidR="00F02750" w:rsidRPr="00AA135F">
        <w:rPr>
          <w:sz w:val="28"/>
          <w:szCs w:val="24"/>
        </w:rPr>
        <w:t>.</w:t>
      </w:r>
    </w:p>
    <w:p w:rsid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– </w:t>
      </w:r>
      <w:r w:rsidR="001B6534" w:rsidRPr="00AA135F">
        <w:rPr>
          <w:sz w:val="28"/>
          <w:szCs w:val="24"/>
        </w:rPr>
        <w:t>осложнения:</w:t>
      </w:r>
      <w:r w:rsidR="00F02750" w:rsidRPr="00AA135F">
        <w:rPr>
          <w:sz w:val="28"/>
          <w:szCs w:val="24"/>
        </w:rPr>
        <w:t xml:space="preserve"> </w:t>
      </w:r>
      <w:r w:rsidR="00851582" w:rsidRPr="00AA135F">
        <w:rPr>
          <w:sz w:val="28"/>
          <w:szCs w:val="24"/>
        </w:rPr>
        <w:t xml:space="preserve">ХСН </w:t>
      </w:r>
      <w:r w:rsidR="00851582" w:rsidRPr="00AA135F">
        <w:rPr>
          <w:sz w:val="28"/>
          <w:szCs w:val="24"/>
          <w:lang w:val="en-US"/>
        </w:rPr>
        <w:t>I</w:t>
      </w:r>
      <w:r w:rsidR="00851582" w:rsidRPr="00AA135F">
        <w:rPr>
          <w:sz w:val="28"/>
          <w:szCs w:val="24"/>
        </w:rPr>
        <w:t xml:space="preserve"> ст, ФК </w:t>
      </w:r>
      <w:r w:rsidR="00851582" w:rsidRPr="00AA135F">
        <w:rPr>
          <w:sz w:val="28"/>
          <w:szCs w:val="24"/>
          <w:lang w:val="en-US"/>
        </w:rPr>
        <w:t>I</w:t>
      </w:r>
    </w:p>
    <w:p w:rsidR="001B6534" w:rsidRP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– </w:t>
      </w:r>
      <w:r w:rsidR="001B6534" w:rsidRPr="00AA135F">
        <w:rPr>
          <w:sz w:val="28"/>
          <w:szCs w:val="24"/>
        </w:rPr>
        <w:t xml:space="preserve">сопутствующие заболевания: </w:t>
      </w:r>
      <w:r w:rsidR="00851582" w:rsidRPr="00AA135F">
        <w:rPr>
          <w:sz w:val="28"/>
          <w:szCs w:val="24"/>
        </w:rPr>
        <w:t>нет.</w:t>
      </w:r>
    </w:p>
    <w:p w:rsidR="00F02750" w:rsidRPr="00AA135F" w:rsidRDefault="00F02750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F02750" w:rsidRPr="00AA135F" w:rsidRDefault="00110916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AA135F">
        <w:rPr>
          <w:b/>
          <w:sz w:val="28"/>
          <w:szCs w:val="24"/>
        </w:rPr>
        <w:t>ЖАЛОБЫ БОЛЬНОГО</w:t>
      </w:r>
    </w:p>
    <w:p w:rsid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F02750" w:rsidRPr="00AA135F" w:rsidRDefault="00F02750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При поступлении больной предъявлял жалобы на </w:t>
      </w:r>
      <w:r w:rsidR="00110916" w:rsidRPr="00AA135F">
        <w:rPr>
          <w:sz w:val="28"/>
          <w:szCs w:val="24"/>
        </w:rPr>
        <w:t xml:space="preserve">жжение за грудиной небольшой интенсивности, иррадиирующее в обе лопатки; на одышку при ходьбе (боли и одышка возникают при ходьбе до </w:t>
      </w:r>
      <w:smartTag w:uri="urn:schemas-microsoft-com:office:smarttags" w:element="metricconverter">
        <w:smartTagPr>
          <w:attr w:name="ProductID" w:val="250 метров"/>
        </w:smartTagPr>
        <w:r w:rsidR="00110916" w:rsidRPr="00AA135F">
          <w:rPr>
            <w:sz w:val="28"/>
            <w:szCs w:val="24"/>
          </w:rPr>
          <w:t>250 метров</w:t>
        </w:r>
      </w:smartTag>
      <w:r w:rsidR="00110916" w:rsidRPr="00AA135F">
        <w:rPr>
          <w:sz w:val="28"/>
          <w:szCs w:val="24"/>
        </w:rPr>
        <w:t>), исчезающую во время отдыха; на головную боль сжимающего характера.</w:t>
      </w:r>
    </w:p>
    <w:p w:rsidR="00110916" w:rsidRPr="00AA135F" w:rsidRDefault="00110916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На момент курации больного беспокоило чувство дискомфорта в области сердца.</w:t>
      </w:r>
    </w:p>
    <w:p w:rsidR="00110916" w:rsidRPr="00AA135F" w:rsidRDefault="00110916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110916" w:rsidRPr="00AA135F" w:rsidRDefault="008D187A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AA135F">
        <w:rPr>
          <w:b/>
          <w:sz w:val="28"/>
          <w:szCs w:val="24"/>
          <w:lang w:val="en-US"/>
        </w:rPr>
        <w:t>ANAM</w:t>
      </w:r>
      <w:r w:rsidR="00110916" w:rsidRPr="00AA135F">
        <w:rPr>
          <w:b/>
          <w:sz w:val="28"/>
          <w:szCs w:val="24"/>
          <w:lang w:val="en-US"/>
        </w:rPr>
        <w:t>NESIS</w:t>
      </w:r>
      <w:r w:rsidR="00110916" w:rsidRPr="00AA135F">
        <w:rPr>
          <w:b/>
          <w:sz w:val="28"/>
          <w:szCs w:val="24"/>
        </w:rPr>
        <w:t xml:space="preserve"> </w:t>
      </w:r>
      <w:r w:rsidR="00110916" w:rsidRPr="00AA135F">
        <w:rPr>
          <w:b/>
          <w:sz w:val="28"/>
          <w:szCs w:val="24"/>
          <w:lang w:val="en-US"/>
        </w:rPr>
        <w:t>MORBI</w:t>
      </w:r>
    </w:p>
    <w:p w:rsid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946570" w:rsidRPr="00AA135F" w:rsidRDefault="00110916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Впервые боли за грудиной стали беспокоить больного в 2010 году, вна</w:t>
      </w:r>
      <w:r w:rsidR="00DE2F89" w:rsidRPr="00AA135F">
        <w:rPr>
          <w:sz w:val="28"/>
          <w:szCs w:val="24"/>
        </w:rPr>
        <w:t xml:space="preserve">чале в виде чувства дискомфорта при ходьбе до </w:t>
      </w:r>
      <w:smartTag w:uri="urn:schemas-microsoft-com:office:smarttags" w:element="metricconverter">
        <w:smartTagPr>
          <w:attr w:name="ProductID" w:val="700 метров"/>
        </w:smartTagPr>
        <w:r w:rsidR="00DE2F89" w:rsidRPr="00AA135F">
          <w:rPr>
            <w:sz w:val="28"/>
            <w:szCs w:val="24"/>
          </w:rPr>
          <w:t>700 метров</w:t>
        </w:r>
      </w:smartTag>
      <w:r w:rsidR="00DE2F89" w:rsidRPr="00AA135F">
        <w:rPr>
          <w:sz w:val="28"/>
          <w:szCs w:val="24"/>
        </w:rPr>
        <w:t xml:space="preserve">, проходящие </w:t>
      </w:r>
      <w:r w:rsidR="00DE2F89" w:rsidRPr="00AA135F">
        <w:rPr>
          <w:sz w:val="28"/>
          <w:szCs w:val="24"/>
        </w:rPr>
        <w:lastRenderedPageBreak/>
        <w:t>после отдыха,</w:t>
      </w:r>
      <w:r w:rsidR="00AA135F">
        <w:rPr>
          <w:sz w:val="28"/>
          <w:szCs w:val="24"/>
        </w:rPr>
        <w:t xml:space="preserve"> </w:t>
      </w:r>
      <w:r w:rsidRPr="00AA135F">
        <w:rPr>
          <w:sz w:val="28"/>
          <w:szCs w:val="24"/>
        </w:rPr>
        <w:t xml:space="preserve">затем боли стали носить </w:t>
      </w:r>
      <w:r w:rsidR="00946570" w:rsidRPr="00AA135F">
        <w:rPr>
          <w:sz w:val="28"/>
          <w:szCs w:val="24"/>
        </w:rPr>
        <w:t xml:space="preserve">сжимающий характер. Больной отмечает повышение АД в течение 10 лет </w:t>
      </w:r>
      <w:r w:rsidR="00AA135F">
        <w:rPr>
          <w:sz w:val="28"/>
          <w:szCs w:val="24"/>
        </w:rPr>
        <w:t>(</w:t>
      </w:r>
      <w:r w:rsidR="00946570" w:rsidRPr="00AA135F">
        <w:rPr>
          <w:sz w:val="28"/>
          <w:szCs w:val="24"/>
        </w:rPr>
        <w:t>максимальное АД = 180/мм рт. ст., «рабочее» АД = 140-130/мм рт. ст.). При повышении АД наблюдается головная боль пульсирующего характера, головокружение. В 2010 году обратился в поликлинику по месту жительства, где было назначено лечение препаратами «Нифедипин», «Панангин»</w:t>
      </w:r>
      <w:r w:rsidR="00DE2F89" w:rsidRPr="00AA135F">
        <w:rPr>
          <w:sz w:val="28"/>
          <w:szCs w:val="24"/>
        </w:rPr>
        <w:t>, которое он соблюдал до настоящего времени. С 8/</w:t>
      </w:r>
      <w:r w:rsidR="00DE2F89" w:rsidRPr="00AA135F">
        <w:rPr>
          <w:sz w:val="28"/>
          <w:szCs w:val="24"/>
          <w:lang w:val="en-US"/>
        </w:rPr>
        <w:t>V</w:t>
      </w:r>
      <w:r w:rsidR="00DE2F89" w:rsidRPr="00AA135F">
        <w:rPr>
          <w:sz w:val="28"/>
          <w:szCs w:val="24"/>
        </w:rPr>
        <w:t xml:space="preserve"> – 2012 года отмечает ухудшение самочувствия в виде появления жжения за грудиной, усиления одышки, недостаточного эффекта от приема нитратов.</w:t>
      </w:r>
      <w:r w:rsidR="00AA135F">
        <w:rPr>
          <w:sz w:val="28"/>
          <w:szCs w:val="24"/>
        </w:rPr>
        <w:t xml:space="preserve"> </w:t>
      </w:r>
      <w:r w:rsidR="00DE2F89" w:rsidRPr="00AA135F">
        <w:rPr>
          <w:sz w:val="28"/>
          <w:szCs w:val="24"/>
        </w:rPr>
        <w:t>10/</w:t>
      </w:r>
      <w:r w:rsidR="00DE2F89" w:rsidRPr="00AA135F">
        <w:rPr>
          <w:sz w:val="28"/>
          <w:szCs w:val="24"/>
          <w:lang w:val="en-US"/>
        </w:rPr>
        <w:t>V</w:t>
      </w:r>
      <w:r w:rsidR="00DE2F89" w:rsidRPr="00AA135F">
        <w:rPr>
          <w:sz w:val="28"/>
          <w:szCs w:val="24"/>
        </w:rPr>
        <w:t xml:space="preserve"> – 2012 года был доставлен бригадой скорой помощи в 14 (кардиологическое) отделение МРКБ.</w:t>
      </w:r>
    </w:p>
    <w:p w:rsidR="00DE2F89" w:rsidRPr="00AA135F" w:rsidRDefault="00DE2F89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DE2F89" w:rsidRPr="00AA135F" w:rsidRDefault="00DE2F89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AA135F">
        <w:rPr>
          <w:b/>
          <w:sz w:val="28"/>
          <w:szCs w:val="24"/>
          <w:lang w:val="en-US"/>
        </w:rPr>
        <w:t>ANAMNESIS</w:t>
      </w:r>
      <w:r w:rsidRPr="00AA135F">
        <w:rPr>
          <w:b/>
          <w:sz w:val="28"/>
          <w:szCs w:val="24"/>
        </w:rPr>
        <w:t xml:space="preserve"> </w:t>
      </w:r>
      <w:r w:rsidRPr="00AA135F">
        <w:rPr>
          <w:b/>
          <w:sz w:val="28"/>
          <w:szCs w:val="24"/>
          <w:lang w:val="en-US"/>
        </w:rPr>
        <w:t>VITAE</w:t>
      </w:r>
    </w:p>
    <w:p w:rsid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DE2F89" w:rsidRPr="00AA135F" w:rsidRDefault="00DE2F89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Родился в г. </w:t>
      </w:r>
      <w:r w:rsidR="00C64E4E">
        <w:rPr>
          <w:sz w:val="28"/>
          <w:szCs w:val="24"/>
        </w:rPr>
        <w:t>____</w:t>
      </w:r>
      <w:r w:rsidRPr="00AA135F">
        <w:rPr>
          <w:sz w:val="28"/>
          <w:szCs w:val="24"/>
        </w:rPr>
        <w:t xml:space="preserve"> в семье рабочих вторым по счету ребенком. Рос и развивался в соответствии с возрастом. В школу пошел с 7 лет. После окончания 8 классов получил среднее </w:t>
      </w:r>
      <w:r w:rsidR="00944978" w:rsidRPr="00AA135F">
        <w:rPr>
          <w:sz w:val="28"/>
          <w:szCs w:val="24"/>
        </w:rPr>
        <w:t>специальное образование</w:t>
      </w:r>
      <w:r w:rsidR="00851582" w:rsidRPr="00AA135F">
        <w:rPr>
          <w:sz w:val="28"/>
          <w:szCs w:val="24"/>
        </w:rPr>
        <w:t>. За</w:t>
      </w:r>
      <w:r w:rsidR="00944978" w:rsidRPr="00AA135F">
        <w:rPr>
          <w:sz w:val="28"/>
          <w:szCs w:val="24"/>
        </w:rPr>
        <w:t xml:space="preserve">тем проходил военную службу в сухопутных войсках. Работать начал с 20 лет по специальности. Из профессиональных вредностей отмечает шум, запыленность, тяжелый физический труд. Женат, имеет сыновей. Материально-бытовые условия удовлетворительные. Питание регулярное, домашнее. Сестра и сыновья здоровы. Родители умерли в кардиологическом отделении 4й городской больницы (причины назвать затрудняется). </w:t>
      </w:r>
      <w:r w:rsidR="00553A47" w:rsidRPr="00AA135F">
        <w:rPr>
          <w:sz w:val="28"/>
          <w:szCs w:val="24"/>
        </w:rPr>
        <w:t>Из перенесенных заболеваний в детстве отмечает простудные, ветряную оспу, во взрослом возрасте – хронический панкреатит, хронический калькулезный холецистит (с 35 лет), хронический гастрит (с 20 лет), МКБ (с 20 лет).</w:t>
      </w:r>
      <w:r w:rsidR="00AA135F">
        <w:rPr>
          <w:sz w:val="28"/>
          <w:szCs w:val="24"/>
        </w:rPr>
        <w:t xml:space="preserve"> </w:t>
      </w:r>
      <w:r w:rsidR="00553A47" w:rsidRPr="00AA135F">
        <w:rPr>
          <w:sz w:val="28"/>
          <w:szCs w:val="24"/>
        </w:rPr>
        <w:t>Оперативные вмешательства не проводились. Вредные привычки (курение, употребление алкоголя) отрицает. Аллергологический анамнез без особенностей. Туберкулез, вирусный гепатит, венерические заболевания, контакт с инфекционными, высоколихорадящими больными в течение последних недель отрицает. Гемотрансфузии не проводились.</w:t>
      </w:r>
    </w:p>
    <w:p w:rsidR="00553A47" w:rsidRPr="00AA135F" w:rsidRDefault="00C64E4E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956CF9">
        <w:rPr>
          <w:b/>
          <w:sz w:val="28"/>
          <w:szCs w:val="24"/>
        </w:rPr>
        <w:br w:type="page"/>
      </w:r>
      <w:r w:rsidR="00553A47" w:rsidRPr="00AA135F">
        <w:rPr>
          <w:b/>
          <w:sz w:val="28"/>
          <w:szCs w:val="24"/>
          <w:lang w:val="en-US"/>
        </w:rPr>
        <w:lastRenderedPageBreak/>
        <w:t>STATUS</w:t>
      </w:r>
      <w:r w:rsidR="00553A47" w:rsidRPr="00AA135F">
        <w:rPr>
          <w:b/>
          <w:sz w:val="28"/>
          <w:szCs w:val="24"/>
        </w:rPr>
        <w:t xml:space="preserve"> </w:t>
      </w:r>
      <w:r w:rsidR="00553A47" w:rsidRPr="00AA135F">
        <w:rPr>
          <w:b/>
          <w:sz w:val="28"/>
          <w:szCs w:val="24"/>
          <w:lang w:val="en-US"/>
        </w:rPr>
        <w:t>PRAESENS</w:t>
      </w:r>
    </w:p>
    <w:p w:rsid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553A47" w:rsidRPr="00AA135F" w:rsidRDefault="004E1D7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Общее состояние больного </w:t>
      </w:r>
      <w:r w:rsidR="00146F0C" w:rsidRPr="00AA135F">
        <w:rPr>
          <w:sz w:val="28"/>
          <w:szCs w:val="24"/>
        </w:rPr>
        <w:t>средней степени тяжести</w:t>
      </w:r>
      <w:r w:rsidRPr="00AA135F">
        <w:rPr>
          <w:sz w:val="28"/>
          <w:szCs w:val="24"/>
        </w:rPr>
        <w:t xml:space="preserve">. Сознание ясное, положение активное. </w:t>
      </w:r>
      <w:r w:rsidR="00674D2C" w:rsidRPr="00AA135F">
        <w:rPr>
          <w:sz w:val="28"/>
          <w:szCs w:val="24"/>
        </w:rPr>
        <w:t>Температура тела – 36,6</w:t>
      </w:r>
      <w:r w:rsidR="00674D2C" w:rsidRPr="00AA135F">
        <w:rPr>
          <w:sz w:val="28"/>
          <w:szCs w:val="24"/>
          <w:vertAlign w:val="superscript"/>
        </w:rPr>
        <w:t>0</w:t>
      </w:r>
      <w:r w:rsidR="00674D2C" w:rsidRPr="00AA135F">
        <w:rPr>
          <w:sz w:val="28"/>
          <w:szCs w:val="24"/>
        </w:rPr>
        <w:t xml:space="preserve">С. </w:t>
      </w:r>
      <w:r w:rsidRPr="00AA135F">
        <w:rPr>
          <w:sz w:val="28"/>
          <w:szCs w:val="24"/>
        </w:rPr>
        <w:t xml:space="preserve">Выражение лица спокойное, приветливое. </w:t>
      </w:r>
      <w:r w:rsidR="00146F0C" w:rsidRPr="00AA135F">
        <w:rPr>
          <w:sz w:val="28"/>
          <w:szCs w:val="24"/>
        </w:rPr>
        <w:t xml:space="preserve">Телосложение правильное. Конституция нормостеническая. Походка размеренная, легкая, свободная. Кожные покровы и видимые слизистые бледные, обычной влажности и эластичности. Сыпи, расчесов, рубцов, шелушения нет. Ногти обычной формы, без расслоения. Волосяные покровы сохранены. Подкожно-жировая клетчатка развита умеренно, без опухолевидных образований, отеков, величина кожной складки </w:t>
      </w:r>
      <w:smartTag w:uri="urn:schemas-microsoft-com:office:smarttags" w:element="metricconverter">
        <w:smartTagPr>
          <w:attr w:name="ProductID" w:val="2 см"/>
        </w:smartTagPr>
        <w:r w:rsidR="00146F0C" w:rsidRPr="00AA135F">
          <w:rPr>
            <w:sz w:val="28"/>
            <w:szCs w:val="24"/>
          </w:rPr>
          <w:t>2 см</w:t>
        </w:r>
      </w:smartTag>
      <w:r w:rsidR="00146F0C" w:rsidRPr="00AA135F">
        <w:rPr>
          <w:sz w:val="28"/>
          <w:szCs w:val="24"/>
        </w:rPr>
        <w:t>. Изменения состояния зева отсутствуют.</w:t>
      </w:r>
    </w:p>
    <w:p w:rsidR="00146F0C" w:rsidRP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  <w:u w:val="single"/>
        </w:rPr>
      </w:pPr>
      <w:r w:rsidRPr="00AA135F">
        <w:rPr>
          <w:sz w:val="28"/>
          <w:szCs w:val="24"/>
          <w:u w:val="single"/>
        </w:rPr>
        <w:t>Сердечно-сосудистая система</w:t>
      </w:r>
    </w:p>
    <w:p w:rsidR="00146F0C" w:rsidRPr="00AA135F" w:rsidRDefault="00146F0C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Пульс симметричный, ритмичный, ЧСС=110 уд/мин, напряженный, повышенного наполнения, дефицит пульса отсутствует. Сосудистая стенка плотная, </w:t>
      </w:r>
      <w:r w:rsidR="00F60013" w:rsidRPr="00AA135F">
        <w:rPr>
          <w:sz w:val="28"/>
          <w:szCs w:val="24"/>
        </w:rPr>
        <w:t>гладкая, неизвилистая. Пульсация артер</w:t>
      </w:r>
      <w:r w:rsidR="00851582" w:rsidRPr="00AA135F">
        <w:rPr>
          <w:sz w:val="28"/>
          <w:szCs w:val="24"/>
        </w:rPr>
        <w:t>ий нижних конечностей сохранена</w:t>
      </w:r>
      <w:r w:rsidR="00F60013" w:rsidRPr="00AA135F">
        <w:rPr>
          <w:sz w:val="28"/>
          <w:szCs w:val="24"/>
        </w:rPr>
        <w:t>. АД= 110/70 мм рт. ст. При осмотре левой половины грудной клетки сердечный горб, сердечный и верхушечный толчок не определяются.</w:t>
      </w:r>
    </w:p>
    <w:p w:rsidR="00F60013" w:rsidRPr="00AA135F" w:rsidRDefault="00F60013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При пальпации верхушечный толчок локализован в </w:t>
      </w:r>
      <w:r w:rsidRPr="00AA135F">
        <w:rPr>
          <w:sz w:val="28"/>
          <w:szCs w:val="24"/>
          <w:lang w:val="en-US"/>
        </w:rPr>
        <w:t>V</w:t>
      </w:r>
      <w:r w:rsidRPr="00AA135F">
        <w:rPr>
          <w:sz w:val="28"/>
          <w:szCs w:val="24"/>
        </w:rPr>
        <w:t xml:space="preserve"> межреберье на </w:t>
      </w:r>
      <w:smartTag w:uri="urn:schemas-microsoft-com:office:smarttags" w:element="metricconverter">
        <w:smartTagPr>
          <w:attr w:name="ProductID" w:val="1,5 см"/>
        </w:smartTagPr>
        <w:r w:rsidRPr="00AA135F">
          <w:rPr>
            <w:sz w:val="28"/>
            <w:szCs w:val="24"/>
          </w:rPr>
          <w:t>1,5 см</w:t>
        </w:r>
      </w:smartTag>
      <w:r w:rsidRPr="00AA135F">
        <w:rPr>
          <w:sz w:val="28"/>
          <w:szCs w:val="24"/>
        </w:rPr>
        <w:t xml:space="preserve"> кнаружи от левой среднеключичной линии, высокий, резистентный. Перкуссия сердца:</w:t>
      </w:r>
    </w:p>
    <w:p w:rsidR="00F60013" w:rsidRPr="00AA135F" w:rsidRDefault="00F60013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Границы относительной тупости сердца:</w:t>
      </w:r>
    </w:p>
    <w:p w:rsidR="00F60013" w:rsidRPr="00AA135F" w:rsidRDefault="0027384B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 xml:space="preserve">Правая – в </w:t>
      </w:r>
      <w:r w:rsidRPr="00AA135F">
        <w:rPr>
          <w:snapToGrid w:val="0"/>
          <w:sz w:val="28"/>
          <w:szCs w:val="24"/>
          <w:lang w:val="en-US"/>
        </w:rPr>
        <w:t>IV</w:t>
      </w:r>
      <w:r w:rsidRPr="00AA135F">
        <w:rPr>
          <w:snapToGrid w:val="0"/>
          <w:sz w:val="28"/>
          <w:szCs w:val="24"/>
        </w:rPr>
        <w:t xml:space="preserve"> межреберье на </w:t>
      </w:r>
      <w:smartTag w:uri="urn:schemas-microsoft-com:office:smarttags" w:element="metricconverter">
        <w:smartTagPr>
          <w:attr w:name="ProductID" w:val="1 см"/>
        </w:smartTagPr>
        <w:r w:rsidRPr="00AA135F">
          <w:rPr>
            <w:snapToGrid w:val="0"/>
            <w:sz w:val="28"/>
            <w:szCs w:val="24"/>
          </w:rPr>
          <w:t>1 см</w:t>
        </w:r>
      </w:smartTag>
      <w:r w:rsidRPr="00AA135F">
        <w:rPr>
          <w:snapToGrid w:val="0"/>
          <w:sz w:val="28"/>
          <w:szCs w:val="24"/>
        </w:rPr>
        <w:t xml:space="preserve"> правее правого края грудины;</w:t>
      </w:r>
    </w:p>
    <w:p w:rsidR="0027384B" w:rsidRPr="00AA135F" w:rsidRDefault="0027384B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napToGrid w:val="0"/>
          <w:sz w:val="28"/>
          <w:szCs w:val="24"/>
        </w:rPr>
        <w:t xml:space="preserve">Левая – в 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</w:rPr>
        <w:t xml:space="preserve"> межреберье </w:t>
      </w:r>
      <w:r w:rsidRPr="00AA135F">
        <w:rPr>
          <w:sz w:val="28"/>
          <w:szCs w:val="24"/>
        </w:rPr>
        <w:t xml:space="preserve">на </w:t>
      </w:r>
      <w:smartTag w:uri="urn:schemas-microsoft-com:office:smarttags" w:element="metricconverter">
        <w:smartTagPr>
          <w:attr w:name="ProductID" w:val="1,5 см"/>
        </w:smartTagPr>
        <w:r w:rsidRPr="00AA135F">
          <w:rPr>
            <w:sz w:val="28"/>
            <w:szCs w:val="24"/>
          </w:rPr>
          <w:t>1,5 см</w:t>
        </w:r>
      </w:smartTag>
      <w:r w:rsidRPr="00AA135F">
        <w:rPr>
          <w:sz w:val="28"/>
          <w:szCs w:val="24"/>
        </w:rPr>
        <w:t xml:space="preserve"> кнаружи от левой среднеключичной линии;</w:t>
      </w:r>
    </w:p>
    <w:p w:rsidR="0027384B" w:rsidRPr="00AA135F" w:rsidRDefault="0027384B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Верхняя – на </w:t>
      </w:r>
      <w:r w:rsidRPr="00AA135F">
        <w:rPr>
          <w:sz w:val="28"/>
          <w:szCs w:val="24"/>
          <w:lang w:val="en-US"/>
        </w:rPr>
        <w:t>III</w:t>
      </w:r>
      <w:r w:rsidRPr="00AA135F">
        <w:rPr>
          <w:sz w:val="28"/>
          <w:szCs w:val="24"/>
        </w:rPr>
        <w:t xml:space="preserve"> ребре.</w:t>
      </w:r>
    </w:p>
    <w:p w:rsidR="0027384B" w:rsidRPr="00AA135F" w:rsidRDefault="0027384B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Границы абсолютной тупости сердца:</w:t>
      </w:r>
    </w:p>
    <w:p w:rsidR="0027384B" w:rsidRPr="00AA135F" w:rsidRDefault="0027384B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Правая – по левому краю грудины;</w:t>
      </w:r>
    </w:p>
    <w:p w:rsidR="0027384B" w:rsidRPr="00AA135F" w:rsidRDefault="0027384B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Левая – в </w:t>
      </w:r>
      <w:r w:rsidRPr="00AA135F">
        <w:rPr>
          <w:sz w:val="28"/>
          <w:szCs w:val="24"/>
          <w:lang w:val="en-US"/>
        </w:rPr>
        <w:t>V</w:t>
      </w:r>
      <w:r w:rsidRPr="00AA135F">
        <w:rPr>
          <w:sz w:val="28"/>
          <w:szCs w:val="24"/>
        </w:rPr>
        <w:t xml:space="preserve"> межреберье на уровне левой среднеключичной линии;</w:t>
      </w:r>
    </w:p>
    <w:p w:rsidR="0027384B" w:rsidRPr="00AA135F" w:rsidRDefault="0027384B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Верхняя – на </w:t>
      </w:r>
      <w:r w:rsidRPr="00AA135F">
        <w:rPr>
          <w:sz w:val="28"/>
          <w:szCs w:val="24"/>
          <w:lang w:val="en-US"/>
        </w:rPr>
        <w:t>IV</w:t>
      </w:r>
      <w:r w:rsidRPr="00AA135F">
        <w:rPr>
          <w:sz w:val="28"/>
          <w:szCs w:val="24"/>
        </w:rPr>
        <w:t xml:space="preserve"> ребре.</w:t>
      </w:r>
    </w:p>
    <w:p w:rsidR="0027384B" w:rsidRPr="00AA135F" w:rsidRDefault="0027384B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Перкуссия сердца по Курлову:</w:t>
      </w:r>
    </w:p>
    <w:p w:rsidR="00AA135F" w:rsidRDefault="0027384B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lastRenderedPageBreak/>
        <w:t xml:space="preserve">Справа: </w:t>
      </w:r>
      <w:r w:rsidRPr="00AA135F">
        <w:rPr>
          <w:sz w:val="28"/>
          <w:szCs w:val="24"/>
          <w:lang w:val="en-US"/>
        </w:rPr>
        <w:t>II</w:t>
      </w:r>
      <w:r w:rsidRPr="00AA135F">
        <w:rPr>
          <w:sz w:val="28"/>
          <w:szCs w:val="24"/>
        </w:rPr>
        <w:t xml:space="preserve"> межреберье –</w:t>
      </w:r>
      <w:r w:rsidR="00E71230" w:rsidRPr="00AA135F">
        <w:rPr>
          <w:sz w:val="28"/>
          <w:szCs w:val="24"/>
        </w:rPr>
        <w:t xml:space="preserve"> пра</w:t>
      </w:r>
      <w:r w:rsidRPr="00AA135F">
        <w:rPr>
          <w:sz w:val="28"/>
          <w:szCs w:val="24"/>
        </w:rPr>
        <w:t>вый край грудины;</w:t>
      </w:r>
    </w:p>
    <w:p w:rsidR="00AA135F" w:rsidRDefault="0027384B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III</w:t>
      </w:r>
      <w:r w:rsidRPr="00AA135F">
        <w:rPr>
          <w:sz w:val="28"/>
          <w:szCs w:val="24"/>
        </w:rPr>
        <w:t xml:space="preserve"> межреберье – правый край грудины;</w:t>
      </w:r>
    </w:p>
    <w:p w:rsidR="00AA135F" w:rsidRDefault="0027384B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IV</w:t>
      </w:r>
      <w:r w:rsidRPr="00AA135F">
        <w:rPr>
          <w:sz w:val="28"/>
          <w:szCs w:val="24"/>
        </w:rPr>
        <w:t xml:space="preserve"> межреберье – на </w:t>
      </w:r>
      <w:smartTag w:uri="urn:schemas-microsoft-com:office:smarttags" w:element="metricconverter">
        <w:smartTagPr>
          <w:attr w:name="ProductID" w:val="1 см"/>
        </w:smartTagPr>
        <w:r w:rsidRPr="00AA135F">
          <w:rPr>
            <w:sz w:val="28"/>
            <w:szCs w:val="24"/>
          </w:rPr>
          <w:t>1 см</w:t>
        </w:r>
      </w:smartTag>
      <w:r w:rsidRPr="00AA135F">
        <w:rPr>
          <w:sz w:val="28"/>
          <w:szCs w:val="24"/>
        </w:rPr>
        <w:t xml:space="preserve"> кнаружи от правого края грудины;</w:t>
      </w:r>
    </w:p>
    <w:p w:rsidR="0027384B" w:rsidRPr="00AA135F" w:rsidRDefault="0027384B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V</w:t>
      </w:r>
      <w:r w:rsidRPr="00AA135F">
        <w:rPr>
          <w:sz w:val="28"/>
          <w:szCs w:val="24"/>
        </w:rPr>
        <w:t xml:space="preserve"> межреберье – правый край грудины;</w:t>
      </w:r>
    </w:p>
    <w:p w:rsidR="00AA135F" w:rsidRDefault="0027384B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Слева: </w:t>
      </w:r>
      <w:r w:rsidRPr="00AA135F">
        <w:rPr>
          <w:sz w:val="28"/>
          <w:szCs w:val="24"/>
          <w:lang w:val="en-US"/>
        </w:rPr>
        <w:t>II</w:t>
      </w:r>
      <w:r w:rsidRPr="00AA135F">
        <w:rPr>
          <w:sz w:val="28"/>
          <w:szCs w:val="24"/>
        </w:rPr>
        <w:t xml:space="preserve"> межреберье – </w:t>
      </w:r>
      <w:r w:rsidR="00E71230" w:rsidRPr="00AA135F">
        <w:rPr>
          <w:sz w:val="28"/>
          <w:szCs w:val="24"/>
        </w:rPr>
        <w:t>левый край грудины</w:t>
      </w:r>
    </w:p>
    <w:p w:rsidR="00AA135F" w:rsidRDefault="0027384B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III</w:t>
      </w:r>
      <w:r w:rsidRPr="00AA135F">
        <w:rPr>
          <w:sz w:val="28"/>
          <w:szCs w:val="24"/>
        </w:rPr>
        <w:t xml:space="preserve"> межреберье </w:t>
      </w:r>
      <w:r w:rsidR="00E71230" w:rsidRPr="00AA135F">
        <w:rPr>
          <w:sz w:val="28"/>
          <w:szCs w:val="24"/>
        </w:rPr>
        <w:t>–</w:t>
      </w:r>
      <w:r w:rsidRPr="00AA135F">
        <w:rPr>
          <w:sz w:val="28"/>
          <w:szCs w:val="24"/>
        </w:rPr>
        <w:t xml:space="preserve"> </w:t>
      </w:r>
      <w:r w:rsidR="00E71230" w:rsidRPr="00AA135F">
        <w:rPr>
          <w:sz w:val="28"/>
          <w:szCs w:val="24"/>
        </w:rPr>
        <w:t>по левому краю грудины</w:t>
      </w:r>
    </w:p>
    <w:p w:rsidR="00AA135F" w:rsidRDefault="0027384B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IV</w:t>
      </w:r>
      <w:r w:rsidRPr="00AA135F">
        <w:rPr>
          <w:sz w:val="28"/>
          <w:szCs w:val="24"/>
        </w:rPr>
        <w:t xml:space="preserve"> межреберье </w:t>
      </w:r>
      <w:r w:rsidR="00E71230" w:rsidRPr="00AA135F">
        <w:rPr>
          <w:sz w:val="28"/>
          <w:szCs w:val="24"/>
        </w:rPr>
        <w:t>–</w:t>
      </w:r>
      <w:r w:rsidRPr="00AA135F">
        <w:rPr>
          <w:sz w:val="28"/>
          <w:szCs w:val="24"/>
        </w:rPr>
        <w:t xml:space="preserve"> </w:t>
      </w:r>
      <w:r w:rsidR="00E71230" w:rsidRPr="00AA135F">
        <w:rPr>
          <w:sz w:val="28"/>
          <w:szCs w:val="24"/>
        </w:rPr>
        <w:t>на уровне левой среднеключичной линии</w:t>
      </w:r>
    </w:p>
    <w:p w:rsidR="0027384B" w:rsidRPr="00AA135F" w:rsidRDefault="0027384B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V</w:t>
      </w:r>
      <w:r w:rsidRPr="00AA135F">
        <w:rPr>
          <w:sz w:val="28"/>
          <w:szCs w:val="24"/>
        </w:rPr>
        <w:t xml:space="preserve"> межреберье – </w:t>
      </w:r>
      <w:r w:rsidR="00E71230" w:rsidRPr="00AA135F">
        <w:rPr>
          <w:sz w:val="28"/>
          <w:szCs w:val="24"/>
        </w:rPr>
        <w:t xml:space="preserve">на </w:t>
      </w:r>
      <w:smartTag w:uri="urn:schemas-microsoft-com:office:smarttags" w:element="metricconverter">
        <w:smartTagPr>
          <w:attr w:name="ProductID" w:val="1,5 см"/>
        </w:smartTagPr>
        <w:r w:rsidR="00E71230" w:rsidRPr="00AA135F">
          <w:rPr>
            <w:sz w:val="28"/>
            <w:szCs w:val="24"/>
          </w:rPr>
          <w:t>1,5 см</w:t>
        </w:r>
      </w:smartTag>
      <w:r w:rsidR="00E71230" w:rsidRPr="00AA135F">
        <w:rPr>
          <w:sz w:val="28"/>
          <w:szCs w:val="24"/>
        </w:rPr>
        <w:t xml:space="preserve"> кнаружи от левой среднеключичной линии.</w:t>
      </w:r>
    </w:p>
    <w:p w:rsidR="0027384B" w:rsidRPr="00AA135F" w:rsidRDefault="00E71230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Ширина сосудистого пучка – </w:t>
      </w:r>
      <w:smartTag w:uri="urn:schemas-microsoft-com:office:smarttags" w:element="metricconverter">
        <w:smartTagPr>
          <w:attr w:name="ProductID" w:val="5,5 см"/>
        </w:smartTagPr>
        <w:r w:rsidRPr="00AA135F">
          <w:rPr>
            <w:sz w:val="28"/>
            <w:szCs w:val="24"/>
          </w:rPr>
          <w:t>5,5 см</w:t>
        </w:r>
      </w:smartTag>
      <w:r w:rsidRPr="00AA135F">
        <w:rPr>
          <w:sz w:val="28"/>
          <w:szCs w:val="24"/>
        </w:rPr>
        <w:t>. Конфигурация сердца нормальная.</w:t>
      </w:r>
    </w:p>
    <w:p w:rsidR="00E71230" w:rsidRPr="00AA135F" w:rsidRDefault="00E71230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При аускультации сердца тоны приглушены, ритм правильный, ЧСС=110 уд/мин, отмечается легкий систолический шум на верхушке.</w:t>
      </w:r>
    </w:p>
    <w:p w:rsidR="00E71230" w:rsidRPr="00AA135F" w:rsidRDefault="00E71230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  <w:u w:val="single"/>
        </w:rPr>
      </w:pPr>
      <w:r w:rsidRPr="00AA135F">
        <w:rPr>
          <w:sz w:val="28"/>
          <w:szCs w:val="24"/>
          <w:u w:val="single"/>
        </w:rPr>
        <w:t>Система органов дыхания</w:t>
      </w:r>
    </w:p>
    <w:p w:rsidR="00E71230" w:rsidRPr="00AA135F" w:rsidRDefault="00E71230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Дыхание ритмичное, свободное, ЧД = 19 в мин. Форма носа и гортани не изменена.</w:t>
      </w:r>
    </w:p>
    <w:p w:rsidR="00AA135F" w:rsidRDefault="00E71230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При осмотре грудная клетка симметричная, правильной формы, равномерно участвует в акте дыхания, без участия вспомогательной мускулатуры.</w:t>
      </w:r>
    </w:p>
    <w:p w:rsidR="00E71230" w:rsidRPr="00AA135F" w:rsidRDefault="00E71230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При пальпации грудная клетка безболезненная, эластичная, голосовое дрожание</w:t>
      </w:r>
      <w:r w:rsidR="00E66775" w:rsidRPr="00AA135F">
        <w:rPr>
          <w:sz w:val="28"/>
          <w:szCs w:val="24"/>
        </w:rPr>
        <w:t xml:space="preserve"> в симметричных участках проводится с одинаковой силой.</w:t>
      </w:r>
    </w:p>
    <w:p w:rsidR="00E66775" w:rsidRP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Перкуссия легких:</w:t>
      </w:r>
    </w:p>
    <w:p w:rsidR="00E66775" w:rsidRP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При сравнительной перкуссии над всей поверхностью легких определяется ясный легочный звук.</w:t>
      </w:r>
    </w:p>
    <w:p w:rsidR="00E66775" w:rsidRP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Топографическая перкуссия:</w:t>
      </w:r>
    </w:p>
    <w:p w:rsid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Высота стояния верхушек легких:</w:t>
      </w:r>
    </w:p>
    <w:p w:rsidR="00E66775" w:rsidRPr="00AA135F" w:rsidRDefault="00E66775" w:rsidP="00C64E4E">
      <w:pPr>
        <w:suppressLineNumbers/>
        <w:suppressAutoHyphens/>
        <w:spacing w:before="0" w:after="0" w:line="360" w:lineRule="auto"/>
        <w:ind w:firstLine="2124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слева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</w:rPr>
        <w:t>справа</w:t>
      </w:r>
    </w:p>
    <w:p w:rsidR="00E66775" w:rsidRP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Спереди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</w:rPr>
        <w:t xml:space="preserve">на </w:t>
      </w:r>
      <w:smartTag w:uri="urn:schemas-microsoft-com:office:smarttags" w:element="metricconverter">
        <w:smartTagPr>
          <w:attr w:name="ProductID" w:val="4 см"/>
        </w:smartTagPr>
        <w:r w:rsidRPr="00AA135F">
          <w:rPr>
            <w:sz w:val="28"/>
            <w:szCs w:val="24"/>
          </w:rPr>
          <w:t>4 см</w:t>
        </w:r>
      </w:smartTag>
      <w:r w:rsidRPr="00AA135F">
        <w:rPr>
          <w:sz w:val="28"/>
          <w:szCs w:val="24"/>
        </w:rPr>
        <w:t xml:space="preserve"> выше ключицы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</w:rPr>
        <w:t xml:space="preserve">на </w:t>
      </w:r>
      <w:smartTag w:uri="urn:schemas-microsoft-com:office:smarttags" w:element="metricconverter">
        <w:smartTagPr>
          <w:attr w:name="ProductID" w:val="4 см"/>
        </w:smartTagPr>
        <w:r w:rsidRPr="00AA135F">
          <w:rPr>
            <w:sz w:val="28"/>
            <w:szCs w:val="24"/>
          </w:rPr>
          <w:t>4 см</w:t>
        </w:r>
      </w:smartTag>
      <w:r w:rsidRPr="00AA135F">
        <w:rPr>
          <w:sz w:val="28"/>
          <w:szCs w:val="24"/>
        </w:rPr>
        <w:t xml:space="preserve"> выше ключицы</w:t>
      </w:r>
    </w:p>
    <w:p w:rsid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Сзади</w:t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</w:rPr>
        <w:t>на уровне остистого отростка</w:t>
      </w:r>
      <w:r w:rsidR="00C64E4E">
        <w:rPr>
          <w:sz w:val="28"/>
          <w:szCs w:val="24"/>
        </w:rPr>
        <w:t>/</w:t>
      </w:r>
      <w:r w:rsidR="00AA135F">
        <w:rPr>
          <w:sz w:val="28"/>
          <w:szCs w:val="24"/>
        </w:rPr>
        <w:t xml:space="preserve"> </w:t>
      </w:r>
      <w:r w:rsidRPr="00AA135F">
        <w:rPr>
          <w:sz w:val="28"/>
          <w:szCs w:val="24"/>
        </w:rPr>
        <w:t>на уровне остистого отростка</w:t>
      </w:r>
    </w:p>
    <w:p w:rsidR="00E66775" w:rsidRPr="00AA135F" w:rsidRDefault="00E66775" w:rsidP="00C64E4E">
      <w:pPr>
        <w:suppressLineNumbers/>
        <w:suppressAutoHyphens/>
        <w:spacing w:before="0" w:after="0" w:line="360" w:lineRule="auto"/>
        <w:ind w:firstLine="2127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VII</w:t>
      </w:r>
      <w:r w:rsidRPr="00AA135F">
        <w:rPr>
          <w:sz w:val="28"/>
          <w:szCs w:val="24"/>
        </w:rPr>
        <w:t xml:space="preserve"> шейного позвонка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  <w:lang w:val="en-US"/>
        </w:rPr>
        <w:t>VII</w:t>
      </w:r>
      <w:r w:rsidRPr="00AA135F">
        <w:rPr>
          <w:sz w:val="28"/>
          <w:szCs w:val="24"/>
        </w:rPr>
        <w:t xml:space="preserve"> шейного позвонка</w:t>
      </w:r>
    </w:p>
    <w:p w:rsidR="00E66775" w:rsidRP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Ширина полей Кренига слева и справа составляет </w:t>
      </w:r>
      <w:smartTag w:uri="urn:schemas-microsoft-com:office:smarttags" w:element="metricconverter">
        <w:smartTagPr>
          <w:attr w:name="ProductID" w:val="7 см"/>
        </w:smartTagPr>
        <w:r w:rsidRPr="00AA135F">
          <w:rPr>
            <w:sz w:val="28"/>
            <w:szCs w:val="24"/>
          </w:rPr>
          <w:t>7 см</w:t>
        </w:r>
      </w:smartTag>
      <w:r w:rsidRPr="00AA135F">
        <w:rPr>
          <w:sz w:val="28"/>
          <w:szCs w:val="24"/>
        </w:rPr>
        <w:t>.</w:t>
      </w:r>
    </w:p>
    <w:p w:rsidR="00E66775" w:rsidRPr="00AA135F" w:rsidRDefault="00C64E4E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E66775" w:rsidRPr="00AA135F">
        <w:rPr>
          <w:sz w:val="28"/>
          <w:szCs w:val="24"/>
        </w:rPr>
        <w:lastRenderedPageBreak/>
        <w:t>Нижние границы легких:</w:t>
      </w:r>
    </w:p>
    <w:p w:rsidR="00E66775" w:rsidRP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Линии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</w:rPr>
        <w:t>Правое легкое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</w:rPr>
        <w:t>Левое легкое</w:t>
      </w:r>
    </w:p>
    <w:p w:rsid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Окологрудинная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  <w:lang w:val="en-US"/>
        </w:rPr>
        <w:t>V</w:t>
      </w:r>
      <w:r w:rsidRPr="00AA135F">
        <w:rPr>
          <w:sz w:val="28"/>
          <w:szCs w:val="24"/>
        </w:rPr>
        <w:t xml:space="preserve"> межреберье</w:t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="00AA135F">
        <w:rPr>
          <w:sz w:val="28"/>
          <w:szCs w:val="24"/>
        </w:rPr>
        <w:t xml:space="preserve"> –</w:t>
      </w:r>
    </w:p>
    <w:p w:rsid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Среднеключичная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  <w:lang w:val="en-US"/>
        </w:rPr>
        <w:t>VI</w:t>
      </w:r>
      <w:r w:rsidRPr="00AA135F">
        <w:rPr>
          <w:sz w:val="28"/>
          <w:szCs w:val="24"/>
        </w:rPr>
        <w:t xml:space="preserve"> ребро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  <w:t xml:space="preserve"> </w:t>
      </w:r>
      <w:r w:rsidR="00AA135F">
        <w:rPr>
          <w:sz w:val="28"/>
          <w:szCs w:val="24"/>
        </w:rPr>
        <w:t>–</w:t>
      </w:r>
    </w:p>
    <w:p w:rsidR="00E66775" w:rsidRP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Передняя подмышечная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  <w:lang w:val="en-US"/>
        </w:rPr>
        <w:t>VII</w:t>
      </w:r>
      <w:r w:rsidRPr="00AA135F">
        <w:rPr>
          <w:sz w:val="28"/>
          <w:szCs w:val="24"/>
        </w:rPr>
        <w:t xml:space="preserve"> ребро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  <w:lang w:val="en-US"/>
        </w:rPr>
        <w:t>VII</w:t>
      </w:r>
      <w:r w:rsidRPr="00AA135F">
        <w:rPr>
          <w:sz w:val="28"/>
          <w:szCs w:val="24"/>
        </w:rPr>
        <w:t xml:space="preserve"> ребро</w:t>
      </w:r>
    </w:p>
    <w:p w:rsidR="00E66775" w:rsidRP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Средняя подмышечная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  <w:lang w:val="en-US"/>
        </w:rPr>
        <w:t>VIII</w:t>
      </w:r>
      <w:r w:rsidRPr="00AA135F">
        <w:rPr>
          <w:sz w:val="28"/>
          <w:szCs w:val="24"/>
        </w:rPr>
        <w:t xml:space="preserve"> ребро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  <w:lang w:val="en-US"/>
        </w:rPr>
        <w:t>VIII</w:t>
      </w:r>
      <w:r w:rsidRPr="00AA135F">
        <w:rPr>
          <w:sz w:val="28"/>
          <w:szCs w:val="24"/>
        </w:rPr>
        <w:t xml:space="preserve"> ребро</w:t>
      </w:r>
    </w:p>
    <w:p w:rsidR="00E66775" w:rsidRP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Задняя подмышечная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  <w:lang w:val="en-US"/>
        </w:rPr>
        <w:t>IX</w:t>
      </w:r>
      <w:r w:rsidRPr="00AA135F">
        <w:rPr>
          <w:sz w:val="28"/>
          <w:szCs w:val="24"/>
        </w:rPr>
        <w:t xml:space="preserve"> ребро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  <w:lang w:val="en-US"/>
        </w:rPr>
        <w:t>IX</w:t>
      </w:r>
      <w:r w:rsidRPr="00AA135F">
        <w:rPr>
          <w:sz w:val="28"/>
          <w:szCs w:val="24"/>
        </w:rPr>
        <w:t xml:space="preserve"> ребро</w:t>
      </w:r>
    </w:p>
    <w:p w:rsidR="00E66775" w:rsidRP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Лопаточная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  <w:lang w:val="en-US"/>
        </w:rPr>
        <w:t>X</w:t>
      </w:r>
      <w:r w:rsidRPr="00AA135F">
        <w:rPr>
          <w:sz w:val="28"/>
          <w:szCs w:val="24"/>
        </w:rPr>
        <w:t xml:space="preserve"> ребро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  <w:lang w:val="en-US"/>
        </w:rPr>
        <w:t>X</w:t>
      </w:r>
      <w:r w:rsidRPr="00AA135F">
        <w:rPr>
          <w:sz w:val="28"/>
          <w:szCs w:val="24"/>
        </w:rPr>
        <w:t xml:space="preserve"> ребро</w:t>
      </w:r>
    </w:p>
    <w:p w:rsid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Околопозвоночная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</w:rPr>
        <w:t>остистый отросток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</w:r>
      <w:r w:rsidRPr="00AA135F">
        <w:rPr>
          <w:sz w:val="28"/>
          <w:szCs w:val="24"/>
        </w:rPr>
        <w:t>остистый отросток</w:t>
      </w:r>
    </w:p>
    <w:p w:rsidR="00E66775" w:rsidRPr="00AA135F" w:rsidRDefault="00E66775" w:rsidP="00C64E4E">
      <w:pPr>
        <w:suppressLineNumbers/>
        <w:suppressAutoHyphens/>
        <w:spacing w:before="0" w:after="0" w:line="360" w:lineRule="auto"/>
        <w:ind w:firstLine="3686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XI</w:t>
      </w:r>
      <w:r w:rsidRPr="00AA135F">
        <w:rPr>
          <w:sz w:val="28"/>
          <w:szCs w:val="24"/>
        </w:rPr>
        <w:t xml:space="preserve"> грудного позвонка</w:t>
      </w:r>
      <w:r w:rsidR="00AA135F">
        <w:rPr>
          <w:sz w:val="28"/>
          <w:szCs w:val="24"/>
        </w:rPr>
        <w:t xml:space="preserve"> </w:t>
      </w:r>
      <w:r w:rsidR="00C64E4E">
        <w:rPr>
          <w:sz w:val="28"/>
          <w:szCs w:val="24"/>
        </w:rPr>
        <w:tab/>
        <w:t xml:space="preserve">    </w:t>
      </w:r>
      <w:r w:rsidRPr="00AA135F">
        <w:rPr>
          <w:sz w:val="28"/>
          <w:szCs w:val="24"/>
          <w:lang w:val="en-US"/>
        </w:rPr>
        <w:t>XI</w:t>
      </w:r>
      <w:r w:rsidRPr="00AA135F">
        <w:rPr>
          <w:sz w:val="28"/>
          <w:szCs w:val="24"/>
        </w:rPr>
        <w:t xml:space="preserve"> грудного позвонка</w:t>
      </w:r>
    </w:p>
    <w:p w:rsidR="00E66775" w:rsidRPr="00AA135F" w:rsidRDefault="00E6677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Подвижность нижнего края легких:</w:t>
      </w:r>
    </w:p>
    <w:p w:rsidR="00AA135F" w:rsidRDefault="00D873AE" w:rsidP="00C64E4E">
      <w:pPr>
        <w:suppressLineNumbers/>
        <w:suppressAutoHyphens/>
        <w:spacing w:before="0" w:after="0" w:line="360" w:lineRule="auto"/>
        <w:ind w:firstLine="4678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Вверх</w:t>
      </w:r>
      <w:r w:rsidR="00AA135F">
        <w:rPr>
          <w:snapToGrid w:val="0"/>
          <w:sz w:val="28"/>
          <w:szCs w:val="24"/>
        </w:rPr>
        <w:t xml:space="preserve"> </w:t>
      </w:r>
      <w:r w:rsidR="00C64E4E">
        <w:rPr>
          <w:snapToGrid w:val="0"/>
          <w:sz w:val="28"/>
          <w:szCs w:val="24"/>
        </w:rPr>
        <w:tab/>
      </w:r>
      <w:r w:rsidR="00C64E4E">
        <w:rPr>
          <w:snapToGrid w:val="0"/>
          <w:sz w:val="28"/>
          <w:szCs w:val="24"/>
        </w:rPr>
        <w:tab/>
      </w:r>
      <w:r w:rsidR="00C64E4E">
        <w:rPr>
          <w:snapToGrid w:val="0"/>
          <w:sz w:val="28"/>
          <w:szCs w:val="24"/>
        </w:rPr>
        <w:tab/>
      </w:r>
      <w:r w:rsidR="00C64E4E">
        <w:rPr>
          <w:snapToGrid w:val="0"/>
          <w:sz w:val="28"/>
          <w:szCs w:val="24"/>
        </w:rPr>
        <w:tab/>
      </w:r>
      <w:r w:rsidRPr="00AA135F">
        <w:rPr>
          <w:snapToGrid w:val="0"/>
          <w:sz w:val="28"/>
          <w:szCs w:val="24"/>
        </w:rPr>
        <w:t>Вниз</w:t>
      </w:r>
    </w:p>
    <w:p w:rsidR="00D873AE" w:rsidRPr="00AA135F" w:rsidRDefault="00D873AE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Линия</w:t>
      </w:r>
      <w:r w:rsidR="00AA135F">
        <w:rPr>
          <w:snapToGrid w:val="0"/>
          <w:sz w:val="28"/>
          <w:szCs w:val="24"/>
        </w:rPr>
        <w:t xml:space="preserve"> </w:t>
      </w:r>
      <w:r w:rsidR="00C64E4E">
        <w:rPr>
          <w:snapToGrid w:val="0"/>
          <w:sz w:val="28"/>
          <w:szCs w:val="24"/>
        </w:rPr>
        <w:tab/>
      </w:r>
      <w:r w:rsidR="00C64E4E">
        <w:rPr>
          <w:snapToGrid w:val="0"/>
          <w:sz w:val="28"/>
          <w:szCs w:val="24"/>
        </w:rPr>
        <w:tab/>
      </w:r>
      <w:r w:rsidR="00C64E4E">
        <w:rPr>
          <w:snapToGrid w:val="0"/>
          <w:sz w:val="28"/>
          <w:szCs w:val="24"/>
        </w:rPr>
        <w:tab/>
      </w:r>
      <w:r w:rsidR="00C64E4E">
        <w:rPr>
          <w:snapToGrid w:val="0"/>
          <w:sz w:val="28"/>
          <w:szCs w:val="24"/>
        </w:rPr>
        <w:tab/>
      </w:r>
      <w:r w:rsidRPr="00AA135F">
        <w:rPr>
          <w:snapToGrid w:val="0"/>
          <w:sz w:val="28"/>
          <w:szCs w:val="24"/>
        </w:rPr>
        <w:t>Слева</w:t>
      </w:r>
      <w:r w:rsidR="00AA135F">
        <w:rPr>
          <w:snapToGrid w:val="0"/>
          <w:sz w:val="28"/>
          <w:szCs w:val="24"/>
        </w:rPr>
        <w:t xml:space="preserve"> </w:t>
      </w:r>
      <w:r w:rsidR="00C64E4E">
        <w:rPr>
          <w:snapToGrid w:val="0"/>
          <w:sz w:val="28"/>
          <w:szCs w:val="24"/>
        </w:rPr>
        <w:tab/>
      </w:r>
      <w:r w:rsidRPr="00AA135F">
        <w:rPr>
          <w:snapToGrid w:val="0"/>
          <w:sz w:val="28"/>
          <w:szCs w:val="24"/>
        </w:rPr>
        <w:t>Справа</w:t>
      </w:r>
      <w:r w:rsidR="00AA135F">
        <w:rPr>
          <w:snapToGrid w:val="0"/>
          <w:sz w:val="28"/>
          <w:szCs w:val="24"/>
        </w:rPr>
        <w:t xml:space="preserve"> </w:t>
      </w:r>
      <w:r w:rsidR="00C64E4E">
        <w:rPr>
          <w:snapToGrid w:val="0"/>
          <w:sz w:val="28"/>
          <w:szCs w:val="24"/>
        </w:rPr>
        <w:tab/>
      </w:r>
      <w:r w:rsidRPr="00AA135F">
        <w:rPr>
          <w:snapToGrid w:val="0"/>
          <w:sz w:val="28"/>
          <w:szCs w:val="24"/>
        </w:rPr>
        <w:t>Слева</w:t>
      </w:r>
      <w:r w:rsidR="00AA135F">
        <w:rPr>
          <w:snapToGrid w:val="0"/>
          <w:sz w:val="28"/>
          <w:szCs w:val="24"/>
        </w:rPr>
        <w:t xml:space="preserve"> </w:t>
      </w:r>
      <w:r w:rsidR="00C64E4E">
        <w:rPr>
          <w:snapToGrid w:val="0"/>
          <w:sz w:val="28"/>
          <w:szCs w:val="24"/>
        </w:rPr>
        <w:tab/>
      </w:r>
      <w:r w:rsidRPr="00AA135F">
        <w:rPr>
          <w:snapToGrid w:val="0"/>
          <w:sz w:val="28"/>
          <w:szCs w:val="24"/>
        </w:rPr>
        <w:t>Справа</w:t>
      </w:r>
    </w:p>
    <w:p w:rsidR="00D873AE" w:rsidRPr="00AA135F" w:rsidRDefault="00D873AE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Среднеключичная</w:t>
      </w:r>
      <w:r w:rsidR="00AA135F">
        <w:rPr>
          <w:snapToGrid w:val="0"/>
          <w:sz w:val="28"/>
          <w:szCs w:val="24"/>
        </w:rPr>
        <w:t xml:space="preserve"> </w:t>
      </w:r>
      <w:r w:rsidR="00AC2158">
        <w:rPr>
          <w:snapToGrid w:val="0"/>
          <w:sz w:val="28"/>
          <w:szCs w:val="24"/>
        </w:rPr>
        <w:tab/>
      </w:r>
      <w:r w:rsidR="00AC2158">
        <w:rPr>
          <w:snapToGrid w:val="0"/>
          <w:sz w:val="28"/>
          <w:szCs w:val="24"/>
        </w:rPr>
        <w:tab/>
      </w:r>
      <w:r w:rsidR="00AA135F">
        <w:rPr>
          <w:snapToGrid w:val="0"/>
          <w:sz w:val="28"/>
          <w:szCs w:val="24"/>
        </w:rPr>
        <w:t xml:space="preserve">– </w:t>
      </w:r>
      <w:r w:rsidR="00AC2158">
        <w:rPr>
          <w:snapToGrid w:val="0"/>
          <w:sz w:val="28"/>
          <w:szCs w:val="24"/>
        </w:rPr>
        <w:tab/>
      </w:r>
      <w:r w:rsidR="00AC2158">
        <w:rPr>
          <w:snapToGrid w:val="0"/>
          <w:sz w:val="28"/>
          <w:szCs w:val="24"/>
        </w:rPr>
        <w:tab/>
      </w:r>
      <w:smartTag w:uri="urn:schemas-microsoft-com:office:smarttags" w:element="metricconverter">
        <w:smartTagPr>
          <w:attr w:name="ProductID" w:val="3 см"/>
        </w:smartTagPr>
        <w:r w:rsidRPr="00AA135F">
          <w:rPr>
            <w:snapToGrid w:val="0"/>
            <w:sz w:val="28"/>
            <w:szCs w:val="24"/>
          </w:rPr>
          <w:t>3 см</w:t>
        </w:r>
      </w:smartTag>
      <w:r w:rsidR="00AA135F">
        <w:rPr>
          <w:snapToGrid w:val="0"/>
          <w:sz w:val="28"/>
          <w:szCs w:val="24"/>
        </w:rPr>
        <w:t xml:space="preserve"> </w:t>
      </w:r>
      <w:r w:rsidR="00AC2158">
        <w:rPr>
          <w:snapToGrid w:val="0"/>
          <w:sz w:val="28"/>
          <w:szCs w:val="24"/>
        </w:rPr>
        <w:tab/>
      </w:r>
      <w:r w:rsidR="00AC2158">
        <w:rPr>
          <w:snapToGrid w:val="0"/>
          <w:sz w:val="28"/>
          <w:szCs w:val="24"/>
        </w:rPr>
        <w:tab/>
      </w:r>
      <w:r w:rsidR="00AA135F">
        <w:rPr>
          <w:snapToGrid w:val="0"/>
          <w:sz w:val="28"/>
          <w:szCs w:val="24"/>
        </w:rPr>
        <w:t xml:space="preserve">– </w:t>
      </w:r>
      <w:r w:rsidR="00AC2158">
        <w:rPr>
          <w:snapToGrid w:val="0"/>
          <w:sz w:val="28"/>
          <w:szCs w:val="24"/>
        </w:rPr>
        <w:tab/>
      </w:r>
      <w:r w:rsidR="00AC2158">
        <w:rPr>
          <w:snapToGrid w:val="0"/>
          <w:sz w:val="28"/>
          <w:szCs w:val="24"/>
        </w:rPr>
        <w:tab/>
      </w:r>
      <w:r w:rsidRPr="00AA135F">
        <w:rPr>
          <w:snapToGrid w:val="0"/>
          <w:sz w:val="28"/>
          <w:szCs w:val="24"/>
        </w:rPr>
        <w:t>3см</w:t>
      </w:r>
    </w:p>
    <w:p w:rsidR="00D873AE" w:rsidRPr="00AA135F" w:rsidRDefault="00D873AE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средняя подмышечная</w:t>
      </w:r>
      <w:r w:rsidR="00AA135F">
        <w:rPr>
          <w:snapToGrid w:val="0"/>
          <w:sz w:val="28"/>
          <w:szCs w:val="24"/>
        </w:rPr>
        <w:t xml:space="preserve"> </w:t>
      </w:r>
      <w:r w:rsidR="00AC2158">
        <w:rPr>
          <w:snapToGrid w:val="0"/>
          <w:sz w:val="28"/>
          <w:szCs w:val="24"/>
        </w:rPr>
        <w:tab/>
      </w:r>
      <w:r w:rsidR="00AC2158">
        <w:rPr>
          <w:snapToGrid w:val="0"/>
          <w:sz w:val="28"/>
          <w:szCs w:val="24"/>
        </w:rPr>
        <w:tab/>
      </w:r>
      <w:smartTag w:uri="urn:schemas-microsoft-com:office:smarttags" w:element="metricconverter">
        <w:smartTagPr>
          <w:attr w:name="ProductID" w:val="4 см"/>
        </w:smartTagPr>
        <w:r w:rsidRPr="00AA135F">
          <w:rPr>
            <w:snapToGrid w:val="0"/>
            <w:sz w:val="28"/>
            <w:szCs w:val="24"/>
          </w:rPr>
          <w:t>4 см</w:t>
        </w:r>
      </w:smartTag>
      <w:r w:rsidR="00AA135F">
        <w:rPr>
          <w:snapToGrid w:val="0"/>
          <w:sz w:val="28"/>
          <w:szCs w:val="24"/>
        </w:rPr>
        <w:t xml:space="preserve"> </w:t>
      </w:r>
      <w:r w:rsidR="00AC2158">
        <w:rPr>
          <w:snapToGrid w:val="0"/>
          <w:sz w:val="28"/>
          <w:szCs w:val="24"/>
        </w:rPr>
        <w:tab/>
      </w:r>
      <w:r w:rsidR="00AC2158">
        <w:rPr>
          <w:snapToGrid w:val="0"/>
          <w:sz w:val="28"/>
          <w:szCs w:val="24"/>
        </w:rPr>
        <w:tab/>
      </w:r>
      <w:smartTag w:uri="urn:schemas-microsoft-com:office:smarttags" w:element="metricconverter">
        <w:smartTagPr>
          <w:attr w:name="ProductID" w:val="3,5 см"/>
        </w:smartTagPr>
        <w:r w:rsidRPr="00AA135F">
          <w:rPr>
            <w:snapToGrid w:val="0"/>
            <w:sz w:val="28"/>
            <w:szCs w:val="24"/>
          </w:rPr>
          <w:t>3,5 см</w:t>
        </w:r>
      </w:smartTag>
      <w:r w:rsidR="00AA135F">
        <w:rPr>
          <w:snapToGrid w:val="0"/>
          <w:sz w:val="28"/>
          <w:szCs w:val="24"/>
        </w:rPr>
        <w:t xml:space="preserve"> </w:t>
      </w:r>
      <w:r w:rsidR="00AC2158">
        <w:rPr>
          <w:snapToGrid w:val="0"/>
          <w:sz w:val="28"/>
          <w:szCs w:val="24"/>
        </w:rPr>
        <w:tab/>
      </w:r>
      <w:smartTag w:uri="urn:schemas-microsoft-com:office:smarttags" w:element="metricconverter">
        <w:smartTagPr>
          <w:attr w:name="ProductID" w:val="4 см"/>
        </w:smartTagPr>
        <w:r w:rsidRPr="00AA135F">
          <w:rPr>
            <w:snapToGrid w:val="0"/>
            <w:sz w:val="28"/>
            <w:szCs w:val="24"/>
          </w:rPr>
          <w:t>4 см</w:t>
        </w:r>
      </w:smartTag>
      <w:r w:rsidR="00AA135F">
        <w:rPr>
          <w:snapToGrid w:val="0"/>
          <w:sz w:val="28"/>
          <w:szCs w:val="24"/>
        </w:rPr>
        <w:t xml:space="preserve"> </w:t>
      </w:r>
      <w:r w:rsidR="00AC2158">
        <w:rPr>
          <w:snapToGrid w:val="0"/>
          <w:sz w:val="28"/>
          <w:szCs w:val="24"/>
        </w:rPr>
        <w:tab/>
      </w:r>
      <w:r w:rsidR="00AC2158">
        <w:rPr>
          <w:snapToGrid w:val="0"/>
          <w:sz w:val="28"/>
          <w:szCs w:val="24"/>
        </w:rPr>
        <w:tab/>
      </w:r>
      <w:smartTag w:uri="urn:schemas-microsoft-com:office:smarttags" w:element="metricconverter">
        <w:smartTagPr>
          <w:attr w:name="ProductID" w:val="3,5 см"/>
        </w:smartTagPr>
        <w:r w:rsidRPr="00AA135F">
          <w:rPr>
            <w:snapToGrid w:val="0"/>
            <w:sz w:val="28"/>
            <w:szCs w:val="24"/>
          </w:rPr>
          <w:t>3,5 см</w:t>
        </w:r>
      </w:smartTag>
    </w:p>
    <w:p w:rsidR="00E66775" w:rsidRPr="00AA135F" w:rsidRDefault="00D873AE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лопаточная</w:t>
      </w:r>
      <w:r w:rsidR="00AA135F">
        <w:rPr>
          <w:snapToGrid w:val="0"/>
          <w:sz w:val="28"/>
          <w:szCs w:val="24"/>
        </w:rPr>
        <w:t xml:space="preserve"> </w:t>
      </w:r>
      <w:r w:rsidR="00AC2158">
        <w:rPr>
          <w:snapToGrid w:val="0"/>
          <w:sz w:val="28"/>
          <w:szCs w:val="24"/>
        </w:rPr>
        <w:tab/>
      </w:r>
      <w:r w:rsidR="00AC2158">
        <w:rPr>
          <w:snapToGrid w:val="0"/>
          <w:sz w:val="28"/>
          <w:szCs w:val="24"/>
        </w:rPr>
        <w:tab/>
      </w:r>
      <w:r w:rsidR="00AC2158">
        <w:rPr>
          <w:snapToGrid w:val="0"/>
          <w:sz w:val="28"/>
          <w:szCs w:val="24"/>
        </w:rPr>
        <w:tab/>
      </w:r>
      <w:smartTag w:uri="urn:schemas-microsoft-com:office:smarttags" w:element="metricconverter">
        <w:smartTagPr>
          <w:attr w:name="ProductID" w:val="3 см"/>
        </w:smartTagPr>
        <w:r w:rsidRPr="00AA135F">
          <w:rPr>
            <w:snapToGrid w:val="0"/>
            <w:sz w:val="28"/>
            <w:szCs w:val="24"/>
          </w:rPr>
          <w:t>3 см</w:t>
        </w:r>
      </w:smartTag>
      <w:r w:rsidR="00AA135F">
        <w:rPr>
          <w:snapToGrid w:val="0"/>
          <w:sz w:val="28"/>
          <w:szCs w:val="24"/>
        </w:rPr>
        <w:t xml:space="preserve"> </w:t>
      </w:r>
      <w:r w:rsidR="00AC2158">
        <w:rPr>
          <w:snapToGrid w:val="0"/>
          <w:sz w:val="28"/>
          <w:szCs w:val="24"/>
        </w:rPr>
        <w:tab/>
      </w:r>
      <w:r w:rsidR="00AC2158">
        <w:rPr>
          <w:snapToGrid w:val="0"/>
          <w:sz w:val="28"/>
          <w:szCs w:val="24"/>
        </w:rPr>
        <w:tab/>
      </w:r>
      <w:smartTag w:uri="urn:schemas-microsoft-com:office:smarttags" w:element="metricconverter">
        <w:smartTagPr>
          <w:attr w:name="ProductID" w:val="3 см"/>
        </w:smartTagPr>
        <w:r w:rsidRPr="00AA135F">
          <w:rPr>
            <w:snapToGrid w:val="0"/>
            <w:sz w:val="28"/>
            <w:szCs w:val="24"/>
          </w:rPr>
          <w:t>3 см</w:t>
        </w:r>
      </w:smartTag>
      <w:r w:rsidR="00AA135F">
        <w:rPr>
          <w:snapToGrid w:val="0"/>
          <w:sz w:val="28"/>
          <w:szCs w:val="24"/>
        </w:rPr>
        <w:t xml:space="preserve"> </w:t>
      </w:r>
      <w:r w:rsidR="00AC2158">
        <w:rPr>
          <w:snapToGrid w:val="0"/>
          <w:sz w:val="28"/>
          <w:szCs w:val="24"/>
        </w:rPr>
        <w:tab/>
      </w:r>
      <w:r w:rsidR="00AC2158">
        <w:rPr>
          <w:snapToGrid w:val="0"/>
          <w:sz w:val="28"/>
          <w:szCs w:val="24"/>
        </w:rPr>
        <w:tab/>
      </w:r>
      <w:smartTag w:uri="urn:schemas-microsoft-com:office:smarttags" w:element="metricconverter">
        <w:smartTagPr>
          <w:attr w:name="ProductID" w:val="3 см"/>
        </w:smartTagPr>
        <w:r w:rsidRPr="00AA135F">
          <w:rPr>
            <w:snapToGrid w:val="0"/>
            <w:sz w:val="28"/>
            <w:szCs w:val="24"/>
          </w:rPr>
          <w:t>3 см</w:t>
        </w:r>
      </w:smartTag>
      <w:r w:rsidR="00AA135F">
        <w:rPr>
          <w:snapToGrid w:val="0"/>
          <w:sz w:val="28"/>
          <w:szCs w:val="24"/>
        </w:rPr>
        <w:t xml:space="preserve"> </w:t>
      </w:r>
      <w:r w:rsidR="00AC2158">
        <w:rPr>
          <w:snapToGrid w:val="0"/>
          <w:sz w:val="28"/>
          <w:szCs w:val="24"/>
        </w:rPr>
        <w:tab/>
      </w:r>
      <w:r w:rsidR="00AC2158">
        <w:rPr>
          <w:snapToGrid w:val="0"/>
          <w:sz w:val="28"/>
          <w:szCs w:val="24"/>
        </w:rPr>
        <w:tab/>
      </w:r>
      <w:smartTag w:uri="urn:schemas-microsoft-com:office:smarttags" w:element="metricconverter">
        <w:smartTagPr>
          <w:attr w:name="ProductID" w:val="3 см"/>
        </w:smartTagPr>
        <w:r w:rsidRPr="00AA135F">
          <w:rPr>
            <w:snapToGrid w:val="0"/>
            <w:sz w:val="28"/>
            <w:szCs w:val="24"/>
          </w:rPr>
          <w:t>3 см</w:t>
        </w:r>
      </w:smartTag>
    </w:p>
    <w:p w:rsidR="00D873AE" w:rsidRPr="00AA135F" w:rsidRDefault="00D873AE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 xml:space="preserve">Аускультация легких: дыхание везикулярное над всей поверхностью легких. Побочные дыхательные шумы </w:t>
      </w:r>
      <w:r w:rsidR="00AA135F">
        <w:rPr>
          <w:snapToGrid w:val="0"/>
          <w:sz w:val="28"/>
          <w:szCs w:val="24"/>
        </w:rPr>
        <w:t>(</w:t>
      </w:r>
      <w:r w:rsidRPr="00AA135F">
        <w:rPr>
          <w:snapToGrid w:val="0"/>
          <w:sz w:val="28"/>
          <w:szCs w:val="24"/>
        </w:rPr>
        <w:t>хрипы, крепитация, шум трения плевры) отсутствуют. Бронхофония проводится симметрично над всей поверхностью легких.</w:t>
      </w:r>
    </w:p>
    <w:p w:rsidR="00D873AE" w:rsidRPr="00AA135F" w:rsidRDefault="004B66D5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  <w:u w:val="single"/>
        </w:rPr>
      </w:pPr>
      <w:r w:rsidRPr="00AA135F">
        <w:rPr>
          <w:snapToGrid w:val="0"/>
          <w:sz w:val="28"/>
          <w:szCs w:val="24"/>
          <w:u w:val="single"/>
        </w:rPr>
        <w:t>Систем</w:t>
      </w:r>
      <w:r w:rsidR="008D187A" w:rsidRPr="00AA135F">
        <w:rPr>
          <w:snapToGrid w:val="0"/>
          <w:sz w:val="28"/>
          <w:szCs w:val="24"/>
          <w:u w:val="single"/>
        </w:rPr>
        <w:t>а</w:t>
      </w:r>
      <w:r w:rsidRPr="00AA135F">
        <w:rPr>
          <w:snapToGrid w:val="0"/>
          <w:sz w:val="28"/>
          <w:szCs w:val="24"/>
          <w:u w:val="single"/>
        </w:rPr>
        <w:t xml:space="preserve"> органов пищеварения</w:t>
      </w:r>
    </w:p>
    <w:p w:rsidR="00D873AE" w:rsidRPr="00AA135F" w:rsidRDefault="00D873AE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Осмотр полости рта: слизистая чистая, розовая, без язв, трещин, высыпаний. Десны не изменены. Кариозных, вставных зубов нет. Язык влажный, обложен серым налетом.</w:t>
      </w:r>
    </w:p>
    <w:p w:rsidR="00D873AE" w:rsidRPr="00AA135F" w:rsidRDefault="00D873AE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Осмотр живота: живот округлой формы, симметричный, передняя брюшная стенка участвует в дыхании, без грыжевых выпячиваний, расширения подкожных вен.</w:t>
      </w:r>
    </w:p>
    <w:p w:rsidR="00D873AE" w:rsidRPr="00AA135F" w:rsidRDefault="00D873AE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При перкуссии живота определяется тимпанический звук над всей поверхностью.</w:t>
      </w:r>
    </w:p>
    <w:p w:rsidR="00D873AE" w:rsidRPr="00AA135F" w:rsidRDefault="00327CB1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Пальпация живота:</w:t>
      </w:r>
    </w:p>
    <w:p w:rsidR="00327CB1" w:rsidRPr="00AA135F" w:rsidRDefault="00327CB1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lastRenderedPageBreak/>
        <w:t>При поверхностной ориентировочной пальпации живот безболезненный, напряжения мышц живота (диффу</w:t>
      </w:r>
      <w:r w:rsidRPr="00AA135F">
        <w:rPr>
          <w:snapToGrid w:val="0"/>
          <w:sz w:val="28"/>
          <w:szCs w:val="24"/>
        </w:rPr>
        <w:t>з</w:t>
      </w:r>
      <w:r w:rsidRPr="00AA135F">
        <w:rPr>
          <w:snapToGrid w:val="0"/>
          <w:sz w:val="28"/>
          <w:szCs w:val="24"/>
        </w:rPr>
        <w:t>ного и ограниченного) не определяется. Грыжи и расхождение прямых мышц живота не отмечено.</w:t>
      </w:r>
    </w:p>
    <w:p w:rsidR="00327CB1" w:rsidRPr="00AA135F" w:rsidRDefault="00327CB1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При глубокой методической скользящей пальпации живота по Образцову-Стражеско: в</w:t>
      </w:r>
      <w:r w:rsidRPr="00AA135F">
        <w:rPr>
          <w:sz w:val="28"/>
          <w:szCs w:val="24"/>
        </w:rPr>
        <w:t>осходящая и нисх</w:t>
      </w:r>
      <w:r w:rsidRPr="00AA135F">
        <w:rPr>
          <w:sz w:val="28"/>
          <w:szCs w:val="24"/>
        </w:rPr>
        <w:t>о</w:t>
      </w:r>
      <w:r w:rsidRPr="00AA135F">
        <w:rPr>
          <w:sz w:val="28"/>
          <w:szCs w:val="24"/>
        </w:rPr>
        <w:t>дящая части ободочной кишки пальпируются в виде безболезненного, умеренно упругого, гладкого, менее подвижного цилиндра. Поперечно-ободочная кишка пальпируется в в</w:t>
      </w:r>
      <w:r w:rsidRPr="00AA135F">
        <w:rPr>
          <w:sz w:val="28"/>
          <w:szCs w:val="24"/>
        </w:rPr>
        <w:t>и</w:t>
      </w:r>
      <w:r w:rsidRPr="00AA135F">
        <w:rPr>
          <w:sz w:val="28"/>
          <w:szCs w:val="24"/>
        </w:rPr>
        <w:t>де цилиндра умеренной плотности, безболезненного, не урчащего, легко смещаемого. Желудок: поверхность гладкая, болезненность и урчание отсутствуют. Большая криви</w:t>
      </w:r>
      <w:r w:rsidRPr="00AA135F">
        <w:rPr>
          <w:sz w:val="28"/>
          <w:szCs w:val="24"/>
        </w:rPr>
        <w:t>з</w:t>
      </w:r>
      <w:r w:rsidRPr="00AA135F">
        <w:rPr>
          <w:sz w:val="28"/>
          <w:szCs w:val="24"/>
        </w:rPr>
        <w:t>на желудка определяется на 3-</w:t>
      </w:r>
      <w:smartTag w:uri="urn:schemas-microsoft-com:office:smarttags" w:element="metricconverter">
        <w:smartTagPr>
          <w:attr w:name="ProductID" w:val="4 см"/>
        </w:smartTagPr>
        <w:r w:rsidRPr="00AA135F">
          <w:rPr>
            <w:sz w:val="28"/>
            <w:szCs w:val="24"/>
          </w:rPr>
          <w:t>4 см</w:t>
        </w:r>
      </w:smartTag>
      <w:r w:rsidRPr="00AA135F">
        <w:rPr>
          <w:sz w:val="28"/>
          <w:szCs w:val="24"/>
        </w:rPr>
        <w:t xml:space="preserve">. выше пупка. Консистенция желудка упругая, болезненность отсутствует. </w:t>
      </w:r>
      <w:r w:rsidRPr="00AA135F">
        <w:rPr>
          <w:snapToGrid w:val="0"/>
          <w:sz w:val="28"/>
          <w:szCs w:val="24"/>
        </w:rPr>
        <w:t>Сигм</w:t>
      </w:r>
      <w:r w:rsidRPr="00AA135F">
        <w:rPr>
          <w:snapToGrid w:val="0"/>
          <w:sz w:val="28"/>
          <w:szCs w:val="24"/>
        </w:rPr>
        <w:t>о</w:t>
      </w:r>
      <w:r w:rsidRPr="00AA135F">
        <w:rPr>
          <w:snapToGrid w:val="0"/>
          <w:sz w:val="28"/>
          <w:szCs w:val="24"/>
        </w:rPr>
        <w:t xml:space="preserve">видная кишка: пальпируется в левой подвздошной области на границе средней и наружной трети линии, соединяющей пупок с передней верхней остью подвздошной кости, в виде гладкого, плотноватого, безболезненного, не урчащего цилиндра, протяженностью около </w:t>
      </w:r>
      <w:smartTag w:uri="urn:schemas-microsoft-com:office:smarttags" w:element="metricconverter">
        <w:smartTagPr>
          <w:attr w:name="ProductID" w:val="20 см"/>
        </w:smartTagPr>
        <w:r w:rsidRPr="00AA135F">
          <w:rPr>
            <w:snapToGrid w:val="0"/>
            <w:sz w:val="28"/>
            <w:szCs w:val="24"/>
          </w:rPr>
          <w:t>20 см</w:t>
        </w:r>
      </w:smartTag>
      <w:r w:rsidRPr="00AA135F">
        <w:rPr>
          <w:snapToGrid w:val="0"/>
          <w:sz w:val="28"/>
          <w:szCs w:val="24"/>
        </w:rPr>
        <w:t xml:space="preserve">., толщиной около </w:t>
      </w:r>
      <w:smartTag w:uri="urn:schemas-microsoft-com:office:smarttags" w:element="metricconverter">
        <w:smartTagPr>
          <w:attr w:name="ProductID" w:val="3 см"/>
        </w:smartTagPr>
        <w:r w:rsidRPr="00AA135F">
          <w:rPr>
            <w:snapToGrid w:val="0"/>
            <w:sz w:val="28"/>
            <w:szCs w:val="24"/>
          </w:rPr>
          <w:t>3 см</w:t>
        </w:r>
      </w:smartTag>
      <w:r w:rsidRPr="00AA135F">
        <w:rPr>
          <w:snapToGrid w:val="0"/>
          <w:sz w:val="28"/>
          <w:szCs w:val="24"/>
        </w:rPr>
        <w:t>., вяло перистальтирующего. Смещается в ту или др</w:t>
      </w:r>
      <w:r w:rsidRPr="00AA135F">
        <w:rPr>
          <w:snapToGrid w:val="0"/>
          <w:sz w:val="28"/>
          <w:szCs w:val="24"/>
        </w:rPr>
        <w:t>у</w:t>
      </w:r>
      <w:r w:rsidRPr="00AA135F">
        <w:rPr>
          <w:snapToGrid w:val="0"/>
          <w:sz w:val="28"/>
          <w:szCs w:val="24"/>
        </w:rPr>
        <w:t>гую сторону на 3-</w:t>
      </w:r>
      <w:smartTag w:uri="urn:schemas-microsoft-com:office:smarttags" w:element="metricconverter">
        <w:smartTagPr>
          <w:attr w:name="ProductID" w:val="4 см"/>
        </w:smartTagPr>
        <w:r w:rsidRPr="00AA135F">
          <w:rPr>
            <w:snapToGrid w:val="0"/>
            <w:sz w:val="28"/>
            <w:szCs w:val="24"/>
          </w:rPr>
          <w:t>4 см</w:t>
        </w:r>
      </w:smartTag>
      <w:r w:rsidRPr="00AA135F">
        <w:rPr>
          <w:snapToGrid w:val="0"/>
          <w:sz w:val="28"/>
          <w:szCs w:val="24"/>
        </w:rPr>
        <w:t>. Слепая кишка: пальпируется в правой подвздошной области на границе средней и наружной трети линии, соединяющей пупок с передней верхней остью подвздошной кости, в форме гладкого, бе</w:t>
      </w:r>
      <w:r w:rsidRPr="00AA135F">
        <w:rPr>
          <w:snapToGrid w:val="0"/>
          <w:sz w:val="28"/>
          <w:szCs w:val="24"/>
        </w:rPr>
        <w:t>з</w:t>
      </w:r>
      <w:r w:rsidRPr="00AA135F">
        <w:rPr>
          <w:snapToGrid w:val="0"/>
          <w:sz w:val="28"/>
          <w:szCs w:val="24"/>
        </w:rPr>
        <w:t>болезненного, расширяющегося книзу, слегка урчащего, умеренно упругого и слабо подвижного цилиндра. Па</w:t>
      </w:r>
      <w:r w:rsidRPr="00AA135F">
        <w:rPr>
          <w:snapToGrid w:val="0"/>
          <w:sz w:val="28"/>
          <w:szCs w:val="24"/>
        </w:rPr>
        <w:t>с</w:t>
      </w:r>
      <w:r w:rsidRPr="00AA135F">
        <w:rPr>
          <w:snapToGrid w:val="0"/>
          <w:sz w:val="28"/>
          <w:szCs w:val="24"/>
        </w:rPr>
        <w:t>сивная подвижность 1-</w:t>
      </w:r>
      <w:smartTag w:uri="urn:schemas-microsoft-com:office:smarttags" w:element="metricconverter">
        <w:smartTagPr>
          <w:attr w:name="ProductID" w:val="2 см"/>
        </w:smartTagPr>
        <w:r w:rsidRPr="00AA135F">
          <w:rPr>
            <w:snapToGrid w:val="0"/>
            <w:sz w:val="28"/>
            <w:szCs w:val="24"/>
          </w:rPr>
          <w:t>2 см</w:t>
        </w:r>
      </w:smartTag>
      <w:r w:rsidRPr="00AA135F">
        <w:rPr>
          <w:snapToGrid w:val="0"/>
          <w:sz w:val="28"/>
          <w:szCs w:val="24"/>
        </w:rPr>
        <w:t>. Протяженность 1-</w:t>
      </w:r>
      <w:smartTag w:uri="urn:schemas-microsoft-com:office:smarttags" w:element="metricconverter">
        <w:smartTagPr>
          <w:attr w:name="ProductID" w:val="2 см"/>
        </w:smartTagPr>
        <w:r w:rsidRPr="00AA135F">
          <w:rPr>
            <w:snapToGrid w:val="0"/>
            <w:sz w:val="28"/>
            <w:szCs w:val="24"/>
          </w:rPr>
          <w:t>2 см</w:t>
        </w:r>
      </w:smartTag>
      <w:r w:rsidRPr="00AA135F">
        <w:rPr>
          <w:snapToGrid w:val="0"/>
          <w:sz w:val="28"/>
          <w:szCs w:val="24"/>
        </w:rPr>
        <w:t xml:space="preserve">., толщина около </w:t>
      </w:r>
      <w:smartTag w:uri="urn:schemas-microsoft-com:office:smarttags" w:element="metricconverter">
        <w:smartTagPr>
          <w:attr w:name="ProductID" w:val="4 см"/>
        </w:smartTagPr>
        <w:r w:rsidRPr="00AA135F">
          <w:rPr>
            <w:snapToGrid w:val="0"/>
            <w:sz w:val="28"/>
            <w:szCs w:val="24"/>
          </w:rPr>
          <w:t>4 см</w:t>
        </w:r>
      </w:smartTag>
      <w:r w:rsidRPr="00AA135F">
        <w:rPr>
          <w:snapToGrid w:val="0"/>
          <w:sz w:val="28"/>
          <w:szCs w:val="24"/>
        </w:rPr>
        <w:t>. Восходящая и нисходящая части ободочной кишки: прощупыв</w:t>
      </w:r>
      <w:r w:rsidRPr="00AA135F">
        <w:rPr>
          <w:snapToGrid w:val="0"/>
          <w:sz w:val="28"/>
          <w:szCs w:val="24"/>
        </w:rPr>
        <w:t>а</w:t>
      </w:r>
      <w:r w:rsidRPr="00AA135F">
        <w:rPr>
          <w:snapToGrid w:val="0"/>
          <w:sz w:val="28"/>
          <w:szCs w:val="24"/>
        </w:rPr>
        <w:t>ются в виде цилиндров умеренной плотности, толщиной 2-</w:t>
      </w:r>
      <w:smartTag w:uri="urn:schemas-microsoft-com:office:smarttags" w:element="metricconverter">
        <w:smartTagPr>
          <w:attr w:name="ProductID" w:val="2,5 см"/>
        </w:smartTagPr>
        <w:r w:rsidRPr="00AA135F">
          <w:rPr>
            <w:snapToGrid w:val="0"/>
            <w:sz w:val="28"/>
            <w:szCs w:val="24"/>
          </w:rPr>
          <w:t>2,5 см</w:t>
        </w:r>
      </w:smartTag>
      <w:r w:rsidRPr="00AA135F">
        <w:rPr>
          <w:snapToGrid w:val="0"/>
          <w:sz w:val="28"/>
          <w:szCs w:val="24"/>
        </w:rPr>
        <w:t>, не урчащие, безболе</w:t>
      </w:r>
      <w:r w:rsidRPr="00AA135F">
        <w:rPr>
          <w:snapToGrid w:val="0"/>
          <w:sz w:val="28"/>
          <w:szCs w:val="24"/>
        </w:rPr>
        <w:t>з</w:t>
      </w:r>
      <w:r w:rsidRPr="00AA135F">
        <w:rPr>
          <w:snapToGrid w:val="0"/>
          <w:sz w:val="28"/>
          <w:szCs w:val="24"/>
        </w:rPr>
        <w:t>ненные.</w:t>
      </w:r>
    </w:p>
    <w:p w:rsidR="00AA135F" w:rsidRDefault="00327CB1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Симптомы раздражения брюшины отсутствуют.</w:t>
      </w:r>
    </w:p>
    <w:p w:rsidR="00327CB1" w:rsidRPr="00AA135F" w:rsidRDefault="00327CB1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При</w:t>
      </w:r>
      <w:r w:rsidR="00AA135F">
        <w:rPr>
          <w:snapToGrid w:val="0"/>
          <w:sz w:val="28"/>
          <w:szCs w:val="24"/>
        </w:rPr>
        <w:t xml:space="preserve"> </w:t>
      </w:r>
      <w:r w:rsidRPr="00AA135F">
        <w:rPr>
          <w:snapToGrid w:val="0"/>
          <w:sz w:val="28"/>
          <w:szCs w:val="24"/>
        </w:rPr>
        <w:t>аускультации живота выслушивается умеренная кишечная перистальтика над всей поверхностью живота.</w:t>
      </w:r>
    </w:p>
    <w:p w:rsidR="00327CB1" w:rsidRPr="00AA135F" w:rsidRDefault="004B66D5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  <w:u w:val="single"/>
        </w:rPr>
      </w:pPr>
      <w:r w:rsidRPr="00AA135F">
        <w:rPr>
          <w:snapToGrid w:val="0"/>
          <w:sz w:val="28"/>
          <w:szCs w:val="24"/>
          <w:u w:val="single"/>
        </w:rPr>
        <w:t>Печень и желчные пути</w:t>
      </w:r>
    </w:p>
    <w:p w:rsidR="00327CB1" w:rsidRPr="00AA135F" w:rsidRDefault="00327CB1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При осмотре асимметрия и деформация в области правого подреберья не определяются.</w:t>
      </w:r>
    </w:p>
    <w:p w:rsidR="00AA135F" w:rsidRDefault="00327CB1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lastRenderedPageBreak/>
        <w:t>Перкуссия печени по Курлову:</w:t>
      </w:r>
    </w:p>
    <w:p w:rsidR="00AA135F" w:rsidRDefault="00327CB1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 xml:space="preserve">по правой среднеключичной линии – </w:t>
      </w:r>
      <w:smartTag w:uri="urn:schemas-microsoft-com:office:smarttags" w:element="metricconverter">
        <w:smartTagPr>
          <w:attr w:name="ProductID" w:val="10 см"/>
        </w:smartTagPr>
        <w:r w:rsidRPr="00AA135F">
          <w:rPr>
            <w:snapToGrid w:val="0"/>
            <w:sz w:val="28"/>
            <w:szCs w:val="24"/>
          </w:rPr>
          <w:t>10 см</w:t>
        </w:r>
      </w:smartTag>
    </w:p>
    <w:p w:rsidR="00AA135F" w:rsidRDefault="00327CB1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 xml:space="preserve">по передней срединной линии – </w:t>
      </w:r>
      <w:smartTag w:uri="urn:schemas-microsoft-com:office:smarttags" w:element="metricconverter">
        <w:smartTagPr>
          <w:attr w:name="ProductID" w:val="9 см"/>
        </w:smartTagPr>
        <w:r w:rsidRPr="00AA135F">
          <w:rPr>
            <w:snapToGrid w:val="0"/>
            <w:sz w:val="28"/>
            <w:szCs w:val="24"/>
          </w:rPr>
          <w:t>9 см</w:t>
        </w:r>
      </w:smartTag>
    </w:p>
    <w:p w:rsidR="00327CB1" w:rsidRPr="00AA135F" w:rsidRDefault="00327CB1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 xml:space="preserve">по левой реберной дуге – </w:t>
      </w:r>
      <w:smartTag w:uri="urn:schemas-microsoft-com:office:smarttags" w:element="metricconverter">
        <w:smartTagPr>
          <w:attr w:name="ProductID" w:val="2 см"/>
        </w:smartTagPr>
        <w:r w:rsidRPr="00AA135F">
          <w:rPr>
            <w:snapToGrid w:val="0"/>
            <w:sz w:val="28"/>
            <w:szCs w:val="24"/>
          </w:rPr>
          <w:t>8 см</w:t>
        </w:r>
      </w:smartTag>
    </w:p>
    <w:p w:rsidR="00327CB1" w:rsidRPr="00AA135F" w:rsidRDefault="00327CB1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 xml:space="preserve">При пальпации край печени слегка закруглен, ровный, мягкий, безболезненный, находится у края </w:t>
      </w:r>
      <w:r w:rsidR="004B66D5" w:rsidRPr="00AA135F">
        <w:rPr>
          <w:snapToGrid w:val="0"/>
          <w:sz w:val="28"/>
          <w:szCs w:val="24"/>
        </w:rPr>
        <w:t>правой реберной дуги.</w:t>
      </w:r>
    </w:p>
    <w:p w:rsidR="004B66D5" w:rsidRPr="00AA135F" w:rsidRDefault="004B66D5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Пальпация проекции желчного пузыря безболезненна.</w:t>
      </w:r>
    </w:p>
    <w:p w:rsidR="004B66D5" w:rsidRPr="00AA135F" w:rsidRDefault="004B66D5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  <w:u w:val="single"/>
        </w:rPr>
      </w:pPr>
      <w:r w:rsidRPr="00AA135F">
        <w:rPr>
          <w:snapToGrid w:val="0"/>
          <w:sz w:val="28"/>
          <w:szCs w:val="24"/>
          <w:u w:val="single"/>
        </w:rPr>
        <w:t>Селезенка</w:t>
      </w:r>
    </w:p>
    <w:p w:rsidR="004B66D5" w:rsidRPr="00AA135F" w:rsidRDefault="004B66D5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 xml:space="preserve">Левое подреберье не деформировано. При перкуссии длинник и поперечник соответственно 6 и </w:t>
      </w:r>
      <w:smartTag w:uri="urn:schemas-microsoft-com:office:smarttags" w:element="metricconverter">
        <w:smartTagPr>
          <w:attr w:name="ProductID" w:val="2 см"/>
        </w:smartTagPr>
        <w:r w:rsidRPr="00AA135F">
          <w:rPr>
            <w:snapToGrid w:val="0"/>
            <w:sz w:val="28"/>
            <w:szCs w:val="24"/>
          </w:rPr>
          <w:t>4 см</w:t>
        </w:r>
      </w:smartTag>
      <w:r w:rsidRPr="00AA135F">
        <w:rPr>
          <w:snapToGrid w:val="0"/>
          <w:sz w:val="28"/>
          <w:szCs w:val="24"/>
        </w:rPr>
        <w:t>. Селезенка не пальпируется.</w:t>
      </w:r>
    </w:p>
    <w:p w:rsidR="008D187A" w:rsidRPr="00AA135F" w:rsidRDefault="008D187A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  <w:u w:val="single"/>
        </w:rPr>
      </w:pPr>
      <w:r w:rsidRPr="00AA135F">
        <w:rPr>
          <w:snapToGrid w:val="0"/>
          <w:sz w:val="28"/>
          <w:szCs w:val="24"/>
          <w:u w:val="single"/>
        </w:rPr>
        <w:t>Мочевыделительная система</w:t>
      </w:r>
    </w:p>
    <w:p w:rsidR="008D187A" w:rsidRPr="00AA135F" w:rsidRDefault="008D187A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Почки, мочевой пузырь не пальпируются. Болезненности в мочеточниковых точках нет. Симптом поколачивания по поясничной области отрицательный.</w:t>
      </w:r>
    </w:p>
    <w:p w:rsidR="008D187A" w:rsidRPr="00AA135F" w:rsidRDefault="0099007F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  <w:u w:val="single"/>
        </w:rPr>
      </w:pPr>
      <w:r w:rsidRPr="00AA135F">
        <w:rPr>
          <w:snapToGrid w:val="0"/>
          <w:sz w:val="28"/>
          <w:szCs w:val="24"/>
          <w:u w:val="single"/>
        </w:rPr>
        <w:t>Кроветворная система</w:t>
      </w:r>
    </w:p>
    <w:p w:rsidR="008D187A" w:rsidRPr="00AA135F" w:rsidRDefault="008D187A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Лимфатические узлы (подключичные, шейные, надключичные, локтевые, паховые, подколенные) не пальпируются. Поколачивание по плоским костям безболезненное.</w:t>
      </w:r>
    </w:p>
    <w:p w:rsidR="008D187A" w:rsidRPr="00AA135F" w:rsidRDefault="0099007F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  <w:u w:val="single"/>
        </w:rPr>
      </w:pPr>
      <w:r w:rsidRPr="00AA135F">
        <w:rPr>
          <w:snapToGrid w:val="0"/>
          <w:sz w:val="28"/>
          <w:szCs w:val="24"/>
          <w:u w:val="single"/>
        </w:rPr>
        <w:t>Эндокринная система</w:t>
      </w:r>
    </w:p>
    <w:p w:rsidR="008D187A" w:rsidRPr="00AA135F" w:rsidRDefault="008D187A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Щитовидная железа не пальпируется. Глазные симптомы (Греффе, Мебиуса) отрицательные.</w:t>
      </w:r>
    </w:p>
    <w:p w:rsidR="008D187A" w:rsidRPr="00AA135F" w:rsidRDefault="0099007F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  <w:u w:val="single"/>
        </w:rPr>
      </w:pPr>
      <w:r w:rsidRPr="00AA135F">
        <w:rPr>
          <w:snapToGrid w:val="0"/>
          <w:sz w:val="28"/>
          <w:szCs w:val="24"/>
          <w:u w:val="single"/>
        </w:rPr>
        <w:t>Нервная система</w:t>
      </w:r>
    </w:p>
    <w:p w:rsidR="008D187A" w:rsidRPr="00AA135F" w:rsidRDefault="008D187A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При исследовании черепно-мозговых нервов патологии не выявлено. Сухожильные рефлексы, чувствительность кожи сохранены.</w:t>
      </w:r>
    </w:p>
    <w:p w:rsidR="008D187A" w:rsidRPr="00AA135F" w:rsidRDefault="008D187A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  <w:u w:val="single"/>
        </w:rPr>
      </w:pPr>
      <w:r w:rsidRPr="00AA135F">
        <w:rPr>
          <w:snapToGrid w:val="0"/>
          <w:sz w:val="28"/>
          <w:szCs w:val="24"/>
          <w:u w:val="single"/>
        </w:rPr>
        <w:t>Опорно-двигательная система</w:t>
      </w:r>
    </w:p>
    <w:p w:rsidR="008D187A" w:rsidRPr="00AA135F" w:rsidRDefault="008D187A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При исследовании позвоночника, конечностей изменений (болезненности, деформаций) не обнаружено. Тонус мышц в пределах возрастных норм, мышцы без атрофии, болезненности. Кожа над суставами не изменена; суставы</w:t>
      </w:r>
      <w:r w:rsidR="006F7CAB" w:rsidRPr="00AA135F">
        <w:rPr>
          <w:snapToGrid w:val="0"/>
          <w:sz w:val="28"/>
          <w:szCs w:val="24"/>
        </w:rPr>
        <w:t xml:space="preserve"> без изменения конфигурации, болезненности, </w:t>
      </w:r>
      <w:r w:rsidR="006F7CAB" w:rsidRPr="00AA135F">
        <w:rPr>
          <w:snapToGrid w:val="0"/>
          <w:sz w:val="28"/>
          <w:szCs w:val="24"/>
        </w:rPr>
        <w:lastRenderedPageBreak/>
        <w:t>ограничения подвижности; активные и пассивные движения в полном объеме.</w:t>
      </w:r>
    </w:p>
    <w:p w:rsidR="006F7CAB" w:rsidRPr="00AA135F" w:rsidRDefault="006F7CAB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</w:p>
    <w:p w:rsidR="006F7CAB" w:rsidRPr="00AA135F" w:rsidRDefault="006F7CAB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bCs/>
          <w:snapToGrid w:val="0"/>
          <w:sz w:val="28"/>
          <w:szCs w:val="24"/>
        </w:rPr>
      </w:pPr>
      <w:r w:rsidRPr="00AA135F">
        <w:rPr>
          <w:b/>
          <w:bCs/>
          <w:snapToGrid w:val="0"/>
          <w:sz w:val="28"/>
          <w:szCs w:val="24"/>
        </w:rPr>
        <w:t>ПРЕДВАРИТЕЛЬНЫЙ ДИАГНОЗ</w:t>
      </w:r>
    </w:p>
    <w:p w:rsidR="00AC2158" w:rsidRDefault="00AC2158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</w:p>
    <w:p w:rsidR="00851582" w:rsidRPr="00AA135F" w:rsidRDefault="006F7CAB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 xml:space="preserve">ИБС. Прогрессирующая стенокардия. Атеросклероз аорты, мозговых и коронарных сосудов. ГБ </w:t>
      </w:r>
      <w:r w:rsidRPr="00AA135F">
        <w:rPr>
          <w:snapToGrid w:val="0"/>
          <w:sz w:val="28"/>
          <w:szCs w:val="24"/>
          <w:lang w:val="en-US"/>
        </w:rPr>
        <w:t>III</w:t>
      </w:r>
      <w:r w:rsidRPr="00AA135F">
        <w:rPr>
          <w:snapToGrid w:val="0"/>
          <w:sz w:val="28"/>
          <w:szCs w:val="24"/>
        </w:rPr>
        <w:t xml:space="preserve"> ст, риск </w:t>
      </w:r>
      <w:r w:rsidRPr="00AA135F">
        <w:rPr>
          <w:snapToGrid w:val="0"/>
          <w:sz w:val="28"/>
          <w:szCs w:val="24"/>
          <w:lang w:val="en-US"/>
        </w:rPr>
        <w:t>IV</w:t>
      </w:r>
      <w:r w:rsidRPr="00AA135F">
        <w:rPr>
          <w:snapToGrid w:val="0"/>
          <w:sz w:val="28"/>
          <w:szCs w:val="24"/>
        </w:rPr>
        <w:t xml:space="preserve">. ХСН </w:t>
      </w:r>
      <w:r w:rsidRPr="00AA135F">
        <w:rPr>
          <w:snapToGrid w:val="0"/>
          <w:sz w:val="28"/>
          <w:szCs w:val="24"/>
          <w:lang w:val="en-US"/>
        </w:rPr>
        <w:t>I</w:t>
      </w:r>
      <w:r w:rsidRPr="00AA135F">
        <w:rPr>
          <w:snapToGrid w:val="0"/>
          <w:sz w:val="28"/>
          <w:szCs w:val="24"/>
        </w:rPr>
        <w:t xml:space="preserve"> ст., ФК </w:t>
      </w:r>
      <w:r w:rsidRPr="00AA135F">
        <w:rPr>
          <w:snapToGrid w:val="0"/>
          <w:sz w:val="28"/>
          <w:szCs w:val="24"/>
          <w:lang w:val="en-US"/>
        </w:rPr>
        <w:t>I</w:t>
      </w:r>
      <w:r w:rsidRPr="00AA135F">
        <w:rPr>
          <w:snapToGrid w:val="0"/>
          <w:sz w:val="28"/>
          <w:szCs w:val="24"/>
        </w:rPr>
        <w:t xml:space="preserve"> (</w:t>
      </w:r>
      <w:r w:rsidR="00851582" w:rsidRPr="00AA135F">
        <w:rPr>
          <w:snapToGrid w:val="0"/>
          <w:sz w:val="28"/>
          <w:szCs w:val="24"/>
        </w:rPr>
        <w:t>инфаркт миокарда, аортальный порок сердца, миокардит, грудной радикулит)</w:t>
      </w:r>
    </w:p>
    <w:p w:rsidR="004B66D5" w:rsidRPr="00AA135F" w:rsidRDefault="004B66D5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</w:p>
    <w:p w:rsidR="006F7CAB" w:rsidRPr="00AA135F" w:rsidRDefault="006F7CAB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bCs/>
          <w:snapToGrid w:val="0"/>
          <w:sz w:val="28"/>
          <w:szCs w:val="24"/>
        </w:rPr>
      </w:pPr>
      <w:r w:rsidRPr="00AA135F">
        <w:rPr>
          <w:b/>
          <w:bCs/>
          <w:snapToGrid w:val="0"/>
          <w:sz w:val="28"/>
          <w:szCs w:val="24"/>
        </w:rPr>
        <w:t>ПЛАН ОБСЛЕДОВАНИЯ</w:t>
      </w:r>
    </w:p>
    <w:p w:rsidR="00AC2158" w:rsidRDefault="00AC2158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</w:p>
    <w:p w:rsidR="006F7CAB" w:rsidRPr="00AA135F" w:rsidRDefault="006F7CAB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smartTag w:uri="urn:schemas-microsoft-com:office:smarttags" w:element="place">
        <w:r w:rsidRPr="00AA135F">
          <w:rPr>
            <w:snapToGrid w:val="0"/>
            <w:sz w:val="28"/>
            <w:szCs w:val="24"/>
            <w:lang w:val="en-US"/>
          </w:rPr>
          <w:t>I</w:t>
        </w:r>
        <w:r w:rsidRPr="00AA135F">
          <w:rPr>
            <w:snapToGrid w:val="0"/>
            <w:sz w:val="28"/>
            <w:szCs w:val="24"/>
          </w:rPr>
          <w:t>.</w:t>
        </w:r>
      </w:smartTag>
      <w:r w:rsidRPr="00AA135F">
        <w:rPr>
          <w:snapToGrid w:val="0"/>
          <w:sz w:val="28"/>
          <w:szCs w:val="24"/>
        </w:rPr>
        <w:t xml:space="preserve"> исследования, необходимые для обоснования диагноза:</w:t>
      </w:r>
    </w:p>
    <w:p w:rsidR="006F7CAB" w:rsidRPr="00AA135F" w:rsidRDefault="006F7CAB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1. общий анализ крови (ОАК);</w:t>
      </w:r>
    </w:p>
    <w:p w:rsidR="006F7CAB" w:rsidRPr="00AA135F" w:rsidRDefault="006F7CAB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2. общий анализ мочи (ОАМ);</w:t>
      </w:r>
    </w:p>
    <w:p w:rsidR="006F7CAB" w:rsidRPr="00AA135F" w:rsidRDefault="006F7CAB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3. анализ крови на сахар;</w:t>
      </w:r>
    </w:p>
    <w:p w:rsidR="006F7CAB" w:rsidRPr="00AA135F" w:rsidRDefault="006F7CAB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4. анализ крови на РМП;</w:t>
      </w:r>
    </w:p>
    <w:p w:rsidR="006F7CAB" w:rsidRPr="00AA135F" w:rsidRDefault="006F7CAB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5. анализ кала на яйца глистов;</w:t>
      </w:r>
    </w:p>
    <w:p w:rsidR="00327CB1" w:rsidRPr="00AA135F" w:rsidRDefault="006F7CAB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 xml:space="preserve">6. биохимический анализ крови: холестерин, </w:t>
      </w:r>
      <w:r w:rsidR="0099007F" w:rsidRPr="00AA135F">
        <w:rPr>
          <w:snapToGrid w:val="0"/>
          <w:sz w:val="28"/>
          <w:szCs w:val="24"/>
        </w:rPr>
        <w:t>липидный спектр, креатинин, мочевина, общий билирубин, общий белок и белковые фракции;</w:t>
      </w:r>
    </w:p>
    <w:p w:rsidR="0099007F" w:rsidRPr="00AA135F" w:rsidRDefault="0099007F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7. проба по Зимницкому;</w:t>
      </w:r>
    </w:p>
    <w:p w:rsidR="0099007F" w:rsidRPr="00AA135F" w:rsidRDefault="0099007F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8. проба по Нечипоренко;</w:t>
      </w:r>
    </w:p>
    <w:p w:rsidR="0099007F" w:rsidRPr="00AA135F" w:rsidRDefault="0099007F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9. ЭКГ;</w:t>
      </w:r>
    </w:p>
    <w:p w:rsidR="0099007F" w:rsidRPr="00AA135F" w:rsidRDefault="0099007F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10. УЗИ сердца;</w:t>
      </w:r>
    </w:p>
    <w:p w:rsidR="0099007F" w:rsidRPr="00AA135F" w:rsidRDefault="0099007F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11. флюорография;</w:t>
      </w:r>
    </w:p>
    <w:p w:rsidR="00736458" w:rsidRPr="00AA135F" w:rsidRDefault="00736458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12. УЗИ почек;</w:t>
      </w:r>
    </w:p>
    <w:p w:rsidR="00736458" w:rsidRPr="00AA135F" w:rsidRDefault="00736458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13. суточное мониторирование АД;</w:t>
      </w:r>
    </w:p>
    <w:p w:rsidR="00736458" w:rsidRPr="00AA135F" w:rsidRDefault="00736458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14 коронароангиография;</w:t>
      </w:r>
    </w:p>
    <w:p w:rsidR="00736458" w:rsidRPr="00AA135F" w:rsidRDefault="00736458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15. ЦДС сонных артерий;</w:t>
      </w:r>
    </w:p>
    <w:p w:rsidR="00736458" w:rsidRPr="00AA135F" w:rsidRDefault="00736458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16. холтеровское мониторирование ЭКГ;</w:t>
      </w:r>
    </w:p>
    <w:p w:rsidR="0099007F" w:rsidRPr="00AA135F" w:rsidRDefault="00736458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17</w:t>
      </w:r>
      <w:r w:rsidR="0099007F" w:rsidRPr="00AA135F">
        <w:rPr>
          <w:snapToGrid w:val="0"/>
          <w:sz w:val="28"/>
          <w:szCs w:val="24"/>
        </w:rPr>
        <w:t>. консультация окулиста;</w:t>
      </w:r>
    </w:p>
    <w:p w:rsidR="00BA1E32" w:rsidRPr="00AA135F" w:rsidRDefault="00BA1E3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lastRenderedPageBreak/>
        <w:t>18. стресс-ЭКГ;</w:t>
      </w:r>
    </w:p>
    <w:p w:rsidR="00BA1E32" w:rsidRPr="00AA135F" w:rsidRDefault="00BA1E3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19. радиоизотопное исследование перфузии миокарда;</w:t>
      </w:r>
    </w:p>
    <w:p w:rsidR="00BA1E32" w:rsidRPr="00AA135F" w:rsidRDefault="00BA1E3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20. радиоизотопная вентрикулография;</w:t>
      </w:r>
    </w:p>
    <w:p w:rsidR="00851582" w:rsidRPr="00AA135F" w:rsidRDefault="0099007F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  <w:lang w:val="en-US"/>
        </w:rPr>
        <w:t>II</w:t>
      </w:r>
      <w:r w:rsidRPr="00AA135F">
        <w:rPr>
          <w:snapToGrid w:val="0"/>
          <w:sz w:val="28"/>
          <w:szCs w:val="24"/>
        </w:rPr>
        <w:t xml:space="preserve">. Исследования, необходимые для дифференциального диагноза с </w:t>
      </w:r>
      <w:r w:rsidR="00851582" w:rsidRPr="00AA135F">
        <w:rPr>
          <w:snapToGrid w:val="0"/>
          <w:sz w:val="28"/>
          <w:szCs w:val="24"/>
        </w:rPr>
        <w:t>инфарктом миокарда: дополнительные методы не требуются.</w:t>
      </w:r>
    </w:p>
    <w:p w:rsidR="00327CB1" w:rsidRPr="00AA135F" w:rsidRDefault="00327CB1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</w:p>
    <w:p w:rsidR="00851582" w:rsidRP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napToGrid w:val="0"/>
          <w:sz w:val="28"/>
          <w:szCs w:val="24"/>
        </w:rPr>
      </w:pPr>
      <w:r w:rsidRPr="00AA135F">
        <w:rPr>
          <w:b/>
          <w:snapToGrid w:val="0"/>
          <w:sz w:val="28"/>
          <w:szCs w:val="24"/>
        </w:rPr>
        <w:t>РЕЗУЛЬТАТЫ ЛАБОРАТОРНО-ИНСТРУМЕНТАЛЬНЫХ МЕТОДОВ ИССЛЕДОВАНИЯ</w:t>
      </w:r>
    </w:p>
    <w:p w:rsidR="00AC2158" w:rsidRDefault="00AC2158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1. ОАК (от 11/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</w:rPr>
        <w:t xml:space="preserve"> – 2012):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Гемоглобин (Hb)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122 г/л;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СОЭ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35 мм/ч;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Эритроциты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4,0*10</w:t>
      </w:r>
      <w:r w:rsidRPr="00AA135F">
        <w:rPr>
          <w:sz w:val="28"/>
          <w:szCs w:val="28"/>
          <w:vertAlign w:val="superscript"/>
        </w:rPr>
        <w:t>12</w:t>
      </w:r>
      <w:r w:rsidRPr="00AA135F">
        <w:rPr>
          <w:sz w:val="28"/>
          <w:szCs w:val="28"/>
        </w:rPr>
        <w:t xml:space="preserve"> /л;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Лейкоциты – 4,8*10</w:t>
      </w:r>
      <w:r w:rsidRPr="00AA135F">
        <w:rPr>
          <w:sz w:val="28"/>
          <w:szCs w:val="28"/>
          <w:vertAlign w:val="superscript"/>
        </w:rPr>
        <w:t>9</w:t>
      </w:r>
      <w:r w:rsidR="00AA135F">
        <w:rPr>
          <w:sz w:val="28"/>
          <w:szCs w:val="28"/>
          <w:vertAlign w:val="superscript"/>
        </w:rPr>
        <w:t xml:space="preserve"> </w:t>
      </w:r>
      <w:r w:rsidRPr="00AA135F">
        <w:rPr>
          <w:sz w:val="28"/>
          <w:szCs w:val="28"/>
        </w:rPr>
        <w:t>/л;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э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0;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н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68;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п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2;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с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66;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м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1;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л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31;</w:t>
      </w:r>
    </w:p>
    <w:p w:rsidR="00851582" w:rsidRP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Тромбоциты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200*10</w:t>
      </w:r>
      <w:r w:rsidRPr="00AA135F">
        <w:rPr>
          <w:sz w:val="28"/>
          <w:szCs w:val="28"/>
          <w:vertAlign w:val="superscript"/>
        </w:rPr>
        <w:t>9</w:t>
      </w:r>
      <w:r w:rsidRPr="00AA135F">
        <w:rPr>
          <w:sz w:val="28"/>
          <w:szCs w:val="28"/>
        </w:rPr>
        <w:t xml:space="preserve"> /л.</w:t>
      </w:r>
    </w:p>
    <w:p w:rsidR="00851582" w:rsidRP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Заключение: анемия, ускорение СОЭ, анэозинофилия.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2. ОАМ (от 11/</w:t>
      </w:r>
      <w:r w:rsidRPr="00AA135F">
        <w:rPr>
          <w:sz w:val="28"/>
          <w:szCs w:val="28"/>
          <w:lang w:val="en-US"/>
        </w:rPr>
        <w:t>V</w:t>
      </w:r>
      <w:r w:rsidRPr="00AA135F">
        <w:rPr>
          <w:sz w:val="28"/>
          <w:szCs w:val="28"/>
        </w:rPr>
        <w:t xml:space="preserve"> – 2012):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Цвет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желтый;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Прозрачность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прозрачная;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Удельный вес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1019 г/л;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Реакция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кислая;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Белок – отр;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Сахар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отр;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Эпителий плоский – 0-1 в п/з;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lastRenderedPageBreak/>
        <w:t>Лейкоциты – 0-1 в п/з;</w:t>
      </w:r>
    </w:p>
    <w:p w:rsidR="00851582" w:rsidRP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Эритроциты – 0-1 в п/з.</w:t>
      </w:r>
    </w:p>
    <w:p w:rsidR="00851582" w:rsidRP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Заключение: изменений в анализе не выявлено.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3. анализ крови на сахар (от 11/</w:t>
      </w:r>
      <w:r w:rsidRPr="00AA135F">
        <w:rPr>
          <w:sz w:val="28"/>
          <w:szCs w:val="28"/>
          <w:lang w:val="en-US"/>
        </w:rPr>
        <w:t>V</w:t>
      </w:r>
      <w:r w:rsidRPr="00AA135F">
        <w:rPr>
          <w:sz w:val="28"/>
          <w:szCs w:val="28"/>
        </w:rPr>
        <w:t xml:space="preserve"> – 2012):</w:t>
      </w:r>
    </w:p>
    <w:p w:rsidR="00851582" w:rsidRP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сахар крови – 5, 6 ммоль/л</w:t>
      </w:r>
    </w:p>
    <w:p w:rsidR="00851582" w:rsidRP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Заключение: результат в пределах нормы.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AA135F">
        <w:rPr>
          <w:sz w:val="28"/>
          <w:szCs w:val="28"/>
        </w:rPr>
        <w:t xml:space="preserve">4. </w:t>
      </w:r>
      <w:r w:rsidRPr="00AA135F">
        <w:rPr>
          <w:snapToGrid w:val="0"/>
          <w:sz w:val="28"/>
          <w:szCs w:val="28"/>
        </w:rPr>
        <w:t>Анализ крови на RW (от 11/</w:t>
      </w:r>
      <w:r w:rsidRPr="00AA135F">
        <w:rPr>
          <w:snapToGrid w:val="0"/>
          <w:sz w:val="28"/>
          <w:szCs w:val="28"/>
          <w:lang w:val="en-US"/>
        </w:rPr>
        <w:t>V</w:t>
      </w:r>
      <w:r w:rsidRPr="00AA135F">
        <w:rPr>
          <w:snapToGrid w:val="0"/>
          <w:sz w:val="28"/>
          <w:szCs w:val="28"/>
        </w:rPr>
        <w:t>-2012):</w:t>
      </w:r>
    </w:p>
    <w:p w:rsidR="00851582" w:rsidRP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AA135F">
        <w:rPr>
          <w:snapToGrid w:val="0"/>
          <w:sz w:val="28"/>
          <w:szCs w:val="28"/>
        </w:rPr>
        <w:t>RW (№418)</w:t>
      </w:r>
      <w:r w:rsidR="00AA135F">
        <w:rPr>
          <w:snapToGrid w:val="0"/>
          <w:sz w:val="28"/>
          <w:szCs w:val="28"/>
        </w:rPr>
        <w:t xml:space="preserve"> – </w:t>
      </w:r>
      <w:r w:rsidRPr="00AA135F">
        <w:rPr>
          <w:snapToGrid w:val="0"/>
          <w:sz w:val="28"/>
          <w:szCs w:val="28"/>
        </w:rPr>
        <w:t>отрицательный.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napToGrid w:val="0"/>
          <w:sz w:val="28"/>
          <w:szCs w:val="28"/>
        </w:rPr>
        <w:t xml:space="preserve">5. </w:t>
      </w:r>
      <w:r w:rsidRPr="00AA135F">
        <w:rPr>
          <w:sz w:val="28"/>
          <w:szCs w:val="28"/>
        </w:rPr>
        <w:t>Анализ кала на яйца глист (от 11/</w:t>
      </w:r>
      <w:r w:rsidRPr="00AA135F">
        <w:rPr>
          <w:sz w:val="28"/>
          <w:szCs w:val="28"/>
          <w:lang w:val="en-US"/>
        </w:rPr>
        <w:t>V</w:t>
      </w:r>
      <w:r w:rsidRPr="00AA135F">
        <w:rPr>
          <w:sz w:val="28"/>
          <w:szCs w:val="28"/>
        </w:rPr>
        <w:t>-2011):</w:t>
      </w:r>
    </w:p>
    <w:p w:rsidR="00851582" w:rsidRP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Яйца глист не обнаружены.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z w:val="28"/>
          <w:szCs w:val="28"/>
        </w:rPr>
        <w:t xml:space="preserve">6. </w:t>
      </w:r>
      <w:r w:rsidRPr="00AA135F">
        <w:rPr>
          <w:snapToGrid w:val="0"/>
          <w:sz w:val="28"/>
          <w:szCs w:val="24"/>
        </w:rPr>
        <w:t xml:space="preserve">биохимический анализ крови </w:t>
      </w:r>
      <w:r w:rsidR="00AA135F">
        <w:rPr>
          <w:snapToGrid w:val="0"/>
          <w:sz w:val="28"/>
          <w:szCs w:val="24"/>
        </w:rPr>
        <w:t>(</w:t>
      </w:r>
      <w:r w:rsidRPr="00AA135F">
        <w:rPr>
          <w:snapToGrid w:val="0"/>
          <w:sz w:val="28"/>
          <w:szCs w:val="24"/>
        </w:rPr>
        <w:t>от 11/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</w:rPr>
        <w:t xml:space="preserve"> – 2012):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Холестерин – 7,0 ммоль/л;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Индекс атерогенности – 5, 36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 xml:space="preserve">ЛПНП – </w:t>
      </w:r>
      <w:r w:rsidR="00BA1E32" w:rsidRPr="00AA135F">
        <w:rPr>
          <w:snapToGrid w:val="0"/>
          <w:sz w:val="28"/>
          <w:szCs w:val="24"/>
        </w:rPr>
        <w:t>6,8</w:t>
      </w:r>
      <w:r w:rsidRPr="00AA135F">
        <w:rPr>
          <w:snapToGrid w:val="0"/>
          <w:sz w:val="28"/>
          <w:szCs w:val="24"/>
        </w:rPr>
        <w:t xml:space="preserve"> ммоль/л;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Триглицериды – 2,9 ммоль/л;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ЛПВП – 1,1 ммоль/л;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Креатинин – 92 мкмоль/л;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 xml:space="preserve">Мочевина – </w:t>
      </w:r>
      <w:r w:rsidR="00BA1E32" w:rsidRPr="00AA135F">
        <w:rPr>
          <w:snapToGrid w:val="0"/>
          <w:sz w:val="28"/>
          <w:szCs w:val="24"/>
        </w:rPr>
        <w:t>5</w:t>
      </w:r>
      <w:r w:rsidRPr="00AA135F">
        <w:rPr>
          <w:snapToGrid w:val="0"/>
          <w:sz w:val="28"/>
          <w:szCs w:val="24"/>
        </w:rPr>
        <w:t>,3 ммоль/л;</w:t>
      </w:r>
    </w:p>
    <w:p w:rsid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АлАТ – 34 Ед/л;</w:t>
      </w:r>
    </w:p>
    <w:p w:rsidR="00851582" w:rsidRP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АсАТ – 26 Ед/л.</w:t>
      </w:r>
    </w:p>
    <w:p w:rsidR="00851582" w:rsidRP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Заключение: повышение уровня общего холестерина, ЛПНП, триглицеридов, индекса атерогенности.</w:t>
      </w:r>
    </w:p>
    <w:p w:rsidR="00851582" w:rsidRPr="00AA135F" w:rsidRDefault="0085158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7. ЭКГ (от 10/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</w:rPr>
        <w:t xml:space="preserve"> – 2012):</w:t>
      </w:r>
    </w:p>
    <w:p w:rsidR="00AA135F" w:rsidRDefault="00BA1E32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 xml:space="preserve">Заключение: синусовый ритм, ЧСС = 80 уд/мин. Резкое отклонение ЭОС влево. Блокада передне-верхней ветви левой ножки пучка Гиса. Признаки гипертрофии миокарда левого желудочка. В </w:t>
      </w:r>
      <w:r w:rsidRPr="00AA135F">
        <w:rPr>
          <w:snapToGrid w:val="0"/>
          <w:sz w:val="28"/>
          <w:szCs w:val="24"/>
          <w:lang w:val="en-US"/>
        </w:rPr>
        <w:t>I</w:t>
      </w:r>
      <w:r w:rsidRPr="00AA135F">
        <w:rPr>
          <w:snapToGrid w:val="0"/>
          <w:sz w:val="28"/>
          <w:szCs w:val="24"/>
        </w:rPr>
        <w:t xml:space="preserve">, 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  <w:vertAlign w:val="subscript"/>
        </w:rPr>
        <w:t>4</w:t>
      </w:r>
      <w:r w:rsidRPr="00AA135F">
        <w:rPr>
          <w:snapToGrid w:val="0"/>
          <w:sz w:val="28"/>
          <w:szCs w:val="24"/>
        </w:rPr>
        <w:t xml:space="preserve">, 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  <w:vertAlign w:val="subscript"/>
        </w:rPr>
        <w:t>6</w:t>
      </w:r>
      <w:r w:rsidRPr="00AA135F">
        <w:rPr>
          <w:snapToGrid w:val="0"/>
          <w:sz w:val="28"/>
          <w:szCs w:val="24"/>
        </w:rPr>
        <w:t xml:space="preserve"> сегмент </w:t>
      </w:r>
      <w:r w:rsidRPr="00AA135F">
        <w:rPr>
          <w:snapToGrid w:val="0"/>
          <w:sz w:val="28"/>
          <w:szCs w:val="24"/>
          <w:lang w:val="en-US"/>
        </w:rPr>
        <w:t>ST</w:t>
      </w:r>
      <w:r w:rsidRPr="00AA135F">
        <w:rPr>
          <w:snapToGrid w:val="0"/>
          <w:sz w:val="28"/>
          <w:szCs w:val="24"/>
        </w:rPr>
        <w:t xml:space="preserve"> на изолинии, зубец Т слабо отрицателен. В </w:t>
      </w:r>
      <w:r w:rsidRPr="00AA135F">
        <w:rPr>
          <w:snapToGrid w:val="0"/>
          <w:sz w:val="28"/>
          <w:szCs w:val="24"/>
          <w:lang w:val="en-US"/>
        </w:rPr>
        <w:t>aVL</w:t>
      </w:r>
      <w:r w:rsidRPr="00AA135F">
        <w:rPr>
          <w:snapToGrid w:val="0"/>
          <w:sz w:val="28"/>
          <w:szCs w:val="24"/>
        </w:rPr>
        <w:t xml:space="preserve"> зубец Т изоэлектричен, сегмент </w:t>
      </w:r>
      <w:r w:rsidRPr="00AA135F">
        <w:rPr>
          <w:snapToGrid w:val="0"/>
          <w:sz w:val="28"/>
          <w:szCs w:val="24"/>
          <w:lang w:val="en-US"/>
        </w:rPr>
        <w:t>ST</w:t>
      </w:r>
      <w:r w:rsidRPr="00AA135F">
        <w:rPr>
          <w:snapToGrid w:val="0"/>
          <w:sz w:val="28"/>
          <w:szCs w:val="24"/>
        </w:rPr>
        <w:t xml:space="preserve"> на изолинии. В 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  <w:vertAlign w:val="subscript"/>
        </w:rPr>
        <w:t>3</w:t>
      </w:r>
      <w:r w:rsidRPr="00AA135F">
        <w:rPr>
          <w:snapToGrid w:val="0"/>
          <w:sz w:val="28"/>
          <w:szCs w:val="24"/>
        </w:rPr>
        <w:t xml:space="preserve"> сегмент </w:t>
      </w:r>
      <w:r w:rsidRPr="00AA135F">
        <w:rPr>
          <w:snapToGrid w:val="0"/>
          <w:sz w:val="28"/>
          <w:szCs w:val="24"/>
          <w:lang w:val="en-US"/>
        </w:rPr>
        <w:t>ST</w:t>
      </w:r>
      <w:r w:rsidRPr="00AA135F">
        <w:rPr>
          <w:snapToGrid w:val="0"/>
          <w:sz w:val="28"/>
          <w:szCs w:val="24"/>
        </w:rPr>
        <w:t xml:space="preserve"> на изолинии</w:t>
      </w:r>
      <w:r w:rsidR="007925B7" w:rsidRPr="00AA135F">
        <w:rPr>
          <w:snapToGrid w:val="0"/>
          <w:sz w:val="28"/>
          <w:szCs w:val="24"/>
        </w:rPr>
        <w:t xml:space="preserve">. В </w:t>
      </w:r>
      <w:r w:rsidR="007925B7" w:rsidRPr="00AA135F">
        <w:rPr>
          <w:snapToGrid w:val="0"/>
          <w:sz w:val="28"/>
          <w:szCs w:val="24"/>
          <w:lang w:val="en-US"/>
        </w:rPr>
        <w:t>V</w:t>
      </w:r>
      <w:r w:rsidR="007925B7" w:rsidRPr="00AA135F">
        <w:rPr>
          <w:snapToGrid w:val="0"/>
          <w:sz w:val="28"/>
          <w:szCs w:val="24"/>
          <w:vertAlign w:val="subscript"/>
        </w:rPr>
        <w:t xml:space="preserve">7 </w:t>
      </w:r>
      <w:r w:rsidR="007925B7" w:rsidRPr="00AA135F">
        <w:rPr>
          <w:snapToGrid w:val="0"/>
          <w:sz w:val="28"/>
          <w:szCs w:val="24"/>
        </w:rPr>
        <w:t>зубец Т изоэлектричный.</w:t>
      </w:r>
    </w:p>
    <w:p w:rsidR="007925B7" w:rsidRPr="00AA135F" w:rsidRDefault="007925B7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8. флюорография (от 26/</w:t>
      </w:r>
      <w:r w:rsidRPr="00AA135F">
        <w:rPr>
          <w:snapToGrid w:val="0"/>
          <w:sz w:val="28"/>
          <w:szCs w:val="24"/>
          <w:lang w:val="en-US"/>
        </w:rPr>
        <w:t>II</w:t>
      </w:r>
      <w:r w:rsidRPr="00AA135F">
        <w:rPr>
          <w:snapToGrid w:val="0"/>
          <w:sz w:val="28"/>
          <w:szCs w:val="24"/>
        </w:rPr>
        <w:t xml:space="preserve"> – 2012):</w:t>
      </w:r>
    </w:p>
    <w:p w:rsidR="007925B7" w:rsidRPr="00AA135F" w:rsidRDefault="007925B7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napToGrid w:val="0"/>
          <w:sz w:val="28"/>
          <w:szCs w:val="24"/>
        </w:rPr>
        <w:lastRenderedPageBreak/>
        <w:t xml:space="preserve">Заключение: </w:t>
      </w:r>
      <w:r w:rsidRPr="00AA135F">
        <w:rPr>
          <w:sz w:val="28"/>
          <w:szCs w:val="28"/>
        </w:rPr>
        <w:t>легкие без видимых очагов инфильтрированных теней; корни структурированы, диафрагма не изменена. Сердечно-сосудистая тень соответствует нормальной конфигурации сердца.</w:t>
      </w:r>
    </w:p>
    <w:p w:rsidR="007925B7" w:rsidRPr="00AA135F" w:rsidRDefault="007925B7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7925B7" w:rsidRPr="00AA135F" w:rsidRDefault="002557C6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AA135F">
        <w:rPr>
          <w:b/>
          <w:sz w:val="28"/>
          <w:szCs w:val="28"/>
        </w:rPr>
        <w:t>КЛИНИЧЕСКИЙ ДИАГНОЗ</w:t>
      </w:r>
    </w:p>
    <w:p w:rsid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10"/>
        </w:rPr>
      </w:pPr>
    </w:p>
    <w:p w:rsid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– </w:t>
      </w:r>
      <w:r w:rsidR="007925B7" w:rsidRPr="00AA135F">
        <w:rPr>
          <w:sz w:val="28"/>
          <w:szCs w:val="24"/>
        </w:rPr>
        <w:t xml:space="preserve">основной: ИБС. Прогрессирующая стенокардия. Атеросклероз аорты, коронарных и мозговых сосудов. ГБ </w:t>
      </w:r>
      <w:r w:rsidR="007925B7" w:rsidRPr="00AA135F">
        <w:rPr>
          <w:sz w:val="28"/>
          <w:szCs w:val="24"/>
          <w:lang w:val="en-US"/>
        </w:rPr>
        <w:t>III</w:t>
      </w:r>
      <w:r w:rsidR="007925B7" w:rsidRPr="00AA135F">
        <w:rPr>
          <w:sz w:val="28"/>
          <w:szCs w:val="24"/>
        </w:rPr>
        <w:t xml:space="preserve"> ст., риск </w:t>
      </w:r>
      <w:r w:rsidR="007925B7" w:rsidRPr="00AA135F">
        <w:rPr>
          <w:sz w:val="28"/>
          <w:szCs w:val="24"/>
          <w:lang w:val="en-US"/>
        </w:rPr>
        <w:t>IV</w:t>
      </w:r>
      <w:r w:rsidR="007925B7" w:rsidRPr="00AA135F">
        <w:rPr>
          <w:sz w:val="28"/>
          <w:szCs w:val="24"/>
        </w:rPr>
        <w:t>.</w:t>
      </w:r>
    </w:p>
    <w:p w:rsid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– </w:t>
      </w:r>
      <w:r w:rsidR="007925B7" w:rsidRPr="00AA135F">
        <w:rPr>
          <w:sz w:val="28"/>
          <w:szCs w:val="24"/>
        </w:rPr>
        <w:t xml:space="preserve">осложнения: ХСН </w:t>
      </w:r>
      <w:r w:rsidR="007925B7" w:rsidRPr="00AA135F">
        <w:rPr>
          <w:sz w:val="28"/>
          <w:szCs w:val="24"/>
          <w:lang w:val="en-US"/>
        </w:rPr>
        <w:t>I</w:t>
      </w:r>
      <w:r w:rsidR="007925B7" w:rsidRPr="00AA135F">
        <w:rPr>
          <w:sz w:val="28"/>
          <w:szCs w:val="24"/>
        </w:rPr>
        <w:t xml:space="preserve"> ст, ФК </w:t>
      </w:r>
      <w:r w:rsidR="007925B7" w:rsidRPr="00AA135F">
        <w:rPr>
          <w:sz w:val="28"/>
          <w:szCs w:val="24"/>
          <w:lang w:val="en-US"/>
        </w:rPr>
        <w:t>I</w:t>
      </w:r>
    </w:p>
    <w:p w:rsidR="007925B7" w:rsidRP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– </w:t>
      </w:r>
      <w:r w:rsidR="007925B7" w:rsidRPr="00AA135F">
        <w:rPr>
          <w:sz w:val="28"/>
          <w:szCs w:val="24"/>
        </w:rPr>
        <w:t>сопутствующие заболевания: нет.</w:t>
      </w:r>
    </w:p>
    <w:p w:rsidR="007925B7" w:rsidRPr="00AA135F" w:rsidRDefault="007925B7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7925B7" w:rsidRPr="00AA135F" w:rsidRDefault="002557C6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10"/>
        </w:rPr>
      </w:pPr>
      <w:r w:rsidRPr="00AA135F">
        <w:rPr>
          <w:b/>
          <w:sz w:val="28"/>
          <w:szCs w:val="24"/>
        </w:rPr>
        <w:t>ОБОСНОВАНИЕ КЛИНИЧЕСКОГО ДИАГНОЗА</w:t>
      </w:r>
    </w:p>
    <w:p w:rsidR="002557C6" w:rsidRPr="00AA135F" w:rsidRDefault="002557C6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10"/>
        </w:rPr>
      </w:pPr>
    </w:p>
    <w:p w:rsidR="007F3C0D" w:rsidRPr="00AA135F" w:rsidRDefault="00A01938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Диагноз: </w:t>
      </w:r>
      <w:r w:rsidRPr="00AA135F">
        <w:rPr>
          <w:i/>
          <w:sz w:val="28"/>
          <w:szCs w:val="24"/>
          <w:u w:val="single"/>
        </w:rPr>
        <w:t>ИБС. Прогрессирующая стенокардия. Атеросклероз аорты, коронарных и мозговых сосудов</w:t>
      </w:r>
      <w:r w:rsidRPr="00AA135F">
        <w:rPr>
          <w:sz w:val="28"/>
          <w:szCs w:val="24"/>
        </w:rPr>
        <w:t xml:space="preserve"> – выставлен на основании жалоб больного на жжение за грудиной небольшой интенсивности, иррадиирующее в обе лопатки. Из</w:t>
      </w:r>
      <w:r w:rsidR="007F3C0D" w:rsidRPr="00AA135F">
        <w:rPr>
          <w:sz w:val="28"/>
          <w:szCs w:val="24"/>
        </w:rPr>
        <w:t xml:space="preserve"> анамнеза болезни:</w:t>
      </w:r>
      <w:r w:rsidR="00BF732A" w:rsidRPr="00AA135F">
        <w:rPr>
          <w:sz w:val="28"/>
          <w:szCs w:val="24"/>
        </w:rPr>
        <w:t xml:space="preserve"> </w:t>
      </w:r>
      <w:r w:rsidR="007F3C0D" w:rsidRPr="00AA135F">
        <w:rPr>
          <w:sz w:val="28"/>
          <w:szCs w:val="24"/>
        </w:rPr>
        <w:t xml:space="preserve">впервые появились в 2010 году в виде чувства дискомфорта за грудиной при ходьбе до </w:t>
      </w:r>
      <w:smartTag w:uri="urn:schemas-microsoft-com:office:smarttags" w:element="metricconverter">
        <w:smartTagPr>
          <w:attr w:name="ProductID" w:val="2 см"/>
        </w:smartTagPr>
        <w:r w:rsidR="007F3C0D" w:rsidRPr="00AA135F">
          <w:rPr>
            <w:sz w:val="28"/>
            <w:szCs w:val="24"/>
          </w:rPr>
          <w:t>700 метров</w:t>
        </w:r>
      </w:smartTag>
      <w:r w:rsidR="007F3C0D" w:rsidRPr="00AA135F">
        <w:rPr>
          <w:sz w:val="28"/>
          <w:szCs w:val="24"/>
        </w:rPr>
        <w:t>, проходящие после отдыха,</w:t>
      </w:r>
      <w:r w:rsidR="00AA135F">
        <w:rPr>
          <w:sz w:val="28"/>
          <w:szCs w:val="24"/>
        </w:rPr>
        <w:t xml:space="preserve"> </w:t>
      </w:r>
      <w:r w:rsidR="007F3C0D" w:rsidRPr="00AA135F">
        <w:rPr>
          <w:sz w:val="28"/>
          <w:szCs w:val="24"/>
        </w:rPr>
        <w:t>затем боли стали носить сжимающий характер. С 8/</w:t>
      </w:r>
      <w:r w:rsidR="007F3C0D" w:rsidRPr="00AA135F">
        <w:rPr>
          <w:sz w:val="28"/>
          <w:szCs w:val="24"/>
          <w:lang w:val="en-US"/>
        </w:rPr>
        <w:t>V</w:t>
      </w:r>
      <w:r w:rsidR="007F3C0D" w:rsidRPr="00AA135F">
        <w:rPr>
          <w:sz w:val="28"/>
          <w:szCs w:val="24"/>
        </w:rPr>
        <w:t xml:space="preserve"> – 2012 года отмечает ухудшение самочувствия в виде появления жжения за грудиной, усиления одышки, недостаточного эффекта от приема нитратов. </w:t>
      </w:r>
      <w:r w:rsidR="00BF732A" w:rsidRPr="00AA135F">
        <w:rPr>
          <w:sz w:val="28"/>
          <w:szCs w:val="24"/>
        </w:rPr>
        <w:t xml:space="preserve">Из анамнеза жизни известно, что родители умерли в кардиологическом отделении 4й городской больницы (причины назвать затрудняется). </w:t>
      </w:r>
      <w:r w:rsidR="007F3C0D" w:rsidRPr="00AA135F">
        <w:rPr>
          <w:sz w:val="28"/>
          <w:szCs w:val="24"/>
        </w:rPr>
        <w:t>Из результатов лабораторно-инструментальных исследований: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ОАК (от 11/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</w:rPr>
        <w:t xml:space="preserve"> – 2012):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Гемоглобин (Hb) – 122 г/л;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СОЭ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35 мм/ч;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Эритроциты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4,0*10</w:t>
      </w:r>
      <w:r w:rsidRPr="00AA135F">
        <w:rPr>
          <w:sz w:val="28"/>
          <w:szCs w:val="28"/>
          <w:vertAlign w:val="superscript"/>
        </w:rPr>
        <w:t>12</w:t>
      </w:r>
      <w:r w:rsidRPr="00AA135F">
        <w:rPr>
          <w:sz w:val="28"/>
          <w:szCs w:val="28"/>
        </w:rPr>
        <w:t xml:space="preserve"> /л;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Лейкоциты – 4,8*10</w:t>
      </w:r>
      <w:r w:rsidRPr="00AA135F">
        <w:rPr>
          <w:sz w:val="28"/>
          <w:szCs w:val="28"/>
          <w:vertAlign w:val="superscript"/>
        </w:rPr>
        <w:t>9</w:t>
      </w:r>
      <w:r w:rsidR="00AA135F">
        <w:rPr>
          <w:sz w:val="28"/>
          <w:szCs w:val="28"/>
          <w:vertAlign w:val="superscript"/>
        </w:rPr>
        <w:t xml:space="preserve"> </w:t>
      </w:r>
      <w:r w:rsidRPr="00AA135F">
        <w:rPr>
          <w:sz w:val="28"/>
          <w:szCs w:val="28"/>
        </w:rPr>
        <w:t>/л;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э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0;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lastRenderedPageBreak/>
        <w:t>н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68;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п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2;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с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66;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м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1;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л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31;</w:t>
      </w:r>
    </w:p>
    <w:p w:rsidR="007F3C0D" w:rsidRP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Тромбоциты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200*10</w:t>
      </w:r>
      <w:r w:rsidRPr="00AA135F">
        <w:rPr>
          <w:sz w:val="28"/>
          <w:szCs w:val="28"/>
          <w:vertAlign w:val="superscript"/>
        </w:rPr>
        <w:t>9</w:t>
      </w:r>
      <w:r w:rsidRPr="00AA135F">
        <w:rPr>
          <w:sz w:val="28"/>
          <w:szCs w:val="28"/>
        </w:rPr>
        <w:t xml:space="preserve"> /л.</w:t>
      </w:r>
    </w:p>
    <w:p w:rsidR="007F3C0D" w:rsidRP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Заключение: анемия, ускорение СОЭ, анэозинофилия.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 xml:space="preserve">Биохимический анализ крови </w:t>
      </w:r>
      <w:r w:rsidR="00AA135F">
        <w:rPr>
          <w:snapToGrid w:val="0"/>
          <w:sz w:val="28"/>
          <w:szCs w:val="24"/>
        </w:rPr>
        <w:t>(</w:t>
      </w:r>
      <w:r w:rsidRPr="00AA135F">
        <w:rPr>
          <w:snapToGrid w:val="0"/>
          <w:sz w:val="28"/>
          <w:szCs w:val="24"/>
        </w:rPr>
        <w:t>от 11/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</w:rPr>
        <w:t xml:space="preserve"> – 2012):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Холестерин – 7,0 ммоль/л;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Индекс атерогенности – 5, 36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ЛПНП – 6,8 ммоль/л;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Триглицериды – 2,9 ммоль/л;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ЛПВП – 1,1 ммоль/л;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Креатинин – 92 мкмоль/л;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Мочевина – 5,3 ммоль/л;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АлАТ – 34 Ед/л;</w:t>
      </w:r>
    </w:p>
    <w:p w:rsidR="007F3C0D" w:rsidRP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АсАТ – 26 Ед/л.</w:t>
      </w:r>
    </w:p>
    <w:p w:rsidR="007F3C0D" w:rsidRP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Заключение: повышение уровня общего холестерина, ЛПНП, триглицеридов, индекса атерогенности.</w:t>
      </w:r>
    </w:p>
    <w:p w:rsidR="00AA135F" w:rsidRDefault="007F3C0D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Диагноз</w:t>
      </w:r>
      <w:r w:rsidRPr="00AA135F">
        <w:rPr>
          <w:i/>
          <w:snapToGrid w:val="0"/>
          <w:sz w:val="28"/>
          <w:szCs w:val="24"/>
          <w:u w:val="single"/>
        </w:rPr>
        <w:t xml:space="preserve">: </w:t>
      </w:r>
      <w:r w:rsidRPr="00AA135F">
        <w:rPr>
          <w:i/>
          <w:sz w:val="28"/>
          <w:szCs w:val="24"/>
          <w:u w:val="single"/>
        </w:rPr>
        <w:t xml:space="preserve">ГБ </w:t>
      </w:r>
      <w:r w:rsidRPr="00AA135F">
        <w:rPr>
          <w:i/>
          <w:sz w:val="28"/>
          <w:szCs w:val="24"/>
          <w:u w:val="single"/>
          <w:lang w:val="en-US"/>
        </w:rPr>
        <w:t>III</w:t>
      </w:r>
      <w:r w:rsidRPr="00AA135F">
        <w:rPr>
          <w:i/>
          <w:sz w:val="28"/>
          <w:szCs w:val="24"/>
          <w:u w:val="single"/>
        </w:rPr>
        <w:t xml:space="preserve"> ст., риск </w:t>
      </w:r>
      <w:r w:rsidRPr="00AA135F">
        <w:rPr>
          <w:i/>
          <w:sz w:val="28"/>
          <w:szCs w:val="24"/>
          <w:u w:val="single"/>
          <w:lang w:val="en-US"/>
        </w:rPr>
        <w:t>IV</w:t>
      </w:r>
      <w:r w:rsidRPr="00AA135F">
        <w:rPr>
          <w:sz w:val="28"/>
          <w:szCs w:val="24"/>
        </w:rPr>
        <w:t xml:space="preserve"> – выставлен на основании </w:t>
      </w:r>
      <w:r w:rsidR="00BF732A" w:rsidRPr="00AA135F">
        <w:rPr>
          <w:sz w:val="28"/>
          <w:szCs w:val="24"/>
        </w:rPr>
        <w:t xml:space="preserve">анамнеза болезни: у больного отмечается повышение АД в течение 10 лет </w:t>
      </w:r>
      <w:r w:rsidR="00AA135F">
        <w:rPr>
          <w:sz w:val="28"/>
          <w:szCs w:val="24"/>
        </w:rPr>
        <w:t>(</w:t>
      </w:r>
      <w:r w:rsidR="00BF732A" w:rsidRPr="00AA135F">
        <w:rPr>
          <w:sz w:val="28"/>
          <w:szCs w:val="24"/>
        </w:rPr>
        <w:t>максимальное АД = 180/мм рт. ст., «рабочее» АД = 140-130/мм рт. ст.). При повышении АД наблюдается головная боль пульсирующего характера, головокружение. Была проведена ЭКГ 10/</w:t>
      </w:r>
      <w:r w:rsidR="00BF732A" w:rsidRPr="00AA135F">
        <w:rPr>
          <w:sz w:val="28"/>
          <w:szCs w:val="24"/>
          <w:lang w:val="en-US"/>
        </w:rPr>
        <w:t>V</w:t>
      </w:r>
      <w:r w:rsidR="00BF732A" w:rsidRPr="00AA135F">
        <w:rPr>
          <w:sz w:val="28"/>
          <w:szCs w:val="24"/>
        </w:rPr>
        <w:t xml:space="preserve"> – 2012, в заключении:</w:t>
      </w:r>
      <w:r w:rsidR="00BF732A" w:rsidRPr="00AA135F">
        <w:rPr>
          <w:snapToGrid w:val="0"/>
          <w:sz w:val="28"/>
          <w:szCs w:val="24"/>
        </w:rPr>
        <w:t xml:space="preserve"> синусовый ритм, ЧСС = 80 уд/мин. Резкое отклонение ЭОС влево. Блокада передне-верхней ветви левой ножки пучка Гиса. Признаки гипертрофии миокарда левого желудочка. В </w:t>
      </w:r>
      <w:r w:rsidR="00BF732A" w:rsidRPr="00AA135F">
        <w:rPr>
          <w:snapToGrid w:val="0"/>
          <w:sz w:val="28"/>
          <w:szCs w:val="24"/>
          <w:lang w:val="en-US"/>
        </w:rPr>
        <w:t>I</w:t>
      </w:r>
      <w:r w:rsidR="00BF732A" w:rsidRPr="00AA135F">
        <w:rPr>
          <w:snapToGrid w:val="0"/>
          <w:sz w:val="28"/>
          <w:szCs w:val="24"/>
        </w:rPr>
        <w:t xml:space="preserve">, </w:t>
      </w:r>
      <w:r w:rsidR="00BF732A" w:rsidRPr="00AA135F">
        <w:rPr>
          <w:snapToGrid w:val="0"/>
          <w:sz w:val="28"/>
          <w:szCs w:val="24"/>
          <w:lang w:val="en-US"/>
        </w:rPr>
        <w:t>V</w:t>
      </w:r>
      <w:r w:rsidR="00BF732A" w:rsidRPr="00AA135F">
        <w:rPr>
          <w:snapToGrid w:val="0"/>
          <w:sz w:val="28"/>
          <w:szCs w:val="24"/>
          <w:vertAlign w:val="subscript"/>
        </w:rPr>
        <w:t>4</w:t>
      </w:r>
      <w:r w:rsidR="00BF732A" w:rsidRPr="00AA135F">
        <w:rPr>
          <w:snapToGrid w:val="0"/>
          <w:sz w:val="28"/>
          <w:szCs w:val="24"/>
        </w:rPr>
        <w:t xml:space="preserve">, </w:t>
      </w:r>
      <w:r w:rsidR="00BF732A" w:rsidRPr="00AA135F">
        <w:rPr>
          <w:snapToGrid w:val="0"/>
          <w:sz w:val="28"/>
          <w:szCs w:val="24"/>
          <w:lang w:val="en-US"/>
        </w:rPr>
        <w:t>V</w:t>
      </w:r>
      <w:r w:rsidR="00BF732A" w:rsidRPr="00AA135F">
        <w:rPr>
          <w:snapToGrid w:val="0"/>
          <w:sz w:val="28"/>
          <w:szCs w:val="24"/>
          <w:vertAlign w:val="subscript"/>
        </w:rPr>
        <w:t>6</w:t>
      </w:r>
      <w:r w:rsidR="00BF732A" w:rsidRPr="00AA135F">
        <w:rPr>
          <w:snapToGrid w:val="0"/>
          <w:sz w:val="28"/>
          <w:szCs w:val="24"/>
        </w:rPr>
        <w:t xml:space="preserve"> сегмент </w:t>
      </w:r>
      <w:r w:rsidR="00BF732A" w:rsidRPr="00AA135F">
        <w:rPr>
          <w:snapToGrid w:val="0"/>
          <w:sz w:val="28"/>
          <w:szCs w:val="24"/>
          <w:lang w:val="en-US"/>
        </w:rPr>
        <w:t>ST</w:t>
      </w:r>
      <w:r w:rsidR="00BF732A" w:rsidRPr="00AA135F">
        <w:rPr>
          <w:snapToGrid w:val="0"/>
          <w:sz w:val="28"/>
          <w:szCs w:val="24"/>
        </w:rPr>
        <w:t xml:space="preserve"> на изолинии, зубец Т слабо отрицателен. В </w:t>
      </w:r>
      <w:r w:rsidR="00BF732A" w:rsidRPr="00AA135F">
        <w:rPr>
          <w:snapToGrid w:val="0"/>
          <w:sz w:val="28"/>
          <w:szCs w:val="24"/>
          <w:lang w:val="en-US"/>
        </w:rPr>
        <w:t>aVL</w:t>
      </w:r>
      <w:r w:rsidR="00BF732A" w:rsidRPr="00AA135F">
        <w:rPr>
          <w:snapToGrid w:val="0"/>
          <w:sz w:val="28"/>
          <w:szCs w:val="24"/>
        </w:rPr>
        <w:t xml:space="preserve"> зубец Т изоэлектричен, сегмент </w:t>
      </w:r>
      <w:r w:rsidR="00BF732A" w:rsidRPr="00AA135F">
        <w:rPr>
          <w:snapToGrid w:val="0"/>
          <w:sz w:val="28"/>
          <w:szCs w:val="24"/>
          <w:lang w:val="en-US"/>
        </w:rPr>
        <w:t>ST</w:t>
      </w:r>
      <w:r w:rsidR="00BF732A" w:rsidRPr="00AA135F">
        <w:rPr>
          <w:snapToGrid w:val="0"/>
          <w:sz w:val="28"/>
          <w:szCs w:val="24"/>
        </w:rPr>
        <w:t xml:space="preserve"> на изолинии. В </w:t>
      </w:r>
      <w:r w:rsidR="00BF732A" w:rsidRPr="00AA135F">
        <w:rPr>
          <w:snapToGrid w:val="0"/>
          <w:sz w:val="28"/>
          <w:szCs w:val="24"/>
          <w:lang w:val="en-US"/>
        </w:rPr>
        <w:t>V</w:t>
      </w:r>
      <w:r w:rsidR="00BF732A" w:rsidRPr="00AA135F">
        <w:rPr>
          <w:snapToGrid w:val="0"/>
          <w:sz w:val="28"/>
          <w:szCs w:val="24"/>
          <w:vertAlign w:val="subscript"/>
        </w:rPr>
        <w:t>3</w:t>
      </w:r>
      <w:r w:rsidR="00BF732A" w:rsidRPr="00AA135F">
        <w:rPr>
          <w:snapToGrid w:val="0"/>
          <w:sz w:val="28"/>
          <w:szCs w:val="24"/>
        </w:rPr>
        <w:t xml:space="preserve"> сегмент </w:t>
      </w:r>
      <w:r w:rsidR="00BF732A" w:rsidRPr="00AA135F">
        <w:rPr>
          <w:snapToGrid w:val="0"/>
          <w:sz w:val="28"/>
          <w:szCs w:val="24"/>
          <w:lang w:val="en-US"/>
        </w:rPr>
        <w:t>ST</w:t>
      </w:r>
      <w:r w:rsidR="00BF732A" w:rsidRPr="00AA135F">
        <w:rPr>
          <w:snapToGrid w:val="0"/>
          <w:sz w:val="28"/>
          <w:szCs w:val="24"/>
        </w:rPr>
        <w:t xml:space="preserve"> на изолинии. В </w:t>
      </w:r>
      <w:r w:rsidR="00BF732A" w:rsidRPr="00AA135F">
        <w:rPr>
          <w:snapToGrid w:val="0"/>
          <w:sz w:val="28"/>
          <w:szCs w:val="24"/>
          <w:lang w:val="en-US"/>
        </w:rPr>
        <w:t>V</w:t>
      </w:r>
      <w:r w:rsidR="00BF732A" w:rsidRPr="00AA135F">
        <w:rPr>
          <w:snapToGrid w:val="0"/>
          <w:sz w:val="28"/>
          <w:szCs w:val="24"/>
          <w:vertAlign w:val="subscript"/>
        </w:rPr>
        <w:t xml:space="preserve">7 </w:t>
      </w:r>
      <w:r w:rsidR="00BF732A" w:rsidRPr="00AA135F">
        <w:rPr>
          <w:snapToGrid w:val="0"/>
          <w:sz w:val="28"/>
          <w:szCs w:val="24"/>
        </w:rPr>
        <w:t>зубец Т изоэлектричный.</w:t>
      </w:r>
    </w:p>
    <w:p w:rsidR="00BF732A" w:rsidRPr="00AA135F" w:rsidRDefault="00BF732A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napToGrid w:val="0"/>
          <w:sz w:val="28"/>
          <w:szCs w:val="24"/>
        </w:rPr>
        <w:lastRenderedPageBreak/>
        <w:t xml:space="preserve">По шкале оценки клинического состояния при ХСН мы имеем 2 балла (1 балл – одышка при нагрузке, 1 балл – уровень САД 100-120), что позволяет нам выставить </w:t>
      </w:r>
      <w:r w:rsidRPr="00AA135F">
        <w:rPr>
          <w:i/>
          <w:sz w:val="28"/>
          <w:szCs w:val="24"/>
          <w:u w:val="single"/>
        </w:rPr>
        <w:t xml:space="preserve">ХСН </w:t>
      </w:r>
      <w:r w:rsidRPr="00AA135F">
        <w:rPr>
          <w:i/>
          <w:sz w:val="28"/>
          <w:szCs w:val="24"/>
          <w:u w:val="single"/>
          <w:lang w:val="en-US"/>
        </w:rPr>
        <w:t>I</w:t>
      </w:r>
      <w:r w:rsidRPr="00AA135F">
        <w:rPr>
          <w:i/>
          <w:sz w:val="28"/>
          <w:szCs w:val="24"/>
          <w:u w:val="single"/>
        </w:rPr>
        <w:t xml:space="preserve"> ст, ФК </w:t>
      </w:r>
      <w:r w:rsidRPr="00AA135F">
        <w:rPr>
          <w:i/>
          <w:sz w:val="28"/>
          <w:szCs w:val="24"/>
          <w:u w:val="single"/>
          <w:lang w:val="en-US"/>
        </w:rPr>
        <w:t>I</w:t>
      </w:r>
      <w:r w:rsidRPr="00AA135F">
        <w:rPr>
          <w:i/>
          <w:sz w:val="28"/>
          <w:szCs w:val="24"/>
          <w:u w:val="single"/>
        </w:rPr>
        <w:t>.</w:t>
      </w:r>
    </w:p>
    <w:p w:rsidR="00BF732A" w:rsidRPr="00AA135F" w:rsidRDefault="00BF732A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BF732A" w:rsidRPr="00AA135F" w:rsidRDefault="002557C6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10"/>
        </w:rPr>
      </w:pPr>
      <w:r w:rsidRPr="00AA135F">
        <w:rPr>
          <w:b/>
          <w:sz w:val="28"/>
          <w:szCs w:val="24"/>
        </w:rPr>
        <w:t>ДИФФЕРЕНЦИАЛЬНЫЙ ДИАГНОЗ</w:t>
      </w:r>
    </w:p>
    <w:p w:rsidR="002557C6" w:rsidRPr="00AA135F" w:rsidRDefault="002557C6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10"/>
        </w:rPr>
      </w:pPr>
    </w:p>
    <w:p w:rsidR="00AA135F" w:rsidRDefault="00BF732A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У данного больного проводится с инфарктом миокарда.</w:t>
      </w:r>
    </w:p>
    <w:p w:rsidR="00BF732A" w:rsidRPr="00AA135F" w:rsidRDefault="00BF732A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Жалобы:</w:t>
      </w:r>
    </w:p>
    <w:p w:rsidR="00674D2C" w:rsidRPr="00AA135F" w:rsidRDefault="00957513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b/>
          <w:sz w:val="28"/>
          <w:szCs w:val="24"/>
        </w:rPr>
        <w:t>ИМ</w:t>
      </w:r>
    </w:p>
    <w:p w:rsidR="00957513" w:rsidRPr="00AA135F" w:rsidRDefault="00957513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Боль, не зависящая от позы и положения тела, от движений и дыхания,</w:t>
      </w:r>
      <w:r w:rsidR="00AC2158">
        <w:rPr>
          <w:sz w:val="28"/>
          <w:szCs w:val="24"/>
        </w:rPr>
        <w:t xml:space="preserve"> </w:t>
      </w:r>
      <w:r w:rsidRPr="00AA135F">
        <w:rPr>
          <w:sz w:val="28"/>
          <w:szCs w:val="24"/>
        </w:rPr>
        <w:t>устойчивая к нитратам, давящего, жгучего, душащего или раздирающего характера с локализацией за грудиной с</w:t>
      </w:r>
      <w:r w:rsidR="00AA135F">
        <w:rPr>
          <w:sz w:val="28"/>
          <w:szCs w:val="24"/>
        </w:rPr>
        <w:t xml:space="preserve"> </w:t>
      </w:r>
      <w:r w:rsidRPr="00AA135F">
        <w:rPr>
          <w:sz w:val="28"/>
          <w:szCs w:val="24"/>
        </w:rPr>
        <w:t>возможной иррадиацией в плечо,</w:t>
      </w:r>
      <w:r w:rsidR="00AA135F">
        <w:rPr>
          <w:sz w:val="28"/>
          <w:szCs w:val="24"/>
        </w:rPr>
        <w:t xml:space="preserve"> </w:t>
      </w:r>
      <w:r w:rsidRPr="00AA135F">
        <w:rPr>
          <w:sz w:val="28"/>
          <w:szCs w:val="24"/>
        </w:rPr>
        <w:t>шею, руки, спину, эпигастральную область</w:t>
      </w:r>
    </w:p>
    <w:p w:rsidR="00957513" w:rsidRPr="00AA135F" w:rsidRDefault="00957513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b/>
          <w:sz w:val="28"/>
          <w:szCs w:val="24"/>
        </w:rPr>
        <w:t>У данного больного</w:t>
      </w:r>
    </w:p>
    <w:p w:rsidR="00957513" w:rsidRPr="00AA135F" w:rsidRDefault="00957513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Жжение за грудиной небольшой интенсивности, иррадиирующее в обе лопатки, на одышку при ходьбе (боли и одышка возникают при ходьбе до </w:t>
      </w:r>
      <w:smartTag w:uri="urn:schemas-microsoft-com:office:smarttags" w:element="metricconverter">
        <w:smartTagPr>
          <w:attr w:name="ProductID" w:val="2 см"/>
        </w:smartTagPr>
        <w:r w:rsidRPr="00AA135F">
          <w:rPr>
            <w:sz w:val="28"/>
            <w:szCs w:val="24"/>
          </w:rPr>
          <w:t>250 метров</w:t>
        </w:r>
      </w:smartTag>
      <w:r w:rsidRPr="00AA135F">
        <w:rPr>
          <w:sz w:val="28"/>
          <w:szCs w:val="24"/>
        </w:rPr>
        <w:t>), исчезающую во время отдыха; на головную боль сжимающего характера.</w:t>
      </w:r>
    </w:p>
    <w:p w:rsidR="00367180" w:rsidRPr="00AA135F" w:rsidRDefault="00674D2C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Данные объективного обследования</w:t>
      </w:r>
    </w:p>
    <w:p w:rsidR="00957513" w:rsidRPr="00AA135F" w:rsidRDefault="00957513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b/>
          <w:sz w:val="28"/>
          <w:szCs w:val="24"/>
        </w:rPr>
        <w:t>ИМ</w:t>
      </w:r>
    </w:p>
    <w:p w:rsidR="00AA135F" w:rsidRDefault="00674D2C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Температура тела 37-38</w:t>
      </w:r>
      <w:r w:rsidRPr="00AA135F">
        <w:rPr>
          <w:snapToGrid w:val="0"/>
          <w:sz w:val="28"/>
          <w:szCs w:val="24"/>
          <w:vertAlign w:val="superscript"/>
        </w:rPr>
        <w:t>0</w:t>
      </w:r>
      <w:r w:rsidRPr="00AA135F">
        <w:rPr>
          <w:snapToGrid w:val="0"/>
          <w:sz w:val="28"/>
          <w:szCs w:val="24"/>
        </w:rPr>
        <w:t>С, бледность</w:t>
      </w:r>
      <w:r w:rsidR="00AA135F">
        <w:rPr>
          <w:snapToGrid w:val="0"/>
          <w:sz w:val="28"/>
          <w:szCs w:val="24"/>
        </w:rPr>
        <w:t xml:space="preserve"> </w:t>
      </w:r>
      <w:r w:rsidRPr="00AA135F">
        <w:rPr>
          <w:snapToGrid w:val="0"/>
          <w:sz w:val="28"/>
          <w:szCs w:val="24"/>
        </w:rPr>
        <w:t>кожных покровов, гипергидроз, возбуждение, расширение границ сердца, глухие</w:t>
      </w:r>
      <w:r w:rsidR="00AA135F">
        <w:rPr>
          <w:snapToGrid w:val="0"/>
          <w:sz w:val="28"/>
          <w:szCs w:val="24"/>
        </w:rPr>
        <w:t xml:space="preserve"> </w:t>
      </w:r>
      <w:r w:rsidRPr="00AA135F">
        <w:rPr>
          <w:snapToGrid w:val="0"/>
          <w:sz w:val="28"/>
          <w:szCs w:val="24"/>
        </w:rPr>
        <w:t>тоны, ритм галопа, систолический шум на</w:t>
      </w:r>
      <w:r w:rsidR="00AA135F">
        <w:rPr>
          <w:snapToGrid w:val="0"/>
          <w:sz w:val="28"/>
          <w:szCs w:val="24"/>
        </w:rPr>
        <w:t xml:space="preserve"> </w:t>
      </w:r>
      <w:r w:rsidRPr="00AA135F">
        <w:rPr>
          <w:snapToGrid w:val="0"/>
          <w:sz w:val="28"/>
          <w:szCs w:val="24"/>
        </w:rPr>
        <w:t>верхушке.</w:t>
      </w:r>
      <w:r w:rsidR="00AE0194" w:rsidRPr="00AA135F">
        <w:rPr>
          <w:snapToGrid w:val="0"/>
          <w:sz w:val="28"/>
          <w:szCs w:val="24"/>
        </w:rPr>
        <w:t xml:space="preserve"> Артериальная гипотония, аритмии.</w:t>
      </w:r>
    </w:p>
    <w:p w:rsidR="00957513" w:rsidRPr="00AA135F" w:rsidRDefault="00957513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b/>
          <w:sz w:val="28"/>
          <w:szCs w:val="24"/>
        </w:rPr>
        <w:t>У данного больного</w:t>
      </w:r>
    </w:p>
    <w:p w:rsidR="00957513" w:rsidRPr="00AA135F" w:rsidRDefault="00957513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12"/>
        </w:rPr>
      </w:pPr>
      <w:r w:rsidRPr="00AA135F">
        <w:rPr>
          <w:sz w:val="28"/>
          <w:szCs w:val="24"/>
        </w:rPr>
        <w:t>Температура тела – 36,6</w:t>
      </w:r>
      <w:r w:rsidRPr="00AA135F">
        <w:rPr>
          <w:sz w:val="28"/>
          <w:szCs w:val="24"/>
          <w:vertAlign w:val="superscript"/>
        </w:rPr>
        <w:t>0</w:t>
      </w:r>
      <w:r w:rsidRPr="00AA135F">
        <w:rPr>
          <w:sz w:val="28"/>
          <w:szCs w:val="24"/>
        </w:rPr>
        <w:t xml:space="preserve">С. Кожные покровы и видимые слизистые бледные, </w:t>
      </w:r>
      <w:r w:rsidRPr="00AA135F">
        <w:rPr>
          <w:snapToGrid w:val="0"/>
          <w:sz w:val="28"/>
          <w:szCs w:val="24"/>
        </w:rPr>
        <w:t xml:space="preserve">обычной влажности. </w:t>
      </w:r>
      <w:r w:rsidRPr="00AA135F">
        <w:rPr>
          <w:sz w:val="28"/>
          <w:szCs w:val="24"/>
        </w:rPr>
        <w:t xml:space="preserve">ЧСС=110 уд/мин, АД = 110/70 мм рт. ст. Смещение влево </w:t>
      </w:r>
      <w:r w:rsidRPr="00AA135F">
        <w:rPr>
          <w:snapToGrid w:val="0"/>
          <w:sz w:val="28"/>
          <w:szCs w:val="24"/>
        </w:rPr>
        <w:t>границ относительно тупости сердца. Тоны сердца приглушены, легкий систолический шум на верхушке.</w:t>
      </w:r>
    </w:p>
    <w:p w:rsidR="00AE0194" w:rsidRPr="00AA135F" w:rsidRDefault="00AE0194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Лабораторно-инструментальное исследование</w:t>
      </w:r>
    </w:p>
    <w:p w:rsidR="00AA135F" w:rsidRDefault="00957513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b/>
          <w:sz w:val="28"/>
          <w:szCs w:val="24"/>
        </w:rPr>
        <w:t>ИМ</w:t>
      </w:r>
    </w:p>
    <w:p w:rsidR="00AA135F" w:rsidRDefault="00AE0194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lastRenderedPageBreak/>
        <w:t>ОАК: лейкоцитоз со сдвигом лейкоци</w:t>
      </w:r>
      <w:r w:rsidR="002557C6" w:rsidRPr="00AA135F">
        <w:rPr>
          <w:snapToGrid w:val="0"/>
          <w:sz w:val="28"/>
          <w:szCs w:val="24"/>
        </w:rPr>
        <w:t>тар</w:t>
      </w:r>
      <w:r w:rsidRPr="00AA135F">
        <w:rPr>
          <w:snapToGrid w:val="0"/>
          <w:sz w:val="28"/>
          <w:szCs w:val="24"/>
        </w:rPr>
        <w:t>ной формулы влево, анэозинофилия</w:t>
      </w:r>
      <w:r w:rsidR="00AA135F">
        <w:rPr>
          <w:snapToGrid w:val="0"/>
          <w:sz w:val="28"/>
          <w:szCs w:val="24"/>
        </w:rPr>
        <w:t xml:space="preserve"> </w:t>
      </w:r>
      <w:r w:rsidR="002557C6" w:rsidRPr="00AA135F">
        <w:rPr>
          <w:snapToGrid w:val="0"/>
          <w:sz w:val="28"/>
          <w:szCs w:val="24"/>
        </w:rPr>
        <w:t>уско</w:t>
      </w:r>
      <w:r w:rsidRPr="00AA135F">
        <w:rPr>
          <w:snapToGrid w:val="0"/>
          <w:sz w:val="28"/>
          <w:szCs w:val="24"/>
        </w:rPr>
        <w:t>рение СОЭ. Гипергликемия, умень</w:t>
      </w:r>
      <w:r w:rsidR="002557C6" w:rsidRPr="00AA135F">
        <w:rPr>
          <w:snapToGrid w:val="0"/>
          <w:sz w:val="28"/>
          <w:szCs w:val="24"/>
        </w:rPr>
        <w:t xml:space="preserve">шение </w:t>
      </w:r>
      <w:r w:rsidRPr="00AA135F">
        <w:rPr>
          <w:snapToGrid w:val="0"/>
          <w:sz w:val="28"/>
          <w:szCs w:val="24"/>
        </w:rPr>
        <w:t>альбуминов, повышение альфа- и</w:t>
      </w:r>
      <w:r w:rsidR="00AA135F">
        <w:rPr>
          <w:snapToGrid w:val="0"/>
          <w:sz w:val="28"/>
          <w:szCs w:val="24"/>
        </w:rPr>
        <w:t xml:space="preserve"> </w:t>
      </w:r>
      <w:r w:rsidR="002557C6" w:rsidRPr="00AA135F">
        <w:rPr>
          <w:snapToGrid w:val="0"/>
          <w:sz w:val="28"/>
          <w:szCs w:val="24"/>
        </w:rPr>
        <w:t>гамма-</w:t>
      </w:r>
      <w:r w:rsidRPr="00AA135F">
        <w:rPr>
          <w:snapToGrid w:val="0"/>
          <w:sz w:val="28"/>
          <w:szCs w:val="24"/>
        </w:rPr>
        <w:t>глобулинов, фибриногена, серому</w:t>
      </w:r>
      <w:r w:rsidR="002557C6" w:rsidRPr="00AA135F">
        <w:rPr>
          <w:snapToGrid w:val="0"/>
          <w:sz w:val="28"/>
          <w:szCs w:val="24"/>
        </w:rPr>
        <w:t>коида.</w:t>
      </w:r>
    </w:p>
    <w:p w:rsidR="00AA135F" w:rsidRDefault="00AE0194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Появление СРБ. Повышение АлАТ, АсАТ,</w:t>
      </w:r>
      <w:r w:rsidR="00AA135F">
        <w:rPr>
          <w:snapToGrid w:val="0"/>
          <w:sz w:val="28"/>
          <w:szCs w:val="24"/>
        </w:rPr>
        <w:t xml:space="preserve"> </w:t>
      </w:r>
      <w:r w:rsidRPr="00AA135F">
        <w:rPr>
          <w:snapToGrid w:val="0"/>
          <w:sz w:val="28"/>
          <w:szCs w:val="24"/>
        </w:rPr>
        <w:t xml:space="preserve">КФК – МВ, ЛДГ 1,2, тропонинов </w:t>
      </w:r>
      <w:r w:rsidRPr="00AA135F">
        <w:rPr>
          <w:snapToGrid w:val="0"/>
          <w:sz w:val="28"/>
          <w:szCs w:val="24"/>
          <w:lang w:val="en-US"/>
        </w:rPr>
        <w:t>I</w:t>
      </w:r>
      <w:r w:rsidRPr="00AA135F">
        <w:rPr>
          <w:snapToGrid w:val="0"/>
          <w:sz w:val="28"/>
          <w:szCs w:val="24"/>
        </w:rPr>
        <w:t xml:space="preserve"> и T,</w:t>
      </w:r>
      <w:r w:rsidR="00AC2158">
        <w:rPr>
          <w:snapToGrid w:val="0"/>
          <w:sz w:val="28"/>
          <w:szCs w:val="24"/>
        </w:rPr>
        <w:t xml:space="preserve"> </w:t>
      </w:r>
      <w:r w:rsidRPr="00AA135F">
        <w:rPr>
          <w:snapToGrid w:val="0"/>
          <w:sz w:val="28"/>
          <w:szCs w:val="24"/>
        </w:rPr>
        <w:t>Миоглобина. Нередко повышение остаточного азота в крови.</w:t>
      </w:r>
    </w:p>
    <w:p w:rsidR="007B2AC1" w:rsidRPr="00AA135F" w:rsidRDefault="007B2AC1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ЭКГ:</w:t>
      </w:r>
      <w:r w:rsidR="00AA135F">
        <w:rPr>
          <w:snapToGrid w:val="0"/>
          <w:sz w:val="28"/>
          <w:szCs w:val="24"/>
        </w:rPr>
        <w:t xml:space="preserve"> </w:t>
      </w:r>
      <w:r w:rsidRPr="00AA135F">
        <w:rPr>
          <w:snapToGrid w:val="0"/>
          <w:sz w:val="28"/>
          <w:szCs w:val="24"/>
        </w:rPr>
        <w:t xml:space="preserve">патологический зубец </w:t>
      </w:r>
      <w:r w:rsidRPr="00AA135F">
        <w:rPr>
          <w:snapToGrid w:val="0"/>
          <w:sz w:val="28"/>
          <w:szCs w:val="24"/>
          <w:lang w:val="en-US"/>
        </w:rPr>
        <w:t>Q</w:t>
      </w:r>
      <w:r w:rsidRPr="00AA135F">
        <w:rPr>
          <w:snapToGrid w:val="0"/>
          <w:sz w:val="28"/>
          <w:szCs w:val="24"/>
        </w:rPr>
        <w:t xml:space="preserve"> и уменьшение амплитуды зубца </w:t>
      </w:r>
      <w:r w:rsidRPr="00AA135F">
        <w:rPr>
          <w:snapToGrid w:val="0"/>
          <w:sz w:val="28"/>
          <w:szCs w:val="24"/>
          <w:lang w:val="en-US"/>
        </w:rPr>
        <w:t>R</w:t>
      </w:r>
      <w:r w:rsidRPr="00AA135F">
        <w:rPr>
          <w:snapToGrid w:val="0"/>
          <w:sz w:val="28"/>
          <w:szCs w:val="24"/>
        </w:rPr>
        <w:t xml:space="preserve"> или исчезновение</w:t>
      </w:r>
      <w:r w:rsidR="00B04F68" w:rsidRPr="00AA135F">
        <w:rPr>
          <w:snapToGrid w:val="0"/>
          <w:sz w:val="28"/>
          <w:szCs w:val="24"/>
        </w:rPr>
        <w:t xml:space="preserve"> </w:t>
      </w:r>
      <w:r w:rsidRPr="00AA135F">
        <w:rPr>
          <w:snapToGrid w:val="0"/>
          <w:sz w:val="28"/>
          <w:szCs w:val="24"/>
        </w:rPr>
        <w:t xml:space="preserve">зубца </w:t>
      </w:r>
      <w:r w:rsidRPr="00AA135F">
        <w:rPr>
          <w:snapToGrid w:val="0"/>
          <w:sz w:val="28"/>
          <w:szCs w:val="24"/>
          <w:lang w:val="en-US"/>
        </w:rPr>
        <w:t>R</w:t>
      </w:r>
      <w:r w:rsidRPr="00AA135F">
        <w:rPr>
          <w:snapToGrid w:val="0"/>
          <w:sz w:val="28"/>
          <w:szCs w:val="24"/>
        </w:rPr>
        <w:t xml:space="preserve"> и формирование </w:t>
      </w:r>
      <w:r w:rsidRPr="00AA135F">
        <w:rPr>
          <w:snapToGrid w:val="0"/>
          <w:sz w:val="28"/>
          <w:szCs w:val="24"/>
          <w:lang w:val="en-US"/>
        </w:rPr>
        <w:t>QS</w:t>
      </w:r>
      <w:r w:rsidRPr="00AA135F">
        <w:rPr>
          <w:snapToGrid w:val="0"/>
          <w:sz w:val="28"/>
          <w:szCs w:val="24"/>
        </w:rPr>
        <w:t xml:space="preserve"> (некроз);</w:t>
      </w:r>
      <w:r w:rsidR="00AC2158">
        <w:rPr>
          <w:snapToGrid w:val="0"/>
          <w:sz w:val="28"/>
          <w:szCs w:val="24"/>
        </w:rPr>
        <w:t xml:space="preserve"> </w:t>
      </w:r>
      <w:r w:rsidR="00B04F68" w:rsidRPr="00AA135F">
        <w:rPr>
          <w:snapToGrid w:val="0"/>
          <w:sz w:val="28"/>
          <w:szCs w:val="24"/>
        </w:rPr>
        <w:t>д</w:t>
      </w:r>
      <w:r w:rsidRPr="00AA135F">
        <w:rPr>
          <w:snapToGrid w:val="0"/>
          <w:sz w:val="28"/>
          <w:szCs w:val="24"/>
        </w:rPr>
        <w:t xml:space="preserve">угообразный подъем сегмента </w:t>
      </w:r>
      <w:r w:rsidRPr="00AA135F">
        <w:rPr>
          <w:snapToGrid w:val="0"/>
          <w:sz w:val="28"/>
          <w:szCs w:val="24"/>
          <w:lang w:val="en-US"/>
        </w:rPr>
        <w:t>ST</w:t>
      </w:r>
      <w:r w:rsidRPr="00AA135F">
        <w:rPr>
          <w:snapToGrid w:val="0"/>
          <w:sz w:val="28"/>
          <w:szCs w:val="24"/>
        </w:rPr>
        <w:t xml:space="preserve"> в</w:t>
      </w:r>
      <w:r w:rsidR="00B04F68" w:rsidRPr="00AA135F">
        <w:rPr>
          <w:snapToGrid w:val="0"/>
          <w:sz w:val="28"/>
          <w:szCs w:val="24"/>
        </w:rPr>
        <w:t>ы</w:t>
      </w:r>
      <w:r w:rsidRPr="00AA135F">
        <w:rPr>
          <w:snapToGrid w:val="0"/>
          <w:sz w:val="28"/>
          <w:szCs w:val="24"/>
        </w:rPr>
        <w:t xml:space="preserve">пуклостью вверх, сливающийся с положительным зубцом </w:t>
      </w:r>
      <w:r w:rsidRPr="00AA135F">
        <w:rPr>
          <w:snapToGrid w:val="0"/>
          <w:sz w:val="28"/>
          <w:szCs w:val="24"/>
          <w:lang w:val="en-US"/>
        </w:rPr>
        <w:t>T</w:t>
      </w:r>
      <w:r w:rsidRPr="00AA135F">
        <w:rPr>
          <w:snapToGrid w:val="0"/>
          <w:sz w:val="28"/>
          <w:szCs w:val="24"/>
        </w:rPr>
        <w:t xml:space="preserve"> или переходящий в</w:t>
      </w:r>
      <w:r w:rsidR="00B04F68" w:rsidRPr="00AA135F">
        <w:rPr>
          <w:snapToGrid w:val="0"/>
          <w:sz w:val="28"/>
          <w:szCs w:val="24"/>
        </w:rPr>
        <w:t xml:space="preserve"> </w:t>
      </w:r>
      <w:r w:rsidRPr="00AA135F">
        <w:rPr>
          <w:snapToGrid w:val="0"/>
          <w:sz w:val="28"/>
          <w:szCs w:val="24"/>
        </w:rPr>
        <w:t xml:space="preserve">отрицательный зубец </w:t>
      </w:r>
      <w:r w:rsidRPr="00AA135F">
        <w:rPr>
          <w:snapToGrid w:val="0"/>
          <w:sz w:val="28"/>
          <w:szCs w:val="24"/>
          <w:lang w:val="en-US"/>
        </w:rPr>
        <w:t>T</w:t>
      </w:r>
      <w:r w:rsidRPr="00AA135F">
        <w:rPr>
          <w:snapToGrid w:val="0"/>
          <w:sz w:val="28"/>
          <w:szCs w:val="24"/>
        </w:rPr>
        <w:t xml:space="preserve"> (повреждение);</w:t>
      </w:r>
      <w:r w:rsidR="00AC2158">
        <w:rPr>
          <w:snapToGrid w:val="0"/>
          <w:sz w:val="28"/>
          <w:szCs w:val="24"/>
        </w:rPr>
        <w:t xml:space="preserve"> </w:t>
      </w:r>
      <w:r w:rsidRPr="00AA135F">
        <w:rPr>
          <w:snapToGrid w:val="0"/>
          <w:sz w:val="28"/>
          <w:szCs w:val="24"/>
        </w:rPr>
        <w:t xml:space="preserve">отрицательный симметричный зубец </w:t>
      </w:r>
      <w:r w:rsidRPr="00AA135F">
        <w:rPr>
          <w:snapToGrid w:val="0"/>
          <w:sz w:val="28"/>
          <w:szCs w:val="24"/>
          <w:lang w:val="en-US"/>
        </w:rPr>
        <w:t>T</w:t>
      </w:r>
      <w:r w:rsidR="00B04F68" w:rsidRPr="00AA135F">
        <w:rPr>
          <w:snapToGrid w:val="0"/>
          <w:sz w:val="28"/>
          <w:szCs w:val="24"/>
        </w:rPr>
        <w:t xml:space="preserve"> </w:t>
      </w:r>
      <w:r w:rsidRPr="00AA135F">
        <w:rPr>
          <w:snapToGrid w:val="0"/>
          <w:sz w:val="28"/>
          <w:szCs w:val="24"/>
        </w:rPr>
        <w:t>(ишемия)</w:t>
      </w:r>
    </w:p>
    <w:p w:rsidR="00367180" w:rsidRPr="00AA135F" w:rsidRDefault="00957513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AA135F">
        <w:rPr>
          <w:b/>
          <w:sz w:val="28"/>
          <w:szCs w:val="24"/>
        </w:rPr>
        <w:t>У данного больного</w:t>
      </w:r>
    </w:p>
    <w:p w:rsidR="00957513" w:rsidRPr="00AA135F" w:rsidRDefault="00957513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ОАК: анемия, ускорение СОЭ, анэозинофилия. Повышение уровня общего холестерина, ЛПНП, триглицеридов, индекса атерогенности.</w:t>
      </w:r>
    </w:p>
    <w:p w:rsidR="00957513" w:rsidRPr="00AA135F" w:rsidRDefault="00957513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napToGrid w:val="0"/>
          <w:sz w:val="28"/>
          <w:szCs w:val="24"/>
        </w:rPr>
        <w:t xml:space="preserve">ЭКГ: В </w:t>
      </w:r>
      <w:r w:rsidRPr="00AA135F">
        <w:rPr>
          <w:snapToGrid w:val="0"/>
          <w:sz w:val="28"/>
          <w:szCs w:val="24"/>
          <w:lang w:val="en-US"/>
        </w:rPr>
        <w:t>I</w:t>
      </w:r>
      <w:r w:rsidRPr="00AA135F">
        <w:rPr>
          <w:snapToGrid w:val="0"/>
          <w:sz w:val="28"/>
          <w:szCs w:val="24"/>
        </w:rPr>
        <w:t xml:space="preserve">, 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  <w:vertAlign w:val="subscript"/>
        </w:rPr>
        <w:t>4</w:t>
      </w:r>
      <w:r w:rsidRPr="00AA135F">
        <w:rPr>
          <w:snapToGrid w:val="0"/>
          <w:sz w:val="28"/>
          <w:szCs w:val="24"/>
        </w:rPr>
        <w:t xml:space="preserve">, 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  <w:vertAlign w:val="subscript"/>
        </w:rPr>
        <w:t>6</w:t>
      </w:r>
      <w:r w:rsidRPr="00AA135F">
        <w:rPr>
          <w:snapToGrid w:val="0"/>
          <w:sz w:val="28"/>
          <w:szCs w:val="24"/>
        </w:rPr>
        <w:t xml:space="preserve"> сегмент </w:t>
      </w:r>
      <w:r w:rsidRPr="00AA135F">
        <w:rPr>
          <w:snapToGrid w:val="0"/>
          <w:sz w:val="28"/>
          <w:szCs w:val="24"/>
          <w:lang w:val="en-US"/>
        </w:rPr>
        <w:t>ST</w:t>
      </w:r>
      <w:r w:rsidRPr="00AA135F">
        <w:rPr>
          <w:snapToGrid w:val="0"/>
          <w:sz w:val="28"/>
          <w:szCs w:val="24"/>
        </w:rPr>
        <w:t xml:space="preserve"> на изолинии, зубец Т слабо отрицателен. В </w:t>
      </w:r>
      <w:r w:rsidRPr="00AA135F">
        <w:rPr>
          <w:snapToGrid w:val="0"/>
          <w:sz w:val="28"/>
          <w:szCs w:val="24"/>
          <w:lang w:val="en-US"/>
        </w:rPr>
        <w:t>aVL</w:t>
      </w:r>
      <w:r w:rsidRPr="00AA135F">
        <w:rPr>
          <w:snapToGrid w:val="0"/>
          <w:sz w:val="28"/>
          <w:szCs w:val="24"/>
        </w:rPr>
        <w:t xml:space="preserve"> зубец Т изоэлектричен, сегмент </w:t>
      </w:r>
      <w:r w:rsidRPr="00AA135F">
        <w:rPr>
          <w:snapToGrid w:val="0"/>
          <w:sz w:val="28"/>
          <w:szCs w:val="24"/>
          <w:lang w:val="en-US"/>
        </w:rPr>
        <w:t>ST</w:t>
      </w:r>
      <w:r w:rsidRPr="00AA135F">
        <w:rPr>
          <w:snapToGrid w:val="0"/>
          <w:sz w:val="28"/>
          <w:szCs w:val="24"/>
        </w:rPr>
        <w:t xml:space="preserve"> на изолинии. В 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  <w:vertAlign w:val="subscript"/>
        </w:rPr>
        <w:t>3</w:t>
      </w:r>
      <w:r w:rsidRPr="00AA135F">
        <w:rPr>
          <w:snapToGrid w:val="0"/>
          <w:sz w:val="28"/>
          <w:szCs w:val="24"/>
        </w:rPr>
        <w:t xml:space="preserve"> сегмент </w:t>
      </w:r>
      <w:r w:rsidRPr="00AA135F">
        <w:rPr>
          <w:snapToGrid w:val="0"/>
          <w:sz w:val="28"/>
          <w:szCs w:val="24"/>
          <w:lang w:val="en-US"/>
        </w:rPr>
        <w:t>ST</w:t>
      </w:r>
      <w:r w:rsidRPr="00AA135F">
        <w:rPr>
          <w:snapToGrid w:val="0"/>
          <w:sz w:val="28"/>
          <w:szCs w:val="24"/>
        </w:rPr>
        <w:t xml:space="preserve"> на изолинии. В 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  <w:vertAlign w:val="subscript"/>
        </w:rPr>
        <w:t xml:space="preserve">7 </w:t>
      </w:r>
      <w:r w:rsidRPr="00AA135F">
        <w:rPr>
          <w:snapToGrid w:val="0"/>
          <w:sz w:val="28"/>
          <w:szCs w:val="24"/>
        </w:rPr>
        <w:t>зубец Т изоэлектричный.</w:t>
      </w:r>
    </w:p>
    <w:p w:rsidR="00957513" w:rsidRPr="00AA135F" w:rsidRDefault="00957513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367180" w:rsidRPr="00AA135F" w:rsidRDefault="002557C6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10"/>
        </w:rPr>
      </w:pPr>
      <w:r w:rsidRPr="00AA135F">
        <w:rPr>
          <w:b/>
          <w:sz w:val="28"/>
          <w:szCs w:val="24"/>
        </w:rPr>
        <w:t>ПЛАН ЛЕЧЕНИЯ</w:t>
      </w:r>
    </w:p>
    <w:p w:rsidR="002557C6" w:rsidRPr="00AA135F" w:rsidRDefault="002557C6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10"/>
        </w:rPr>
      </w:pPr>
    </w:p>
    <w:p w:rsidR="005F7E59" w:rsidRPr="00AA135F" w:rsidRDefault="005F7E59" w:rsidP="00AA135F">
      <w:pPr>
        <w:numPr>
          <w:ilvl w:val="0"/>
          <w:numId w:val="1"/>
        </w:numPr>
        <w:suppressLineNumbers/>
        <w:suppressAutoHyphens/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режим: полупостельный</w:t>
      </w:r>
    </w:p>
    <w:p w:rsidR="005F7E59" w:rsidRPr="00AA135F" w:rsidRDefault="005F7E59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2. Диета: стол </w:t>
      </w:r>
      <w:r w:rsidR="00AA135F">
        <w:rPr>
          <w:sz w:val="28"/>
          <w:szCs w:val="24"/>
        </w:rPr>
        <w:t>№</w:t>
      </w:r>
      <w:r w:rsidRPr="00AA135F">
        <w:rPr>
          <w:sz w:val="28"/>
          <w:szCs w:val="24"/>
        </w:rPr>
        <w:t xml:space="preserve">10 (Значительное ограничение количества натрия хлорида, уменьшение потребления жидкостей. Ограничено содержание веществ, возбуждающих сердечно-сосудистую и нервную систему, раздражающих печень и ночки, излишне обременяющих желудочно-кишечный тракт, способствующих метеоризму. Увеличено содержание калия, магния, липотропных веществ, продуктов, оказывающих ощелачивающее действие (молочные, овощи, фрукты). Кулинарная обработка с умеренным механическим щажением. Мясо и рыбу отваривают. </w:t>
      </w:r>
      <w:r w:rsidRPr="00AA135F">
        <w:rPr>
          <w:sz w:val="28"/>
          <w:szCs w:val="24"/>
        </w:rPr>
        <w:lastRenderedPageBreak/>
        <w:t>Исключают: трудноперевариваемые блюда. Пищу готовят без соли. Температура пищи обычная.</w:t>
      </w:r>
    </w:p>
    <w:p w:rsidR="005F7E59" w:rsidRPr="00AA135F" w:rsidRDefault="005F7E59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3. Медикаментозная терапия:</w:t>
      </w:r>
    </w:p>
    <w:p w:rsidR="00AA135F" w:rsidRDefault="005F7E59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- </w:t>
      </w:r>
      <w:r w:rsidR="00346B12" w:rsidRPr="00AA135F">
        <w:rPr>
          <w:sz w:val="28"/>
          <w:szCs w:val="24"/>
        </w:rPr>
        <w:t xml:space="preserve">гиполипидемический препарат </w:t>
      </w:r>
      <w:r w:rsidRPr="00AA135F">
        <w:rPr>
          <w:sz w:val="28"/>
          <w:szCs w:val="24"/>
        </w:rPr>
        <w:t>с целью уменьшения выработки печенью холестерина, снижения концентрации в плазме ЛПНП, а также для улучшения функции сосудистого эндотелия:</w:t>
      </w:r>
    </w:p>
    <w:p w:rsidR="00AA135F" w:rsidRDefault="005F7E59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Rp</w:t>
      </w:r>
      <w:r w:rsidRPr="00AA135F">
        <w:rPr>
          <w:sz w:val="28"/>
          <w:szCs w:val="24"/>
        </w:rPr>
        <w:t xml:space="preserve">.: </w:t>
      </w:r>
      <w:r w:rsidRPr="00AA135F">
        <w:rPr>
          <w:sz w:val="28"/>
          <w:szCs w:val="24"/>
          <w:lang w:val="en-US"/>
        </w:rPr>
        <w:t>Tab</w:t>
      </w:r>
      <w:r w:rsidRPr="00AA135F">
        <w:rPr>
          <w:sz w:val="28"/>
          <w:szCs w:val="24"/>
        </w:rPr>
        <w:t xml:space="preserve">. </w:t>
      </w:r>
      <w:r w:rsidRPr="00AA135F">
        <w:rPr>
          <w:sz w:val="28"/>
          <w:szCs w:val="24"/>
          <w:lang w:val="en-US"/>
        </w:rPr>
        <w:t>Atorvastatini</w:t>
      </w:r>
      <w:r w:rsidR="00AA135F">
        <w:rPr>
          <w:sz w:val="28"/>
          <w:szCs w:val="24"/>
        </w:rPr>
        <w:t xml:space="preserve"> </w:t>
      </w:r>
      <w:r w:rsidRPr="00AA135F">
        <w:rPr>
          <w:sz w:val="28"/>
          <w:szCs w:val="24"/>
        </w:rPr>
        <w:t xml:space="preserve">0,02 </w:t>
      </w:r>
      <w:r w:rsidRPr="00AA135F">
        <w:rPr>
          <w:sz w:val="28"/>
          <w:szCs w:val="24"/>
          <w:lang w:val="en-US"/>
        </w:rPr>
        <w:t>N</w:t>
      </w:r>
      <w:r w:rsidRPr="00AA135F">
        <w:rPr>
          <w:sz w:val="28"/>
          <w:szCs w:val="24"/>
        </w:rPr>
        <w:t>. 30</w:t>
      </w:r>
    </w:p>
    <w:p w:rsidR="005F7E59" w:rsidRPr="00AA135F" w:rsidRDefault="005F7E59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D</w:t>
      </w:r>
      <w:r w:rsidRPr="00AA135F">
        <w:rPr>
          <w:sz w:val="28"/>
          <w:szCs w:val="24"/>
        </w:rPr>
        <w:t>.</w:t>
      </w:r>
      <w:r w:rsidRPr="00AA135F">
        <w:rPr>
          <w:sz w:val="28"/>
          <w:szCs w:val="24"/>
          <w:lang w:val="en-US"/>
        </w:rPr>
        <w:t>S</w:t>
      </w:r>
      <w:r w:rsidRPr="00AA135F">
        <w:rPr>
          <w:sz w:val="28"/>
          <w:szCs w:val="24"/>
        </w:rPr>
        <w:t>. По 1 таблетки 1 раз в день</w:t>
      </w:r>
      <w:r w:rsidR="00AA135F">
        <w:rPr>
          <w:sz w:val="28"/>
          <w:szCs w:val="24"/>
        </w:rPr>
        <w:t xml:space="preserve"> </w:t>
      </w:r>
      <w:r w:rsidRPr="00AA135F">
        <w:rPr>
          <w:sz w:val="28"/>
          <w:szCs w:val="24"/>
        </w:rPr>
        <w:t>во время ужина</w:t>
      </w:r>
    </w:p>
    <w:p w:rsidR="00AA135F" w:rsidRDefault="00346B1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- </w:t>
      </w:r>
      <w:r w:rsidR="00875FEE" w:rsidRPr="00AA135F">
        <w:rPr>
          <w:sz w:val="28"/>
          <w:szCs w:val="24"/>
        </w:rPr>
        <w:t>антиангинальный препарат для</w:t>
      </w:r>
      <w:r w:rsidR="008106C9" w:rsidRPr="00AA135F">
        <w:rPr>
          <w:sz w:val="28"/>
          <w:szCs w:val="24"/>
        </w:rPr>
        <w:t xml:space="preserve"> купирования болевого приступа:</w:t>
      </w:r>
    </w:p>
    <w:p w:rsidR="00AA135F" w:rsidRDefault="00346B1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Rp</w:t>
      </w:r>
      <w:r w:rsidRPr="00AA135F">
        <w:rPr>
          <w:sz w:val="28"/>
          <w:szCs w:val="24"/>
        </w:rPr>
        <w:t xml:space="preserve">.: </w:t>
      </w:r>
      <w:r w:rsidRPr="00AA135F">
        <w:rPr>
          <w:sz w:val="28"/>
          <w:szCs w:val="24"/>
          <w:lang w:val="en-US"/>
        </w:rPr>
        <w:t>Sol</w:t>
      </w:r>
      <w:r w:rsidRPr="00AA135F">
        <w:rPr>
          <w:sz w:val="28"/>
          <w:szCs w:val="24"/>
        </w:rPr>
        <w:t xml:space="preserve">. </w:t>
      </w:r>
      <w:r w:rsidRPr="00AA135F">
        <w:rPr>
          <w:sz w:val="28"/>
          <w:szCs w:val="24"/>
          <w:lang w:val="en-US"/>
        </w:rPr>
        <w:t>Nytroglycerini</w:t>
      </w:r>
      <w:r w:rsidRPr="00AA135F">
        <w:rPr>
          <w:sz w:val="28"/>
          <w:szCs w:val="24"/>
        </w:rPr>
        <w:t xml:space="preserve"> 0,01%</w:t>
      </w:r>
      <w:r w:rsidR="00AA135F">
        <w:rPr>
          <w:sz w:val="28"/>
          <w:szCs w:val="24"/>
        </w:rPr>
        <w:t xml:space="preserve"> – </w:t>
      </w:r>
      <w:r w:rsidRPr="00AA135F">
        <w:rPr>
          <w:sz w:val="28"/>
          <w:szCs w:val="24"/>
        </w:rPr>
        <w:t>10,0</w:t>
      </w:r>
    </w:p>
    <w:p w:rsidR="00AA135F" w:rsidRDefault="00346B1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Sol</w:t>
      </w:r>
      <w:r w:rsidRPr="00AA135F">
        <w:rPr>
          <w:sz w:val="28"/>
          <w:szCs w:val="24"/>
        </w:rPr>
        <w:t xml:space="preserve">. </w:t>
      </w:r>
      <w:r w:rsidRPr="00AA135F">
        <w:rPr>
          <w:sz w:val="28"/>
          <w:szCs w:val="24"/>
          <w:lang w:val="en-US"/>
        </w:rPr>
        <w:t>Natrii</w:t>
      </w:r>
      <w:r w:rsidRPr="00AA135F">
        <w:rPr>
          <w:sz w:val="28"/>
          <w:szCs w:val="24"/>
        </w:rPr>
        <w:t xml:space="preserve"> </w:t>
      </w:r>
      <w:r w:rsidRPr="00AA135F">
        <w:rPr>
          <w:sz w:val="28"/>
          <w:szCs w:val="24"/>
          <w:lang w:val="en-US"/>
        </w:rPr>
        <w:t>chloride</w:t>
      </w:r>
      <w:r w:rsidRPr="00AA135F">
        <w:rPr>
          <w:sz w:val="28"/>
          <w:szCs w:val="24"/>
        </w:rPr>
        <w:t xml:space="preserve"> 0,9%</w:t>
      </w:r>
      <w:r w:rsidR="00AA135F">
        <w:rPr>
          <w:sz w:val="28"/>
          <w:szCs w:val="24"/>
        </w:rPr>
        <w:t xml:space="preserve"> – </w:t>
      </w:r>
      <w:r w:rsidRPr="00AA135F">
        <w:rPr>
          <w:sz w:val="28"/>
          <w:szCs w:val="24"/>
        </w:rPr>
        <w:t>200,0</w:t>
      </w:r>
    </w:p>
    <w:p w:rsidR="00346B12" w:rsidRPr="00AA135F" w:rsidRDefault="00346B1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D</w:t>
      </w:r>
      <w:r w:rsidRPr="00AA135F">
        <w:rPr>
          <w:sz w:val="28"/>
          <w:szCs w:val="24"/>
        </w:rPr>
        <w:t>.</w:t>
      </w:r>
      <w:r w:rsidRPr="00AA135F">
        <w:rPr>
          <w:sz w:val="28"/>
          <w:szCs w:val="24"/>
          <w:lang w:val="en-US"/>
        </w:rPr>
        <w:t>S</w:t>
      </w:r>
      <w:r w:rsidRPr="00AA135F">
        <w:rPr>
          <w:sz w:val="28"/>
          <w:szCs w:val="24"/>
        </w:rPr>
        <w:t>. В/в капельно очень медленно под контролем АД.</w:t>
      </w:r>
    </w:p>
    <w:p w:rsidR="00AA135F" w:rsidRDefault="00346B1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</w:rPr>
      </w:pPr>
      <w:r w:rsidRPr="00AA135F">
        <w:rPr>
          <w:sz w:val="28"/>
        </w:rPr>
        <w:t>- нитрат-содержащие препараты. Антиангинальный эффект нитратов обусловлен в пе</w:t>
      </w:r>
      <w:r w:rsidRPr="00AA135F">
        <w:rPr>
          <w:sz w:val="28"/>
        </w:rPr>
        <w:t>р</w:t>
      </w:r>
      <w:r w:rsidRPr="00AA135F">
        <w:rPr>
          <w:sz w:val="28"/>
        </w:rPr>
        <w:t>вую очередь дилатацией вен, ведущей к уменьшению преднагрузки и давления в желудочках сердца, что способствует улучшению кровоснабжения субэндокардиальных слоев миокарда. Усиливается он также и вследствие дилатации коронарных артерий, улучшения коллатеральн</w:t>
      </w:r>
      <w:r w:rsidRPr="00AA135F">
        <w:rPr>
          <w:sz w:val="28"/>
        </w:rPr>
        <w:t>о</w:t>
      </w:r>
      <w:r w:rsidRPr="00AA135F">
        <w:rPr>
          <w:sz w:val="28"/>
        </w:rPr>
        <w:t>го кровотока и уменьшения постнагрузки.</w:t>
      </w:r>
    </w:p>
    <w:p w:rsidR="00AA135F" w:rsidRDefault="00346B1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Rp</w:t>
      </w:r>
      <w:r w:rsidRPr="00AA135F">
        <w:rPr>
          <w:sz w:val="28"/>
          <w:szCs w:val="24"/>
        </w:rPr>
        <w:t xml:space="preserve">.: </w:t>
      </w:r>
      <w:r w:rsidRPr="00AA135F">
        <w:rPr>
          <w:sz w:val="28"/>
          <w:szCs w:val="24"/>
          <w:lang w:val="en-US"/>
        </w:rPr>
        <w:t>Tab</w:t>
      </w:r>
      <w:r w:rsidRPr="00AA135F">
        <w:rPr>
          <w:sz w:val="28"/>
          <w:szCs w:val="24"/>
        </w:rPr>
        <w:t>. "</w:t>
      </w:r>
      <w:r w:rsidRPr="00AA135F">
        <w:rPr>
          <w:sz w:val="28"/>
          <w:szCs w:val="24"/>
          <w:lang w:val="en-US"/>
        </w:rPr>
        <w:t>Nitrosorbid</w:t>
      </w:r>
      <w:r w:rsidRPr="00AA135F">
        <w:rPr>
          <w:sz w:val="28"/>
          <w:szCs w:val="24"/>
        </w:rPr>
        <w:t xml:space="preserve">" 0,01 </w:t>
      </w:r>
      <w:r w:rsidRPr="00AA135F">
        <w:rPr>
          <w:sz w:val="28"/>
          <w:szCs w:val="24"/>
          <w:lang w:val="en-US"/>
        </w:rPr>
        <w:t>N</w:t>
      </w:r>
      <w:r w:rsidRPr="00AA135F">
        <w:rPr>
          <w:sz w:val="28"/>
          <w:szCs w:val="24"/>
        </w:rPr>
        <w:t>. 50</w:t>
      </w:r>
    </w:p>
    <w:p w:rsidR="00346B12" w:rsidRPr="00AA135F" w:rsidRDefault="00346B1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D</w:t>
      </w:r>
      <w:r w:rsidRPr="00AA135F">
        <w:rPr>
          <w:sz w:val="28"/>
          <w:szCs w:val="24"/>
        </w:rPr>
        <w:t>.</w:t>
      </w:r>
      <w:r w:rsidRPr="00AA135F">
        <w:rPr>
          <w:sz w:val="28"/>
          <w:szCs w:val="24"/>
          <w:lang w:val="en-US"/>
        </w:rPr>
        <w:t>S</w:t>
      </w:r>
      <w:r w:rsidRPr="00AA135F">
        <w:rPr>
          <w:sz w:val="28"/>
          <w:szCs w:val="24"/>
        </w:rPr>
        <w:t>. По 1 таблетке 4 раза в день.</w:t>
      </w:r>
    </w:p>
    <w:p w:rsidR="00AA135F" w:rsidRDefault="00346B1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- прямой антикоагулянт</w:t>
      </w:r>
      <w:r w:rsidR="00AA135F">
        <w:rPr>
          <w:sz w:val="28"/>
          <w:szCs w:val="24"/>
        </w:rPr>
        <w:t xml:space="preserve"> – </w:t>
      </w:r>
      <w:r w:rsidRPr="00AA135F">
        <w:rPr>
          <w:sz w:val="28"/>
          <w:szCs w:val="24"/>
        </w:rPr>
        <w:t xml:space="preserve">замедляет образование фибрина, является физиологическим антикоагулянтом, потенцирующим способность антитромбина III ингибировать активированные факторы свертывания IХа, Ха, ХIа, ХIIа, а в больших концентрациях </w:t>
      </w:r>
      <w:r w:rsidR="00AA135F">
        <w:rPr>
          <w:sz w:val="28"/>
          <w:szCs w:val="24"/>
        </w:rPr>
        <w:t>–</w:t>
      </w:r>
      <w:r w:rsidRPr="00AA135F">
        <w:rPr>
          <w:sz w:val="28"/>
          <w:szCs w:val="24"/>
        </w:rPr>
        <w:t xml:space="preserve"> и активность тромбина. Снижает риск развития острых тромбозов коронарных артерий, инфаркта миокарда и внезапной смерти.</w:t>
      </w:r>
    </w:p>
    <w:p w:rsidR="00AA135F" w:rsidRDefault="00346B1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Rp</w:t>
      </w:r>
      <w:r w:rsidRPr="00AA135F">
        <w:rPr>
          <w:sz w:val="28"/>
          <w:szCs w:val="24"/>
        </w:rPr>
        <w:t xml:space="preserve">.: </w:t>
      </w:r>
      <w:r w:rsidRPr="00AA135F">
        <w:rPr>
          <w:sz w:val="28"/>
          <w:szCs w:val="24"/>
          <w:lang w:val="en-US"/>
        </w:rPr>
        <w:t>Sol</w:t>
      </w:r>
      <w:r w:rsidRPr="00AA135F">
        <w:rPr>
          <w:sz w:val="28"/>
          <w:szCs w:val="24"/>
        </w:rPr>
        <w:t xml:space="preserve">. </w:t>
      </w:r>
      <w:r w:rsidRPr="00AA135F">
        <w:rPr>
          <w:sz w:val="28"/>
          <w:szCs w:val="24"/>
          <w:lang w:val="en-US"/>
        </w:rPr>
        <w:t>Heparini</w:t>
      </w:r>
      <w:r w:rsidR="00AA135F">
        <w:rPr>
          <w:sz w:val="28"/>
          <w:szCs w:val="24"/>
        </w:rPr>
        <w:t xml:space="preserve"> </w:t>
      </w:r>
      <w:r w:rsidRPr="00AA135F">
        <w:rPr>
          <w:sz w:val="28"/>
          <w:szCs w:val="24"/>
        </w:rPr>
        <w:t>5000 ЕД</w:t>
      </w:r>
    </w:p>
    <w:p w:rsidR="00346B12" w:rsidRPr="00AA135F" w:rsidRDefault="00346B1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D</w:t>
      </w:r>
      <w:r w:rsidRPr="00AA135F">
        <w:rPr>
          <w:sz w:val="28"/>
          <w:szCs w:val="24"/>
        </w:rPr>
        <w:t>.</w:t>
      </w:r>
      <w:r w:rsidRPr="00AA135F">
        <w:rPr>
          <w:sz w:val="28"/>
          <w:szCs w:val="24"/>
          <w:lang w:val="en-US"/>
        </w:rPr>
        <w:t>S</w:t>
      </w:r>
      <w:r w:rsidRPr="00AA135F">
        <w:rPr>
          <w:sz w:val="28"/>
          <w:szCs w:val="24"/>
        </w:rPr>
        <w:t>. П/к по 5000 ЕД 4 раза в сутки</w:t>
      </w:r>
    </w:p>
    <w:p w:rsidR="00AA135F" w:rsidRDefault="00346B1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lastRenderedPageBreak/>
        <w:t xml:space="preserve">- </w:t>
      </w:r>
      <w:r w:rsidR="00875FEE" w:rsidRPr="00AA135F">
        <w:rPr>
          <w:sz w:val="28"/>
          <w:szCs w:val="24"/>
        </w:rPr>
        <w:t>гипотензивный препарат</w:t>
      </w:r>
      <w:r w:rsidR="00AA135F">
        <w:rPr>
          <w:sz w:val="28"/>
          <w:szCs w:val="24"/>
        </w:rPr>
        <w:t xml:space="preserve"> – </w:t>
      </w:r>
      <w:r w:rsidR="00875FEE" w:rsidRPr="00AA135F">
        <w:rPr>
          <w:sz w:val="28"/>
          <w:szCs w:val="24"/>
        </w:rPr>
        <w:t>угнетает активность ангиотензин-превращающего фермента, приводящего к уменьшению образования ангиотензина-II:</w:t>
      </w:r>
    </w:p>
    <w:p w:rsidR="00AA135F" w:rsidRDefault="00875FEE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Rp</w:t>
      </w:r>
      <w:r w:rsidRPr="00AA135F">
        <w:rPr>
          <w:sz w:val="28"/>
          <w:szCs w:val="24"/>
        </w:rPr>
        <w:t xml:space="preserve">.: </w:t>
      </w:r>
      <w:r w:rsidRPr="00AA135F">
        <w:rPr>
          <w:sz w:val="28"/>
          <w:szCs w:val="24"/>
          <w:lang w:val="en-US"/>
        </w:rPr>
        <w:t>Tab</w:t>
      </w:r>
      <w:r w:rsidRPr="00AA135F">
        <w:rPr>
          <w:sz w:val="28"/>
          <w:szCs w:val="24"/>
        </w:rPr>
        <w:t xml:space="preserve">. </w:t>
      </w:r>
      <w:r w:rsidRPr="00AA135F">
        <w:rPr>
          <w:sz w:val="28"/>
          <w:szCs w:val="24"/>
          <w:lang w:val="en-US"/>
        </w:rPr>
        <w:t>Enapi</w:t>
      </w:r>
      <w:r w:rsidRPr="00AA135F">
        <w:rPr>
          <w:sz w:val="28"/>
          <w:szCs w:val="24"/>
        </w:rPr>
        <w:t xml:space="preserve"> 2,5</w:t>
      </w:r>
      <w:r w:rsidR="00AA135F">
        <w:rPr>
          <w:sz w:val="28"/>
          <w:szCs w:val="24"/>
        </w:rPr>
        <w:t xml:space="preserve"> </w:t>
      </w:r>
      <w:r w:rsidRPr="00AA135F">
        <w:rPr>
          <w:sz w:val="28"/>
          <w:szCs w:val="24"/>
          <w:lang w:val="en-US"/>
        </w:rPr>
        <w:t>N</w:t>
      </w:r>
      <w:r w:rsidRPr="00AA135F">
        <w:rPr>
          <w:sz w:val="28"/>
          <w:szCs w:val="24"/>
        </w:rPr>
        <w:t>. 50</w:t>
      </w:r>
    </w:p>
    <w:p w:rsidR="00875FEE" w:rsidRPr="00AA135F" w:rsidRDefault="00875FEE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D</w:t>
      </w:r>
      <w:r w:rsidRPr="00AA135F">
        <w:rPr>
          <w:sz w:val="28"/>
          <w:szCs w:val="24"/>
        </w:rPr>
        <w:t>.</w:t>
      </w:r>
      <w:r w:rsidRPr="00AA135F">
        <w:rPr>
          <w:sz w:val="28"/>
          <w:szCs w:val="24"/>
          <w:lang w:val="en-US"/>
        </w:rPr>
        <w:t>S</w:t>
      </w:r>
      <w:r w:rsidRPr="00AA135F">
        <w:rPr>
          <w:sz w:val="28"/>
          <w:szCs w:val="24"/>
        </w:rPr>
        <w:t>. По 1 таблетке 2 раза в день (утром и вечером).</w:t>
      </w:r>
    </w:p>
    <w:p w:rsidR="00AA135F" w:rsidRDefault="00875FEE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- селективный блокатор β-адренорецепторов. Оказывает гипотензивное, антиангинальное и антиаритмическое действие. Понижает автоматизм синусового узла, уменьшает ЧСС, замедляет AV-проводимость, снижает сократимость и возбудимость миокарда, уменьшает минутный объем сердца, снижает потребность миокарда в кислороде. Подавляет стимулирующее влияние катехоламинов на сердце при физической и психоэмоциональной нагрузке.</w:t>
      </w:r>
    </w:p>
    <w:p w:rsidR="00AA135F" w:rsidRDefault="00875FEE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Rp</w:t>
      </w:r>
      <w:r w:rsidRPr="00AA135F">
        <w:rPr>
          <w:sz w:val="28"/>
          <w:szCs w:val="24"/>
        </w:rPr>
        <w:t xml:space="preserve">.: </w:t>
      </w:r>
      <w:r w:rsidRPr="00AA135F">
        <w:rPr>
          <w:sz w:val="28"/>
          <w:szCs w:val="24"/>
          <w:lang w:val="en-US"/>
        </w:rPr>
        <w:t>Tab</w:t>
      </w:r>
      <w:r w:rsidRPr="00AA135F">
        <w:rPr>
          <w:sz w:val="28"/>
          <w:szCs w:val="24"/>
        </w:rPr>
        <w:t xml:space="preserve">. </w:t>
      </w:r>
      <w:r w:rsidRPr="00AA135F">
        <w:rPr>
          <w:sz w:val="28"/>
          <w:szCs w:val="24"/>
          <w:lang w:val="en-US"/>
        </w:rPr>
        <w:t>Metoprololi</w:t>
      </w:r>
      <w:r w:rsidR="00AA135F">
        <w:rPr>
          <w:sz w:val="28"/>
          <w:szCs w:val="24"/>
        </w:rPr>
        <w:t xml:space="preserve"> </w:t>
      </w:r>
      <w:r w:rsidRPr="00AA135F">
        <w:rPr>
          <w:sz w:val="28"/>
          <w:szCs w:val="24"/>
        </w:rPr>
        <w:t>12,5</w:t>
      </w:r>
      <w:r w:rsidR="00AA135F">
        <w:rPr>
          <w:sz w:val="28"/>
          <w:szCs w:val="24"/>
        </w:rPr>
        <w:t xml:space="preserve"> </w:t>
      </w:r>
      <w:r w:rsidRPr="00AA135F">
        <w:rPr>
          <w:sz w:val="28"/>
          <w:szCs w:val="24"/>
          <w:lang w:val="en-US"/>
        </w:rPr>
        <w:t>N</w:t>
      </w:r>
      <w:r w:rsidRPr="00AA135F">
        <w:rPr>
          <w:sz w:val="28"/>
          <w:szCs w:val="24"/>
        </w:rPr>
        <w:t>. 50</w:t>
      </w:r>
    </w:p>
    <w:p w:rsidR="00AA135F" w:rsidRDefault="00875FEE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D</w:t>
      </w:r>
      <w:r w:rsidRPr="00AA135F">
        <w:rPr>
          <w:sz w:val="28"/>
          <w:szCs w:val="24"/>
        </w:rPr>
        <w:t>.</w:t>
      </w:r>
      <w:r w:rsidRPr="00AA135F">
        <w:rPr>
          <w:sz w:val="28"/>
          <w:szCs w:val="24"/>
          <w:lang w:val="en-US"/>
        </w:rPr>
        <w:t>S</w:t>
      </w:r>
      <w:r w:rsidRPr="00AA135F">
        <w:rPr>
          <w:sz w:val="28"/>
          <w:szCs w:val="24"/>
        </w:rPr>
        <w:t>. По 1 таблетке 2 раза в день (утром и вечером).</w:t>
      </w:r>
    </w:p>
    <w:p w:rsid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– </w:t>
      </w:r>
      <w:r w:rsidR="00875FEE" w:rsidRPr="00AA135F">
        <w:rPr>
          <w:sz w:val="28"/>
          <w:szCs w:val="24"/>
        </w:rPr>
        <w:t>препарат, улучшающий реологические свойства крови:</w:t>
      </w:r>
    </w:p>
    <w:p w:rsidR="00AA135F" w:rsidRPr="00AA135F" w:rsidRDefault="00875FEE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  <w:lang w:val="en-US"/>
        </w:rPr>
      </w:pPr>
      <w:r w:rsidRPr="00AA135F">
        <w:rPr>
          <w:sz w:val="28"/>
          <w:szCs w:val="24"/>
          <w:lang w:val="en-US"/>
        </w:rPr>
        <w:t>Rp.: Tab. Cardi Asc 0,1 N. 20</w:t>
      </w:r>
    </w:p>
    <w:p w:rsidR="00875FEE" w:rsidRPr="00AA135F" w:rsidRDefault="00875FEE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lang w:val="en-US"/>
        </w:rPr>
        <w:t>D</w:t>
      </w:r>
      <w:r w:rsidRPr="00AA135F">
        <w:rPr>
          <w:sz w:val="28"/>
          <w:szCs w:val="24"/>
        </w:rPr>
        <w:t>.</w:t>
      </w:r>
      <w:r w:rsidRPr="00AA135F">
        <w:rPr>
          <w:sz w:val="28"/>
          <w:szCs w:val="24"/>
          <w:lang w:val="en-US"/>
        </w:rPr>
        <w:t>S</w:t>
      </w:r>
      <w:r w:rsidRPr="00AA135F">
        <w:rPr>
          <w:sz w:val="28"/>
          <w:szCs w:val="24"/>
        </w:rPr>
        <w:t>. По 1 таблетк</w:t>
      </w:r>
      <w:r w:rsidRPr="00AA135F">
        <w:rPr>
          <w:sz w:val="28"/>
          <w:szCs w:val="24"/>
          <w:lang w:val="en-US"/>
        </w:rPr>
        <w:t>e</w:t>
      </w:r>
      <w:r w:rsidRPr="00AA135F">
        <w:rPr>
          <w:sz w:val="28"/>
          <w:szCs w:val="24"/>
        </w:rPr>
        <w:t xml:space="preserve"> на ночь.</w:t>
      </w:r>
    </w:p>
    <w:p w:rsidR="00097603" w:rsidRPr="00AA135F" w:rsidRDefault="00097603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75FEE" w:rsidRPr="00AA135F" w:rsidRDefault="002557C6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10"/>
        </w:rPr>
      </w:pPr>
      <w:r w:rsidRPr="00AA135F">
        <w:rPr>
          <w:b/>
          <w:sz w:val="28"/>
          <w:szCs w:val="24"/>
        </w:rPr>
        <w:t>ДНЕВНИКИ НАБЛЮДЕНИЯ</w:t>
      </w:r>
    </w:p>
    <w:p w:rsidR="002557C6" w:rsidRPr="00AA135F" w:rsidRDefault="002557C6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10"/>
        </w:rPr>
      </w:pPr>
    </w:p>
    <w:p w:rsidR="001318D5" w:rsidRP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u w:val="single"/>
        </w:rPr>
        <w:t>15/</w:t>
      </w:r>
      <w:r w:rsidRPr="00AA135F">
        <w:rPr>
          <w:sz w:val="28"/>
          <w:szCs w:val="24"/>
          <w:u w:val="single"/>
          <w:lang w:val="en-US"/>
        </w:rPr>
        <w:t>V</w:t>
      </w:r>
      <w:r w:rsidRPr="00AA135F">
        <w:rPr>
          <w:sz w:val="28"/>
          <w:szCs w:val="24"/>
          <w:u w:val="single"/>
        </w:rPr>
        <w:t xml:space="preserve"> – 2012</w:t>
      </w:r>
      <w:r w:rsidRPr="00AA135F">
        <w:rPr>
          <w:sz w:val="28"/>
          <w:szCs w:val="24"/>
        </w:rPr>
        <w:t xml:space="preserve">: общее состояние средней степени тяжести. Жалобы на дискомфорт в области сердца. </w:t>
      </w:r>
      <w:r w:rsidRPr="00AA135F">
        <w:rPr>
          <w:sz w:val="28"/>
          <w:szCs w:val="24"/>
          <w:lang w:val="en-US"/>
        </w:rPr>
        <w:t>t</w:t>
      </w:r>
      <w:r w:rsidRPr="00AA135F">
        <w:rPr>
          <w:sz w:val="28"/>
          <w:szCs w:val="24"/>
        </w:rPr>
        <w:t xml:space="preserve"> = 36,6 </w:t>
      </w:r>
      <w:r w:rsidRPr="00AA135F">
        <w:rPr>
          <w:sz w:val="28"/>
          <w:szCs w:val="24"/>
          <w:vertAlign w:val="superscript"/>
        </w:rPr>
        <w:t>0</w:t>
      </w:r>
      <w:r w:rsidRPr="00AA135F">
        <w:rPr>
          <w:sz w:val="28"/>
          <w:szCs w:val="24"/>
        </w:rPr>
        <w:t>С. Кожные покровы и видимые слизистые бледные, обычной влажности и эластичности.</w:t>
      </w:r>
      <w:r w:rsidR="00AA135F">
        <w:rPr>
          <w:sz w:val="28"/>
          <w:szCs w:val="24"/>
        </w:rPr>
        <w:t xml:space="preserve"> </w:t>
      </w:r>
      <w:r w:rsidRPr="00AA135F">
        <w:rPr>
          <w:sz w:val="28"/>
          <w:szCs w:val="24"/>
        </w:rPr>
        <w:t>Пер</w:t>
      </w:r>
      <w:r w:rsidRPr="00AA135F">
        <w:rPr>
          <w:sz w:val="28"/>
          <w:szCs w:val="24"/>
        </w:rPr>
        <w:t>и</w:t>
      </w:r>
      <w:r w:rsidRPr="00AA135F">
        <w:rPr>
          <w:sz w:val="28"/>
          <w:szCs w:val="24"/>
        </w:rPr>
        <w:t xml:space="preserve">ферические лимфатические узлы не увеличены, при пальпации безболезненны, легко смещаемы. В легких дыхание везикулярное, хрипов нет. ЧД = 19/мин. Сердечные тоны приглушены, ритмичные. ЧСС = 80/мин. АД = 120/80 мм.рт.ст. на обеих руках. </w:t>
      </w:r>
      <w:r w:rsidRPr="00AA135F">
        <w:rPr>
          <w:sz w:val="28"/>
          <w:szCs w:val="24"/>
          <w:lang w:val="en-US"/>
        </w:rPr>
        <w:t>Ps</w:t>
      </w:r>
      <w:r w:rsidRPr="00AA135F">
        <w:rPr>
          <w:sz w:val="28"/>
          <w:szCs w:val="24"/>
        </w:rPr>
        <w:t xml:space="preserve"> = 80/мин. Язык вла</w:t>
      </w:r>
      <w:r w:rsidRPr="00AA135F">
        <w:rPr>
          <w:sz w:val="28"/>
          <w:szCs w:val="24"/>
        </w:rPr>
        <w:t>ж</w:t>
      </w:r>
      <w:r w:rsidRPr="00AA135F">
        <w:rPr>
          <w:sz w:val="28"/>
          <w:szCs w:val="24"/>
        </w:rPr>
        <w:t>ный, чистый, розовый. Живот правильной формы, не вздут; при пальпации мягкий, безболезненный при пальпации. Симптом Пастернацкого отрицат</w:t>
      </w:r>
      <w:r w:rsidRPr="00AA135F">
        <w:rPr>
          <w:sz w:val="28"/>
          <w:szCs w:val="24"/>
        </w:rPr>
        <w:t>е</w:t>
      </w:r>
      <w:r w:rsidRPr="00AA135F">
        <w:rPr>
          <w:sz w:val="28"/>
          <w:szCs w:val="24"/>
        </w:rPr>
        <w:t>лен с обеих сторон. Стул и диурез не нарушены.</w:t>
      </w:r>
    </w:p>
    <w:p w:rsidR="001318D5" w:rsidRP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  <w:u w:val="single"/>
        </w:rPr>
        <w:lastRenderedPageBreak/>
        <w:t>18/</w:t>
      </w:r>
      <w:r w:rsidRPr="00AA135F">
        <w:rPr>
          <w:sz w:val="28"/>
          <w:szCs w:val="24"/>
          <w:u w:val="single"/>
          <w:lang w:val="en-US"/>
        </w:rPr>
        <w:t>V</w:t>
      </w:r>
      <w:r w:rsidRPr="00AA135F">
        <w:rPr>
          <w:sz w:val="28"/>
          <w:szCs w:val="24"/>
          <w:u w:val="single"/>
        </w:rPr>
        <w:t xml:space="preserve"> – 2012</w:t>
      </w:r>
      <w:r w:rsidRPr="00AA135F">
        <w:rPr>
          <w:sz w:val="28"/>
          <w:szCs w:val="24"/>
        </w:rPr>
        <w:t xml:space="preserve">: общее состояние удовлетворительное. Жалоб нет. </w:t>
      </w:r>
      <w:r w:rsidRPr="00AA135F">
        <w:rPr>
          <w:sz w:val="28"/>
          <w:szCs w:val="24"/>
          <w:lang w:val="en-US"/>
        </w:rPr>
        <w:t>t</w:t>
      </w:r>
      <w:r w:rsidRPr="00AA135F">
        <w:rPr>
          <w:sz w:val="28"/>
          <w:szCs w:val="24"/>
        </w:rPr>
        <w:t xml:space="preserve"> = 36,6 </w:t>
      </w:r>
      <w:r w:rsidRPr="00AA135F">
        <w:rPr>
          <w:sz w:val="28"/>
          <w:szCs w:val="24"/>
          <w:vertAlign w:val="superscript"/>
        </w:rPr>
        <w:t>0</w:t>
      </w:r>
      <w:r w:rsidRPr="00AA135F">
        <w:rPr>
          <w:sz w:val="28"/>
          <w:szCs w:val="24"/>
        </w:rPr>
        <w:t>С. Кожные покровы и видимые слизистые бледные, обычной влажности и эластичности.</w:t>
      </w:r>
      <w:r w:rsidR="00AA135F">
        <w:rPr>
          <w:sz w:val="28"/>
          <w:szCs w:val="24"/>
        </w:rPr>
        <w:t xml:space="preserve"> </w:t>
      </w:r>
      <w:r w:rsidRPr="00AA135F">
        <w:rPr>
          <w:sz w:val="28"/>
          <w:szCs w:val="24"/>
        </w:rPr>
        <w:t>Пер</w:t>
      </w:r>
      <w:r w:rsidRPr="00AA135F">
        <w:rPr>
          <w:sz w:val="28"/>
          <w:szCs w:val="24"/>
        </w:rPr>
        <w:t>и</w:t>
      </w:r>
      <w:r w:rsidRPr="00AA135F">
        <w:rPr>
          <w:sz w:val="28"/>
          <w:szCs w:val="24"/>
        </w:rPr>
        <w:t xml:space="preserve">ферические лимфатические узлы не увеличены, при пальпации безболезненны, легко смещаемы. В легких дыхание везикулярное, хрипов нет. ЧД = 17/мин. Сердечные тоны приглушены, ритмичные. ЧСС = 75/мин. АД = 110/70 мм.рт.ст. на обеих руках. </w:t>
      </w:r>
      <w:r w:rsidRPr="00AA135F">
        <w:rPr>
          <w:sz w:val="28"/>
          <w:szCs w:val="24"/>
          <w:lang w:val="en-US"/>
        </w:rPr>
        <w:t>Ps</w:t>
      </w:r>
      <w:r w:rsidRPr="00AA135F">
        <w:rPr>
          <w:sz w:val="28"/>
          <w:szCs w:val="24"/>
        </w:rPr>
        <w:t xml:space="preserve"> = 75/мин. Язык вла</w:t>
      </w:r>
      <w:r w:rsidRPr="00AA135F">
        <w:rPr>
          <w:sz w:val="28"/>
          <w:szCs w:val="24"/>
        </w:rPr>
        <w:t>ж</w:t>
      </w:r>
      <w:r w:rsidRPr="00AA135F">
        <w:rPr>
          <w:sz w:val="28"/>
          <w:szCs w:val="24"/>
        </w:rPr>
        <w:t>ный, чистый, розовый. Живот правильной формы, не вздут; при пальпации мягкий, безболезненный при пальпации. Симптом Пастернацкого отрицат</w:t>
      </w:r>
      <w:r w:rsidRPr="00AA135F">
        <w:rPr>
          <w:sz w:val="28"/>
          <w:szCs w:val="24"/>
        </w:rPr>
        <w:t>е</w:t>
      </w:r>
      <w:r w:rsidRPr="00AA135F">
        <w:rPr>
          <w:sz w:val="28"/>
          <w:szCs w:val="24"/>
        </w:rPr>
        <w:t>лен с обеих сторон. Стул и диурез не нарушены.</w:t>
      </w:r>
    </w:p>
    <w:p w:rsidR="001318D5" w:rsidRP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1318D5" w:rsidRPr="00AA135F" w:rsidRDefault="002557C6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10"/>
        </w:rPr>
      </w:pPr>
      <w:r w:rsidRPr="00AA135F">
        <w:rPr>
          <w:b/>
          <w:sz w:val="28"/>
          <w:szCs w:val="24"/>
        </w:rPr>
        <w:t>ЭТИОПАТОГЕНЕЗ</w:t>
      </w:r>
    </w:p>
    <w:p w:rsidR="002557C6" w:rsidRPr="00C20D9B" w:rsidRDefault="00C20D9B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C20D9B">
        <w:rPr>
          <w:color w:val="FFFFFF"/>
          <w:sz w:val="28"/>
          <w:szCs w:val="28"/>
        </w:rPr>
        <w:t>ишемический болезнь сердце атеросклероз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Причиной развития ИБС является атеросклероз коронарных артерий. Атеросклеротический процесс чаще всего поражает переднюю нисходящую (межжелудочковую) ветвь левой коронарной артерии, затем огибающую ветвь левой коронарной артерии и правую коронарную артерию. К сожалению, по мере прогрессирования атеросклероз поражает две и более ветвей коронарных артерий, причем наиболее характерно повреждение преимущественно верхних (проксимальных) отделов.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Основной патофизиологической особенностью ишемической болезни сердца является остро возникшее или хроническое несоответствие между потребностями миокарда в кислороде и возможностями коронарного кровотока обеспечить эти потребности.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Потребность миокарда в кислороде определяется следующими основными факторами: частотой сердечных сокращений (ЧСС); сократимостью сердечной мышцы; напряжением стенок левого желудочка во время систолы. При увеличении значений этих показателей возрастает потребность миокарда в кислороде.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Снабжение (обеспечение) миокарда кислородом зависит от способности крови транспортировать кислород и от состояния и величины </w:t>
      </w:r>
      <w:r w:rsidRPr="00AA135F">
        <w:rPr>
          <w:sz w:val="28"/>
          <w:szCs w:val="24"/>
        </w:rPr>
        <w:lastRenderedPageBreak/>
        <w:t>коронарного кровотока. В свою очередь на коронарный кровоток оказывают выраженное влияние два важнейших фактора: сопротивление коронарных артерий и перфузионное давление в диастолической фазе (т.е. разница между диастолическим давлением в аорте и диастолическим давлением в левом желудочке). Как известно, обеспечение миокарда кровью по коронарным артериям происходит в фазе диастолы. В норме существует баланс между потребностями миокарда в кислороде и снабжением миокарда кислородом. При возрастании потребности миокарда в кислороде коронарные артерии расширяются, их сопротивление снижается, коронарный кровоток значительно увеличивается (возрастает коронарный резерв), миокард получает необходимое количество крови и, следовательно, кислорода. При невозможности адекватного увеличения кровотока в условиях повышенной потребности миокарда в кислороде развивается ишемия миокарда. Развитию несоответствия между потребностью миокарда в кислороде и возможностями коронарного кровотока удовлетворить эти потребности способствуют следующие основные патогенетические факторы: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1) атеросклеротическая органическая обструкция коронарных артерий. Резкое ограничение коронарного кровотока при атеросклерозе коронарных артерий обусловлено: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а) инфильтрированием стенки атерогенными липопротеинами;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б) формированием атеросклеротической бляшки, воспалительного и фиброзного процессов в ней и последующим стенозированием артерий;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в) формированием агрегатов тромбоцитов и затем тромба в области атеросклеротической бляшки;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2) динамическая атеросклеротическая обструкция коронарных артерий. Степень сужения просвета артерии зависит не только от выраженности атеросклеротического процесса, но и от выраженности и продолжительности спазма. Под влиянием спазма стеноз коронарных артерий может возрасти до критической величины </w:t>
      </w:r>
      <w:r w:rsidR="00AA135F">
        <w:rPr>
          <w:sz w:val="28"/>
          <w:szCs w:val="24"/>
        </w:rPr>
        <w:t>–</w:t>
      </w:r>
      <w:r w:rsidRPr="00AA135F">
        <w:rPr>
          <w:sz w:val="28"/>
          <w:szCs w:val="24"/>
        </w:rPr>
        <w:t xml:space="preserve"> 75</w:t>
      </w:r>
      <w:r w:rsidR="00AA135F">
        <w:rPr>
          <w:sz w:val="28"/>
          <w:szCs w:val="24"/>
        </w:rPr>
        <w:t>%</w:t>
      </w:r>
      <w:r w:rsidRPr="00AA135F">
        <w:rPr>
          <w:sz w:val="28"/>
          <w:szCs w:val="24"/>
        </w:rPr>
        <w:t xml:space="preserve">, что ведет к развитию стенокардии напряжения и других клинических проявлений ИБС. У большинства больных ИБС спазм </w:t>
      </w:r>
      <w:r w:rsidRPr="00AA135F">
        <w:rPr>
          <w:sz w:val="28"/>
          <w:szCs w:val="24"/>
        </w:rPr>
        <w:lastRenderedPageBreak/>
        <w:t>коронарных артерий развивается на фоне атеросклеротического процесса, который извращает реактивность коронарных артерий, они становятся гиперчувствительными к воздействию неврогенных стимулов и факторов внешней среды;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3) снижение способности коронарных артерий адекватно расширяться под влиянием метаболических факторов при возрастании потребности миокарда в кислороде. Важнейшую роль в регуляции коронарного кровотока играют местные метаболические факторы.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Повышение потребности миокарда в кислороде вызывает расширение коронарных артерий.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При уменьшении коронарного кровотока, падении парциального давления кислорода метаболизм миокарда изменяется, переключается на анаэробный путь.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В миокарде накапливаются вазодилатирующие метаболиты (молочная кислота, инозин, гипоксантин), способные расширять коронарные артерии;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4) эндотелиальная дисфункция. Нарушение функции эндотелия играет огромную роль в развитии ИБС. В эндотелии вырабатывается ряд веществ, обладающих сосудосуживающим и прокоагулянтным действиями, а также факторы, оказывающие сосудорасширяющий и антикоагулянтный эффекты. В норме между этими двумя группами факторов существует своеобразное динамическое равновесие.</w:t>
      </w:r>
    </w:p>
    <w:p w:rsidR="001318D5" w:rsidRP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Неповрежденный эндотелий обладает антикоагулянтной, антитромботической и антиагрегационной активностью и обеспечивает свободный ток крови по кровеносным сосудам. При ИБС ситуация становится противоположной, преобладает продукция эндотелиальных факторов, обладающих прокоагулянтным и проагрегантным эффектом.</w:t>
      </w:r>
    </w:p>
    <w:p w:rsidR="001318D5" w:rsidRP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При атеросклерозе, ИБС антикоагулянтная активность эндотелия значительно снижается, и он приобретает прокоагулянтные свойства.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Этому способствуют следующие обстоятельства: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lastRenderedPageBreak/>
        <w:t>1) снижение синтеза эндотелием простациклина и азота оксида, что уменьшает способность эндотелия препятствовать повышенной адгезии и агрегации тромбоцитов;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2) уменьшение под влиянием гиперхолестеринемии экспрессии рецепторов для простациклина на поверхности тромбоцитов, что, конечно, приводит к повышению их агрегационной способности;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3) увеличение под влиянием модифицированных ЛПНП скорости транскрипции и синтеза эндотелиоцитами тканевого тромбопластина и активатора плазминогена-1;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4) повышение секреции эндотелиоцитами фактора Виллебранда под влиянием окисленных ЛПНП;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д) подавление образования плазмина липопротеином-a при повышении его содержания в крови (липопротеин-a несколько гомологичен плазминогену и конкурирует с ним за рецепторы связывания с эндотелиоцитами); кроме того, липопротеин-a увеличивает синтез эндотелиоцитами ингибитора плазминогена; у больных ИБС уровень липопротеина-a в крови довольно часто увеличен;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е) уменьшение продукции эндотелиоцитами тромбомодулина и активатора плазминогена и увеличение синтеза ингибитора плазминогена под влиянием цитокинов интерлейкина-1 и фактора некроза опухоли, которые образуются макрофагами в зоне атеросклеротического поражения артерий;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ж) активация системы комплемента, наблюдающаяся при атеросклерозе (даже на ранних стадиях развития), стимулирует продукцию тканевого тромбопластина, повышает экспрессию на эндотелиоцитах участков связывания с фактором свертывания Vа, стимулирует секрецию фактора фон Виллебранда;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з) увеличение синтеза простагландина, тромбоксана-А2, что приводит к повышению агрегации тромбоцитов (тромбоксан синтезируется не только тромбоцитами, но и эндотелиоцитами).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lastRenderedPageBreak/>
        <w:t>Таким образом, дисфункция эндотелия играет чрезвычайно важную роль в развитии и прогрессировании ишемической болезни сердца, так как приводит к следующим последствиям: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1) нарушение регуляции тонуса коронарных артерий (развивается дисбаланс продукции вазоконстрикторных и вазодилатирующих факторов с преобладанием вазоконстрикторов </w:t>
      </w:r>
      <w:r w:rsidR="00AA135F">
        <w:rPr>
          <w:sz w:val="28"/>
          <w:szCs w:val="24"/>
        </w:rPr>
        <w:t>–</w:t>
      </w:r>
      <w:r w:rsidRPr="00AA135F">
        <w:rPr>
          <w:sz w:val="28"/>
          <w:szCs w:val="24"/>
        </w:rPr>
        <w:t xml:space="preserve"> снижается продукция и уменьшается действие вазодилататоров азота оксида, гиперполяризующего фактора, простациклина и возрастает активность сосудосуживающего фактора эндотелина-1; указанный дисбаланс способствует развитию выраженной и длительной спастической реакции коронарных артерий и нарушению коронарного кровотока;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2) локальное увеличение в коронарных артериях прокоагулянтного потенциала;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3) накопление макрофагов и лимфоцитов в интиме артерий, что способствует обострению и прогрессированию атеросклеротического процесса в артериях, в том числе и коронарных;</w:t>
      </w:r>
    </w:p>
    <w:p w:rsid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4) миграция гладкомышечных клеток в интиму и последующая их пролиферация;</w:t>
      </w:r>
    </w:p>
    <w:p w:rsidR="001318D5" w:rsidRP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5) роль коллатерального кровотока. Коллатеральный кровоток в норме развит слабо, исходные коллатерали в норме закрыты и не функционируют в связи с отсутствием градиента давления в артериях этой коллатеральной сети. После коронарной окклюзии давление в дистальных отделах значительно снижается и исходные (предсуществующие) коллатерали раскрываются. Трансформация исходных коллатералей в полноценные зрелые коллатерали (в наиболее типичных случаях речь идет об эпикардиальных коллатералях) обозначается термином “артериогенез”. В настоящее время сформировалась точка зрении, что факторы риска, предрасполагающие к атеросклерозу и ИБС, в частности гиперлипидемия, уменьшают возможность развития коронарных коллатералей.</w:t>
      </w:r>
    </w:p>
    <w:p w:rsidR="00875FEE" w:rsidRPr="00AA135F" w:rsidRDefault="00AC2158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10"/>
        </w:rPr>
      </w:pPr>
      <w:r>
        <w:rPr>
          <w:b/>
          <w:sz w:val="28"/>
          <w:szCs w:val="24"/>
        </w:rPr>
        <w:br w:type="page"/>
      </w:r>
      <w:r w:rsidR="001318D5" w:rsidRPr="00AA135F">
        <w:rPr>
          <w:b/>
          <w:sz w:val="28"/>
          <w:szCs w:val="24"/>
        </w:rPr>
        <w:lastRenderedPageBreak/>
        <w:t>ПРОГНОЗ ЗАБОЛЕВАНИЯ</w:t>
      </w:r>
    </w:p>
    <w:p w:rsidR="002557C6" w:rsidRPr="00AA135F" w:rsidRDefault="002557C6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10"/>
        </w:rPr>
      </w:pPr>
    </w:p>
    <w:p w:rsidR="001318D5" w:rsidRP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Для выздоровления – неблагоприятный;</w:t>
      </w:r>
    </w:p>
    <w:p w:rsidR="001318D5" w:rsidRP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Для жизни – благоприятный;</w:t>
      </w:r>
    </w:p>
    <w:p w:rsidR="001318D5" w:rsidRPr="00AA135F" w:rsidRDefault="001318D5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Для трудоспособности </w:t>
      </w:r>
      <w:r w:rsidR="002557C6" w:rsidRPr="00AA135F">
        <w:rPr>
          <w:sz w:val="28"/>
          <w:szCs w:val="24"/>
        </w:rPr>
        <w:t>–</w:t>
      </w:r>
      <w:r w:rsidRPr="00AA135F">
        <w:rPr>
          <w:sz w:val="28"/>
          <w:szCs w:val="24"/>
        </w:rPr>
        <w:t xml:space="preserve"> </w:t>
      </w:r>
      <w:r w:rsidR="002557C6" w:rsidRPr="00AA135F">
        <w:rPr>
          <w:sz w:val="28"/>
          <w:szCs w:val="24"/>
        </w:rPr>
        <w:t>неблагоприятный.</w:t>
      </w:r>
    </w:p>
    <w:p w:rsidR="00875FEE" w:rsidRPr="00AA135F" w:rsidRDefault="00875FEE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875FEE" w:rsidRPr="00AA135F" w:rsidRDefault="00D611A4" w:rsidP="00AA135F">
      <w:pPr>
        <w:suppressLineNumbers/>
        <w:suppressAutoHyphens/>
        <w:spacing w:before="0" w:after="0" w:line="360" w:lineRule="auto"/>
        <w:ind w:firstLine="709"/>
        <w:jc w:val="both"/>
        <w:rPr>
          <w:b/>
          <w:sz w:val="28"/>
          <w:szCs w:val="24"/>
        </w:rPr>
      </w:pPr>
      <w:r w:rsidRPr="00AA135F">
        <w:rPr>
          <w:b/>
          <w:sz w:val="28"/>
          <w:szCs w:val="24"/>
        </w:rPr>
        <w:t>ЭПИКРИЗ</w:t>
      </w:r>
    </w:p>
    <w:p w:rsidR="00AC2158" w:rsidRDefault="00AC2158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</w:p>
    <w:p w:rsidR="00097603" w:rsidRPr="00AA135F" w:rsidRDefault="00097603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Больной находится на стационарном обследовании и лечении в 14 отделении МРКБ с 10/</w:t>
      </w:r>
      <w:r w:rsidRPr="00AA135F">
        <w:rPr>
          <w:sz w:val="28"/>
          <w:szCs w:val="24"/>
          <w:lang w:val="en-US"/>
        </w:rPr>
        <w:t>V</w:t>
      </w:r>
      <w:r w:rsidR="00AA135F">
        <w:rPr>
          <w:sz w:val="28"/>
          <w:szCs w:val="24"/>
        </w:rPr>
        <w:t xml:space="preserve"> – </w:t>
      </w:r>
      <w:r w:rsidRPr="00AA135F">
        <w:rPr>
          <w:sz w:val="28"/>
          <w:szCs w:val="24"/>
        </w:rPr>
        <w:t>2012. Направлен бригадой скорой помощи в экстренном порядке с диагнозом: ИБС. Прогрессирующая стенокардия.</w:t>
      </w:r>
    </w:p>
    <w:p w:rsidR="00097603" w:rsidRPr="00AA135F" w:rsidRDefault="00097603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При поступлении больной предъявлял жалобы на жжение за грудиной небольшой интенсивности, иррадиирующее в обе лопатки; на одышку при ходьбе (боли и одышка возникают при ходьбе до </w:t>
      </w:r>
      <w:smartTag w:uri="urn:schemas-microsoft-com:office:smarttags" w:element="metricconverter">
        <w:smartTagPr>
          <w:attr w:name="ProductID" w:val="2 см"/>
        </w:smartTagPr>
        <w:r w:rsidRPr="00AA135F">
          <w:rPr>
            <w:sz w:val="28"/>
            <w:szCs w:val="24"/>
          </w:rPr>
          <w:t>250 метров</w:t>
        </w:r>
      </w:smartTag>
      <w:r w:rsidRPr="00AA135F">
        <w:rPr>
          <w:sz w:val="28"/>
          <w:szCs w:val="24"/>
        </w:rPr>
        <w:t>), исчезающую во время отдыха; на головную боль сжимающего характера.</w:t>
      </w:r>
    </w:p>
    <w:p w:rsidR="00097603" w:rsidRPr="00AA135F" w:rsidRDefault="00097603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Впервые боли за грудиной стали беспокоить больного в 2010 году, вначале в виде чувства дискомфорта при ходьбе до </w:t>
      </w:r>
      <w:smartTag w:uri="urn:schemas-microsoft-com:office:smarttags" w:element="metricconverter">
        <w:smartTagPr>
          <w:attr w:name="ProductID" w:val="2 см"/>
        </w:smartTagPr>
        <w:r w:rsidRPr="00AA135F">
          <w:rPr>
            <w:sz w:val="28"/>
            <w:szCs w:val="24"/>
          </w:rPr>
          <w:t>700 метров</w:t>
        </w:r>
      </w:smartTag>
      <w:r w:rsidRPr="00AA135F">
        <w:rPr>
          <w:sz w:val="28"/>
          <w:szCs w:val="24"/>
        </w:rPr>
        <w:t>, проходящие после отдыха,</w:t>
      </w:r>
      <w:r w:rsidR="00AA135F">
        <w:rPr>
          <w:sz w:val="28"/>
          <w:szCs w:val="24"/>
        </w:rPr>
        <w:t xml:space="preserve"> </w:t>
      </w:r>
      <w:r w:rsidRPr="00AA135F">
        <w:rPr>
          <w:sz w:val="28"/>
          <w:szCs w:val="24"/>
        </w:rPr>
        <w:t xml:space="preserve">затем боли стали носить сжимающий характер. Больной отмечает повышение АД в течение 10 лет </w:t>
      </w:r>
      <w:r w:rsidR="00AA135F">
        <w:rPr>
          <w:sz w:val="28"/>
          <w:szCs w:val="24"/>
        </w:rPr>
        <w:t>(</w:t>
      </w:r>
      <w:r w:rsidRPr="00AA135F">
        <w:rPr>
          <w:sz w:val="28"/>
          <w:szCs w:val="24"/>
        </w:rPr>
        <w:t>максимальное АД = 180/мм рт. ст., «рабочее» АД = 140-130/мм рт. ст.). При повышении АД наблюдается головная боль пульсирующего характера, головокружение. В 2010 году обратился в поликлинику по месту жительства, где было назначено лечение препаратами «Нифедипин», «Панангин», которое он соблюдал до настоящего времени. С 8/</w:t>
      </w:r>
      <w:r w:rsidRPr="00AA135F">
        <w:rPr>
          <w:sz w:val="28"/>
          <w:szCs w:val="24"/>
          <w:lang w:val="en-US"/>
        </w:rPr>
        <w:t>V</w:t>
      </w:r>
      <w:r w:rsidRPr="00AA135F">
        <w:rPr>
          <w:sz w:val="28"/>
          <w:szCs w:val="24"/>
        </w:rPr>
        <w:t xml:space="preserve"> – 2012 года отмечает ухудшение самочувствия в виде появления жжения за грудиной, усиления одышки, недостаточного эффекта от приема нитратов.</w:t>
      </w:r>
      <w:r w:rsidR="00AA135F">
        <w:rPr>
          <w:sz w:val="28"/>
          <w:szCs w:val="24"/>
        </w:rPr>
        <w:t xml:space="preserve"> </w:t>
      </w:r>
      <w:r w:rsidRPr="00AA135F">
        <w:rPr>
          <w:sz w:val="28"/>
          <w:szCs w:val="24"/>
        </w:rPr>
        <w:t>10/</w:t>
      </w:r>
      <w:r w:rsidRPr="00AA135F">
        <w:rPr>
          <w:sz w:val="28"/>
          <w:szCs w:val="24"/>
          <w:lang w:val="en-US"/>
        </w:rPr>
        <w:t>V</w:t>
      </w:r>
      <w:r w:rsidRPr="00AA135F">
        <w:rPr>
          <w:sz w:val="28"/>
          <w:szCs w:val="24"/>
        </w:rPr>
        <w:t xml:space="preserve"> – 2012 года был доставлен бригадой скорой помощи в 14 (кардиологическое) отделение МРКБ.</w:t>
      </w:r>
    </w:p>
    <w:p w:rsidR="00097603" w:rsidRPr="00AA135F" w:rsidRDefault="00097603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Из анамнеза жизни: из профессиональных вредностей отмечает шум, запыленность, тяжелый физический труд. Родители умерли в кардиологическом отделении 4й городской больницы (причины назвать </w:t>
      </w:r>
      <w:r w:rsidRPr="00AA135F">
        <w:rPr>
          <w:sz w:val="28"/>
          <w:szCs w:val="24"/>
        </w:rPr>
        <w:lastRenderedPageBreak/>
        <w:t>затрудняется). Из перенесенных заболеваний в детстве отмечает простудные, ветряную оспу, во взрослом возрасте – хронический панкреатит, хронический калькулезный холецистит (с 35 лет), хронический гастрит (с 20 лет), МКБ (с 20 лет).</w:t>
      </w:r>
    </w:p>
    <w:p w:rsidR="00C20D9B" w:rsidRDefault="00D344C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Объективное обследование:</w:t>
      </w:r>
    </w:p>
    <w:p w:rsidR="00C20D9B" w:rsidRDefault="00D344C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Общее состояние больного средней степени тяжести. Сознание ясное, положение активное. Температура тела – 36,6</w:t>
      </w:r>
      <w:r w:rsidRPr="00AA135F">
        <w:rPr>
          <w:sz w:val="28"/>
          <w:szCs w:val="24"/>
          <w:vertAlign w:val="superscript"/>
        </w:rPr>
        <w:t>0</w:t>
      </w:r>
      <w:r w:rsidRPr="00AA135F">
        <w:rPr>
          <w:sz w:val="28"/>
          <w:szCs w:val="24"/>
        </w:rPr>
        <w:t xml:space="preserve">С. Выражение лица спокойное, приветливое. Телосложение правильное. Конституция нормостеническая. Походка размеренная, легкая, свободная. Кожные покровы и видимые слизистые бледные, обычной влажности и эластичности. Подкожно-жировая клетчатка развита умеренно, без опухолевидных образований, отеков, величина кожной складки </w:t>
      </w:r>
      <w:smartTag w:uri="urn:schemas-microsoft-com:office:smarttags" w:element="metricconverter">
        <w:smartTagPr>
          <w:attr w:name="ProductID" w:val="2 см"/>
        </w:smartTagPr>
        <w:r w:rsidRPr="00AA135F">
          <w:rPr>
            <w:sz w:val="28"/>
            <w:szCs w:val="24"/>
          </w:rPr>
          <w:t>2 см</w:t>
        </w:r>
      </w:smartTag>
      <w:r w:rsidR="00C20D9B">
        <w:rPr>
          <w:sz w:val="28"/>
          <w:szCs w:val="24"/>
        </w:rPr>
        <w:t>.</w:t>
      </w:r>
    </w:p>
    <w:p w:rsidR="00D344CD" w:rsidRPr="00AA135F" w:rsidRDefault="00D344C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Пульс симметричный, ритмичный, 110 уд/мин, напряженный, повышенного наполнения. АД= 110/70 мм рт. ст. Перкуторно смещение влево границ относительной тупости. При аускультации сердца тоны приглушены, ритм правильный, ЧСС=110 уд/мин, отмечается легкий систолический шум на верхушке. ЧД = 19 /мин. При аускультации </w:t>
      </w:r>
      <w:r w:rsidRPr="00AA135F">
        <w:rPr>
          <w:snapToGrid w:val="0"/>
          <w:sz w:val="28"/>
          <w:szCs w:val="24"/>
        </w:rPr>
        <w:t xml:space="preserve">дыхание везикулярное над всей поверхностью легких. </w:t>
      </w:r>
      <w:r w:rsidRPr="00AA135F">
        <w:rPr>
          <w:sz w:val="28"/>
          <w:szCs w:val="24"/>
        </w:rPr>
        <w:t>Язык вла</w:t>
      </w:r>
      <w:r w:rsidRPr="00AA135F">
        <w:rPr>
          <w:sz w:val="28"/>
          <w:szCs w:val="24"/>
        </w:rPr>
        <w:t>ж</w:t>
      </w:r>
      <w:r w:rsidRPr="00AA135F">
        <w:rPr>
          <w:sz w:val="28"/>
          <w:szCs w:val="24"/>
        </w:rPr>
        <w:t>ный, чистый, розовый. Живот правильной формы, не вздут; при пальпации мягкий, безболезненный при пальпации. Симптом Пастернацкого отрицат</w:t>
      </w:r>
      <w:r w:rsidRPr="00AA135F">
        <w:rPr>
          <w:sz w:val="28"/>
          <w:szCs w:val="24"/>
        </w:rPr>
        <w:t>е</w:t>
      </w:r>
      <w:r w:rsidRPr="00AA135F">
        <w:rPr>
          <w:sz w:val="28"/>
          <w:szCs w:val="24"/>
        </w:rPr>
        <w:t>лен с обеих сторон. Стул и диурез не нарушены.</w:t>
      </w:r>
    </w:p>
    <w:p w:rsidR="00AA135F" w:rsidRDefault="00D344C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Лабораторно-инструментальные показатели:</w:t>
      </w:r>
    </w:p>
    <w:p w:rsidR="00D344CD" w:rsidRPr="00AA135F" w:rsidRDefault="00D344C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4"/>
        </w:rPr>
        <w:t xml:space="preserve">ОАК </w:t>
      </w:r>
      <w:r w:rsidRPr="00AA135F">
        <w:rPr>
          <w:snapToGrid w:val="0"/>
          <w:sz w:val="28"/>
          <w:szCs w:val="24"/>
        </w:rPr>
        <w:t>(от 11/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</w:rPr>
        <w:t xml:space="preserve"> – 2012): </w:t>
      </w:r>
      <w:r w:rsidRPr="00AA135F">
        <w:rPr>
          <w:sz w:val="28"/>
          <w:szCs w:val="28"/>
        </w:rPr>
        <w:t>гемоглобин (Hb) – 122 г/л, СОЭ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35 мм/ч;</w:t>
      </w:r>
      <w:r w:rsidR="00AA135F">
        <w:rPr>
          <w:snapToGrid w:val="0"/>
          <w:sz w:val="28"/>
          <w:szCs w:val="24"/>
        </w:rPr>
        <w:t xml:space="preserve"> </w:t>
      </w:r>
      <w:r w:rsidRPr="00AA135F">
        <w:rPr>
          <w:sz w:val="28"/>
          <w:szCs w:val="28"/>
        </w:rPr>
        <w:t>эритроциты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4,0*10</w:t>
      </w:r>
      <w:r w:rsidRPr="00AA135F">
        <w:rPr>
          <w:sz w:val="28"/>
          <w:szCs w:val="28"/>
          <w:vertAlign w:val="superscript"/>
        </w:rPr>
        <w:t>12</w:t>
      </w:r>
      <w:r w:rsidRPr="00AA135F">
        <w:rPr>
          <w:sz w:val="28"/>
          <w:szCs w:val="28"/>
        </w:rPr>
        <w:t xml:space="preserve"> /л; лейкоциты – 4,8*10</w:t>
      </w:r>
      <w:r w:rsidRPr="00AA135F">
        <w:rPr>
          <w:sz w:val="28"/>
          <w:szCs w:val="28"/>
          <w:vertAlign w:val="superscript"/>
        </w:rPr>
        <w:t>9</w:t>
      </w:r>
      <w:r w:rsidR="00AA135F">
        <w:rPr>
          <w:sz w:val="28"/>
          <w:szCs w:val="28"/>
          <w:vertAlign w:val="superscript"/>
        </w:rPr>
        <w:t xml:space="preserve"> </w:t>
      </w:r>
      <w:r w:rsidRPr="00AA135F">
        <w:rPr>
          <w:sz w:val="28"/>
          <w:szCs w:val="28"/>
        </w:rPr>
        <w:t>/л;</w:t>
      </w:r>
      <w:r w:rsidR="00AA135F">
        <w:rPr>
          <w:snapToGrid w:val="0"/>
          <w:sz w:val="28"/>
          <w:szCs w:val="24"/>
        </w:rPr>
        <w:t xml:space="preserve"> </w:t>
      </w:r>
      <w:r w:rsidRPr="00AA135F">
        <w:rPr>
          <w:sz w:val="28"/>
          <w:szCs w:val="28"/>
        </w:rPr>
        <w:t>э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0;</w:t>
      </w:r>
      <w:r w:rsidR="00AA135F">
        <w:rPr>
          <w:sz w:val="28"/>
          <w:szCs w:val="28"/>
        </w:rPr>
        <w:t xml:space="preserve"> </w:t>
      </w:r>
      <w:r w:rsidRPr="00AA135F">
        <w:rPr>
          <w:sz w:val="28"/>
          <w:szCs w:val="28"/>
        </w:rPr>
        <w:t>н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68;</w:t>
      </w:r>
      <w:r w:rsidR="00AA135F">
        <w:rPr>
          <w:sz w:val="28"/>
          <w:szCs w:val="28"/>
        </w:rPr>
        <w:t xml:space="preserve"> </w:t>
      </w:r>
      <w:r w:rsidRPr="00AA135F">
        <w:rPr>
          <w:sz w:val="28"/>
          <w:szCs w:val="28"/>
        </w:rPr>
        <w:t>п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2;</w:t>
      </w:r>
      <w:r w:rsidR="00AA135F">
        <w:rPr>
          <w:sz w:val="28"/>
          <w:szCs w:val="28"/>
        </w:rPr>
        <w:t xml:space="preserve"> </w:t>
      </w:r>
      <w:r w:rsidRPr="00AA135F">
        <w:rPr>
          <w:sz w:val="28"/>
          <w:szCs w:val="28"/>
        </w:rPr>
        <w:t>с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66;</w:t>
      </w:r>
      <w:r w:rsidRPr="00AA135F">
        <w:rPr>
          <w:snapToGrid w:val="0"/>
          <w:sz w:val="28"/>
          <w:szCs w:val="24"/>
        </w:rPr>
        <w:t xml:space="preserve"> </w:t>
      </w:r>
      <w:r w:rsidRPr="00AA135F">
        <w:rPr>
          <w:sz w:val="28"/>
          <w:szCs w:val="28"/>
        </w:rPr>
        <w:t>м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1;</w:t>
      </w:r>
      <w:r w:rsidR="00AA135F">
        <w:rPr>
          <w:sz w:val="28"/>
          <w:szCs w:val="28"/>
        </w:rPr>
        <w:t xml:space="preserve"> </w:t>
      </w:r>
      <w:r w:rsidRPr="00AA135F">
        <w:rPr>
          <w:sz w:val="28"/>
          <w:szCs w:val="28"/>
        </w:rPr>
        <w:t>л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31; тромбоциты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200*10</w:t>
      </w:r>
      <w:r w:rsidRPr="00AA135F">
        <w:rPr>
          <w:sz w:val="28"/>
          <w:szCs w:val="28"/>
          <w:vertAlign w:val="superscript"/>
        </w:rPr>
        <w:t>9</w:t>
      </w:r>
      <w:r w:rsidRPr="00AA135F">
        <w:rPr>
          <w:sz w:val="28"/>
          <w:szCs w:val="28"/>
        </w:rPr>
        <w:t xml:space="preserve"> /л.</w:t>
      </w:r>
    </w:p>
    <w:p w:rsidR="00D344CD" w:rsidRPr="00AA135F" w:rsidRDefault="00D344C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ОАМ (от 11/</w:t>
      </w:r>
      <w:r w:rsidRPr="00AA135F">
        <w:rPr>
          <w:sz w:val="28"/>
          <w:szCs w:val="28"/>
          <w:lang w:val="en-US"/>
        </w:rPr>
        <w:t>V</w:t>
      </w:r>
      <w:r w:rsidRPr="00AA135F">
        <w:rPr>
          <w:sz w:val="28"/>
          <w:szCs w:val="28"/>
        </w:rPr>
        <w:t xml:space="preserve"> – 2012):</w:t>
      </w:r>
      <w:r w:rsidR="00AA135F">
        <w:rPr>
          <w:sz w:val="28"/>
          <w:szCs w:val="28"/>
        </w:rPr>
        <w:t xml:space="preserve"> </w:t>
      </w:r>
      <w:r w:rsidRPr="00AA135F">
        <w:rPr>
          <w:sz w:val="28"/>
          <w:szCs w:val="28"/>
        </w:rPr>
        <w:t>цвет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желтый; прозрачность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прозрачная; удельный вес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1019 г/л;</w:t>
      </w:r>
      <w:r w:rsidR="00AA135F">
        <w:rPr>
          <w:sz w:val="28"/>
          <w:szCs w:val="28"/>
        </w:rPr>
        <w:t xml:space="preserve"> </w:t>
      </w:r>
      <w:r w:rsidRPr="00AA135F">
        <w:rPr>
          <w:sz w:val="28"/>
          <w:szCs w:val="28"/>
        </w:rPr>
        <w:t>реакция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кислая; белок – отр; сахар</w:t>
      </w:r>
      <w:r w:rsidR="00AA135F">
        <w:rPr>
          <w:sz w:val="28"/>
          <w:szCs w:val="28"/>
        </w:rPr>
        <w:t xml:space="preserve"> – </w:t>
      </w:r>
      <w:r w:rsidRPr="00AA135F">
        <w:rPr>
          <w:sz w:val="28"/>
          <w:szCs w:val="28"/>
        </w:rPr>
        <w:t>отр; эпителий плоский – 0-1 в п/з; лейкоциты – 0-1 в п/з; эритроциты – 0-1 в п/з.</w:t>
      </w:r>
    </w:p>
    <w:p w:rsidR="00D344CD" w:rsidRPr="00AA135F" w:rsidRDefault="00D344C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t>Анализ крови на сахар (от 11/</w:t>
      </w:r>
      <w:r w:rsidRPr="00AA135F">
        <w:rPr>
          <w:sz w:val="28"/>
          <w:szCs w:val="28"/>
          <w:lang w:val="en-US"/>
        </w:rPr>
        <w:t>V</w:t>
      </w:r>
      <w:r w:rsidRPr="00AA135F">
        <w:rPr>
          <w:sz w:val="28"/>
          <w:szCs w:val="28"/>
        </w:rPr>
        <w:t xml:space="preserve"> – 2012): сахар крови – 5, 6 ммоль/л.</w:t>
      </w:r>
    </w:p>
    <w:p w:rsidR="00D344CD" w:rsidRPr="00AA135F" w:rsidRDefault="00D344CD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AA135F">
        <w:rPr>
          <w:snapToGrid w:val="0"/>
          <w:sz w:val="28"/>
          <w:szCs w:val="28"/>
        </w:rPr>
        <w:t>Анализ крови на RW (от 11/</w:t>
      </w:r>
      <w:r w:rsidRPr="00AA135F">
        <w:rPr>
          <w:snapToGrid w:val="0"/>
          <w:sz w:val="28"/>
          <w:szCs w:val="28"/>
          <w:lang w:val="en-US"/>
        </w:rPr>
        <w:t>V</w:t>
      </w:r>
      <w:r w:rsidRPr="00AA135F">
        <w:rPr>
          <w:snapToGrid w:val="0"/>
          <w:sz w:val="28"/>
          <w:szCs w:val="28"/>
        </w:rPr>
        <w:t>-2012): RW (№418)</w:t>
      </w:r>
      <w:r w:rsidR="00AA135F">
        <w:rPr>
          <w:snapToGrid w:val="0"/>
          <w:sz w:val="28"/>
          <w:szCs w:val="28"/>
        </w:rPr>
        <w:t xml:space="preserve"> – </w:t>
      </w:r>
      <w:r w:rsidRPr="00AA135F">
        <w:rPr>
          <w:snapToGrid w:val="0"/>
          <w:sz w:val="28"/>
          <w:szCs w:val="28"/>
        </w:rPr>
        <w:t>отрицательный.</w:t>
      </w:r>
    </w:p>
    <w:p w:rsidR="00D344CD" w:rsidRPr="00AA135F" w:rsidRDefault="00D344CD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AA135F">
        <w:rPr>
          <w:sz w:val="28"/>
          <w:szCs w:val="28"/>
        </w:rPr>
        <w:lastRenderedPageBreak/>
        <w:t>Анализ кала на яйца глист (от 11/</w:t>
      </w:r>
      <w:r w:rsidRPr="00AA135F">
        <w:rPr>
          <w:sz w:val="28"/>
          <w:szCs w:val="28"/>
          <w:lang w:val="en-US"/>
        </w:rPr>
        <w:t>V</w:t>
      </w:r>
      <w:r w:rsidRPr="00AA135F">
        <w:rPr>
          <w:sz w:val="28"/>
          <w:szCs w:val="28"/>
        </w:rPr>
        <w:t>-2011): яйца глистов не обнаружены.</w:t>
      </w:r>
    </w:p>
    <w:p w:rsidR="00D344CD" w:rsidRPr="00AA135F" w:rsidRDefault="00D344CD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 xml:space="preserve">Биохимический анализ крови </w:t>
      </w:r>
      <w:r w:rsidR="00AA135F">
        <w:rPr>
          <w:snapToGrid w:val="0"/>
          <w:sz w:val="28"/>
          <w:szCs w:val="24"/>
        </w:rPr>
        <w:t>(</w:t>
      </w:r>
      <w:r w:rsidRPr="00AA135F">
        <w:rPr>
          <w:snapToGrid w:val="0"/>
          <w:sz w:val="28"/>
          <w:szCs w:val="24"/>
        </w:rPr>
        <w:t>от 11/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</w:rPr>
        <w:t xml:space="preserve"> – 2012): холестерин – 7,0 ммоль/л; индекс атерогенности – 5, 36; ЛПНП – 6,8 ммоль/л; триглицериды – 2,9 ммоль/л; ЛПВП – 1,1 ммоль/л; креатинин – 92 мкмоль/л; мочевина – 5,3 ммоль/л; АлАТ – 34 Ед/л; АсАТ – 26 Ед/л.</w:t>
      </w:r>
    </w:p>
    <w:p w:rsidR="00AA135F" w:rsidRDefault="00D344CD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ЭКГ (от 10/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</w:rPr>
        <w:t xml:space="preserve"> – 2012): синусовый ритм, ЧСС = 80 уд/мин. Резкое отклонение ЭОС влево. Блокада передне-верхней ветви левой ножки пучка Гиса. Признаки гипертрофии миокарда левого желудочка. В </w:t>
      </w:r>
      <w:r w:rsidRPr="00AA135F">
        <w:rPr>
          <w:snapToGrid w:val="0"/>
          <w:sz w:val="28"/>
          <w:szCs w:val="24"/>
          <w:lang w:val="en-US"/>
        </w:rPr>
        <w:t>I</w:t>
      </w:r>
      <w:r w:rsidRPr="00AA135F">
        <w:rPr>
          <w:snapToGrid w:val="0"/>
          <w:sz w:val="28"/>
          <w:szCs w:val="24"/>
        </w:rPr>
        <w:t xml:space="preserve">, 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  <w:vertAlign w:val="subscript"/>
        </w:rPr>
        <w:t>4</w:t>
      </w:r>
      <w:r w:rsidRPr="00AA135F">
        <w:rPr>
          <w:snapToGrid w:val="0"/>
          <w:sz w:val="28"/>
          <w:szCs w:val="24"/>
        </w:rPr>
        <w:t xml:space="preserve">, 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  <w:vertAlign w:val="subscript"/>
        </w:rPr>
        <w:t>6</w:t>
      </w:r>
      <w:r w:rsidRPr="00AA135F">
        <w:rPr>
          <w:snapToGrid w:val="0"/>
          <w:sz w:val="28"/>
          <w:szCs w:val="24"/>
        </w:rPr>
        <w:t xml:space="preserve"> сегмент </w:t>
      </w:r>
      <w:r w:rsidRPr="00AA135F">
        <w:rPr>
          <w:snapToGrid w:val="0"/>
          <w:sz w:val="28"/>
          <w:szCs w:val="24"/>
          <w:lang w:val="en-US"/>
        </w:rPr>
        <w:t>ST</w:t>
      </w:r>
      <w:r w:rsidRPr="00AA135F">
        <w:rPr>
          <w:snapToGrid w:val="0"/>
          <w:sz w:val="28"/>
          <w:szCs w:val="24"/>
        </w:rPr>
        <w:t xml:space="preserve"> на изолинии, зубец Т слабо отрицателен. В </w:t>
      </w:r>
      <w:r w:rsidRPr="00AA135F">
        <w:rPr>
          <w:snapToGrid w:val="0"/>
          <w:sz w:val="28"/>
          <w:szCs w:val="24"/>
          <w:lang w:val="en-US"/>
        </w:rPr>
        <w:t>aVL</w:t>
      </w:r>
      <w:r w:rsidRPr="00AA135F">
        <w:rPr>
          <w:snapToGrid w:val="0"/>
          <w:sz w:val="28"/>
          <w:szCs w:val="24"/>
        </w:rPr>
        <w:t xml:space="preserve"> зубец Т изоэлектричен, сегмент </w:t>
      </w:r>
      <w:r w:rsidRPr="00AA135F">
        <w:rPr>
          <w:snapToGrid w:val="0"/>
          <w:sz w:val="28"/>
          <w:szCs w:val="24"/>
          <w:lang w:val="en-US"/>
        </w:rPr>
        <w:t>ST</w:t>
      </w:r>
      <w:r w:rsidRPr="00AA135F">
        <w:rPr>
          <w:snapToGrid w:val="0"/>
          <w:sz w:val="28"/>
          <w:szCs w:val="24"/>
        </w:rPr>
        <w:t xml:space="preserve"> на изолинии. В 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  <w:vertAlign w:val="subscript"/>
        </w:rPr>
        <w:t>3</w:t>
      </w:r>
      <w:r w:rsidRPr="00AA135F">
        <w:rPr>
          <w:snapToGrid w:val="0"/>
          <w:sz w:val="28"/>
          <w:szCs w:val="24"/>
        </w:rPr>
        <w:t xml:space="preserve"> сегмент </w:t>
      </w:r>
      <w:r w:rsidRPr="00AA135F">
        <w:rPr>
          <w:snapToGrid w:val="0"/>
          <w:sz w:val="28"/>
          <w:szCs w:val="24"/>
          <w:lang w:val="en-US"/>
        </w:rPr>
        <w:t>ST</w:t>
      </w:r>
      <w:r w:rsidRPr="00AA135F">
        <w:rPr>
          <w:snapToGrid w:val="0"/>
          <w:sz w:val="28"/>
          <w:szCs w:val="24"/>
        </w:rPr>
        <w:t xml:space="preserve"> на изолинии. В </w:t>
      </w:r>
      <w:r w:rsidRPr="00AA135F">
        <w:rPr>
          <w:snapToGrid w:val="0"/>
          <w:sz w:val="28"/>
          <w:szCs w:val="24"/>
          <w:lang w:val="en-US"/>
        </w:rPr>
        <w:t>V</w:t>
      </w:r>
      <w:r w:rsidRPr="00AA135F">
        <w:rPr>
          <w:snapToGrid w:val="0"/>
          <w:sz w:val="28"/>
          <w:szCs w:val="24"/>
          <w:vertAlign w:val="subscript"/>
        </w:rPr>
        <w:t xml:space="preserve">7 </w:t>
      </w:r>
      <w:r w:rsidRPr="00AA135F">
        <w:rPr>
          <w:snapToGrid w:val="0"/>
          <w:sz w:val="28"/>
          <w:szCs w:val="24"/>
        </w:rPr>
        <w:t>зубец Т изоэлектричный.</w:t>
      </w:r>
    </w:p>
    <w:p w:rsidR="00AA135F" w:rsidRDefault="008106C9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Был выставлен клинический диагноз:</w:t>
      </w:r>
    </w:p>
    <w:p w:rsid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– </w:t>
      </w:r>
      <w:r w:rsidR="008106C9" w:rsidRPr="00AA135F">
        <w:rPr>
          <w:sz w:val="28"/>
          <w:szCs w:val="24"/>
        </w:rPr>
        <w:t xml:space="preserve">основной: ИБС. Прогрессирующая стенокардия. Атеросклероз аорты, коронарных и мозговых сосудов. ГБ </w:t>
      </w:r>
      <w:r w:rsidR="008106C9" w:rsidRPr="00AA135F">
        <w:rPr>
          <w:sz w:val="28"/>
          <w:szCs w:val="24"/>
          <w:lang w:val="en-US"/>
        </w:rPr>
        <w:t>III</w:t>
      </w:r>
      <w:r w:rsidR="008106C9" w:rsidRPr="00AA135F">
        <w:rPr>
          <w:sz w:val="28"/>
          <w:szCs w:val="24"/>
        </w:rPr>
        <w:t xml:space="preserve"> ст., риск </w:t>
      </w:r>
      <w:r w:rsidR="008106C9" w:rsidRPr="00AA135F">
        <w:rPr>
          <w:sz w:val="28"/>
          <w:szCs w:val="24"/>
          <w:lang w:val="en-US"/>
        </w:rPr>
        <w:t>IV</w:t>
      </w:r>
      <w:r w:rsidR="008106C9" w:rsidRPr="00AA135F">
        <w:rPr>
          <w:sz w:val="28"/>
          <w:szCs w:val="24"/>
        </w:rPr>
        <w:t>.</w:t>
      </w:r>
    </w:p>
    <w:p w:rsid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– </w:t>
      </w:r>
      <w:r w:rsidR="008106C9" w:rsidRPr="00AA135F">
        <w:rPr>
          <w:sz w:val="28"/>
          <w:szCs w:val="24"/>
        </w:rPr>
        <w:t xml:space="preserve">осложнения: ХСН </w:t>
      </w:r>
      <w:r w:rsidR="008106C9" w:rsidRPr="00AA135F">
        <w:rPr>
          <w:sz w:val="28"/>
          <w:szCs w:val="24"/>
          <w:lang w:val="en-US"/>
        </w:rPr>
        <w:t>I</w:t>
      </w:r>
      <w:r w:rsidR="008106C9" w:rsidRPr="00AA135F">
        <w:rPr>
          <w:sz w:val="28"/>
          <w:szCs w:val="24"/>
        </w:rPr>
        <w:t xml:space="preserve"> ст, ФК </w:t>
      </w:r>
      <w:r w:rsidR="008106C9" w:rsidRPr="00AA135F">
        <w:rPr>
          <w:sz w:val="28"/>
          <w:szCs w:val="24"/>
          <w:lang w:val="en-US"/>
        </w:rPr>
        <w:t>I</w:t>
      </w:r>
    </w:p>
    <w:p w:rsidR="008106C9" w:rsidRPr="00AA135F" w:rsidRDefault="00AA135F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– </w:t>
      </w:r>
      <w:r w:rsidR="008106C9" w:rsidRPr="00AA135F">
        <w:rPr>
          <w:sz w:val="28"/>
          <w:szCs w:val="24"/>
        </w:rPr>
        <w:t>сопутствующие заболевания: нет.</w:t>
      </w:r>
    </w:p>
    <w:p w:rsidR="008106C9" w:rsidRPr="00AA135F" w:rsidRDefault="008106C9" w:rsidP="00AA135F">
      <w:pPr>
        <w:suppressLineNumbers/>
        <w:suppressAutoHyphens/>
        <w:spacing w:before="0" w:after="0" w:line="360" w:lineRule="auto"/>
        <w:ind w:firstLine="709"/>
        <w:jc w:val="both"/>
        <w:rPr>
          <w:snapToGrid w:val="0"/>
          <w:sz w:val="28"/>
          <w:szCs w:val="24"/>
        </w:rPr>
      </w:pPr>
      <w:r w:rsidRPr="00AA135F">
        <w:rPr>
          <w:snapToGrid w:val="0"/>
          <w:sz w:val="28"/>
          <w:szCs w:val="24"/>
        </w:rPr>
        <w:t>Проводимое лечение:</w:t>
      </w:r>
    </w:p>
    <w:p w:rsidR="008106C9" w:rsidRPr="00AA135F" w:rsidRDefault="008106C9" w:rsidP="00AA135F">
      <w:pPr>
        <w:numPr>
          <w:ilvl w:val="0"/>
          <w:numId w:val="2"/>
        </w:numPr>
        <w:suppressLineNumbers/>
        <w:suppressAutoHyphens/>
        <w:spacing w:before="0" w:after="0" w:line="360" w:lineRule="auto"/>
        <w:ind w:left="0"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Режим: полупостельный</w:t>
      </w:r>
    </w:p>
    <w:p w:rsidR="00AA135F" w:rsidRDefault="008106C9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 xml:space="preserve">2. Диета: стол </w:t>
      </w:r>
      <w:r w:rsidR="00AA135F">
        <w:rPr>
          <w:sz w:val="28"/>
          <w:szCs w:val="24"/>
        </w:rPr>
        <w:t>№</w:t>
      </w:r>
      <w:r w:rsidRPr="00AA135F">
        <w:rPr>
          <w:sz w:val="28"/>
          <w:szCs w:val="24"/>
        </w:rPr>
        <w:t>10</w:t>
      </w:r>
    </w:p>
    <w:p w:rsidR="008106C9" w:rsidRPr="00AA135F" w:rsidRDefault="008106C9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3. Медикаментозная терапия: табл. «Аторвастатин» 0,02</w:t>
      </w:r>
      <w:r w:rsidRPr="00AA135F">
        <w:rPr>
          <w:sz w:val="28"/>
          <w:szCs w:val="24"/>
          <w:vertAlign w:val="superscript"/>
        </w:rPr>
        <w:t>х</w:t>
      </w:r>
      <w:r w:rsidRPr="00AA135F">
        <w:rPr>
          <w:sz w:val="28"/>
          <w:szCs w:val="24"/>
        </w:rPr>
        <w:t>1 раз в сутки во время ужина; р-р нитроглицнрина 0,01%</w:t>
      </w:r>
      <w:r w:rsidR="00AA135F">
        <w:rPr>
          <w:sz w:val="28"/>
          <w:szCs w:val="24"/>
        </w:rPr>
        <w:t xml:space="preserve"> – </w:t>
      </w:r>
      <w:r w:rsidRPr="00AA135F">
        <w:rPr>
          <w:sz w:val="28"/>
          <w:szCs w:val="24"/>
        </w:rPr>
        <w:t>10,0 + р-р хлорида натрия 0,9%</w:t>
      </w:r>
      <w:r w:rsidR="00AA135F">
        <w:rPr>
          <w:sz w:val="28"/>
          <w:szCs w:val="24"/>
        </w:rPr>
        <w:t xml:space="preserve"> – </w:t>
      </w:r>
      <w:r w:rsidRPr="00AA135F">
        <w:rPr>
          <w:sz w:val="28"/>
          <w:szCs w:val="24"/>
        </w:rPr>
        <w:t>200,0 в/в капельно очень медленно под контролем АД; табл. «Нитросорбид» 0,01</w:t>
      </w:r>
      <w:r w:rsidRPr="00AA135F">
        <w:rPr>
          <w:sz w:val="28"/>
          <w:szCs w:val="24"/>
          <w:vertAlign w:val="superscript"/>
        </w:rPr>
        <w:t xml:space="preserve">х </w:t>
      </w:r>
      <w:r w:rsidRPr="00AA135F">
        <w:rPr>
          <w:sz w:val="28"/>
          <w:szCs w:val="24"/>
        </w:rPr>
        <w:t>4 раза в день; табл. «Энап» 2,5</w:t>
      </w:r>
      <w:r w:rsidRPr="00AA135F">
        <w:rPr>
          <w:sz w:val="28"/>
          <w:szCs w:val="24"/>
          <w:vertAlign w:val="superscript"/>
        </w:rPr>
        <w:t>х</w:t>
      </w:r>
      <w:r w:rsidRPr="00AA135F">
        <w:rPr>
          <w:sz w:val="28"/>
          <w:szCs w:val="24"/>
        </w:rPr>
        <w:t>2 раза в сутки (утром и вечером); р-р гепарина 5000 ЕД</w:t>
      </w:r>
      <w:r w:rsidRPr="00AA135F">
        <w:rPr>
          <w:sz w:val="28"/>
          <w:szCs w:val="24"/>
          <w:vertAlign w:val="superscript"/>
        </w:rPr>
        <w:t>х</w:t>
      </w:r>
      <w:r w:rsidRPr="00AA135F">
        <w:rPr>
          <w:sz w:val="28"/>
          <w:szCs w:val="24"/>
        </w:rPr>
        <w:t>4 раза в день п/к; табл. Метопролола 12,5</w:t>
      </w:r>
      <w:r w:rsidRPr="00AA135F">
        <w:rPr>
          <w:sz w:val="28"/>
          <w:szCs w:val="24"/>
          <w:vertAlign w:val="superscript"/>
        </w:rPr>
        <w:t>х</w:t>
      </w:r>
      <w:r w:rsidRPr="00AA135F">
        <w:rPr>
          <w:sz w:val="28"/>
          <w:szCs w:val="24"/>
        </w:rPr>
        <w:t>2 раза в сутки (утром и вечером); табл. «Карди Аск» 0,1</w:t>
      </w:r>
      <w:r w:rsidRPr="00AA135F">
        <w:rPr>
          <w:sz w:val="28"/>
          <w:szCs w:val="24"/>
          <w:vertAlign w:val="superscript"/>
        </w:rPr>
        <w:t>х</w:t>
      </w:r>
      <w:r w:rsidRPr="00AA135F">
        <w:rPr>
          <w:sz w:val="28"/>
          <w:szCs w:val="24"/>
        </w:rPr>
        <w:t>1 раз на ночь.</w:t>
      </w:r>
    </w:p>
    <w:p w:rsidR="008106C9" w:rsidRPr="00AA135F" w:rsidRDefault="008106C9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В настоящее время больной продолжает лечение в стационаре. Отмечает улучшение состояния: жжение за грудиной за грудиной не беспокоит.</w:t>
      </w:r>
    </w:p>
    <w:p w:rsidR="00A17D22" w:rsidRPr="00AA135F" w:rsidRDefault="00A17D2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После выписки рекомендуется продолжать прием:</w:t>
      </w:r>
    </w:p>
    <w:p w:rsidR="00A17D22" w:rsidRPr="00AA135F" w:rsidRDefault="00A17D2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табл. «Нитросорбид» 0,01</w:t>
      </w:r>
      <w:r w:rsidRPr="00AA135F">
        <w:rPr>
          <w:sz w:val="28"/>
          <w:szCs w:val="24"/>
          <w:vertAlign w:val="superscript"/>
        </w:rPr>
        <w:t xml:space="preserve">х </w:t>
      </w:r>
      <w:r w:rsidRPr="00AA135F">
        <w:rPr>
          <w:sz w:val="28"/>
          <w:szCs w:val="24"/>
        </w:rPr>
        <w:t>4 раза в день;</w:t>
      </w:r>
    </w:p>
    <w:p w:rsidR="00A17D22" w:rsidRPr="00AA135F" w:rsidRDefault="00A17D2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lastRenderedPageBreak/>
        <w:t>табл. метопролола 12,5</w:t>
      </w:r>
      <w:r w:rsidRPr="00AA135F">
        <w:rPr>
          <w:sz w:val="28"/>
          <w:szCs w:val="24"/>
          <w:vertAlign w:val="superscript"/>
        </w:rPr>
        <w:t>х</w:t>
      </w:r>
      <w:r w:rsidRPr="00AA135F">
        <w:rPr>
          <w:sz w:val="28"/>
          <w:szCs w:val="24"/>
        </w:rPr>
        <w:t>2 раза в сутки (утром и вечером);</w:t>
      </w:r>
    </w:p>
    <w:p w:rsidR="00A17D22" w:rsidRPr="00AA135F" w:rsidRDefault="00A17D22" w:rsidP="00AA135F">
      <w:pPr>
        <w:suppressLineNumbers/>
        <w:suppressAutoHyphens/>
        <w:spacing w:before="0" w:after="0" w:line="360" w:lineRule="auto"/>
        <w:ind w:firstLine="709"/>
        <w:jc w:val="both"/>
        <w:rPr>
          <w:sz w:val="28"/>
          <w:szCs w:val="24"/>
        </w:rPr>
      </w:pPr>
      <w:r w:rsidRPr="00AA135F">
        <w:rPr>
          <w:sz w:val="28"/>
          <w:szCs w:val="24"/>
        </w:rPr>
        <w:t>табл. «Аторвастатин» 0,02</w:t>
      </w:r>
      <w:r w:rsidRPr="00AA135F">
        <w:rPr>
          <w:sz w:val="28"/>
          <w:szCs w:val="24"/>
          <w:vertAlign w:val="superscript"/>
        </w:rPr>
        <w:t>х</w:t>
      </w:r>
      <w:r w:rsidRPr="00AA135F">
        <w:rPr>
          <w:sz w:val="28"/>
          <w:szCs w:val="24"/>
        </w:rPr>
        <w:t>1 раз в сутки во время ужина.</w:t>
      </w:r>
    </w:p>
    <w:sectPr w:rsidR="00A17D22" w:rsidRPr="00AA135F" w:rsidSect="00AA135F">
      <w:pgSz w:w="11906" w:h="16838"/>
      <w:pgMar w:top="1134" w:right="850" w:bottom="1134" w:left="1701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19" w:rsidRDefault="00053119" w:rsidP="00AA135F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053119" w:rsidRDefault="00053119" w:rsidP="00AA135F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19" w:rsidRDefault="00053119" w:rsidP="00AA135F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053119" w:rsidRDefault="00053119" w:rsidP="00AA135F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85A8D"/>
    <w:multiLevelType w:val="hybridMultilevel"/>
    <w:tmpl w:val="217608A2"/>
    <w:lvl w:ilvl="0" w:tplc="CA384F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78DF5B57"/>
    <w:multiLevelType w:val="hybridMultilevel"/>
    <w:tmpl w:val="7AE413BE"/>
    <w:lvl w:ilvl="0" w:tplc="E202F9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34"/>
    <w:rsid w:val="00053119"/>
    <w:rsid w:val="00097603"/>
    <w:rsid w:val="00110916"/>
    <w:rsid w:val="001318D5"/>
    <w:rsid w:val="00146F0C"/>
    <w:rsid w:val="00147D6F"/>
    <w:rsid w:val="001561B7"/>
    <w:rsid w:val="001B6534"/>
    <w:rsid w:val="002162E4"/>
    <w:rsid w:val="002557C6"/>
    <w:rsid w:val="0027384B"/>
    <w:rsid w:val="00327CB1"/>
    <w:rsid w:val="00346B12"/>
    <w:rsid w:val="00367180"/>
    <w:rsid w:val="00480A15"/>
    <w:rsid w:val="004B66D5"/>
    <w:rsid w:val="004E1D7F"/>
    <w:rsid w:val="00553A47"/>
    <w:rsid w:val="005F7E59"/>
    <w:rsid w:val="00674D2C"/>
    <w:rsid w:val="006E18D6"/>
    <w:rsid w:val="006F7CAB"/>
    <w:rsid w:val="00736458"/>
    <w:rsid w:val="00765D6B"/>
    <w:rsid w:val="007925B7"/>
    <w:rsid w:val="007B2AC1"/>
    <w:rsid w:val="007F3C0D"/>
    <w:rsid w:val="008106C9"/>
    <w:rsid w:val="00851582"/>
    <w:rsid w:val="00875FEE"/>
    <w:rsid w:val="008B1A14"/>
    <w:rsid w:val="008D187A"/>
    <w:rsid w:val="00944978"/>
    <w:rsid w:val="00946570"/>
    <w:rsid w:val="00956CF9"/>
    <w:rsid w:val="00957513"/>
    <w:rsid w:val="00970F8E"/>
    <w:rsid w:val="0099007F"/>
    <w:rsid w:val="00A01938"/>
    <w:rsid w:val="00A17D22"/>
    <w:rsid w:val="00AA135F"/>
    <w:rsid w:val="00AC2158"/>
    <w:rsid w:val="00AE0194"/>
    <w:rsid w:val="00B04F68"/>
    <w:rsid w:val="00BA1E32"/>
    <w:rsid w:val="00BF732A"/>
    <w:rsid w:val="00C20D9B"/>
    <w:rsid w:val="00C64E4E"/>
    <w:rsid w:val="00CB7737"/>
    <w:rsid w:val="00D344CD"/>
    <w:rsid w:val="00D611A4"/>
    <w:rsid w:val="00D873AE"/>
    <w:rsid w:val="00DD7BE0"/>
    <w:rsid w:val="00DE2F89"/>
    <w:rsid w:val="00E66775"/>
    <w:rsid w:val="00E71230"/>
    <w:rsid w:val="00E82A1E"/>
    <w:rsid w:val="00EF7AA3"/>
    <w:rsid w:val="00F02750"/>
    <w:rsid w:val="00F6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B12"/>
    <w:pPr>
      <w:spacing w:before="100" w:after="10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A135F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4">
    <w:name w:val="Верхний колонтитул Знак"/>
    <w:basedOn w:val="a0"/>
    <w:link w:val="a3"/>
    <w:locked/>
    <w:rsid w:val="00AA135F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AA135F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6">
    <w:name w:val="Нижний колонтитул Знак"/>
    <w:basedOn w:val="a0"/>
    <w:link w:val="a5"/>
    <w:locked/>
    <w:rsid w:val="00AA135F"/>
    <w:rPr>
      <w:rFonts w:cs="Times New Roman"/>
      <w:sz w:val="24"/>
      <w:szCs w:val="24"/>
    </w:rPr>
  </w:style>
  <w:style w:type="character" w:styleId="a7">
    <w:name w:val="Hyperlink"/>
    <w:basedOn w:val="a0"/>
    <w:rsid w:val="00AA135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B12"/>
    <w:pPr>
      <w:spacing w:before="100" w:after="10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A135F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4">
    <w:name w:val="Верхний колонтитул Знак"/>
    <w:basedOn w:val="a0"/>
    <w:link w:val="a3"/>
    <w:locked/>
    <w:rsid w:val="00AA135F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AA135F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6">
    <w:name w:val="Нижний колонтитул Знак"/>
    <w:basedOn w:val="a0"/>
    <w:link w:val="a5"/>
    <w:locked/>
    <w:rsid w:val="00AA135F"/>
    <w:rPr>
      <w:rFonts w:cs="Times New Roman"/>
      <w:sz w:val="24"/>
      <w:szCs w:val="24"/>
    </w:rPr>
  </w:style>
  <w:style w:type="character" w:styleId="a7">
    <w:name w:val="Hyperlink"/>
    <w:basedOn w:val="a0"/>
    <w:rsid w:val="00AA13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5144</Words>
  <Characters>29325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ОФИЦИАЛЬНЫЕ ДАННЫЕ</vt:lpstr>
    </vt:vector>
  </TitlesOfParts>
  <Company/>
  <LinksUpToDate>false</LinksUpToDate>
  <CharactersWithSpaces>34401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ОФИЦИАЛЬНЫЕ ДАННЫЕ</dc:title>
  <dc:creator>User</dc:creator>
  <cp:lastModifiedBy>Igor</cp:lastModifiedBy>
  <cp:revision>2</cp:revision>
  <cp:lastPrinted>2012-05-30T04:31:00Z</cp:lastPrinted>
  <dcterms:created xsi:type="dcterms:W3CDTF">2024-05-16T06:27:00Z</dcterms:created>
  <dcterms:modified xsi:type="dcterms:W3CDTF">2024-05-16T06:27:00Z</dcterms:modified>
</cp:coreProperties>
</file>