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E" w:rsidRPr="00E01E43" w:rsidRDefault="007E24AF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bookmarkStart w:id="0" w:name="_GoBack"/>
      <w:bookmarkEnd w:id="0"/>
      <w:r w:rsidRPr="00E01E43">
        <w:rPr>
          <w:bCs/>
          <w:sz w:val="28"/>
          <w:szCs w:val="36"/>
        </w:rPr>
        <w:t>Паспортные данные</w:t>
      </w:r>
    </w:p>
    <w:p w:rsidR="00D330CB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  <w:szCs w:val="32"/>
        </w:rPr>
        <w:t>Профессия</w:t>
      </w:r>
      <w:r w:rsidR="00E25640" w:rsidRP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(должность) – </w:t>
      </w:r>
      <w:r w:rsidR="004E37EF">
        <w:rPr>
          <w:sz w:val="28"/>
          <w:szCs w:val="32"/>
        </w:rPr>
        <w:t>_______</w:t>
      </w:r>
    </w:p>
    <w:p w:rsidR="007E24AF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  <w:szCs w:val="32"/>
        </w:rPr>
        <w:t>Домашний адрес –</w:t>
      </w:r>
      <w:r w:rsidR="00265E37" w:rsidRPr="00E01E43">
        <w:rPr>
          <w:sz w:val="28"/>
          <w:szCs w:val="32"/>
        </w:rPr>
        <w:t xml:space="preserve"> 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Дата поступления в клинику</w:t>
      </w:r>
      <w:r w:rsidR="00E25640" w:rsidRPr="00E01E43">
        <w:rPr>
          <w:sz w:val="28"/>
          <w:szCs w:val="32"/>
        </w:rPr>
        <w:t xml:space="preserve"> </w:t>
      </w:r>
      <w:r w:rsidR="004E37EF">
        <w:rPr>
          <w:sz w:val="28"/>
          <w:szCs w:val="32"/>
        </w:rPr>
        <w:t>______</w:t>
      </w:r>
    </w:p>
    <w:p w:rsidR="0041378E" w:rsidRPr="00E01E43" w:rsidRDefault="00265E37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Дата начала курации </w:t>
      </w:r>
      <w:r w:rsidR="004E37EF">
        <w:rPr>
          <w:sz w:val="28"/>
          <w:szCs w:val="32"/>
        </w:rPr>
        <w:t>______</w:t>
      </w:r>
    </w:p>
    <w:p w:rsidR="00AA2FED" w:rsidRPr="00E01E43" w:rsidRDefault="007E24AF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36"/>
        </w:rPr>
        <w:t>Жалобы</w:t>
      </w:r>
      <w:r w:rsidR="000A5696">
        <w:rPr>
          <w:bCs/>
          <w:sz w:val="28"/>
          <w:szCs w:val="36"/>
        </w:rPr>
        <w:t>:</w:t>
      </w:r>
      <w:r w:rsidR="008F2899" w:rsidRPr="008F2899">
        <w:rPr>
          <w:bCs/>
          <w:sz w:val="28"/>
          <w:szCs w:val="36"/>
        </w:rPr>
        <w:t xml:space="preserve"> </w:t>
      </w:r>
      <w:r w:rsidR="0041378E" w:rsidRPr="00E01E43">
        <w:rPr>
          <w:sz w:val="28"/>
          <w:szCs w:val="32"/>
        </w:rPr>
        <w:t>на</w:t>
      </w:r>
      <w:r w:rsidR="00E01E43">
        <w:rPr>
          <w:sz w:val="28"/>
          <w:szCs w:val="32"/>
        </w:rPr>
        <w:t xml:space="preserve"> </w:t>
      </w:r>
      <w:r w:rsidR="00520A70" w:rsidRPr="00E01E43">
        <w:rPr>
          <w:sz w:val="28"/>
          <w:szCs w:val="32"/>
        </w:rPr>
        <w:t>приступы ангинозных болей за грудино</w:t>
      </w:r>
      <w:r w:rsidR="00AA2FED" w:rsidRPr="00E01E43">
        <w:rPr>
          <w:sz w:val="28"/>
          <w:szCs w:val="32"/>
        </w:rPr>
        <w:t>й,</w:t>
      </w:r>
      <w:r w:rsidR="007F7080" w:rsidRPr="00E01E43">
        <w:rPr>
          <w:sz w:val="28"/>
          <w:szCs w:val="32"/>
        </w:rPr>
        <w:t xml:space="preserve"> </w:t>
      </w:r>
      <w:r w:rsidR="00AA2FED" w:rsidRPr="00E01E43">
        <w:rPr>
          <w:sz w:val="28"/>
          <w:szCs w:val="28"/>
        </w:rPr>
        <w:t>в</w:t>
      </w:r>
      <w:r w:rsidR="007F7080" w:rsidRPr="00E01E43">
        <w:rPr>
          <w:sz w:val="28"/>
          <w:szCs w:val="28"/>
        </w:rPr>
        <w:t>ыраженное ограничени</w:t>
      </w:r>
      <w:r w:rsidR="00AA2FED" w:rsidRPr="00E01E43">
        <w:rPr>
          <w:sz w:val="28"/>
          <w:szCs w:val="28"/>
        </w:rPr>
        <w:t>е обычной физической активности, п</w:t>
      </w:r>
      <w:r w:rsidR="007F7080" w:rsidRPr="00E01E43">
        <w:rPr>
          <w:sz w:val="28"/>
          <w:szCs w:val="28"/>
        </w:rPr>
        <w:t>риступы возникают при ходьбе в нормальном темпе по ровному месту на расстоянии 100</w:t>
      </w:r>
      <w:r w:rsidR="00960562" w:rsidRPr="00E01E43">
        <w:rPr>
          <w:sz w:val="28"/>
          <w:szCs w:val="28"/>
        </w:rPr>
        <w:t>--</w:t>
      </w:r>
      <w:smartTag w:uri="urn:schemas-microsoft-com:office:smarttags" w:element="metricconverter">
        <w:smartTagPr>
          <w:attr w:name="ProductID" w:val="500 м"/>
        </w:smartTagPr>
        <w:r w:rsidR="00960562" w:rsidRPr="00E01E43">
          <w:rPr>
            <w:sz w:val="28"/>
            <w:szCs w:val="28"/>
          </w:rPr>
          <w:t>500 м</w:t>
        </w:r>
      </w:smartTag>
      <w:r w:rsidR="00960562" w:rsidRPr="00E01E43">
        <w:rPr>
          <w:sz w:val="28"/>
          <w:szCs w:val="28"/>
        </w:rPr>
        <w:t>, при подъеме на 1 этаж</w:t>
      </w:r>
      <w:r w:rsidR="00AA2FED" w:rsidRPr="00E01E43">
        <w:rPr>
          <w:sz w:val="28"/>
          <w:szCs w:val="32"/>
        </w:rPr>
        <w:t>,</w:t>
      </w:r>
      <w:r w:rsidR="00AE5226" w:rsidRPr="00E01E43">
        <w:rPr>
          <w:sz w:val="28"/>
          <w:szCs w:val="32"/>
        </w:rPr>
        <w:t xml:space="preserve"> </w:t>
      </w:r>
      <w:r w:rsidR="00AA2FED" w:rsidRPr="00E01E43">
        <w:rPr>
          <w:sz w:val="28"/>
          <w:szCs w:val="32"/>
        </w:rPr>
        <w:t>к</w:t>
      </w:r>
      <w:r w:rsidR="0041378E" w:rsidRPr="00E01E43">
        <w:rPr>
          <w:sz w:val="28"/>
          <w:szCs w:val="32"/>
        </w:rPr>
        <w:t xml:space="preserve">упируются </w:t>
      </w:r>
      <w:r w:rsidR="000A2803" w:rsidRPr="00E01E43">
        <w:rPr>
          <w:sz w:val="28"/>
          <w:szCs w:val="32"/>
        </w:rPr>
        <w:t>нитроглицерином одной таблеткой,</w:t>
      </w:r>
      <w:r w:rsidR="0041378E" w:rsidRPr="00E01E43">
        <w:rPr>
          <w:sz w:val="28"/>
          <w:szCs w:val="32"/>
        </w:rPr>
        <w:t xml:space="preserve"> </w:t>
      </w:r>
      <w:r w:rsidR="000A2803" w:rsidRPr="00E01E43">
        <w:rPr>
          <w:sz w:val="28"/>
          <w:szCs w:val="32"/>
        </w:rPr>
        <w:t>н</w:t>
      </w:r>
      <w:r w:rsidR="0041378E" w:rsidRPr="00E01E43">
        <w:rPr>
          <w:sz w:val="28"/>
          <w:szCs w:val="32"/>
        </w:rPr>
        <w:t>а постоянные “перебои” в работе сердца, усиливающ</w:t>
      </w:r>
      <w:r w:rsidR="00AA2FED" w:rsidRPr="00E01E43">
        <w:rPr>
          <w:sz w:val="28"/>
          <w:szCs w:val="32"/>
        </w:rPr>
        <w:t>иеся при физическом напряжении, у</w:t>
      </w:r>
      <w:r w:rsidR="000A2803" w:rsidRPr="00E01E43">
        <w:rPr>
          <w:sz w:val="28"/>
          <w:szCs w:val="32"/>
        </w:rPr>
        <w:t>чащение сердцебиения,</w:t>
      </w:r>
      <w:r w:rsidR="0041378E" w:rsidRPr="00E01E43">
        <w:rPr>
          <w:sz w:val="28"/>
          <w:szCs w:val="32"/>
        </w:rPr>
        <w:t xml:space="preserve"> </w:t>
      </w:r>
      <w:r w:rsidR="000A2803" w:rsidRPr="00E01E43">
        <w:rPr>
          <w:sz w:val="28"/>
          <w:szCs w:val="32"/>
        </w:rPr>
        <w:t>о</w:t>
      </w:r>
      <w:r w:rsidR="0041378E" w:rsidRPr="00E01E43">
        <w:rPr>
          <w:sz w:val="28"/>
          <w:szCs w:val="32"/>
        </w:rPr>
        <w:t>дышку в по</w:t>
      </w:r>
      <w:r w:rsidR="00AA2FED" w:rsidRPr="00E01E43">
        <w:rPr>
          <w:sz w:val="28"/>
          <w:szCs w:val="32"/>
        </w:rPr>
        <w:t>кое, усиливающуюся при нагрузке, о</w:t>
      </w:r>
      <w:r w:rsidR="0041378E" w:rsidRPr="00E01E43">
        <w:rPr>
          <w:sz w:val="28"/>
          <w:szCs w:val="32"/>
        </w:rPr>
        <w:t xml:space="preserve">теки на ногах появляющиеся к вечеру и исчезающие к утру. </w:t>
      </w:r>
    </w:p>
    <w:p w:rsidR="000A2803" w:rsidRPr="00E01E43" w:rsidRDefault="000A2803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sz w:val="28"/>
          <w:szCs w:val="32"/>
        </w:rPr>
        <w:t>К моменту курации состояние: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28"/>
        </w:rPr>
        <w:t xml:space="preserve">состояние больной без ухудшений. </w:t>
      </w:r>
      <w:r w:rsidRPr="00E01E43">
        <w:rPr>
          <w:sz w:val="28"/>
        </w:rPr>
        <w:t xml:space="preserve">Жалобы на боль за грудиной и недомогание, </w:t>
      </w:r>
      <w:r w:rsidRPr="00E01E43">
        <w:rPr>
          <w:sz w:val="28"/>
          <w:szCs w:val="28"/>
        </w:rPr>
        <w:t>ограничение обычной физической активности.</w:t>
      </w:r>
      <w:r w:rsidRPr="00E01E43">
        <w:rPr>
          <w:sz w:val="28"/>
          <w:szCs w:val="32"/>
        </w:rPr>
        <w:t xml:space="preserve"> “Перебои” в работе сердца, усиливающиеся при физическом напряжении, учащение сердцебиения. Одышка, усиливающуюся при нагрузке, отеки на ногах появляющиеся к вечеру и исчезающие к утру.</w:t>
      </w:r>
    </w:p>
    <w:p w:rsidR="0041378E" w:rsidRPr="00E01E43" w:rsidRDefault="007E24AF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Anamnesis morbi</w:t>
      </w:r>
    </w:p>
    <w:p w:rsidR="00960562" w:rsidRPr="00E01E43" w:rsidRDefault="00A1111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32"/>
        </w:rPr>
        <w:t>В 1996</w:t>
      </w:r>
      <w:r w:rsidR="00E01E43">
        <w:rPr>
          <w:sz w:val="28"/>
          <w:szCs w:val="32"/>
        </w:rPr>
        <w:t xml:space="preserve"> </w:t>
      </w:r>
      <w:r w:rsidR="005C78F7" w:rsidRPr="00E01E43">
        <w:rPr>
          <w:sz w:val="28"/>
          <w:szCs w:val="32"/>
        </w:rPr>
        <w:t xml:space="preserve">начали беспокоить </w:t>
      </w:r>
      <w:r w:rsidR="0041378E" w:rsidRPr="00E01E43">
        <w:rPr>
          <w:sz w:val="28"/>
          <w:szCs w:val="32"/>
        </w:rPr>
        <w:t xml:space="preserve">давящие боли за грудиной в течении, </w:t>
      </w:r>
      <w:r w:rsidR="005C78F7" w:rsidRPr="00E01E43">
        <w:rPr>
          <w:sz w:val="28"/>
          <w:szCs w:val="32"/>
        </w:rPr>
        <w:t>приступы стали возникать</w:t>
      </w:r>
      <w:r w:rsidR="00960562" w:rsidRPr="00E01E43">
        <w:rPr>
          <w:sz w:val="28"/>
          <w:szCs w:val="33"/>
          <w:shd w:val="clear" w:color="auto" w:fill="F8F8F8"/>
        </w:rPr>
        <w:t xml:space="preserve"> </w:t>
      </w:r>
      <w:r w:rsidR="00960562" w:rsidRPr="00E01E43">
        <w:rPr>
          <w:sz w:val="28"/>
          <w:szCs w:val="28"/>
        </w:rPr>
        <w:t xml:space="preserve">при ходьбе по ровному месту на расстоянии более </w:t>
      </w:r>
      <w:smartTag w:uri="urn:schemas-microsoft-com:office:smarttags" w:element="metricconverter">
        <w:smartTagPr>
          <w:attr w:name="ProductID" w:val="500 м"/>
        </w:smartTagPr>
        <w:r w:rsidR="00960562" w:rsidRPr="00E01E43">
          <w:rPr>
            <w:sz w:val="28"/>
            <w:szCs w:val="28"/>
          </w:rPr>
          <w:t>500 м</w:t>
        </w:r>
      </w:smartTag>
      <w:r w:rsidR="00960562" w:rsidRPr="00E01E43">
        <w:rPr>
          <w:sz w:val="28"/>
          <w:szCs w:val="28"/>
        </w:rPr>
        <w:t>, при подъеме более чем на 1 этаж</w:t>
      </w:r>
      <w:r w:rsidR="005C78F7" w:rsidRPr="00E01E43">
        <w:rPr>
          <w:sz w:val="28"/>
          <w:szCs w:val="28"/>
        </w:rPr>
        <w:t xml:space="preserve">. </w:t>
      </w:r>
      <w:r w:rsidR="005C78F7" w:rsidRPr="00E01E43">
        <w:rPr>
          <w:sz w:val="28"/>
          <w:szCs w:val="32"/>
        </w:rPr>
        <w:t>Приступы купировались</w:t>
      </w:r>
      <w:r w:rsidR="0041378E" w:rsidRPr="00E01E43">
        <w:rPr>
          <w:sz w:val="28"/>
          <w:szCs w:val="32"/>
        </w:rPr>
        <w:t xml:space="preserve"> нитроглицерином 1 таблеткой. </w:t>
      </w:r>
      <w:r w:rsidR="00652BD3" w:rsidRPr="00E01E43">
        <w:rPr>
          <w:sz w:val="28"/>
          <w:szCs w:val="32"/>
        </w:rPr>
        <w:t xml:space="preserve">В последние </w:t>
      </w:r>
      <w:r w:rsidR="00960562" w:rsidRPr="00E01E43">
        <w:rPr>
          <w:sz w:val="28"/>
          <w:szCs w:val="32"/>
        </w:rPr>
        <w:t>6 лет</w:t>
      </w:r>
      <w:r w:rsidR="00652BD3" w:rsidRPr="00E01E43">
        <w:rPr>
          <w:sz w:val="28"/>
          <w:szCs w:val="32"/>
        </w:rPr>
        <w:t xml:space="preserve"> появилась фибриляция </w:t>
      </w:r>
      <w:r w:rsidR="000A2803" w:rsidRPr="00E01E43">
        <w:rPr>
          <w:sz w:val="28"/>
          <w:szCs w:val="32"/>
        </w:rPr>
        <w:t>предсердий</w:t>
      </w:r>
      <w:r w:rsidR="00652BD3" w:rsidRPr="00E01E43">
        <w:rPr>
          <w:sz w:val="28"/>
          <w:szCs w:val="32"/>
        </w:rPr>
        <w:t xml:space="preserve"> с переходом в постоянные ЧСС 100-120уд. в мин.</w:t>
      </w:r>
      <w:r w:rsidR="00960562" w:rsidRPr="00E01E43">
        <w:rPr>
          <w:sz w:val="28"/>
          <w:szCs w:val="32"/>
        </w:rPr>
        <w:t>, появилась отдышка в покое, усиливающуюся при нагрузке, отеки на ногах появляющиеся к вечеру и исчезающие к утру.</w:t>
      </w:r>
      <w:r w:rsidR="00E01E43">
        <w:rPr>
          <w:sz w:val="28"/>
          <w:szCs w:val="32"/>
        </w:rPr>
        <w:t xml:space="preserve"> </w:t>
      </w:r>
      <w:r w:rsidR="00960562" w:rsidRPr="00E01E43">
        <w:rPr>
          <w:sz w:val="28"/>
          <w:szCs w:val="32"/>
        </w:rPr>
        <w:t xml:space="preserve">В последний год состояние значительно ухудшилось </w:t>
      </w:r>
      <w:r w:rsidR="00960562" w:rsidRPr="00E01E43">
        <w:rPr>
          <w:sz w:val="28"/>
          <w:szCs w:val="28"/>
        </w:rPr>
        <w:t>выраженное ограничение обычной физической активности, приступы боли за грудиной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960562" w:rsidRPr="00E01E43">
          <w:rPr>
            <w:sz w:val="28"/>
            <w:szCs w:val="28"/>
          </w:rPr>
          <w:t>500 м</w:t>
        </w:r>
      </w:smartTag>
      <w:r w:rsidR="00960562" w:rsidRPr="00E01E43">
        <w:rPr>
          <w:sz w:val="28"/>
          <w:szCs w:val="28"/>
        </w:rPr>
        <w:t>, при подъеме на 1 этаж.</w:t>
      </w:r>
    </w:p>
    <w:p w:rsidR="0041378E" w:rsidRPr="00E01E43" w:rsidRDefault="007E24AF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Anamnesis vitae</w:t>
      </w:r>
    </w:p>
    <w:p w:rsidR="0041378E" w:rsidRPr="00E01E43" w:rsidRDefault="00652BD3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Е</w:t>
      </w:r>
      <w:r w:rsidR="0041378E" w:rsidRPr="00E01E43">
        <w:rPr>
          <w:sz w:val="28"/>
          <w:szCs w:val="32"/>
        </w:rPr>
        <w:t xml:space="preserve">динственный ребенок в семье. В 1928 году погиб отец. Материальная </w:t>
      </w:r>
      <w:r w:rsidR="0041378E" w:rsidRPr="00E01E43">
        <w:rPr>
          <w:sz w:val="28"/>
          <w:szCs w:val="32"/>
        </w:rPr>
        <w:lastRenderedPageBreak/>
        <w:t>обеспеченность семьи – среднего достатка. Питание получал полноценное, регулярное.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6"/>
        </w:rPr>
        <w:t xml:space="preserve">В данное время </w:t>
      </w:r>
      <w:r w:rsidR="0041378E" w:rsidRPr="00E01E43">
        <w:rPr>
          <w:sz w:val="28"/>
          <w:szCs w:val="32"/>
        </w:rPr>
        <w:t>живет в благоустроенной 2-х комнатной квартире</w:t>
      </w:r>
      <w:r w:rsidRPr="00E01E43">
        <w:rPr>
          <w:sz w:val="28"/>
          <w:szCs w:val="32"/>
        </w:rPr>
        <w:t>, с внучкой, на пятом этаже</w:t>
      </w:r>
      <w:r w:rsidR="0041378E" w:rsidRPr="00E01E43">
        <w:rPr>
          <w:sz w:val="28"/>
          <w:szCs w:val="32"/>
        </w:rPr>
        <w:t>.</w:t>
      </w:r>
      <w:r w:rsidRPr="00E01E43">
        <w:rPr>
          <w:sz w:val="28"/>
          <w:szCs w:val="32"/>
        </w:rPr>
        <w:t xml:space="preserve"> Шестеро детей</w:t>
      </w:r>
      <w:r w:rsidR="0041378E" w:rsidRPr="00E01E43">
        <w:rPr>
          <w:sz w:val="28"/>
          <w:szCs w:val="32"/>
        </w:rPr>
        <w:t>. Питается регулярно, полноценной пищей.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Перенесенные заболевания: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в детском возрасте перенес</w:t>
      </w:r>
      <w:r w:rsidR="0059743E" w:rsidRPr="00E01E43">
        <w:rPr>
          <w:sz w:val="28"/>
          <w:szCs w:val="32"/>
        </w:rPr>
        <w:t>ла</w:t>
      </w:r>
      <w:r w:rsidRPr="00E01E43">
        <w:rPr>
          <w:sz w:val="28"/>
          <w:szCs w:val="32"/>
        </w:rPr>
        <w:t xml:space="preserve"> свинку, корь. В 2002 году – атеросклероз аорты и артерий нижних конечностей. В 2005 году – пневмония правого легкого.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Трансфузионный анамнез: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переливание крови отрицает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Аллергический анамнез: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аллергические реакции на пищу, лекарства, химические вещества отрицает.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Хронические интоксикации: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курение, употребление алкоголя отрицает</w:t>
      </w:r>
    </w:p>
    <w:p w:rsidR="0041378E" w:rsidRPr="00E01E43" w:rsidRDefault="000A5696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36"/>
          <w:lang w:val="en-GB"/>
        </w:rPr>
        <w:t>Status</w:t>
      </w:r>
      <w:r w:rsidRPr="00E01E43">
        <w:rPr>
          <w:bCs/>
          <w:sz w:val="28"/>
          <w:szCs w:val="36"/>
        </w:rPr>
        <w:t xml:space="preserve"> </w:t>
      </w:r>
      <w:r w:rsidRPr="00E01E43">
        <w:rPr>
          <w:bCs/>
          <w:sz w:val="28"/>
          <w:szCs w:val="36"/>
          <w:lang w:val="en-GB"/>
        </w:rPr>
        <w:t>presens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Общий осмотр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Общее состояние: средней тяжести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Сознание: ясное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Положение больного: активное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Телосложение: пропорциональное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Конституция: гиперстеническая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Походка: тяжелая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Осанка: прямая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Рост: </w:t>
      </w:r>
      <w:smartTag w:uri="urn:schemas-microsoft-com:office:smarttags" w:element="metricconverter">
        <w:smartTagPr>
          <w:attr w:name="ProductID" w:val="174 см"/>
        </w:smartTagPr>
        <w:r w:rsidRPr="00E01E43">
          <w:rPr>
            <w:sz w:val="28"/>
            <w:szCs w:val="32"/>
          </w:rPr>
          <w:t>174 см</w:t>
        </w:r>
      </w:smartTag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Масса тела: </w:t>
      </w:r>
      <w:smartTag w:uri="urn:schemas-microsoft-com:office:smarttags" w:element="metricconverter">
        <w:smartTagPr>
          <w:attr w:name="ProductID" w:val="102 кг"/>
        </w:smartTagPr>
        <w:r w:rsidRPr="00E01E43">
          <w:rPr>
            <w:sz w:val="28"/>
            <w:szCs w:val="32"/>
          </w:rPr>
          <w:t>102 кг</w:t>
        </w:r>
      </w:smartTag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Температура тела: 36,7°С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 xml:space="preserve">Исследование отдельных частей тела </w:t>
      </w:r>
    </w:p>
    <w:p w:rsidR="0059743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Кожные покровы: </w:t>
      </w:r>
      <w:r w:rsidR="0041378E" w:rsidRPr="00E01E43">
        <w:rPr>
          <w:sz w:val="28"/>
          <w:szCs w:val="32"/>
        </w:rPr>
        <w:t xml:space="preserve">розового цвета, эластичность кожи снижена, </w:t>
      </w:r>
      <w:r w:rsidR="0041378E" w:rsidRPr="00E01E43">
        <w:rPr>
          <w:sz w:val="28"/>
          <w:szCs w:val="32"/>
        </w:rPr>
        <w:lastRenderedPageBreak/>
        <w:t xml:space="preserve">наблюдается сухость, 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Ногти: </w:t>
      </w:r>
      <w:r w:rsidR="0041378E" w:rsidRPr="00E01E43">
        <w:rPr>
          <w:sz w:val="28"/>
          <w:szCs w:val="32"/>
        </w:rPr>
        <w:t>ломкие, вертикально исчерчены, округлой формы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Подкожная клетчатка: </w:t>
      </w:r>
      <w:r w:rsidR="0041378E" w:rsidRPr="00E01E43">
        <w:rPr>
          <w:sz w:val="28"/>
          <w:szCs w:val="32"/>
        </w:rPr>
        <w:t>развитие подкожно-жирового слоя умеренное, наибольшее отложение жира на животе и бедрах. Слабо выраженные отеки на ногах, кожа бледная, гладкая, напряженная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Лимфатические узлы: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 xml:space="preserve">затылочные, шейные, подчелюстные, надключичные, подключичные, локтевые, биципитальные, подмышечные, подколенные, паховые безболезненны, не пальпируются 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Подкожные вены: </w:t>
      </w:r>
      <w:r w:rsidR="0041378E" w:rsidRPr="00E01E43">
        <w:rPr>
          <w:sz w:val="28"/>
          <w:szCs w:val="32"/>
        </w:rPr>
        <w:t>малозаметны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36"/>
        </w:rPr>
        <w:t>И</w:t>
      </w:r>
      <w:r w:rsidR="00E352BC" w:rsidRPr="00E01E43">
        <w:rPr>
          <w:bCs/>
          <w:sz w:val="28"/>
          <w:szCs w:val="36"/>
        </w:rPr>
        <w:t>сследование опорно-двигательного аппарата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Осмотр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Конфигурация суставов: </w:t>
      </w:r>
      <w:r w:rsidR="0041378E" w:rsidRPr="00E01E43">
        <w:rPr>
          <w:sz w:val="28"/>
          <w:szCs w:val="32"/>
        </w:rPr>
        <w:t>наблюдается незначительная припухлость обоих коленных суставов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Сте</w:t>
      </w:r>
      <w:r w:rsidR="0059743E" w:rsidRPr="00E01E43">
        <w:rPr>
          <w:sz w:val="28"/>
          <w:szCs w:val="32"/>
        </w:rPr>
        <w:t xml:space="preserve">пень развития мышечной системы: </w:t>
      </w:r>
      <w:r w:rsidRPr="00E01E43">
        <w:rPr>
          <w:sz w:val="28"/>
          <w:szCs w:val="32"/>
        </w:rPr>
        <w:t>умеренная, локальной гипертрофии и атрофии нет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Наличие деформации </w:t>
      </w:r>
      <w:r w:rsidR="0059743E" w:rsidRPr="00E01E43">
        <w:rPr>
          <w:sz w:val="28"/>
          <w:szCs w:val="32"/>
        </w:rPr>
        <w:t>суставов и искривления костей: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не выявлено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Поверхностная пальпация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Исследование кожной темпер</w:t>
      </w:r>
      <w:r w:rsidR="0059743E" w:rsidRPr="00E01E43">
        <w:rPr>
          <w:sz w:val="28"/>
          <w:szCs w:val="32"/>
        </w:rPr>
        <w:t xml:space="preserve">атуры над поверхностью сустава: </w:t>
      </w:r>
      <w:r w:rsidRPr="00E01E43">
        <w:rPr>
          <w:sz w:val="28"/>
          <w:szCs w:val="32"/>
        </w:rPr>
        <w:t>не изменена</w:t>
      </w:r>
      <w:r w:rsidR="000A5696">
        <w:rPr>
          <w:sz w:val="28"/>
          <w:szCs w:val="32"/>
        </w:rPr>
        <w:t>.</w:t>
      </w:r>
    </w:p>
    <w:p w:rsidR="0041378E" w:rsidRPr="00E01E43" w:rsidRDefault="0059743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Наличие суставных шумов: </w:t>
      </w:r>
      <w:r w:rsidR="0041378E" w:rsidRPr="00E01E43">
        <w:rPr>
          <w:sz w:val="28"/>
          <w:szCs w:val="32"/>
        </w:rPr>
        <w:t>не выявлены</w:t>
      </w:r>
      <w:r w:rsidR="000A5696">
        <w:rPr>
          <w:sz w:val="28"/>
          <w:szCs w:val="32"/>
        </w:rPr>
        <w:t>.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Глубокая пальпация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Наличие выпота в полости сустава или утолщение синови</w:t>
      </w:r>
      <w:r w:rsidR="00B26A54" w:rsidRPr="00E01E43">
        <w:rPr>
          <w:sz w:val="28"/>
          <w:szCs w:val="32"/>
        </w:rPr>
        <w:t xml:space="preserve">альной оболочки: </w:t>
      </w:r>
      <w:r w:rsidRPr="00E01E43">
        <w:rPr>
          <w:sz w:val="28"/>
          <w:szCs w:val="32"/>
        </w:rPr>
        <w:t>не выявлено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Выявление болезненности: </w:t>
      </w:r>
      <w:r w:rsidR="0041378E" w:rsidRPr="00E01E43">
        <w:rPr>
          <w:sz w:val="28"/>
          <w:szCs w:val="32"/>
        </w:rPr>
        <w:t>не выявлено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Оценка мышечной системы: </w:t>
      </w:r>
      <w:r w:rsidR="0041378E" w:rsidRPr="00E01E43">
        <w:rPr>
          <w:sz w:val="28"/>
          <w:szCs w:val="32"/>
        </w:rPr>
        <w:t>статическая и динамические силы снижены, мышцы голени гипотоничны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Перкуссия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Кости: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поколачивание костей безболезненно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И</w:t>
      </w:r>
      <w:r w:rsidR="00E352BC" w:rsidRPr="00E01E43">
        <w:rPr>
          <w:bCs/>
          <w:sz w:val="28"/>
          <w:szCs w:val="36"/>
        </w:rPr>
        <w:t>сследование органов дыхания.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Осмотр грудной клетки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lastRenderedPageBreak/>
        <w:t>Форма грудной клетки: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бочкообразная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Наличие асимметрии: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не выявлено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Экскурсия обеих стор</w:t>
      </w:r>
      <w:r w:rsidR="00B26A54" w:rsidRPr="00E01E43">
        <w:rPr>
          <w:sz w:val="28"/>
          <w:szCs w:val="32"/>
        </w:rPr>
        <w:t>он грудной клетки при дыхании: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равномерна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Частота дыхательных движени</w:t>
      </w:r>
      <w:r w:rsidR="00B26A54" w:rsidRPr="00E01E43">
        <w:rPr>
          <w:sz w:val="28"/>
          <w:szCs w:val="32"/>
        </w:rPr>
        <w:t>й в одну минуту, ритм дыхания: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правильный, 19 уд/мин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Экскурсия грудной клетки: </w:t>
      </w:r>
      <w:r w:rsidR="0041378E" w:rsidRPr="00E01E43">
        <w:rPr>
          <w:sz w:val="28"/>
          <w:szCs w:val="32"/>
        </w:rPr>
        <w:t>5см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Пальпация грудной клетки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Определение эластичности: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грудная клетка эластична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Болезненность: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не выявлена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Голосовое дрожание: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на симметричных участках проводится одинаково</w:t>
      </w:r>
    </w:p>
    <w:p w:rsidR="000A5696" w:rsidRDefault="000A5696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Топографическая перкуссия</w:t>
      </w:r>
    </w:p>
    <w:tbl>
      <w:tblPr>
        <w:tblW w:w="6593" w:type="dxa"/>
        <w:jc w:val="center"/>
        <w:tblLayout w:type="fixed"/>
        <w:tblLook w:val="0000" w:firstRow="0" w:lastRow="0" w:firstColumn="0" w:lastColumn="0" w:noHBand="0" w:noVBand="0"/>
      </w:tblPr>
      <w:tblGrid>
        <w:gridCol w:w="3023"/>
        <w:gridCol w:w="1550"/>
        <w:gridCol w:w="2020"/>
      </w:tblGrid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 xml:space="preserve">Верхние границы легких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Правое легкое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Левое легкое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Высота состояния верхушек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01E43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E01E43">
                <w:rPr>
                  <w:sz w:val="20"/>
                  <w:szCs w:val="20"/>
                </w:rPr>
                <w:t>3 см</w:t>
              </w:r>
            </w:smartTag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Ширина полей Кренинга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E01E43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E01E43">
                <w:rPr>
                  <w:sz w:val="20"/>
                  <w:szCs w:val="20"/>
                </w:rPr>
                <w:t>5 см</w:t>
              </w:r>
            </w:smartTag>
          </w:p>
        </w:tc>
      </w:tr>
    </w:tbl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Нижние границы легких</w:t>
      </w:r>
    </w:p>
    <w:tbl>
      <w:tblPr>
        <w:tblW w:w="7824" w:type="dxa"/>
        <w:jc w:val="center"/>
        <w:tblLayout w:type="fixed"/>
        <w:tblLook w:val="0000" w:firstRow="0" w:lastRow="0" w:firstColumn="0" w:lastColumn="0" w:noHBand="0" w:noVBand="0"/>
      </w:tblPr>
      <w:tblGrid>
        <w:gridCol w:w="2646"/>
        <w:gridCol w:w="2175"/>
        <w:gridCol w:w="3003"/>
      </w:tblGrid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Опознавательные линии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Правое легкое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Левое легкое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Парастрнальная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5 </w:t>
            </w:r>
            <w:r w:rsidR="004804D9" w:rsidRPr="00E01E43">
              <w:rPr>
                <w:sz w:val="20"/>
                <w:szCs w:val="20"/>
              </w:rPr>
              <w:t>межреберье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- 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-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Переднеаксиллярная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7 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8 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Заднеаксиллярная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9 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Лопаточная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10 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остистый отросток XI грудного</w:t>
            </w:r>
            <w:r w:rsidR="000A5696">
              <w:rPr>
                <w:sz w:val="20"/>
                <w:szCs w:val="20"/>
              </w:rPr>
              <w:t xml:space="preserve"> </w:t>
            </w:r>
            <w:r w:rsidRPr="00E01E43">
              <w:rPr>
                <w:sz w:val="20"/>
                <w:szCs w:val="20"/>
              </w:rPr>
              <w:t>позвонка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остистый отросток XI грудного</w:t>
            </w:r>
          </w:p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позвонка</w:t>
            </w:r>
          </w:p>
        </w:tc>
      </w:tr>
    </w:tbl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7371" w:type="dxa"/>
        <w:jc w:val="center"/>
        <w:tblLayout w:type="fixed"/>
        <w:tblLook w:val="0000" w:firstRow="0" w:lastRow="0" w:firstColumn="0" w:lastColumn="0" w:noHBand="0" w:noVBand="0"/>
      </w:tblPr>
      <w:tblGrid>
        <w:gridCol w:w="2457"/>
        <w:gridCol w:w="2457"/>
        <w:gridCol w:w="2457"/>
      </w:tblGrid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Опознавательные линии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Правое легкое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Левое легкое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01E43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-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E01E43">
                <w:rPr>
                  <w:sz w:val="20"/>
                  <w:szCs w:val="20"/>
                </w:rPr>
                <w:t>7 см</w:t>
              </w:r>
            </w:smartTag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E01E43">
                <w:rPr>
                  <w:sz w:val="20"/>
                  <w:szCs w:val="20"/>
                </w:rPr>
                <w:t>7 см</w:t>
              </w:r>
            </w:smartTag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Лопаточная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01E43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01E43">
                <w:rPr>
                  <w:sz w:val="20"/>
                  <w:szCs w:val="20"/>
                </w:rPr>
                <w:t>6 см</w:t>
              </w:r>
            </w:smartTag>
          </w:p>
        </w:tc>
      </w:tr>
    </w:tbl>
    <w:p w:rsidR="00A51113" w:rsidRDefault="00A51113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</w:p>
    <w:p w:rsidR="0041378E" w:rsidRPr="00E01E43" w:rsidRDefault="00A51113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E25640" w:rsidRPr="00E01E43">
        <w:rPr>
          <w:sz w:val="28"/>
          <w:szCs w:val="36"/>
        </w:rPr>
        <w:lastRenderedPageBreak/>
        <w:t>Аускультация легких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Харак</w:t>
      </w:r>
      <w:r w:rsidR="00B26A54" w:rsidRPr="00E01E43">
        <w:rPr>
          <w:sz w:val="28"/>
          <w:szCs w:val="32"/>
        </w:rPr>
        <w:t xml:space="preserve">тер основных дыхательных шумов: </w:t>
      </w:r>
      <w:r w:rsidRPr="00E01E43">
        <w:rPr>
          <w:sz w:val="28"/>
          <w:szCs w:val="32"/>
        </w:rPr>
        <w:t xml:space="preserve">при аускультации в девяти парных </w:t>
      </w:r>
      <w:r w:rsidR="004804D9" w:rsidRPr="00E01E43">
        <w:rPr>
          <w:sz w:val="28"/>
          <w:szCs w:val="32"/>
        </w:rPr>
        <w:t>точек</w:t>
      </w:r>
      <w:r w:rsidRPr="00E01E43">
        <w:rPr>
          <w:sz w:val="28"/>
          <w:szCs w:val="32"/>
        </w:rPr>
        <w:t xml:space="preserve"> выслушивается жесткое дыхание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Побочные дыхательные шумы: </w:t>
      </w:r>
      <w:r w:rsidR="0041378E" w:rsidRPr="00E01E43">
        <w:rPr>
          <w:sz w:val="28"/>
          <w:szCs w:val="32"/>
        </w:rPr>
        <w:t>хрипов нет, крепитация, шум трения плевры не выслушивается</w:t>
      </w:r>
    </w:p>
    <w:p w:rsidR="0041378E" w:rsidRPr="00E01E43" w:rsidRDefault="00B26A54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Бронхофония: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>проводится одинаково во всех парных точках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И</w:t>
      </w:r>
      <w:r w:rsidR="00E352BC" w:rsidRPr="00E01E43">
        <w:rPr>
          <w:bCs/>
          <w:sz w:val="28"/>
          <w:szCs w:val="36"/>
        </w:rPr>
        <w:t>сследование органов кровообращения.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Осмотр области сердца и сосудов</w:t>
      </w:r>
    </w:p>
    <w:p w:rsidR="0041378E" w:rsidRPr="00E01E43" w:rsidRDefault="001154D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Пульсация в области сердца: </w:t>
      </w:r>
      <w:r w:rsidR="0041378E" w:rsidRPr="00E01E43">
        <w:rPr>
          <w:sz w:val="28"/>
          <w:szCs w:val="32"/>
        </w:rPr>
        <w:t>верхушечный толчок, систолическое втяжение в области верхушечного толчка, пульсация во II, IV межреберьях слева от грудины не выявлены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Пул</w:t>
      </w:r>
      <w:r w:rsidR="001154D0" w:rsidRPr="00E01E43">
        <w:rPr>
          <w:sz w:val="28"/>
          <w:szCs w:val="32"/>
        </w:rPr>
        <w:t xml:space="preserve">ьсация во внесердечной области: </w:t>
      </w:r>
      <w:r w:rsidRPr="00E01E43">
        <w:rPr>
          <w:sz w:val="28"/>
          <w:szCs w:val="32"/>
        </w:rPr>
        <w:t>пляска каротид, пульсация шейных вен, в яремной ямке, эпигастральная пульсация, пульс Квинке не выявлены</w:t>
      </w:r>
      <w:r w:rsidR="001154D0" w:rsidRPr="00E01E43">
        <w:rPr>
          <w:sz w:val="28"/>
          <w:szCs w:val="32"/>
        </w:rPr>
        <w:t xml:space="preserve">. </w:t>
      </w: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Пальпация области сердца и сосудов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Основны</w:t>
      </w:r>
      <w:r w:rsidR="001154D0" w:rsidRPr="00E01E43">
        <w:rPr>
          <w:sz w:val="28"/>
          <w:szCs w:val="32"/>
        </w:rPr>
        <w:t xml:space="preserve">е свойства верхушечного толчка: </w:t>
      </w:r>
      <w:r w:rsidRPr="00E01E43">
        <w:rPr>
          <w:sz w:val="28"/>
          <w:szCs w:val="32"/>
        </w:rPr>
        <w:t xml:space="preserve">пальпируется в V межреберье на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1 см</w:t>
        </w:r>
      </w:smartTag>
      <w:r w:rsidRPr="00E01E43">
        <w:rPr>
          <w:sz w:val="28"/>
          <w:szCs w:val="32"/>
        </w:rPr>
        <w:t xml:space="preserve"> кнаружи от средней ключичной линии, разлитой (S=3 см</w:t>
      </w:r>
      <w:r w:rsidR="004804D9" w:rsidRPr="00E01E43">
        <w:rPr>
          <w:sz w:val="28"/>
          <w:szCs w:val="32"/>
        </w:rPr>
        <w:t>І</w:t>
      </w:r>
      <w:r w:rsidRPr="00E01E43">
        <w:rPr>
          <w:sz w:val="28"/>
          <w:szCs w:val="32"/>
        </w:rPr>
        <w:t>), высокий, усиленный</w:t>
      </w:r>
      <w:r w:rsidR="001154D0" w:rsidRPr="00E01E43">
        <w:rPr>
          <w:sz w:val="28"/>
          <w:szCs w:val="32"/>
        </w:rPr>
        <w:t xml:space="preserve">. 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Наличие систолическог</w:t>
      </w:r>
      <w:r w:rsidR="001154D0" w:rsidRPr="00E01E43">
        <w:rPr>
          <w:sz w:val="28"/>
          <w:szCs w:val="32"/>
        </w:rPr>
        <w:t xml:space="preserve">о и диастолического дрожания: </w:t>
      </w:r>
      <w:r w:rsidRPr="00E01E43">
        <w:rPr>
          <w:sz w:val="28"/>
          <w:szCs w:val="32"/>
        </w:rPr>
        <w:t xml:space="preserve">симптом кошачьего мурлыкания в </w:t>
      </w:r>
      <w:r w:rsidRPr="00E01E43">
        <w:rPr>
          <w:sz w:val="28"/>
          <w:szCs w:val="32"/>
          <w:lang w:val="en-US"/>
        </w:rPr>
        <w:t>V</w:t>
      </w:r>
      <w:r w:rsidRPr="00E01E43">
        <w:rPr>
          <w:sz w:val="28"/>
          <w:szCs w:val="32"/>
        </w:rPr>
        <w:t xml:space="preserve"> межреберье на 1 -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1,5 см</w:t>
        </w:r>
      </w:smartTag>
      <w:r w:rsidRPr="00E01E43">
        <w:rPr>
          <w:sz w:val="28"/>
          <w:szCs w:val="32"/>
        </w:rPr>
        <w:t xml:space="preserve"> кнутри от левой средней ключичной линии, во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межреберье справа от грудины, во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межреберье слева от грудины, у основания мечевидного отростка грудины не выявлен </w:t>
      </w:r>
    </w:p>
    <w:p w:rsidR="0041378E" w:rsidRPr="00E01E43" w:rsidRDefault="0041378E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Пул</w:t>
      </w:r>
      <w:r w:rsidR="001154D0" w:rsidRPr="00E01E43">
        <w:rPr>
          <w:sz w:val="28"/>
          <w:szCs w:val="32"/>
        </w:rPr>
        <w:t>ьс и его свойства: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неравномерный, нерегулярный, синхронный на обеих руках</w:t>
      </w:r>
    </w:p>
    <w:p w:rsidR="00E25640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Перкуссия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3683"/>
        <w:gridCol w:w="4163"/>
      </w:tblGrid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548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Границы</w:t>
            </w:r>
          </w:p>
        </w:tc>
        <w:tc>
          <w:tcPr>
            <w:tcW w:w="4140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Относительная</w:t>
            </w:r>
          </w:p>
        </w:tc>
        <w:tc>
          <w:tcPr>
            <w:tcW w:w="4684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0"/>
              </w:rPr>
            </w:pPr>
            <w:r w:rsidRPr="00E01E43">
              <w:rPr>
                <w:bCs/>
                <w:sz w:val="20"/>
                <w:szCs w:val="20"/>
              </w:rPr>
              <w:t>Абсолютная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548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Правая</w:t>
            </w:r>
          </w:p>
        </w:tc>
        <w:tc>
          <w:tcPr>
            <w:tcW w:w="4140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01E43">
                <w:rPr>
                  <w:sz w:val="20"/>
                  <w:szCs w:val="20"/>
                </w:rPr>
                <w:t>1 см</w:t>
              </w:r>
            </w:smartTag>
            <w:r w:rsidRPr="00E01E43">
              <w:rPr>
                <w:sz w:val="20"/>
                <w:szCs w:val="20"/>
              </w:rPr>
              <w:t xml:space="preserve"> кнаружи от правого края грудины</w:t>
            </w:r>
          </w:p>
        </w:tc>
        <w:tc>
          <w:tcPr>
            <w:tcW w:w="4684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Левый край грудины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548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Левая</w:t>
            </w:r>
          </w:p>
        </w:tc>
        <w:tc>
          <w:tcPr>
            <w:tcW w:w="4140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01E43">
                <w:rPr>
                  <w:sz w:val="20"/>
                  <w:szCs w:val="20"/>
                </w:rPr>
                <w:t>1 см</w:t>
              </w:r>
            </w:smartTag>
            <w:r w:rsidRPr="00E01E43">
              <w:rPr>
                <w:sz w:val="20"/>
                <w:szCs w:val="20"/>
              </w:rPr>
              <w:t xml:space="preserve"> кнаружи от левой средней ключичной линии</w:t>
            </w:r>
          </w:p>
        </w:tc>
        <w:tc>
          <w:tcPr>
            <w:tcW w:w="4684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1-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01E43">
                <w:rPr>
                  <w:sz w:val="20"/>
                  <w:szCs w:val="20"/>
                </w:rPr>
                <w:t>2 см</w:t>
              </w:r>
            </w:smartTag>
            <w:r w:rsidRPr="00E01E43">
              <w:rPr>
                <w:sz w:val="20"/>
                <w:szCs w:val="20"/>
              </w:rPr>
              <w:t xml:space="preserve"> кнутри от относительной тупости сердца</w:t>
            </w:r>
          </w:p>
        </w:tc>
      </w:tr>
      <w:tr w:rsidR="0041378E" w:rsidRPr="00E01E43" w:rsidTr="00E01E43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548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>Верхняя</w:t>
            </w:r>
          </w:p>
        </w:tc>
        <w:tc>
          <w:tcPr>
            <w:tcW w:w="4140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t xml:space="preserve">3 межреберье по левой парастернальной </w:t>
            </w:r>
            <w:r w:rsidRPr="00E01E43">
              <w:rPr>
                <w:sz w:val="20"/>
                <w:szCs w:val="20"/>
              </w:rPr>
              <w:lastRenderedPageBreak/>
              <w:t>линиии</w:t>
            </w:r>
            <w:r w:rsidR="00E25640" w:rsidRPr="00E01E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</w:tcPr>
          <w:p w:rsidR="0041378E" w:rsidRPr="00E01E43" w:rsidRDefault="0041378E" w:rsidP="00E01E4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01E43">
              <w:rPr>
                <w:sz w:val="20"/>
                <w:szCs w:val="20"/>
              </w:rPr>
              <w:lastRenderedPageBreak/>
              <w:t xml:space="preserve">IV межреберье слева по парастернальной </w:t>
            </w:r>
            <w:r w:rsidRPr="00E01E43">
              <w:rPr>
                <w:sz w:val="20"/>
                <w:szCs w:val="20"/>
              </w:rPr>
              <w:lastRenderedPageBreak/>
              <w:t xml:space="preserve">линии </w:t>
            </w:r>
          </w:p>
        </w:tc>
      </w:tr>
    </w:tbl>
    <w:p w:rsidR="000A5696" w:rsidRDefault="000A5696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1378E" w:rsidRPr="00E01E43" w:rsidRDefault="001154D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Длинник и поперечник сердца: </w:t>
      </w:r>
      <w:r w:rsidR="0041378E" w:rsidRPr="00E01E43">
        <w:rPr>
          <w:sz w:val="28"/>
          <w:szCs w:val="32"/>
        </w:rPr>
        <w:t xml:space="preserve">по Курлову = 11* </w:t>
      </w:r>
      <w:smartTag w:uri="urn:schemas-microsoft-com:office:smarttags" w:element="metricconverter">
        <w:smartTagPr>
          <w:attr w:name="ProductID" w:val="500 м"/>
        </w:smartTagPr>
        <w:r w:rsidR="0041378E" w:rsidRPr="00E01E43">
          <w:rPr>
            <w:sz w:val="28"/>
            <w:szCs w:val="32"/>
          </w:rPr>
          <w:t>15 см</w:t>
        </w:r>
      </w:smartTag>
    </w:p>
    <w:p w:rsidR="0041378E" w:rsidRPr="00E01E43" w:rsidRDefault="001154D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Перкуссия сосудисого пучка:</w:t>
      </w:r>
      <w:r w:rsidR="00E01E43">
        <w:rPr>
          <w:sz w:val="28"/>
          <w:szCs w:val="32"/>
        </w:rPr>
        <w:t xml:space="preserve"> </w:t>
      </w:r>
      <w:r w:rsidR="0041378E" w:rsidRPr="00E01E43">
        <w:rPr>
          <w:sz w:val="28"/>
          <w:szCs w:val="32"/>
        </w:rPr>
        <w:t xml:space="preserve">во II межреберье = </w:t>
      </w:r>
      <w:smartTag w:uri="urn:schemas-microsoft-com:office:smarttags" w:element="metricconverter">
        <w:smartTagPr>
          <w:attr w:name="ProductID" w:val="500 м"/>
        </w:smartTagPr>
        <w:r w:rsidR="0041378E" w:rsidRPr="00E01E43">
          <w:rPr>
            <w:sz w:val="28"/>
            <w:szCs w:val="32"/>
          </w:rPr>
          <w:t>6 см</w:t>
        </w:r>
      </w:smartTag>
    </w:p>
    <w:p w:rsidR="0041378E" w:rsidRPr="00E01E43" w:rsidRDefault="00E25640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Аускультация сердца и их характеристика</w:t>
      </w:r>
    </w:p>
    <w:p w:rsidR="0041378E" w:rsidRPr="00E01E43" w:rsidRDefault="0041378E" w:rsidP="00E01E43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Тоны и их характеристика: 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Сила: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ослабление </w:t>
      </w:r>
      <w:r w:rsidRPr="00E01E43">
        <w:rPr>
          <w:sz w:val="28"/>
          <w:szCs w:val="32"/>
          <w:lang w:val="en-US"/>
        </w:rPr>
        <w:t>I</w:t>
      </w:r>
      <w:r w:rsidRPr="00E01E43">
        <w:rPr>
          <w:sz w:val="28"/>
          <w:szCs w:val="32"/>
        </w:rPr>
        <w:t xml:space="preserve"> тона у верхушки, акцент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тона на аорте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Тембр: не изменен</w:t>
      </w:r>
    </w:p>
    <w:p w:rsidR="0041378E" w:rsidRPr="00E01E43" w:rsidRDefault="008D3F91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Частота: тахикардия, 9</w:t>
      </w:r>
      <w:r w:rsidR="0041378E" w:rsidRPr="00E01E43">
        <w:rPr>
          <w:sz w:val="28"/>
          <w:szCs w:val="32"/>
        </w:rPr>
        <w:t>7 ударов в минуту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Ритм: неправильный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Количество тонов: раздвоение, расщепление, появление дополнительных тонов не выслушивается</w:t>
      </w:r>
      <w:r w:rsidR="00E25640" w:rsidRPr="00E01E43">
        <w:rPr>
          <w:sz w:val="28"/>
          <w:szCs w:val="32"/>
        </w:rPr>
        <w:t xml:space="preserve"> </w:t>
      </w:r>
    </w:p>
    <w:p w:rsidR="0041378E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Внутрисердечные шумы и их характеристика</w:t>
      </w:r>
      <w:r w:rsidR="001154D0" w:rsidRPr="00E01E43">
        <w:rPr>
          <w:sz w:val="28"/>
          <w:szCs w:val="36"/>
        </w:rPr>
        <w:t xml:space="preserve"> </w:t>
      </w:r>
      <w:r w:rsidR="0041378E" w:rsidRPr="00E01E43">
        <w:rPr>
          <w:sz w:val="28"/>
          <w:szCs w:val="32"/>
        </w:rPr>
        <w:t>не выслушиваются</w:t>
      </w:r>
    </w:p>
    <w:p w:rsidR="0041378E" w:rsidRPr="00E01E43" w:rsidRDefault="00E25640" w:rsidP="00E01E43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Внесердечные шумы</w:t>
      </w:r>
      <w:r w:rsidR="001154D0" w:rsidRPr="00E01E43">
        <w:rPr>
          <w:sz w:val="28"/>
          <w:szCs w:val="36"/>
        </w:rPr>
        <w:t xml:space="preserve"> </w:t>
      </w:r>
      <w:r w:rsidR="0041378E" w:rsidRPr="00E01E43">
        <w:rPr>
          <w:sz w:val="28"/>
          <w:szCs w:val="32"/>
        </w:rPr>
        <w:t>шум трения перикарда, плевроперикардиальный шум не выслушивается</w:t>
      </w:r>
    </w:p>
    <w:p w:rsidR="00E25640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И</w:t>
      </w:r>
      <w:r w:rsidR="00E352BC" w:rsidRPr="00E01E43">
        <w:rPr>
          <w:bCs/>
          <w:sz w:val="28"/>
          <w:szCs w:val="36"/>
        </w:rPr>
        <w:t>сследование органов желудочно-кишечного тракта.</w:t>
      </w:r>
    </w:p>
    <w:p w:rsidR="0041378E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Осмотр живота</w:t>
      </w:r>
    </w:p>
    <w:p w:rsidR="0041378E" w:rsidRPr="00E01E43" w:rsidRDefault="001154D0" w:rsidP="00E01E43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форма живота округлая, </w:t>
      </w:r>
      <w:r w:rsidR="0041378E" w:rsidRPr="00E01E43">
        <w:rPr>
          <w:sz w:val="28"/>
          <w:szCs w:val="32"/>
        </w:rPr>
        <w:t>асимметричный, выпячивание правой стороны</w:t>
      </w:r>
      <w:r w:rsidRPr="00E01E43">
        <w:rPr>
          <w:sz w:val="28"/>
          <w:szCs w:val="32"/>
        </w:rPr>
        <w:t>. П</w:t>
      </w:r>
      <w:r w:rsidR="0041378E" w:rsidRPr="00E01E43">
        <w:rPr>
          <w:sz w:val="28"/>
          <w:szCs w:val="32"/>
        </w:rPr>
        <w:t xml:space="preserve">ередняя брюшная </w:t>
      </w:r>
      <w:r w:rsidRPr="00E01E43">
        <w:rPr>
          <w:sz w:val="28"/>
          <w:szCs w:val="32"/>
        </w:rPr>
        <w:t>стенка участвует в акте дыхания</w:t>
      </w:r>
    </w:p>
    <w:p w:rsidR="0041378E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Пальпация живота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E01E43">
        <w:rPr>
          <w:sz w:val="28"/>
          <w:szCs w:val="36"/>
        </w:rPr>
        <w:t>Поверхностная</w:t>
      </w:r>
      <w:r w:rsidR="001154D0" w:rsidRPr="00E01E43">
        <w:rPr>
          <w:sz w:val="28"/>
          <w:szCs w:val="36"/>
          <w:u w:val="single"/>
        </w:rPr>
        <w:t xml:space="preserve"> </w:t>
      </w:r>
      <w:r w:rsidRPr="00E01E43">
        <w:rPr>
          <w:sz w:val="28"/>
          <w:szCs w:val="32"/>
        </w:rPr>
        <w:t>безболезненность местная и разлитая не выявлены</w:t>
      </w:r>
      <w:r w:rsidR="001154D0" w:rsidRPr="00E01E43">
        <w:rPr>
          <w:sz w:val="28"/>
          <w:szCs w:val="36"/>
          <w:u w:val="single"/>
        </w:rPr>
        <w:t xml:space="preserve">. </w:t>
      </w:r>
      <w:r w:rsidR="001154D0" w:rsidRPr="00E01E43">
        <w:rPr>
          <w:sz w:val="28"/>
          <w:szCs w:val="32"/>
        </w:rPr>
        <w:t>Н</w:t>
      </w:r>
      <w:r w:rsidRPr="00E01E43">
        <w:rPr>
          <w:sz w:val="28"/>
          <w:szCs w:val="32"/>
        </w:rPr>
        <w:t>апряжение брюшной стенки</w:t>
      </w:r>
      <w:r w:rsidR="00E25640" w:rsidRP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общее</w:t>
      </w:r>
      <w:r w:rsidR="001154D0" w:rsidRPr="00E01E43">
        <w:rPr>
          <w:sz w:val="28"/>
          <w:szCs w:val="36"/>
          <w:u w:val="single"/>
        </w:rPr>
        <w:t xml:space="preserve">, </w:t>
      </w:r>
      <w:r w:rsidRPr="00E01E43">
        <w:rPr>
          <w:sz w:val="28"/>
          <w:szCs w:val="32"/>
        </w:rPr>
        <w:t>пухолевых образований нет</w:t>
      </w:r>
      <w:r w:rsidR="001154D0" w:rsidRPr="00E01E43">
        <w:rPr>
          <w:sz w:val="28"/>
          <w:szCs w:val="36"/>
          <w:u w:val="single"/>
        </w:rPr>
        <w:t xml:space="preserve">, </w:t>
      </w:r>
      <w:r w:rsidRPr="00E01E43">
        <w:rPr>
          <w:sz w:val="28"/>
          <w:szCs w:val="32"/>
        </w:rPr>
        <w:t>симптом Щеткина -Блюмберга отрицательный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Глубокая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Пальпируется сигмовидная кишка в левой подвздошной области в виде цилиндра диаметром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3,5 см</w:t>
        </w:r>
      </w:smartTag>
      <w:r w:rsidRPr="00E01E43">
        <w:rPr>
          <w:sz w:val="28"/>
          <w:szCs w:val="32"/>
        </w:rPr>
        <w:t>, умеренно подвиж</w:t>
      </w:r>
      <w:r w:rsidR="001154D0" w:rsidRPr="00E01E43">
        <w:rPr>
          <w:sz w:val="28"/>
          <w:szCs w:val="32"/>
        </w:rPr>
        <w:t xml:space="preserve">на, безболезненная, не урчащая. </w:t>
      </w:r>
      <w:r w:rsidRPr="00E01E43">
        <w:rPr>
          <w:sz w:val="28"/>
          <w:szCs w:val="32"/>
        </w:rPr>
        <w:t xml:space="preserve">Пальпируется слепая кишка в правой подвздошной области в виде цилиндра диаметром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5 см</w:t>
        </w:r>
      </w:smartTag>
      <w:r w:rsidRPr="00E01E43">
        <w:rPr>
          <w:sz w:val="28"/>
          <w:szCs w:val="32"/>
        </w:rPr>
        <w:t>, плотной, эластичной консистенции, безболезненная, умеренно подвижная, неурчащая.</w:t>
      </w:r>
      <w:r w:rsidR="001154D0" w:rsidRP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Пальпируется восходящий отдел</w:t>
      </w:r>
      <w:r w:rsidR="001154D0" w:rsidRPr="00E01E43">
        <w:rPr>
          <w:sz w:val="28"/>
          <w:szCs w:val="32"/>
        </w:rPr>
        <w:t xml:space="preserve"> толстой кишки в правом фланке. </w:t>
      </w:r>
      <w:r w:rsidRPr="00E01E43">
        <w:rPr>
          <w:sz w:val="28"/>
          <w:szCs w:val="32"/>
        </w:rPr>
        <w:t xml:space="preserve">Пальпируется нисходящая </w:t>
      </w:r>
      <w:r w:rsidR="001154D0" w:rsidRPr="00E01E43">
        <w:rPr>
          <w:sz w:val="28"/>
          <w:szCs w:val="32"/>
        </w:rPr>
        <w:t xml:space="preserve">ободочная </w:t>
      </w:r>
      <w:r w:rsidR="001154D0" w:rsidRPr="00E01E43">
        <w:rPr>
          <w:sz w:val="28"/>
          <w:szCs w:val="32"/>
        </w:rPr>
        <w:lastRenderedPageBreak/>
        <w:t xml:space="preserve">кишка в левом фланке. </w:t>
      </w:r>
      <w:r w:rsidRPr="00E01E43">
        <w:rPr>
          <w:sz w:val="28"/>
          <w:szCs w:val="32"/>
        </w:rPr>
        <w:t>Червеобразный отросток не пальпируется.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Нижняя граница желудка на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3 см</w:t>
        </w:r>
      </w:smartTag>
      <w:r w:rsidRPr="00E01E43">
        <w:rPr>
          <w:sz w:val="28"/>
          <w:szCs w:val="32"/>
        </w:rPr>
        <w:t xml:space="preserve"> выше пупкапри определении аускульто-перкуссией, ау</w:t>
      </w:r>
      <w:r w:rsidR="001154D0" w:rsidRPr="00E01E43">
        <w:rPr>
          <w:sz w:val="28"/>
          <w:szCs w:val="32"/>
        </w:rPr>
        <w:t>скульто-африкцией, пальпацией.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Поперечная о</w:t>
      </w:r>
      <w:r w:rsidR="001154D0" w:rsidRPr="00E01E43">
        <w:rPr>
          <w:sz w:val="28"/>
          <w:szCs w:val="32"/>
        </w:rPr>
        <w:t xml:space="preserve">бодочная кишка не пальпируется. </w:t>
      </w:r>
      <w:r w:rsidRPr="00E01E43">
        <w:rPr>
          <w:sz w:val="28"/>
          <w:szCs w:val="32"/>
        </w:rPr>
        <w:t xml:space="preserve">Желудок пальпируется в собственно эпигастральной области в виде валика диаметром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7 см</w:t>
        </w:r>
      </w:smartTag>
      <w:r w:rsidRPr="00E01E43">
        <w:rPr>
          <w:sz w:val="28"/>
          <w:szCs w:val="32"/>
        </w:rPr>
        <w:t>, наподвижный, плотной консистенции, безболезненный, урчащий.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Поджелудочная железа не пальпируется.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Пальпация печени: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Передне-нижний край пальпируется на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32"/>
          </w:rPr>
          <w:t>2 см</w:t>
        </w:r>
      </w:smartTag>
      <w:r w:rsidRPr="00E01E43">
        <w:rPr>
          <w:sz w:val="28"/>
          <w:szCs w:val="32"/>
        </w:rPr>
        <w:t xml:space="preserve"> ниже реберной дуги закругленный, плотный. </w:t>
      </w:r>
    </w:p>
    <w:p w:rsidR="0041378E" w:rsidRPr="00E01E43" w:rsidRDefault="001154D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Пальпация желчного пузыря: </w:t>
      </w:r>
      <w:r w:rsidR="004804D9" w:rsidRPr="00E01E43">
        <w:rPr>
          <w:sz w:val="28"/>
          <w:szCs w:val="32"/>
        </w:rPr>
        <w:t>форма, величина, подвижность, консистенция, болезненность не</w:t>
      </w:r>
      <w:r w:rsidR="0041378E" w:rsidRPr="00E01E43">
        <w:rPr>
          <w:sz w:val="28"/>
          <w:szCs w:val="32"/>
        </w:rPr>
        <w:t xml:space="preserve"> пальпируется</w:t>
      </w:r>
      <w:r w:rsidR="004804D9" w:rsidRPr="00E01E43">
        <w:rPr>
          <w:sz w:val="28"/>
          <w:szCs w:val="32"/>
        </w:rPr>
        <w:t>. Симптом Курвуазье, Френикус феномен, симптом Образцова-Мерфи не выявлены.</w:t>
      </w:r>
    </w:p>
    <w:p w:rsidR="0041378E" w:rsidRPr="00E01E43" w:rsidRDefault="001154D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Пальпация селезенки: </w:t>
      </w:r>
      <w:r w:rsidR="0041378E" w:rsidRPr="00E01E43">
        <w:rPr>
          <w:sz w:val="28"/>
          <w:szCs w:val="32"/>
        </w:rPr>
        <w:t>не пальпируется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Перкуссия живота: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Перкуторный звук: тимпанический во всех отделах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Выявление свободной жидкости в брюшной полости: </w:t>
      </w:r>
      <w:r w:rsidR="001154D0" w:rsidRPr="00E01E43">
        <w:rPr>
          <w:sz w:val="28"/>
          <w:szCs w:val="32"/>
        </w:rPr>
        <w:t xml:space="preserve">симптом флюктуации </w:t>
      </w:r>
      <w:r w:rsidRPr="00E01E43">
        <w:rPr>
          <w:sz w:val="28"/>
          <w:szCs w:val="32"/>
        </w:rPr>
        <w:t>отрицательный</w:t>
      </w:r>
    </w:p>
    <w:p w:rsidR="0041378E" w:rsidRPr="00E01E43" w:rsidRDefault="001154D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Граници печени по Курлову: 10*8,5*7,5</w:t>
      </w:r>
      <w:r w:rsidR="0041378E" w:rsidRPr="00E01E43">
        <w:rPr>
          <w:sz w:val="28"/>
          <w:szCs w:val="32"/>
        </w:rPr>
        <w:t xml:space="preserve"> см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Симптомы: Ортнера, Василеко, Захарьина отрицательные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Размер селезенки по Курлову: 4*6 см</w:t>
      </w:r>
    </w:p>
    <w:p w:rsidR="002420CC" w:rsidRPr="00E01E43" w:rsidRDefault="004A16B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 xml:space="preserve">Аускультация живота: </w:t>
      </w:r>
      <w:r w:rsidR="0041378E" w:rsidRPr="00E01E43">
        <w:rPr>
          <w:sz w:val="28"/>
          <w:szCs w:val="32"/>
        </w:rPr>
        <w:t>систолический шум над аортой, над почечными и другими артериями, шум трения брюшины не выслушивается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И</w:t>
      </w:r>
      <w:r w:rsidR="00E352BC" w:rsidRPr="00E01E43">
        <w:rPr>
          <w:bCs/>
          <w:sz w:val="28"/>
          <w:szCs w:val="36"/>
        </w:rPr>
        <w:t>сследования органов мочевыделения.</w:t>
      </w:r>
    </w:p>
    <w:p w:rsidR="0041378E" w:rsidRPr="00E01E43" w:rsidRDefault="00B81418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 xml:space="preserve">Осмотр: </w:t>
      </w:r>
      <w:r w:rsidR="0041378E" w:rsidRPr="00E01E43">
        <w:rPr>
          <w:sz w:val="28"/>
          <w:szCs w:val="32"/>
        </w:rPr>
        <w:t>Отечности, припухлости, покраснения кожи в поясничной области не выявлено</w:t>
      </w:r>
    </w:p>
    <w:p w:rsidR="00B81418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6"/>
        </w:rPr>
        <w:t>Пальпация</w:t>
      </w:r>
      <w:r w:rsidR="00B81418" w:rsidRPr="00E01E43">
        <w:rPr>
          <w:sz w:val="28"/>
          <w:szCs w:val="36"/>
        </w:rPr>
        <w:t xml:space="preserve">: </w:t>
      </w:r>
      <w:r w:rsidRPr="00E01E43">
        <w:rPr>
          <w:sz w:val="28"/>
          <w:szCs w:val="32"/>
        </w:rPr>
        <w:t>Почки в полости стоя по Боткину и горизонтальном положен</w:t>
      </w:r>
      <w:r w:rsidR="00B81418" w:rsidRPr="00E01E43">
        <w:rPr>
          <w:sz w:val="28"/>
          <w:szCs w:val="32"/>
        </w:rPr>
        <w:t>ии по Образцову не пальпируется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6"/>
        </w:rPr>
        <w:t>Перкуссия</w:t>
      </w:r>
      <w:r w:rsidR="00B81418" w:rsidRPr="00E01E43">
        <w:rPr>
          <w:sz w:val="28"/>
          <w:szCs w:val="36"/>
        </w:rPr>
        <w:t>:</w:t>
      </w:r>
      <w:r w:rsidR="00E01E43">
        <w:rPr>
          <w:sz w:val="28"/>
          <w:szCs w:val="36"/>
        </w:rPr>
        <w:t xml:space="preserve"> </w:t>
      </w:r>
      <w:r w:rsidRPr="00E01E43">
        <w:rPr>
          <w:sz w:val="28"/>
          <w:szCs w:val="32"/>
        </w:rPr>
        <w:t>Поколачивание в поясничной области болезненно. Перкуссия в надлобковой области безболезненна.</w:t>
      </w:r>
    </w:p>
    <w:p w:rsidR="0041378E" w:rsidRPr="00E01E43" w:rsidRDefault="000A5696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6"/>
        </w:rPr>
        <w:lastRenderedPageBreak/>
        <w:t>Клинические симптомы синдромы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Учитывая основные жалобы, объективные данные можно выделить следующие синдромы: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1. </w:t>
      </w:r>
      <w:r w:rsidR="00B739C2" w:rsidRPr="00E01E43">
        <w:rPr>
          <w:sz w:val="28"/>
          <w:szCs w:val="32"/>
        </w:rPr>
        <w:t xml:space="preserve">Синдром кардиалгии, так как </w:t>
      </w:r>
      <w:r w:rsidR="003E65EE" w:rsidRPr="00E01E43">
        <w:rPr>
          <w:sz w:val="28"/>
          <w:szCs w:val="32"/>
        </w:rPr>
        <w:t xml:space="preserve">на приступы ангинозных болей за грудиной, </w:t>
      </w:r>
      <w:r w:rsidR="003E65EE" w:rsidRPr="00E01E43">
        <w:rPr>
          <w:sz w:val="28"/>
          <w:szCs w:val="28"/>
        </w:rPr>
        <w:t>выраженное ограничение обычной физической активности, приступы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3E65EE" w:rsidRPr="00E01E43">
          <w:rPr>
            <w:sz w:val="28"/>
            <w:szCs w:val="28"/>
          </w:rPr>
          <w:t>500 м</w:t>
        </w:r>
      </w:smartTag>
      <w:r w:rsidR="003E65EE" w:rsidRPr="00E01E43">
        <w:rPr>
          <w:sz w:val="28"/>
          <w:szCs w:val="28"/>
        </w:rPr>
        <w:t>, при подъеме на 1 этаж</w:t>
      </w:r>
      <w:r w:rsidR="003E65EE" w:rsidRPr="00E01E43">
        <w:rPr>
          <w:sz w:val="28"/>
          <w:szCs w:val="32"/>
        </w:rPr>
        <w:t>, купируются нитроглицерином одной таблеткой.</w:t>
      </w:r>
    </w:p>
    <w:p w:rsidR="003E65E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2. Синдром</w:t>
      </w:r>
      <w:r w:rsidR="00B739C2" w:rsidRPr="00E01E43">
        <w:rPr>
          <w:sz w:val="28"/>
          <w:szCs w:val="32"/>
        </w:rPr>
        <w:t xml:space="preserve"> сердечной недостаточности</w:t>
      </w:r>
      <w:r w:rsidR="00602332" w:rsidRPr="00E01E43">
        <w:rPr>
          <w:sz w:val="28"/>
          <w:szCs w:val="32"/>
        </w:rPr>
        <w:t xml:space="preserve">, </w:t>
      </w:r>
      <w:r w:rsidR="00B739C2" w:rsidRPr="00E01E43">
        <w:rPr>
          <w:sz w:val="28"/>
          <w:szCs w:val="32"/>
        </w:rPr>
        <w:t xml:space="preserve">так как у больной </w:t>
      </w:r>
      <w:r w:rsidR="003E65EE" w:rsidRPr="00E01E43">
        <w:rPr>
          <w:sz w:val="28"/>
          <w:szCs w:val="32"/>
        </w:rPr>
        <w:t xml:space="preserve">имеются одышка в покое, усиливающуюся при нагрузке, отеки на ногах появляющиеся к вечеру и исчезающие к утру. </w:t>
      </w:r>
    </w:p>
    <w:p w:rsidR="004B48BA" w:rsidRPr="00E01E43" w:rsidRDefault="002420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3</w:t>
      </w:r>
      <w:r w:rsidR="0041378E" w:rsidRPr="00E01E43">
        <w:rPr>
          <w:sz w:val="28"/>
          <w:szCs w:val="32"/>
        </w:rPr>
        <w:t xml:space="preserve">. Аритмический синдром, </w:t>
      </w:r>
      <w:r w:rsidR="003E65EE" w:rsidRPr="00E01E43">
        <w:rPr>
          <w:sz w:val="28"/>
          <w:szCs w:val="32"/>
        </w:rPr>
        <w:t>так как у больной имеются жалобы на постоянные “перебои” в работе сердца, усиливающиеся при физическом напряжении, учащение сердцебиения</w:t>
      </w:r>
      <w:r w:rsidR="009F5C69" w:rsidRPr="00E01E43">
        <w:rPr>
          <w:sz w:val="28"/>
          <w:szCs w:val="32"/>
        </w:rPr>
        <w:t>,</w:t>
      </w:r>
      <w:r w:rsidR="003E65EE" w:rsidRPr="00E01E43">
        <w:rPr>
          <w:sz w:val="28"/>
          <w:szCs w:val="32"/>
        </w:rPr>
        <w:t xml:space="preserve"> </w:t>
      </w:r>
      <w:r w:rsidR="009F5C69" w:rsidRPr="00E01E43">
        <w:rPr>
          <w:sz w:val="28"/>
          <w:szCs w:val="32"/>
        </w:rPr>
        <w:t>фибриляция предсердий с переходом в постоянные</w:t>
      </w:r>
    </w:p>
    <w:p w:rsidR="00F53A03" w:rsidRPr="00E01E43" w:rsidRDefault="00F53A0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Обоснование и выделение ведущего синдрома.</w:t>
      </w:r>
    </w:p>
    <w:p w:rsidR="00F53A03" w:rsidRPr="00E01E43" w:rsidRDefault="00F53A03" w:rsidP="00E01E43">
      <w:pPr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Ведущим синдромом у пациентки является синдром кардиалгий, проявляющийся приступами ангинозных болей за грудиной, которые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  <w:szCs w:val="28"/>
          </w:rPr>
          <w:t>500 м</w:t>
        </w:r>
      </w:smartTag>
      <w:r w:rsidRPr="00E01E43">
        <w:rPr>
          <w:sz w:val="28"/>
          <w:szCs w:val="28"/>
        </w:rPr>
        <w:t>, при подъеме на 1 этаж, так как именно он служит источником основных жалоб и послужил поводом для госпитализации. Синдром доминирует в клинической картине, определяя ее тяжесть и опасность для жизни.</w:t>
      </w:r>
    </w:p>
    <w:p w:rsidR="0096595A" w:rsidRPr="00E01E43" w:rsidRDefault="00663AA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Перечень заболеваний для дифференциальной диагностики.</w:t>
      </w:r>
    </w:p>
    <w:p w:rsidR="00663AA3" w:rsidRPr="00E01E43" w:rsidRDefault="00F53A0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М</w:t>
      </w:r>
      <w:r w:rsidR="00663AA3" w:rsidRPr="00E01E43">
        <w:rPr>
          <w:sz w:val="28"/>
          <w:szCs w:val="32"/>
        </w:rPr>
        <w:t>ожно выделить следующие заболевания для дифференциальной диагностики:</w:t>
      </w:r>
    </w:p>
    <w:p w:rsidR="004B48BA" w:rsidRPr="00E01E43" w:rsidRDefault="004B48BA" w:rsidP="00E01E4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Инфаркт миокарда</w:t>
      </w:r>
    </w:p>
    <w:p w:rsidR="004B48BA" w:rsidRPr="00E01E43" w:rsidRDefault="004B48BA" w:rsidP="00E01E4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Обструктивная гипертрофическая кардиомиопатия</w:t>
      </w:r>
    </w:p>
    <w:p w:rsidR="004B48BA" w:rsidRPr="00E01E43" w:rsidRDefault="004B48BA" w:rsidP="00E01E4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Нестабильная прогрессирующая стенокардия </w:t>
      </w:r>
    </w:p>
    <w:p w:rsidR="004B48BA" w:rsidRPr="00E01E43" w:rsidRDefault="004B48BA" w:rsidP="00E01E4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Клапанный аортальный стеноз</w:t>
      </w:r>
    </w:p>
    <w:p w:rsidR="004B48BA" w:rsidRPr="00E01E43" w:rsidRDefault="004B48BA" w:rsidP="00E01E43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lastRenderedPageBreak/>
        <w:t>Стенокардия напряжения</w:t>
      </w:r>
    </w:p>
    <w:p w:rsidR="004B48BA" w:rsidRPr="00E01E43" w:rsidRDefault="004B48B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Дифференциальный диагноз 1 этап.</w:t>
      </w:r>
    </w:p>
    <w:p w:rsidR="008D3F91" w:rsidRPr="00E01E43" w:rsidRDefault="004B48BA" w:rsidP="00E01E43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Инфаркт миокарда</w:t>
      </w:r>
      <w:r w:rsidR="004259E2" w:rsidRPr="00E01E43">
        <w:rPr>
          <w:sz w:val="28"/>
          <w:szCs w:val="32"/>
        </w:rPr>
        <w:t>.</w:t>
      </w:r>
      <w:r w:rsidR="00E01E43">
        <w:rPr>
          <w:sz w:val="28"/>
          <w:szCs w:val="32"/>
        </w:rPr>
        <w:t xml:space="preserve"> </w:t>
      </w:r>
      <w:r w:rsidR="00E246A7" w:rsidRPr="00E01E43">
        <w:rPr>
          <w:sz w:val="28"/>
          <w:szCs w:val="32"/>
        </w:rPr>
        <w:t>И</w:t>
      </w:r>
      <w:r w:rsidR="004259E2" w:rsidRPr="00E01E43">
        <w:rPr>
          <w:sz w:val="28"/>
          <w:szCs w:val="32"/>
        </w:rPr>
        <w:t>нфаркт миокарда</w:t>
      </w:r>
      <w:r w:rsidR="00E01E43">
        <w:rPr>
          <w:sz w:val="28"/>
          <w:szCs w:val="32"/>
        </w:rPr>
        <w:t xml:space="preserve"> </w:t>
      </w:r>
      <w:r w:rsidR="004259E2" w:rsidRPr="00E01E43">
        <w:rPr>
          <w:sz w:val="28"/>
          <w:szCs w:val="32"/>
        </w:rPr>
        <w:t>характеризуется</w:t>
      </w:r>
      <w:r w:rsidR="00E01E43">
        <w:rPr>
          <w:sz w:val="28"/>
          <w:szCs w:val="32"/>
        </w:rPr>
        <w:t xml:space="preserve"> </w:t>
      </w:r>
      <w:r w:rsidR="004259E2" w:rsidRPr="00E01E43">
        <w:rPr>
          <w:sz w:val="28"/>
          <w:szCs w:val="28"/>
        </w:rPr>
        <w:t>интенсивной болью за грудиной (</w:t>
      </w:r>
      <w:hyperlink r:id="rId8" w:tooltip="Ангинозная боль" w:history="1">
        <w:r w:rsidR="004259E2" w:rsidRPr="00E01E43">
          <w:rPr>
            <w:rStyle w:val="a5"/>
            <w:color w:val="auto"/>
            <w:sz w:val="28"/>
            <w:szCs w:val="28"/>
          </w:rPr>
          <w:t>ангинозная боль</w:t>
        </w:r>
      </w:hyperlink>
      <w:r w:rsidR="00C544A4" w:rsidRPr="00E01E43">
        <w:rPr>
          <w:sz w:val="28"/>
          <w:szCs w:val="28"/>
        </w:rPr>
        <w:t>),</w:t>
      </w:r>
      <w:r w:rsidR="004259E2" w:rsidRPr="00E01E43">
        <w:rPr>
          <w:sz w:val="28"/>
          <w:szCs w:val="28"/>
        </w:rPr>
        <w:t xml:space="preserve"> более 15 минут (могут длиться 1 час) и купируется через несколько часов, либо после применения наркотических анальгетиков, нитраты неэффективны.</w:t>
      </w:r>
      <w:r w:rsidR="00E01E43">
        <w:rPr>
          <w:rStyle w:val="apple-converted-space"/>
          <w:sz w:val="28"/>
          <w:szCs w:val="28"/>
        </w:rPr>
        <w:t xml:space="preserve"> </w:t>
      </w:r>
      <w:r w:rsidR="006D2BE0" w:rsidRPr="00E01E43">
        <w:rPr>
          <w:rStyle w:val="apple-converted-space"/>
          <w:sz w:val="28"/>
          <w:szCs w:val="28"/>
        </w:rPr>
        <w:t>У моей больной отмечаются</w:t>
      </w:r>
      <w:r w:rsidR="00E01E43">
        <w:rPr>
          <w:rStyle w:val="apple-converted-space"/>
          <w:sz w:val="28"/>
          <w:szCs w:val="28"/>
        </w:rPr>
        <w:t xml:space="preserve"> </w:t>
      </w:r>
      <w:r w:rsidR="00C544A4" w:rsidRPr="00E01E43">
        <w:rPr>
          <w:sz w:val="28"/>
          <w:szCs w:val="28"/>
        </w:rPr>
        <w:t>приступы боли за грудиной возникающие при ходьбе в нормальном темпе по ровному месту на расстоянии 100-</w:t>
      </w:r>
      <w:smartTag w:uri="urn:schemas-microsoft-com:office:smarttags" w:element="metricconverter">
        <w:smartTagPr>
          <w:attr w:name="ProductID" w:val="500 м"/>
        </w:smartTagPr>
        <w:r w:rsidR="00C544A4" w:rsidRPr="00E01E43">
          <w:rPr>
            <w:sz w:val="28"/>
            <w:szCs w:val="28"/>
          </w:rPr>
          <w:t>500 м</w:t>
        </w:r>
      </w:smartTag>
      <w:r w:rsidR="00C544A4" w:rsidRPr="00E01E43">
        <w:rPr>
          <w:sz w:val="28"/>
          <w:szCs w:val="28"/>
        </w:rPr>
        <w:t>, при подъеме на 1 этаж</w:t>
      </w:r>
      <w:r w:rsidR="00C544A4" w:rsidRPr="00E01E43">
        <w:rPr>
          <w:sz w:val="28"/>
          <w:szCs w:val="32"/>
        </w:rPr>
        <w:t>, к</w:t>
      </w:r>
      <w:r w:rsidR="004259E2" w:rsidRPr="00E01E43">
        <w:rPr>
          <w:sz w:val="28"/>
          <w:szCs w:val="32"/>
        </w:rPr>
        <w:t>упируются нитроглицерином.</w:t>
      </w:r>
      <w:r w:rsidR="00E01E43">
        <w:rPr>
          <w:sz w:val="28"/>
          <w:szCs w:val="32"/>
        </w:rPr>
        <w:t xml:space="preserve"> </w:t>
      </w:r>
      <w:r w:rsidR="00257EAF" w:rsidRPr="00E01E43">
        <w:rPr>
          <w:sz w:val="28"/>
          <w:szCs w:val="28"/>
          <w:shd w:val="clear" w:color="auto" w:fill="FFFFFF"/>
        </w:rPr>
        <w:t xml:space="preserve">При </w:t>
      </w:r>
      <w:r w:rsidR="004D0384" w:rsidRPr="00E01E43">
        <w:rPr>
          <w:sz w:val="28"/>
          <w:szCs w:val="28"/>
          <w:shd w:val="clear" w:color="auto" w:fill="FFFFFF"/>
        </w:rPr>
        <w:t xml:space="preserve">физикальном </w:t>
      </w:r>
      <w:r w:rsidR="00257EAF" w:rsidRPr="00E01E43">
        <w:rPr>
          <w:sz w:val="28"/>
          <w:szCs w:val="28"/>
          <w:shd w:val="clear" w:color="auto" w:fill="FFFFFF"/>
        </w:rPr>
        <w:t>исследовании инфаркта миокарда определяется учащенный пульс, сохраняется тенденция к снижению артериального давления, тоны сердца приглушены, прослушивается негромки</w:t>
      </w:r>
      <w:r w:rsidR="008D3F91" w:rsidRPr="00E01E43">
        <w:rPr>
          <w:sz w:val="28"/>
          <w:szCs w:val="28"/>
          <w:shd w:val="clear" w:color="auto" w:fill="FFFFFF"/>
        </w:rPr>
        <w:t>й систолический шум на верхушке</w:t>
      </w:r>
      <w:r w:rsidR="00257EAF" w:rsidRPr="00E01E43">
        <w:rPr>
          <w:sz w:val="28"/>
          <w:szCs w:val="28"/>
          <w:shd w:val="clear" w:color="auto" w:fill="FFFFFF"/>
        </w:rPr>
        <w:t>. При обширном переднем трансмуральном инфаркте прослушивается шум трения перикарда в зоне абсолютной тупости сердца.</w:t>
      </w:r>
      <w:r w:rsidR="008D3F91" w:rsidRPr="00E01E43">
        <w:rPr>
          <w:sz w:val="28"/>
          <w:szCs w:val="28"/>
          <w:shd w:val="clear" w:color="auto" w:fill="FFFFFF"/>
        </w:rPr>
        <w:t xml:space="preserve"> У моей больной </w:t>
      </w:r>
      <w:r w:rsidR="004D0384" w:rsidRPr="00E01E43">
        <w:rPr>
          <w:sz w:val="28"/>
          <w:szCs w:val="28"/>
          <w:shd w:val="clear" w:color="auto" w:fill="FFFFFF"/>
        </w:rPr>
        <w:t xml:space="preserve">при физикальном исследовании </w:t>
      </w:r>
      <w:r w:rsidR="008D3F91" w:rsidRPr="00E01E43">
        <w:rPr>
          <w:sz w:val="28"/>
          <w:szCs w:val="28"/>
          <w:shd w:val="clear" w:color="auto" w:fill="FFFFFF"/>
        </w:rPr>
        <w:t xml:space="preserve">определяется </w:t>
      </w:r>
      <w:r w:rsidR="008D3F91" w:rsidRPr="00E01E43">
        <w:rPr>
          <w:sz w:val="28"/>
          <w:szCs w:val="32"/>
        </w:rPr>
        <w:t xml:space="preserve">ослабление </w:t>
      </w:r>
      <w:r w:rsidR="008D3F91" w:rsidRPr="00E01E43">
        <w:rPr>
          <w:sz w:val="28"/>
          <w:szCs w:val="32"/>
          <w:lang w:val="en-US"/>
        </w:rPr>
        <w:t>I</w:t>
      </w:r>
      <w:r w:rsidR="008D3F91" w:rsidRPr="00E01E43">
        <w:rPr>
          <w:sz w:val="28"/>
          <w:szCs w:val="32"/>
        </w:rPr>
        <w:t xml:space="preserve"> тона у верхушки, акцент </w:t>
      </w:r>
      <w:r w:rsidR="008D3F91" w:rsidRPr="00E01E43">
        <w:rPr>
          <w:sz w:val="28"/>
          <w:szCs w:val="32"/>
          <w:lang w:val="en-US"/>
        </w:rPr>
        <w:t>II</w:t>
      </w:r>
      <w:r w:rsidR="008D3F91" w:rsidRPr="00E01E43">
        <w:rPr>
          <w:sz w:val="28"/>
          <w:szCs w:val="32"/>
        </w:rPr>
        <w:t xml:space="preserve"> тона на аорте, тахикардия, 97 ударов в минуту, раздвоение, расщепление, появление дополнительных тонов не выслушивается, в</w:t>
      </w:r>
      <w:r w:rsidR="008D3F91" w:rsidRPr="00E01E43">
        <w:rPr>
          <w:sz w:val="28"/>
          <w:szCs w:val="36"/>
        </w:rPr>
        <w:t xml:space="preserve">несердечные шумы </w:t>
      </w:r>
      <w:r w:rsidR="008D3F91" w:rsidRPr="00E01E43">
        <w:rPr>
          <w:sz w:val="28"/>
          <w:szCs w:val="32"/>
        </w:rPr>
        <w:t>шум трения перикарда, плевроперикардиальный шум не выслушивается.</w:t>
      </w:r>
    </w:p>
    <w:p w:rsidR="004259E2" w:rsidRPr="00E01E43" w:rsidRDefault="004259E2" w:rsidP="00E01E43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Обструктивная гипертрофическая кардиомиопатия. </w:t>
      </w:r>
      <w:r w:rsidR="008D1E6C" w:rsidRPr="00E01E43">
        <w:rPr>
          <w:sz w:val="28"/>
          <w:szCs w:val="32"/>
        </w:rPr>
        <w:t>Для обструктивной гипертрофической ка</w:t>
      </w:r>
      <w:r w:rsidR="00546F05" w:rsidRPr="00E01E43">
        <w:rPr>
          <w:sz w:val="28"/>
          <w:szCs w:val="32"/>
        </w:rPr>
        <w:t>дриомиопатии характерны внезапны</w:t>
      </w:r>
      <w:r w:rsidR="008D1E6C" w:rsidRPr="00E01E43">
        <w:rPr>
          <w:sz w:val="28"/>
          <w:szCs w:val="32"/>
        </w:rPr>
        <w:t>е</w:t>
      </w:r>
      <w:r w:rsidR="00546F05" w:rsidRPr="00E01E43">
        <w:rPr>
          <w:sz w:val="28"/>
          <w:szCs w:val="32"/>
        </w:rPr>
        <w:t xml:space="preserve"> жгучие боли за грудиной не связанные с физической нагрузкой,</w:t>
      </w:r>
      <w:r w:rsidR="008D1E6C" w:rsidRPr="00E01E43">
        <w:rPr>
          <w:sz w:val="28"/>
          <w:szCs w:val="32"/>
        </w:rPr>
        <w:t xml:space="preserve"> нарушение сознания, включая синкопальные и присинкопальные состояния, головокружения при сохраненной систолической функции левого желуд</w:t>
      </w:r>
      <w:r w:rsidR="00A84F50" w:rsidRPr="00E01E43">
        <w:rPr>
          <w:sz w:val="28"/>
          <w:szCs w:val="32"/>
        </w:rPr>
        <w:t xml:space="preserve">очка. У моей больной </w:t>
      </w:r>
      <w:r w:rsidR="00A84F50" w:rsidRPr="00E01E43">
        <w:rPr>
          <w:rStyle w:val="apple-converted-space"/>
          <w:sz w:val="28"/>
          <w:szCs w:val="28"/>
        </w:rPr>
        <w:t>отмечаются</w:t>
      </w:r>
      <w:r w:rsidR="00E01E43">
        <w:rPr>
          <w:rStyle w:val="apple-converted-space"/>
          <w:sz w:val="28"/>
          <w:szCs w:val="28"/>
        </w:rPr>
        <w:t xml:space="preserve"> </w:t>
      </w:r>
      <w:r w:rsidR="00A84F50" w:rsidRPr="00E01E43">
        <w:rPr>
          <w:sz w:val="28"/>
          <w:szCs w:val="28"/>
        </w:rPr>
        <w:t>приступы боли за грудиной возникающие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A84F50" w:rsidRPr="00E01E43">
          <w:rPr>
            <w:sz w:val="28"/>
            <w:szCs w:val="28"/>
          </w:rPr>
          <w:t>500 м</w:t>
        </w:r>
      </w:smartTag>
      <w:r w:rsidR="00A84F50" w:rsidRPr="00E01E43">
        <w:rPr>
          <w:sz w:val="28"/>
          <w:szCs w:val="28"/>
        </w:rPr>
        <w:t>, при подъеме на 1 этаж</w:t>
      </w:r>
      <w:r w:rsidR="00A84F50" w:rsidRPr="00E01E43">
        <w:rPr>
          <w:sz w:val="28"/>
          <w:szCs w:val="32"/>
        </w:rPr>
        <w:t>, купируются нитроглицерином.</w:t>
      </w:r>
      <w:r w:rsidR="00E01E43">
        <w:rPr>
          <w:sz w:val="28"/>
          <w:szCs w:val="32"/>
        </w:rPr>
        <w:t xml:space="preserve">  </w:t>
      </w:r>
      <w:r w:rsidR="00A84F50" w:rsidRPr="00E01E43">
        <w:rPr>
          <w:sz w:val="28"/>
          <w:szCs w:val="32"/>
        </w:rPr>
        <w:t xml:space="preserve">При </w:t>
      </w:r>
      <w:r w:rsidR="004D0384" w:rsidRPr="00E01E43">
        <w:rPr>
          <w:sz w:val="28"/>
          <w:szCs w:val="32"/>
        </w:rPr>
        <w:t xml:space="preserve">физикальном </w:t>
      </w:r>
      <w:r w:rsidR="00A84F50" w:rsidRPr="00E01E43">
        <w:rPr>
          <w:sz w:val="28"/>
          <w:szCs w:val="32"/>
        </w:rPr>
        <w:t>исследовании обструктивной гипертрофической кадриомиопатии</w:t>
      </w:r>
      <w:r w:rsidR="00A84F50" w:rsidRPr="00E01E43">
        <w:rPr>
          <w:sz w:val="28"/>
          <w:szCs w:val="28"/>
        </w:rPr>
        <w:t xml:space="preserve"> определяется</w:t>
      </w:r>
      <w:r w:rsidR="00E01E43">
        <w:rPr>
          <w:rStyle w:val="40"/>
          <w:shd w:val="clear" w:color="auto" w:fill="FFFFFF"/>
        </w:rPr>
        <w:t xml:space="preserve"> </w:t>
      </w:r>
      <w:bookmarkStart w:id="1" w:name="00086b5a.htm"/>
      <w:bookmarkEnd w:id="1"/>
      <w:r w:rsidR="00A84F50" w:rsidRPr="00E01E43">
        <w:rPr>
          <w:sz w:val="28"/>
          <w:szCs w:val="28"/>
        </w:rPr>
        <w:fldChar w:fldCharType="begin"/>
      </w:r>
      <w:r w:rsidR="00A84F50" w:rsidRPr="00E01E43">
        <w:rPr>
          <w:sz w:val="28"/>
          <w:szCs w:val="28"/>
        </w:rPr>
        <w:instrText xml:space="preserve"> HYPERLINK "http://humbio.ru/humbio/har3/00086b5a.htm" </w:instrText>
      </w:r>
      <w:r w:rsidR="00345526" w:rsidRPr="00E01E43">
        <w:rPr>
          <w:sz w:val="28"/>
          <w:szCs w:val="28"/>
        </w:rPr>
      </w:r>
      <w:r w:rsidR="00A84F50" w:rsidRPr="00E01E43">
        <w:rPr>
          <w:sz w:val="28"/>
          <w:szCs w:val="28"/>
        </w:rPr>
        <w:fldChar w:fldCharType="separate"/>
      </w:r>
      <w:r w:rsidR="00A84F50" w:rsidRPr="00E01E43">
        <w:rPr>
          <w:rStyle w:val="a5"/>
          <w:color w:val="auto"/>
          <w:sz w:val="28"/>
          <w:szCs w:val="28"/>
          <w:u w:val="none"/>
          <w:shd w:val="clear" w:color="auto" w:fill="FFFFFF"/>
        </w:rPr>
        <w:t>двойной</w:t>
      </w:r>
      <w:r w:rsidR="00A84F50" w:rsidRPr="00E01E43">
        <w:rPr>
          <w:sz w:val="28"/>
          <w:szCs w:val="28"/>
        </w:rPr>
        <w:fldChar w:fldCharType="end"/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84F50" w:rsidRPr="00E01E43">
        <w:rPr>
          <w:sz w:val="28"/>
          <w:szCs w:val="28"/>
          <w:shd w:val="clear" w:color="auto" w:fill="FFFFFF"/>
        </w:rPr>
        <w:t>или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bookmarkStart w:id="2" w:name="0002748d.htm"/>
      <w:bookmarkEnd w:id="2"/>
      <w:r w:rsidR="00A84F50" w:rsidRPr="00E01E43">
        <w:rPr>
          <w:sz w:val="28"/>
          <w:szCs w:val="28"/>
        </w:rPr>
        <w:fldChar w:fldCharType="begin"/>
      </w:r>
      <w:r w:rsidR="00A84F50" w:rsidRPr="00E01E43">
        <w:rPr>
          <w:sz w:val="28"/>
          <w:szCs w:val="28"/>
        </w:rPr>
        <w:instrText xml:space="preserve"> HYPERLINK "http://humbio.ru/humbio/har3/0002748d.htm" </w:instrText>
      </w:r>
      <w:r w:rsidR="00345526" w:rsidRPr="00E01E43">
        <w:rPr>
          <w:sz w:val="28"/>
          <w:szCs w:val="28"/>
        </w:rPr>
      </w:r>
      <w:r w:rsidR="00A84F50" w:rsidRPr="00E01E43">
        <w:rPr>
          <w:sz w:val="28"/>
          <w:szCs w:val="28"/>
        </w:rPr>
        <w:fldChar w:fldCharType="separate"/>
      </w:r>
      <w:r w:rsidR="00A84F50" w:rsidRPr="00E01E43">
        <w:rPr>
          <w:rStyle w:val="a5"/>
          <w:color w:val="auto"/>
          <w:sz w:val="28"/>
          <w:szCs w:val="28"/>
          <w:u w:val="none"/>
          <w:shd w:val="clear" w:color="auto" w:fill="FFFFFF"/>
        </w:rPr>
        <w:t>тройной верхушечный толчок</w:t>
      </w:r>
      <w:r w:rsidR="00A84F50" w:rsidRPr="00E01E43">
        <w:rPr>
          <w:sz w:val="28"/>
          <w:szCs w:val="28"/>
        </w:rPr>
        <w:fldChar w:fldCharType="end"/>
      </w:r>
      <w:r w:rsidR="00E01E43">
        <w:rPr>
          <w:rStyle w:val="apple-converted-space"/>
          <w:sz w:val="28"/>
          <w:szCs w:val="28"/>
          <w:shd w:val="clear" w:color="auto" w:fill="FFFFFF"/>
        </w:rPr>
        <w:t>,</w:t>
      </w:r>
      <w:r w:rsidR="00A84F50" w:rsidRPr="00E01E43">
        <w:rPr>
          <w:sz w:val="28"/>
          <w:szCs w:val="28"/>
          <w:shd w:val="clear" w:color="auto" w:fill="FFFFFF"/>
        </w:rPr>
        <w:t xml:space="preserve"> быстрый подъем пульсовой волны на сонных артериях и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bookmarkStart w:id="3" w:name="0019ca51.htm"/>
      <w:bookmarkEnd w:id="3"/>
      <w:r w:rsidR="00A84F50" w:rsidRPr="00E01E43">
        <w:rPr>
          <w:sz w:val="28"/>
          <w:szCs w:val="28"/>
        </w:rPr>
        <w:fldChar w:fldCharType="begin"/>
      </w:r>
      <w:r w:rsidR="00A84F50" w:rsidRPr="00E01E43">
        <w:rPr>
          <w:sz w:val="28"/>
          <w:szCs w:val="28"/>
        </w:rPr>
        <w:instrText xml:space="preserve"> HYPERLINK "http://humbio.ru/humbio/har3/0019ca51.htm" </w:instrText>
      </w:r>
      <w:r w:rsidR="00345526" w:rsidRPr="00E01E43">
        <w:rPr>
          <w:sz w:val="28"/>
          <w:szCs w:val="28"/>
        </w:rPr>
      </w:r>
      <w:r w:rsidR="00A84F50" w:rsidRPr="00E01E43">
        <w:rPr>
          <w:sz w:val="28"/>
          <w:szCs w:val="28"/>
        </w:rPr>
        <w:fldChar w:fldCharType="separate"/>
      </w:r>
      <w:r w:rsidR="00A84F50" w:rsidRPr="00E01E43">
        <w:rPr>
          <w:rStyle w:val="a5"/>
          <w:color w:val="auto"/>
          <w:sz w:val="28"/>
          <w:szCs w:val="28"/>
          <w:u w:val="none"/>
          <w:shd w:val="clear" w:color="auto" w:fill="FFFFFF"/>
        </w:rPr>
        <w:t>IV тон сердца</w:t>
      </w:r>
      <w:r w:rsidR="00A84F50" w:rsidRPr="00E01E43">
        <w:rPr>
          <w:sz w:val="28"/>
          <w:szCs w:val="28"/>
        </w:rPr>
        <w:fldChar w:fldCharType="end"/>
      </w:r>
      <w:r w:rsidR="00E01E43">
        <w:rPr>
          <w:rStyle w:val="apple-converted-space"/>
          <w:sz w:val="28"/>
          <w:szCs w:val="28"/>
          <w:shd w:val="clear" w:color="auto" w:fill="FFFFFF"/>
        </w:rPr>
        <w:t>.</w:t>
      </w:r>
      <w:r w:rsidR="00A84F50" w:rsidRPr="00E01E43">
        <w:rPr>
          <w:sz w:val="28"/>
          <w:szCs w:val="28"/>
          <w:shd w:val="clear" w:color="auto" w:fill="FFFFFF"/>
        </w:rPr>
        <w:t xml:space="preserve"> Выслушивается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bookmarkStart w:id="4" w:name="0041feca.htm"/>
      <w:bookmarkEnd w:id="4"/>
      <w:r w:rsidR="00A84F50" w:rsidRPr="00E01E43">
        <w:rPr>
          <w:sz w:val="28"/>
          <w:szCs w:val="28"/>
        </w:rPr>
        <w:fldChar w:fldCharType="begin"/>
      </w:r>
      <w:r w:rsidR="00A84F50" w:rsidRPr="00E01E43">
        <w:rPr>
          <w:sz w:val="28"/>
          <w:szCs w:val="28"/>
        </w:rPr>
        <w:instrText xml:space="preserve"> HYPERLINK "http://humbio.ru/humbio/har3/0041feca.htm" </w:instrText>
      </w:r>
      <w:r w:rsidR="00345526" w:rsidRPr="00E01E43">
        <w:rPr>
          <w:sz w:val="28"/>
          <w:szCs w:val="28"/>
        </w:rPr>
      </w:r>
      <w:r w:rsidR="00A84F50" w:rsidRPr="00E01E43">
        <w:rPr>
          <w:sz w:val="28"/>
          <w:szCs w:val="28"/>
        </w:rPr>
        <w:fldChar w:fldCharType="separate"/>
      </w:r>
      <w:r w:rsidR="00A84F50" w:rsidRPr="00E01E43">
        <w:rPr>
          <w:rStyle w:val="a5"/>
          <w:color w:val="auto"/>
          <w:sz w:val="28"/>
          <w:szCs w:val="28"/>
          <w:u w:val="none"/>
          <w:shd w:val="clear" w:color="auto" w:fill="FFFFFF"/>
        </w:rPr>
        <w:t>грубый веретенообразный систолический шум</w:t>
      </w:r>
      <w:r w:rsidR="00A84F50" w:rsidRPr="00E01E43">
        <w:rPr>
          <w:sz w:val="28"/>
          <w:szCs w:val="28"/>
        </w:rPr>
        <w:fldChar w:fldCharType="end"/>
      </w:r>
      <w:r w:rsidR="00E01E43">
        <w:rPr>
          <w:rStyle w:val="apple-converted-space"/>
          <w:sz w:val="28"/>
          <w:szCs w:val="28"/>
          <w:shd w:val="clear" w:color="auto" w:fill="FFFFFF"/>
        </w:rPr>
        <w:t>,</w:t>
      </w:r>
      <w:r w:rsidR="00A84F50" w:rsidRPr="00E01E43">
        <w:rPr>
          <w:sz w:val="28"/>
          <w:szCs w:val="28"/>
          <w:shd w:val="clear" w:color="auto" w:fill="FFFFFF"/>
        </w:rPr>
        <w:t xml:space="preserve"> он возникает не в раннюю </w:t>
      </w:r>
      <w:r w:rsidR="00A84F50" w:rsidRPr="00E01E43">
        <w:rPr>
          <w:sz w:val="28"/>
          <w:szCs w:val="28"/>
          <w:shd w:val="clear" w:color="auto" w:fill="FFFFFF"/>
        </w:rPr>
        <w:lastRenderedPageBreak/>
        <w:t>систолу, когда изгнание крови происходит без помех, а спустя некоторое время после I тона.</w:t>
      </w:r>
      <w:r w:rsidR="00A84F50" w:rsidRPr="00E01E43">
        <w:rPr>
          <w:sz w:val="28"/>
          <w:szCs w:val="28"/>
        </w:rPr>
        <w:t xml:space="preserve"> </w:t>
      </w:r>
      <w:r w:rsidR="00A84F50" w:rsidRPr="00E01E43">
        <w:rPr>
          <w:sz w:val="28"/>
          <w:szCs w:val="28"/>
          <w:shd w:val="clear" w:color="auto" w:fill="FFFFFF"/>
        </w:rPr>
        <w:t>У моей больной</w:t>
      </w:r>
      <w:r w:rsidR="004D0384" w:rsidRPr="00E01E43">
        <w:rPr>
          <w:sz w:val="28"/>
          <w:szCs w:val="28"/>
          <w:shd w:val="clear" w:color="auto" w:fill="FFFFFF"/>
        </w:rPr>
        <w:t xml:space="preserve"> при физикальном исследовании</w:t>
      </w:r>
      <w:r w:rsidR="00A84F50" w:rsidRPr="00E01E43">
        <w:rPr>
          <w:sz w:val="28"/>
          <w:szCs w:val="28"/>
          <w:shd w:val="clear" w:color="auto" w:fill="FFFFFF"/>
        </w:rPr>
        <w:t xml:space="preserve"> определяется </w:t>
      </w:r>
      <w:r w:rsidR="00A84F50" w:rsidRPr="00E01E43">
        <w:rPr>
          <w:sz w:val="28"/>
          <w:szCs w:val="32"/>
        </w:rPr>
        <w:t xml:space="preserve">ослабление </w:t>
      </w:r>
      <w:r w:rsidR="00A84F50" w:rsidRPr="00E01E43">
        <w:rPr>
          <w:sz w:val="28"/>
          <w:szCs w:val="32"/>
          <w:lang w:val="en-US"/>
        </w:rPr>
        <w:t>I</w:t>
      </w:r>
      <w:r w:rsidR="00A84F50" w:rsidRPr="00E01E43">
        <w:rPr>
          <w:sz w:val="28"/>
          <w:szCs w:val="32"/>
        </w:rPr>
        <w:t xml:space="preserve"> тона у верхушки, акцент </w:t>
      </w:r>
      <w:r w:rsidR="00A84F50" w:rsidRPr="00E01E43">
        <w:rPr>
          <w:sz w:val="28"/>
          <w:szCs w:val="32"/>
          <w:lang w:val="en-US"/>
        </w:rPr>
        <w:t>II</w:t>
      </w:r>
      <w:r w:rsidR="00A84F50" w:rsidRPr="00E01E43">
        <w:rPr>
          <w:sz w:val="28"/>
          <w:szCs w:val="32"/>
        </w:rPr>
        <w:t xml:space="preserve"> тона на аорте, тахикардия, 97 ударов в минуту, раздвоение, расщепление, появление дополнительных тонов не выслушивается, в</w:t>
      </w:r>
      <w:r w:rsidR="00A84F50" w:rsidRPr="00E01E43">
        <w:rPr>
          <w:sz w:val="28"/>
          <w:szCs w:val="36"/>
        </w:rPr>
        <w:t xml:space="preserve">несердечные шумы </w:t>
      </w:r>
      <w:r w:rsidR="00A84F50" w:rsidRPr="00E01E43">
        <w:rPr>
          <w:sz w:val="28"/>
          <w:szCs w:val="32"/>
        </w:rPr>
        <w:t>шум трения перикарда, плевроперикардиальный шум не выслушивается.</w:t>
      </w:r>
      <w:r w:rsidR="00E01E43">
        <w:rPr>
          <w:sz w:val="28"/>
          <w:szCs w:val="32"/>
        </w:rPr>
        <w:t xml:space="preserve"> </w:t>
      </w:r>
      <w:r w:rsidR="00E01E43">
        <w:rPr>
          <w:sz w:val="28"/>
          <w:szCs w:val="28"/>
        </w:rPr>
        <w:t xml:space="preserve">  </w:t>
      </w:r>
    </w:p>
    <w:p w:rsidR="008D1E6C" w:rsidRPr="00E01E43" w:rsidRDefault="008D1E6C" w:rsidP="00E01E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1E43">
        <w:rPr>
          <w:sz w:val="28"/>
          <w:szCs w:val="32"/>
        </w:rPr>
        <w:t>Нестабильная прогрессирующая стенокардия.</w:t>
      </w:r>
      <w:r w:rsidR="003E31DB" w:rsidRPr="00E01E43">
        <w:rPr>
          <w:sz w:val="28"/>
          <w:szCs w:val="32"/>
        </w:rPr>
        <w:t xml:space="preserve"> </w:t>
      </w:r>
      <w:r w:rsidR="00A84F50" w:rsidRPr="00E01E43">
        <w:rPr>
          <w:sz w:val="28"/>
          <w:szCs w:val="32"/>
        </w:rPr>
        <w:t>П</w:t>
      </w:r>
      <w:r w:rsidR="003E31DB" w:rsidRPr="00E01E43">
        <w:rPr>
          <w:sz w:val="28"/>
          <w:szCs w:val="32"/>
        </w:rPr>
        <w:t xml:space="preserve">ри нестабильной стенокардии </w:t>
      </w:r>
      <w:r w:rsidR="00B56DA3" w:rsidRPr="00E01E43">
        <w:rPr>
          <w:sz w:val="28"/>
          <w:szCs w:val="32"/>
        </w:rPr>
        <w:t xml:space="preserve">больные жалуются на </w:t>
      </w:r>
      <w:r w:rsidR="003E31DB" w:rsidRPr="00E01E43">
        <w:rPr>
          <w:sz w:val="28"/>
          <w:szCs w:val="32"/>
        </w:rPr>
        <w:t xml:space="preserve">боли за грудинной не связаны с физической нагрузкой, возникают в покое. Приступы разные по частоте и продолжительности, некоторые могут продолжаться 15мин. и более, не купируются нитроглицерином, </w:t>
      </w:r>
      <w:r w:rsidR="003E31DB" w:rsidRPr="00E01E43">
        <w:rPr>
          <w:sz w:val="28"/>
          <w:szCs w:val="28"/>
        </w:rPr>
        <w:t xml:space="preserve">а </w:t>
      </w:r>
      <w:r w:rsidR="003E31DB" w:rsidRPr="00E01E43">
        <w:rPr>
          <w:sz w:val="28"/>
          <w:szCs w:val="28"/>
          <w:shd w:val="clear" w:color="auto" w:fill="FFFFFF"/>
        </w:rPr>
        <w:t>устраняются только с помощью наркотических аналгетиков.</w:t>
      </w:r>
      <w:r w:rsidR="00F76CAB" w:rsidRPr="00E01E43">
        <w:rPr>
          <w:sz w:val="28"/>
          <w:szCs w:val="28"/>
          <w:shd w:val="clear" w:color="auto" w:fill="FFFFFF"/>
        </w:rPr>
        <w:t xml:space="preserve"> У моей больной </w:t>
      </w:r>
      <w:r w:rsidR="00F76CAB" w:rsidRPr="00E01E43">
        <w:rPr>
          <w:rStyle w:val="apple-converted-space"/>
          <w:sz w:val="28"/>
          <w:szCs w:val="28"/>
        </w:rPr>
        <w:t>отмечаются</w:t>
      </w:r>
      <w:r w:rsidR="00E01E43">
        <w:rPr>
          <w:rStyle w:val="apple-converted-space"/>
          <w:sz w:val="28"/>
          <w:szCs w:val="28"/>
        </w:rPr>
        <w:t xml:space="preserve"> </w:t>
      </w:r>
      <w:r w:rsidR="00F76CAB" w:rsidRPr="00E01E43">
        <w:rPr>
          <w:sz w:val="28"/>
          <w:szCs w:val="28"/>
        </w:rPr>
        <w:t>приступы боли за грудиной возникающие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F76CAB" w:rsidRPr="00E01E43">
          <w:rPr>
            <w:sz w:val="28"/>
            <w:szCs w:val="28"/>
          </w:rPr>
          <w:t>500 м</w:t>
        </w:r>
      </w:smartTag>
      <w:r w:rsidR="00F76CAB" w:rsidRPr="00E01E43">
        <w:rPr>
          <w:sz w:val="28"/>
          <w:szCs w:val="28"/>
        </w:rPr>
        <w:t>, при подъеме на 1 этаж</w:t>
      </w:r>
      <w:r w:rsidR="00F76CAB" w:rsidRPr="00E01E43">
        <w:rPr>
          <w:sz w:val="28"/>
          <w:szCs w:val="32"/>
        </w:rPr>
        <w:t>, купируются нитроглицерином.</w:t>
      </w:r>
    </w:p>
    <w:p w:rsidR="00F76CAB" w:rsidRPr="00E01E43" w:rsidRDefault="00F76CAB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32"/>
        </w:rPr>
        <w:t xml:space="preserve">При </w:t>
      </w:r>
      <w:r w:rsidR="004D0384" w:rsidRPr="00E01E43">
        <w:rPr>
          <w:sz w:val="28"/>
          <w:szCs w:val="32"/>
        </w:rPr>
        <w:t xml:space="preserve">физикальном </w:t>
      </w:r>
      <w:r w:rsidRPr="00E01E43">
        <w:rPr>
          <w:sz w:val="28"/>
          <w:szCs w:val="32"/>
        </w:rPr>
        <w:t xml:space="preserve">исследовании у больных с нестабильной стенокардией с </w:t>
      </w:r>
      <w:r w:rsidRPr="00E01E43">
        <w:rPr>
          <w:sz w:val="28"/>
          <w:szCs w:val="28"/>
          <w:shd w:val="clear" w:color="auto" w:fill="FFFFFF"/>
        </w:rPr>
        <w:t xml:space="preserve">диастолической дисфункции у больных НС может выявиться при аускультации сердца громкий четвертый тон, свидетельствующий об усиленном сокращении предсердий или, вследствие систолической папиллярной дисфункции, выслушиваться транзиторный поздний апикальный систолический шум во время боли. У моей больной </w:t>
      </w:r>
      <w:r w:rsidR="004D0384" w:rsidRPr="00E01E43">
        <w:rPr>
          <w:sz w:val="28"/>
          <w:szCs w:val="28"/>
          <w:shd w:val="clear" w:color="auto" w:fill="FFFFFF"/>
        </w:rPr>
        <w:t xml:space="preserve">при физикальном исследовании </w:t>
      </w:r>
      <w:r w:rsidRPr="00E01E43">
        <w:rPr>
          <w:sz w:val="28"/>
          <w:szCs w:val="28"/>
          <w:shd w:val="clear" w:color="auto" w:fill="FFFFFF"/>
        </w:rPr>
        <w:t xml:space="preserve">определяется </w:t>
      </w:r>
      <w:r w:rsidRPr="00E01E43">
        <w:rPr>
          <w:sz w:val="28"/>
          <w:szCs w:val="32"/>
        </w:rPr>
        <w:t xml:space="preserve">ослабление </w:t>
      </w:r>
      <w:r w:rsidRPr="00E01E43">
        <w:rPr>
          <w:sz w:val="28"/>
          <w:szCs w:val="32"/>
          <w:lang w:val="en-US"/>
        </w:rPr>
        <w:t>I</w:t>
      </w:r>
      <w:r w:rsidRPr="00E01E43">
        <w:rPr>
          <w:sz w:val="28"/>
          <w:szCs w:val="32"/>
        </w:rPr>
        <w:t xml:space="preserve"> тона у верхушки, акцент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тона на аорте, тахикардия, 97 ударов в минуту, раздвоение, расщепление, появление дополнительных тонов не выслушивается, в</w:t>
      </w:r>
      <w:r w:rsidRPr="00E01E43">
        <w:rPr>
          <w:sz w:val="28"/>
          <w:szCs w:val="36"/>
        </w:rPr>
        <w:t xml:space="preserve">несердечные шумы </w:t>
      </w:r>
      <w:r w:rsidRPr="00E01E43">
        <w:rPr>
          <w:sz w:val="28"/>
          <w:szCs w:val="32"/>
        </w:rPr>
        <w:t>шум трения перикарда, плевроперикардиальный шум не выслушивается.</w:t>
      </w:r>
    </w:p>
    <w:p w:rsidR="003E31DB" w:rsidRPr="00E01E43" w:rsidRDefault="00EE15E8" w:rsidP="00E01E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1E43">
        <w:rPr>
          <w:sz w:val="28"/>
          <w:szCs w:val="28"/>
          <w:shd w:val="clear" w:color="auto" w:fill="FFFFFF"/>
        </w:rPr>
        <w:t xml:space="preserve">Клапанный </w:t>
      </w:r>
      <w:r w:rsidR="00E246A7" w:rsidRPr="00E01E43">
        <w:rPr>
          <w:sz w:val="28"/>
          <w:szCs w:val="28"/>
          <w:shd w:val="clear" w:color="auto" w:fill="FFFFFF"/>
        </w:rPr>
        <w:t xml:space="preserve">аортальный стеноз. </w:t>
      </w:r>
      <w:r w:rsidR="002D47CD" w:rsidRPr="00E01E43">
        <w:rPr>
          <w:sz w:val="28"/>
          <w:szCs w:val="28"/>
          <w:shd w:val="clear" w:color="auto" w:fill="FFFFFF"/>
        </w:rPr>
        <w:t>П</w:t>
      </w:r>
      <w:r w:rsidRPr="00E01E43">
        <w:rPr>
          <w:sz w:val="28"/>
          <w:szCs w:val="28"/>
          <w:shd w:val="clear" w:color="auto" w:fill="FFFFFF"/>
        </w:rPr>
        <w:t>ри стенозе клапана аорты появляются головокружение, обмороки или потерю сознания, как правило</w:t>
      </w:r>
      <w:r w:rsidR="00E05F5B" w:rsidRPr="00E01E43">
        <w:rPr>
          <w:sz w:val="28"/>
          <w:szCs w:val="28"/>
          <w:shd w:val="clear" w:color="auto" w:fill="FFFFFF"/>
        </w:rPr>
        <w:t xml:space="preserve">, после физической нагрузки, возможны боли за грудинной. У моей больной </w:t>
      </w:r>
      <w:r w:rsidR="00E05F5B" w:rsidRPr="00E01E43">
        <w:rPr>
          <w:rStyle w:val="apple-converted-space"/>
          <w:sz w:val="28"/>
          <w:szCs w:val="28"/>
        </w:rPr>
        <w:t>отмечаются</w:t>
      </w:r>
      <w:r w:rsidR="00E01E43">
        <w:rPr>
          <w:rStyle w:val="apple-converted-space"/>
          <w:sz w:val="28"/>
          <w:szCs w:val="28"/>
        </w:rPr>
        <w:t xml:space="preserve"> </w:t>
      </w:r>
      <w:r w:rsidR="00E05F5B" w:rsidRPr="00E01E43">
        <w:rPr>
          <w:sz w:val="28"/>
          <w:szCs w:val="28"/>
        </w:rPr>
        <w:t xml:space="preserve">приступы боли за грудиной возникающие при ходьбе в </w:t>
      </w:r>
      <w:r w:rsidR="00E05F5B" w:rsidRPr="00E01E43">
        <w:rPr>
          <w:sz w:val="28"/>
          <w:szCs w:val="28"/>
        </w:rPr>
        <w:lastRenderedPageBreak/>
        <w:t>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E05F5B" w:rsidRPr="00E01E43">
          <w:rPr>
            <w:sz w:val="28"/>
            <w:szCs w:val="28"/>
          </w:rPr>
          <w:t>500 м</w:t>
        </w:r>
      </w:smartTag>
      <w:r w:rsidR="00E05F5B" w:rsidRPr="00E01E43">
        <w:rPr>
          <w:sz w:val="28"/>
          <w:szCs w:val="28"/>
        </w:rPr>
        <w:t>, при подъеме на 1 этаж</w:t>
      </w:r>
      <w:r w:rsidR="00E05F5B" w:rsidRPr="00E01E43">
        <w:rPr>
          <w:sz w:val="28"/>
          <w:szCs w:val="32"/>
        </w:rPr>
        <w:t>, купируются нитроглицерином. При</w:t>
      </w:r>
      <w:r w:rsidR="004D0384" w:rsidRPr="00E01E43">
        <w:rPr>
          <w:sz w:val="28"/>
          <w:szCs w:val="32"/>
        </w:rPr>
        <w:t xml:space="preserve"> физикальном</w:t>
      </w:r>
      <w:r w:rsidR="00E05F5B" w:rsidRPr="00E01E43">
        <w:rPr>
          <w:sz w:val="28"/>
          <w:szCs w:val="32"/>
        </w:rPr>
        <w:t xml:space="preserve"> исследовании у больных с к</w:t>
      </w:r>
      <w:r w:rsidR="00E05F5B" w:rsidRPr="00E01E43">
        <w:rPr>
          <w:sz w:val="28"/>
          <w:szCs w:val="28"/>
          <w:shd w:val="clear" w:color="auto" w:fill="FFFFFF"/>
        </w:rPr>
        <w:t xml:space="preserve">лапанным аортальным стенозом </w:t>
      </w:r>
      <w:r w:rsidR="0005365D" w:rsidRPr="00E01E43">
        <w:rPr>
          <w:sz w:val="28"/>
          <w:szCs w:val="28"/>
          <w:shd w:val="clear" w:color="auto" w:fill="FFFFFF"/>
        </w:rPr>
        <w:t>определяется с</w:t>
      </w:r>
      <w:r w:rsidR="00E05F5B" w:rsidRPr="00E01E43">
        <w:rPr>
          <w:sz w:val="28"/>
          <w:szCs w:val="28"/>
          <w:shd w:val="clear" w:color="auto" w:fill="FFFFFF"/>
        </w:rPr>
        <w:t>истолический шум изгнания веретенообразной формы, высокоинтенсивный систолический шум, выслушивающийся на верхушке сердца</w:t>
      </w:r>
      <w:r w:rsidR="007F793A" w:rsidRPr="00E01E43">
        <w:rPr>
          <w:sz w:val="28"/>
          <w:szCs w:val="28"/>
          <w:shd w:val="clear" w:color="auto" w:fill="FFFFFF"/>
        </w:rPr>
        <w:t>,</w:t>
      </w:r>
      <w:r w:rsidR="00E05F5B" w:rsidRPr="00E01E43">
        <w:rPr>
          <w:sz w:val="28"/>
          <w:szCs w:val="28"/>
          <w:shd w:val="clear" w:color="auto" w:fill="FFFFFF"/>
        </w:rPr>
        <w:t xml:space="preserve"> </w:t>
      </w:r>
      <w:r w:rsidR="007F793A" w:rsidRPr="00E01E43">
        <w:rPr>
          <w:sz w:val="28"/>
          <w:szCs w:val="28"/>
          <w:shd w:val="clear" w:color="auto" w:fill="FFFFFF"/>
        </w:rPr>
        <w:t>о</w:t>
      </w:r>
      <w:r w:rsidR="00E05F5B" w:rsidRPr="00E01E43">
        <w:rPr>
          <w:sz w:val="28"/>
          <w:szCs w:val="28"/>
          <w:shd w:val="clear" w:color="auto" w:fill="FFFFFF"/>
        </w:rPr>
        <w:t>слабление II тона сердца на аорте или его усиление на аорте и систолический «щелчок» изгнания у больных с ревматическим поражением клапана или двустворчатым аортальным клапаном, наличие IV тона сердца у больных с выраженной гипертрофией левого желудочка.</w:t>
      </w:r>
      <w:r w:rsidR="007F793A" w:rsidRPr="00E01E43">
        <w:rPr>
          <w:sz w:val="28"/>
          <w:szCs w:val="28"/>
          <w:shd w:val="clear" w:color="auto" w:fill="FFFFFF"/>
        </w:rPr>
        <w:t xml:space="preserve"> У моей больной</w:t>
      </w:r>
      <w:r w:rsidR="004D0384" w:rsidRPr="00E01E43">
        <w:rPr>
          <w:sz w:val="28"/>
          <w:szCs w:val="28"/>
          <w:shd w:val="clear" w:color="auto" w:fill="FFFFFF"/>
        </w:rPr>
        <w:t xml:space="preserve"> при физикальном исследовании</w:t>
      </w:r>
      <w:r w:rsidR="007F793A" w:rsidRPr="00E01E43">
        <w:rPr>
          <w:sz w:val="28"/>
          <w:szCs w:val="28"/>
          <w:shd w:val="clear" w:color="auto" w:fill="FFFFFF"/>
        </w:rPr>
        <w:t xml:space="preserve"> определяется </w:t>
      </w:r>
      <w:r w:rsidR="007F793A" w:rsidRPr="00E01E43">
        <w:rPr>
          <w:sz w:val="28"/>
          <w:szCs w:val="32"/>
        </w:rPr>
        <w:t xml:space="preserve">ослабление </w:t>
      </w:r>
      <w:r w:rsidR="007F793A" w:rsidRPr="00E01E43">
        <w:rPr>
          <w:sz w:val="28"/>
          <w:szCs w:val="32"/>
          <w:lang w:val="en-US"/>
        </w:rPr>
        <w:t>I</w:t>
      </w:r>
      <w:r w:rsidR="007F793A" w:rsidRPr="00E01E43">
        <w:rPr>
          <w:sz w:val="28"/>
          <w:szCs w:val="32"/>
        </w:rPr>
        <w:t xml:space="preserve"> тона у верхушки, акцент </w:t>
      </w:r>
      <w:r w:rsidR="007F793A" w:rsidRPr="00E01E43">
        <w:rPr>
          <w:sz w:val="28"/>
          <w:szCs w:val="32"/>
          <w:lang w:val="en-US"/>
        </w:rPr>
        <w:t>II</w:t>
      </w:r>
      <w:r w:rsidR="007F793A" w:rsidRPr="00E01E43">
        <w:rPr>
          <w:sz w:val="28"/>
          <w:szCs w:val="32"/>
        </w:rPr>
        <w:t xml:space="preserve"> тона на аорте, тахикардия, 97 ударов в минуту, раздвоение, расщепление, появление дополнительных тонов не выслушивается, в</w:t>
      </w:r>
      <w:r w:rsidR="007F793A" w:rsidRPr="00E01E43">
        <w:rPr>
          <w:sz w:val="28"/>
          <w:szCs w:val="36"/>
        </w:rPr>
        <w:t xml:space="preserve">несердечные шумы </w:t>
      </w:r>
      <w:r w:rsidR="007F793A" w:rsidRPr="00E01E43">
        <w:rPr>
          <w:sz w:val="28"/>
          <w:szCs w:val="32"/>
        </w:rPr>
        <w:t>шум трения перикарда, плевроперикардиальный шум не выслушивается.</w:t>
      </w:r>
    </w:p>
    <w:p w:rsidR="00F007BC" w:rsidRPr="00E01E43" w:rsidRDefault="00EE15E8" w:rsidP="00E01E4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01E43">
        <w:rPr>
          <w:sz w:val="28"/>
          <w:szCs w:val="28"/>
          <w:shd w:val="clear" w:color="auto" w:fill="FFFFFF"/>
        </w:rPr>
        <w:t xml:space="preserve">Стенокардия напряжения. </w:t>
      </w:r>
      <w:r w:rsidR="00F007BC" w:rsidRPr="00E01E43">
        <w:rPr>
          <w:sz w:val="28"/>
          <w:szCs w:val="28"/>
          <w:shd w:val="clear" w:color="auto" w:fill="FFFFFF"/>
        </w:rPr>
        <w:t>Будет характерен ди</w:t>
      </w:r>
      <w:r w:rsidR="0091483C" w:rsidRPr="00E01E43">
        <w:rPr>
          <w:sz w:val="28"/>
          <w:szCs w:val="28"/>
          <w:shd w:val="clear" w:color="auto" w:fill="FFFFFF"/>
        </w:rPr>
        <w:t>скомфорт</w:t>
      </w:r>
      <w:r w:rsidR="007F793A" w:rsidRPr="00E01E43">
        <w:rPr>
          <w:sz w:val="28"/>
          <w:szCs w:val="28"/>
          <w:shd w:val="clear" w:color="auto" w:fill="FFFFFF"/>
        </w:rPr>
        <w:t xml:space="preserve"> </w:t>
      </w:r>
      <w:r w:rsidR="0091483C" w:rsidRPr="00E01E43">
        <w:rPr>
          <w:sz w:val="28"/>
          <w:szCs w:val="28"/>
          <w:shd w:val="clear" w:color="auto" w:fill="FFFFFF"/>
        </w:rPr>
        <w:t>или боль в области груди. Дискомфорт обычно давящего, сжи</w:t>
      </w:r>
      <w:r w:rsidR="00E05F5B" w:rsidRPr="00E01E43">
        <w:rPr>
          <w:sz w:val="28"/>
          <w:szCs w:val="28"/>
          <w:shd w:val="clear" w:color="auto" w:fill="FFFFFF"/>
        </w:rPr>
        <w:t xml:space="preserve">мающего, жгучего характера. </w:t>
      </w:r>
      <w:r w:rsidR="005E5589" w:rsidRPr="00E01E43">
        <w:rPr>
          <w:sz w:val="28"/>
          <w:szCs w:val="28"/>
          <w:shd w:val="clear" w:color="auto" w:fill="FFFFFF"/>
        </w:rPr>
        <w:t>Значительное ограничение обычной физической активности. Приступы стенокардии возникают при ходьбе в нормальном темпе по ровному месту на расстояние 100—500 м, при подъеме на один этаж</w:t>
      </w:r>
      <w:r w:rsidR="00F007BC" w:rsidRPr="00E01E43">
        <w:rPr>
          <w:sz w:val="28"/>
          <w:szCs w:val="28"/>
          <w:shd w:val="clear" w:color="auto" w:fill="FFFFFF"/>
        </w:rPr>
        <w:t xml:space="preserve">, продолжительностью </w:t>
      </w:r>
      <w:r w:rsidR="00DE7F77" w:rsidRPr="00E01E43">
        <w:rPr>
          <w:sz w:val="28"/>
          <w:szCs w:val="28"/>
          <w:shd w:val="clear" w:color="auto" w:fill="FFFFFF"/>
        </w:rPr>
        <w:t>не более 10-15 мин. Боль исчезает при прекращении физической нагрузки или приёме нитрата короткого действия (например,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E6507" w:rsidRPr="00E01E43">
        <w:rPr>
          <w:sz w:val="28"/>
          <w:szCs w:val="28"/>
        </w:rPr>
        <w:t>нитроглицерина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E7F77" w:rsidRPr="00E01E43">
        <w:rPr>
          <w:sz w:val="28"/>
          <w:szCs w:val="28"/>
          <w:shd w:val="clear" w:color="auto" w:fill="FFFFFF"/>
        </w:rPr>
        <w:t>под язык).</w:t>
      </w:r>
      <w:r w:rsidR="0091483C" w:rsidRPr="00E01E43">
        <w:rPr>
          <w:sz w:val="28"/>
          <w:szCs w:val="28"/>
          <w:shd w:val="clear" w:color="auto" w:fill="FFFFFF"/>
        </w:rPr>
        <w:t xml:space="preserve"> </w:t>
      </w:r>
      <w:r w:rsidR="005E5589" w:rsidRPr="00E01E43">
        <w:rPr>
          <w:sz w:val="28"/>
          <w:szCs w:val="28"/>
          <w:shd w:val="clear" w:color="auto" w:fill="FFFFFF"/>
        </w:rPr>
        <w:t xml:space="preserve">У моей больной </w:t>
      </w:r>
      <w:r w:rsidR="005E5589" w:rsidRPr="00E01E43">
        <w:rPr>
          <w:rStyle w:val="apple-converted-space"/>
          <w:sz w:val="28"/>
          <w:szCs w:val="28"/>
        </w:rPr>
        <w:t>отмечаются</w:t>
      </w:r>
      <w:r w:rsidR="00E01E43">
        <w:rPr>
          <w:rStyle w:val="apple-converted-space"/>
          <w:sz w:val="28"/>
          <w:szCs w:val="28"/>
        </w:rPr>
        <w:t xml:space="preserve"> </w:t>
      </w:r>
      <w:r w:rsidR="005E5589" w:rsidRPr="00E01E43">
        <w:rPr>
          <w:sz w:val="28"/>
          <w:szCs w:val="28"/>
        </w:rPr>
        <w:t>приступы боли за грудиной возникающие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5E5589" w:rsidRPr="00E01E43">
          <w:rPr>
            <w:sz w:val="28"/>
            <w:szCs w:val="28"/>
          </w:rPr>
          <w:t>500 м</w:t>
        </w:r>
      </w:smartTag>
      <w:r w:rsidR="005E5589" w:rsidRPr="00E01E43">
        <w:rPr>
          <w:sz w:val="28"/>
          <w:szCs w:val="28"/>
        </w:rPr>
        <w:t>, при подъеме на 1 этаж</w:t>
      </w:r>
      <w:r w:rsidR="005E5589" w:rsidRPr="00E01E43">
        <w:rPr>
          <w:sz w:val="28"/>
          <w:szCs w:val="32"/>
        </w:rPr>
        <w:t xml:space="preserve">, купируются нитроглицерином. У пациентов со </w:t>
      </w:r>
      <w:r w:rsidR="005E5589" w:rsidRPr="00E01E43">
        <w:rPr>
          <w:sz w:val="28"/>
          <w:szCs w:val="28"/>
          <w:shd w:val="clear" w:color="auto" w:fill="FFFFFF"/>
        </w:rPr>
        <w:t>стенокардией напряжения</w:t>
      </w:r>
      <w:r w:rsidR="005E5589" w:rsidRPr="00E01E43">
        <w:rPr>
          <w:sz w:val="28"/>
          <w:szCs w:val="32"/>
        </w:rPr>
        <w:t xml:space="preserve"> </w:t>
      </w:r>
      <w:r w:rsidR="004D0384" w:rsidRPr="00E01E43">
        <w:rPr>
          <w:sz w:val="28"/>
          <w:szCs w:val="28"/>
          <w:shd w:val="clear" w:color="auto" w:fill="FFFFFF"/>
        </w:rPr>
        <w:t xml:space="preserve">при физикальном исследовании </w:t>
      </w:r>
      <w:r w:rsidR="00F007BC" w:rsidRPr="00E01E43">
        <w:rPr>
          <w:sz w:val="28"/>
          <w:szCs w:val="32"/>
        </w:rPr>
        <w:t xml:space="preserve">выявляется </w:t>
      </w:r>
      <w:r w:rsidR="005E5589" w:rsidRPr="00E01E43">
        <w:rPr>
          <w:sz w:val="28"/>
          <w:szCs w:val="28"/>
        </w:rPr>
        <w:t>тахикардия (реже брадикардия), пов</w:t>
      </w:r>
      <w:r w:rsidR="00F007BC" w:rsidRPr="00E01E43">
        <w:rPr>
          <w:sz w:val="28"/>
          <w:szCs w:val="28"/>
        </w:rPr>
        <w:t>ышение АД (реже его снижение), м</w:t>
      </w:r>
      <w:r w:rsidR="005E5589" w:rsidRPr="00E01E43">
        <w:rPr>
          <w:sz w:val="28"/>
          <w:szCs w:val="28"/>
        </w:rPr>
        <w:t xml:space="preserve">огут выслушиваться </w:t>
      </w:r>
      <w:r w:rsidR="00F007BC" w:rsidRPr="00E01E43">
        <w:rPr>
          <w:sz w:val="28"/>
          <w:szCs w:val="32"/>
        </w:rPr>
        <w:t xml:space="preserve">ослабление </w:t>
      </w:r>
      <w:r w:rsidR="00F007BC" w:rsidRPr="00E01E43">
        <w:rPr>
          <w:sz w:val="28"/>
          <w:szCs w:val="32"/>
          <w:lang w:val="en-US"/>
        </w:rPr>
        <w:t>I</w:t>
      </w:r>
      <w:r w:rsidR="00F007BC" w:rsidRPr="00E01E43">
        <w:rPr>
          <w:sz w:val="28"/>
          <w:szCs w:val="32"/>
        </w:rPr>
        <w:t xml:space="preserve"> тона у верхушки, акцент </w:t>
      </w:r>
      <w:r w:rsidR="00F007BC" w:rsidRPr="00E01E43">
        <w:rPr>
          <w:sz w:val="28"/>
          <w:szCs w:val="32"/>
          <w:lang w:val="en-US"/>
        </w:rPr>
        <w:t>II</w:t>
      </w:r>
      <w:r w:rsidR="00F007BC" w:rsidRPr="00E01E43">
        <w:rPr>
          <w:sz w:val="28"/>
          <w:szCs w:val="32"/>
        </w:rPr>
        <w:t xml:space="preserve"> тона на аорте</w:t>
      </w:r>
      <w:r w:rsidR="00F007BC" w:rsidRPr="00E01E43">
        <w:rPr>
          <w:sz w:val="28"/>
          <w:szCs w:val="28"/>
        </w:rPr>
        <w:t xml:space="preserve">, </w:t>
      </w:r>
      <w:r w:rsidR="005E5589" w:rsidRPr="00E01E43">
        <w:rPr>
          <w:sz w:val="28"/>
          <w:szCs w:val="28"/>
        </w:rPr>
        <w:t>экстрасистолы, «ритм галопа», систолический шум, возникающий из-за недостаточности митрального клапана в резул</w:t>
      </w:r>
      <w:r w:rsidR="00F007BC" w:rsidRPr="00E01E43">
        <w:rPr>
          <w:sz w:val="28"/>
          <w:szCs w:val="28"/>
        </w:rPr>
        <w:t xml:space="preserve">ьтате дисфункции сосочковых мышц. </w:t>
      </w:r>
      <w:r w:rsidR="00F007BC" w:rsidRPr="00E01E43">
        <w:rPr>
          <w:sz w:val="28"/>
          <w:szCs w:val="28"/>
          <w:shd w:val="clear" w:color="auto" w:fill="FFFFFF"/>
        </w:rPr>
        <w:t>У моей больной</w:t>
      </w:r>
      <w:r w:rsidR="004D0384" w:rsidRPr="00E01E43">
        <w:rPr>
          <w:sz w:val="28"/>
          <w:szCs w:val="28"/>
          <w:shd w:val="clear" w:color="auto" w:fill="FFFFFF"/>
        </w:rPr>
        <w:t xml:space="preserve"> при физикальном исследовании</w:t>
      </w:r>
      <w:r w:rsidR="00F007BC" w:rsidRPr="00E01E43">
        <w:rPr>
          <w:sz w:val="28"/>
          <w:szCs w:val="28"/>
          <w:shd w:val="clear" w:color="auto" w:fill="FFFFFF"/>
        </w:rPr>
        <w:t xml:space="preserve"> определяется </w:t>
      </w:r>
      <w:r w:rsidR="00F007BC" w:rsidRPr="00E01E43">
        <w:rPr>
          <w:sz w:val="28"/>
          <w:szCs w:val="32"/>
        </w:rPr>
        <w:t xml:space="preserve">ослабление </w:t>
      </w:r>
      <w:r w:rsidR="00F007BC" w:rsidRPr="00E01E43">
        <w:rPr>
          <w:sz w:val="28"/>
          <w:szCs w:val="32"/>
          <w:lang w:val="en-US"/>
        </w:rPr>
        <w:t>I</w:t>
      </w:r>
      <w:r w:rsidR="00F007BC" w:rsidRPr="00E01E43">
        <w:rPr>
          <w:sz w:val="28"/>
          <w:szCs w:val="32"/>
        </w:rPr>
        <w:t xml:space="preserve"> тона у верхушки, </w:t>
      </w:r>
      <w:r w:rsidR="00F007BC" w:rsidRPr="00E01E43">
        <w:rPr>
          <w:sz w:val="28"/>
          <w:szCs w:val="32"/>
        </w:rPr>
        <w:lastRenderedPageBreak/>
        <w:t xml:space="preserve">акцент </w:t>
      </w:r>
      <w:r w:rsidR="00F007BC" w:rsidRPr="00E01E43">
        <w:rPr>
          <w:sz w:val="28"/>
          <w:szCs w:val="32"/>
          <w:lang w:val="en-US"/>
        </w:rPr>
        <w:t>II</w:t>
      </w:r>
      <w:r w:rsidR="00F007BC" w:rsidRPr="00E01E43">
        <w:rPr>
          <w:sz w:val="28"/>
          <w:szCs w:val="32"/>
        </w:rPr>
        <w:t xml:space="preserve"> тона на аорте, тахикардия, 97 ударов в минуту, раздвоение, расщепление, появление дополнительных тонов не выслушивается, в</w:t>
      </w:r>
      <w:r w:rsidR="00F007BC" w:rsidRPr="00E01E43">
        <w:rPr>
          <w:sz w:val="28"/>
          <w:szCs w:val="36"/>
        </w:rPr>
        <w:t xml:space="preserve">несердечные шумы </w:t>
      </w:r>
      <w:r w:rsidR="00F007BC" w:rsidRPr="00E01E43">
        <w:rPr>
          <w:sz w:val="28"/>
          <w:szCs w:val="32"/>
        </w:rPr>
        <w:t>шум трения перикарда, плевроперикардиальный шум не выслушивается.</w:t>
      </w:r>
    </w:p>
    <w:p w:rsidR="004B48BA" w:rsidRPr="00E01E43" w:rsidRDefault="00DE650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Предварительный диагноз.</w:t>
      </w:r>
    </w:p>
    <w:p w:rsidR="0041378E" w:rsidRPr="00E01E43" w:rsidRDefault="007F398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Учитывая жалобы больного, </w:t>
      </w:r>
      <w:r w:rsidR="00F007BC" w:rsidRPr="00E01E43">
        <w:rPr>
          <w:sz w:val="28"/>
          <w:szCs w:val="32"/>
        </w:rPr>
        <w:t>анамнез заболевания, анамнез жизни, физикальных данных и дифференциального диагноза</w:t>
      </w:r>
      <w:r w:rsidR="00E01E43">
        <w:rPr>
          <w:sz w:val="28"/>
          <w:szCs w:val="32"/>
        </w:rPr>
        <w:t xml:space="preserve"> </w:t>
      </w:r>
      <w:r w:rsidR="00F007BC" w:rsidRPr="00E01E43">
        <w:rPr>
          <w:sz w:val="28"/>
          <w:szCs w:val="32"/>
        </w:rPr>
        <w:t>1 этапа: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ФК. </w:t>
      </w:r>
      <w:r w:rsidR="009240F9" w:rsidRPr="00E01E43">
        <w:rPr>
          <w:sz w:val="28"/>
          <w:szCs w:val="32"/>
        </w:rPr>
        <w:t xml:space="preserve">Атеросклероз аорты. </w:t>
      </w:r>
      <w:r w:rsidR="00715531" w:rsidRPr="00E01E43">
        <w:rPr>
          <w:sz w:val="28"/>
          <w:szCs w:val="32"/>
        </w:rPr>
        <w:t>Пароксизм фибриляции предсердий на фоне постоянных форм</w:t>
      </w:r>
      <w:r w:rsidR="009240F9" w:rsidRPr="00E01E43">
        <w:rPr>
          <w:sz w:val="28"/>
          <w:szCs w:val="32"/>
        </w:rPr>
        <w:t>. Предсердная экстрасистолия</w:t>
      </w:r>
      <w:r w:rsidRPr="00E01E43">
        <w:rPr>
          <w:sz w:val="28"/>
          <w:szCs w:val="32"/>
        </w:rPr>
        <w:t xml:space="preserve">. 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ФК</w:t>
      </w:r>
      <w:r w:rsidR="009240F9" w:rsidRPr="00E01E43">
        <w:rPr>
          <w:sz w:val="28"/>
          <w:szCs w:val="32"/>
        </w:rPr>
        <w:t xml:space="preserve"> </w:t>
      </w:r>
      <w:r w:rsidR="009240F9" w:rsidRPr="00E01E43">
        <w:rPr>
          <w:sz w:val="28"/>
          <w:szCs w:val="32"/>
          <w:lang w:val="en-US"/>
        </w:rPr>
        <w:t>III</w:t>
      </w:r>
      <w:r w:rsidR="00E01E43">
        <w:rPr>
          <w:sz w:val="28"/>
          <w:szCs w:val="32"/>
        </w:rPr>
        <w:t>.</w:t>
      </w:r>
    </w:p>
    <w:p w:rsidR="0091483C" w:rsidRPr="00E01E43" w:rsidRDefault="0091483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 - н</w:t>
      </w:r>
      <w:r w:rsidR="00F007BC" w:rsidRPr="00E01E43">
        <w:rPr>
          <w:sz w:val="28"/>
          <w:szCs w:val="32"/>
        </w:rPr>
        <w:t>а основании синдрома жалоб на</w:t>
      </w:r>
      <w:r w:rsidR="00E01E43">
        <w:rPr>
          <w:sz w:val="28"/>
          <w:szCs w:val="32"/>
        </w:rPr>
        <w:t xml:space="preserve"> </w:t>
      </w:r>
      <w:r w:rsidR="00F007BC" w:rsidRPr="00E01E43">
        <w:rPr>
          <w:sz w:val="28"/>
          <w:szCs w:val="32"/>
        </w:rPr>
        <w:t xml:space="preserve">приступы ангинозных болей за грудиной, </w:t>
      </w:r>
      <w:r w:rsidR="00F007BC" w:rsidRPr="00E01E43">
        <w:rPr>
          <w:sz w:val="28"/>
          <w:szCs w:val="28"/>
        </w:rPr>
        <w:t>выраженное ограничение обычной физической активности, приступы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F007BC" w:rsidRPr="00E01E43">
          <w:rPr>
            <w:sz w:val="28"/>
            <w:szCs w:val="28"/>
          </w:rPr>
          <w:t>500 м</w:t>
        </w:r>
      </w:smartTag>
      <w:r w:rsidR="00F007BC" w:rsidRPr="00E01E43">
        <w:rPr>
          <w:sz w:val="28"/>
          <w:szCs w:val="28"/>
        </w:rPr>
        <w:t>, при подъеме на 1 этаж</w:t>
      </w:r>
      <w:r w:rsidR="00F007BC" w:rsidRPr="00E01E43">
        <w:rPr>
          <w:sz w:val="28"/>
          <w:szCs w:val="32"/>
        </w:rPr>
        <w:t>, купируются нитроглицерином одной таблеткой</w:t>
      </w:r>
      <w:r w:rsidR="00715531" w:rsidRPr="00E01E43">
        <w:rPr>
          <w:sz w:val="28"/>
          <w:szCs w:val="32"/>
        </w:rPr>
        <w:t>.</w:t>
      </w:r>
    </w:p>
    <w:p w:rsidR="006F0D9E" w:rsidRPr="00E01E43" w:rsidRDefault="006F0D9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Атеросклероз аорты – на основание анамнеза жизни, в 2002 году ей ставят диагноз -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атеросклероз аорты и артерий нижних конечностей.</w:t>
      </w:r>
    </w:p>
    <w:p w:rsidR="006F0D9E" w:rsidRPr="00E01E43" w:rsidRDefault="00715531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Пароксизм фибриляции предсердий на фоне постоянных форм </w:t>
      </w:r>
      <w:r w:rsidR="009F47DD" w:rsidRPr="00E01E43">
        <w:rPr>
          <w:sz w:val="28"/>
          <w:szCs w:val="32"/>
        </w:rPr>
        <w:t>–</w:t>
      </w:r>
      <w:r w:rsidR="006F0D9E" w:rsidRPr="00E01E43">
        <w:rPr>
          <w:sz w:val="28"/>
          <w:szCs w:val="32"/>
        </w:rPr>
        <w:t xml:space="preserve"> </w:t>
      </w:r>
      <w:r w:rsidR="009F47DD" w:rsidRPr="00E01E43">
        <w:rPr>
          <w:sz w:val="28"/>
          <w:szCs w:val="32"/>
        </w:rPr>
        <w:t xml:space="preserve">на основании жалоб больного на постоянные “перебои” в работе сердца, усиливающиеся при физическом напряжении. </w:t>
      </w:r>
      <w:r w:rsidRPr="00E01E43">
        <w:rPr>
          <w:sz w:val="28"/>
          <w:szCs w:val="32"/>
        </w:rPr>
        <w:t>Из анамнеза заболевания в последние 6 лет появилась фибриляция предсердий с переходом в постоянные ЧСС 100-120уд. в мин</w:t>
      </w:r>
    </w:p>
    <w:p w:rsidR="009F47DD" w:rsidRPr="00E01E43" w:rsidRDefault="009F47DD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– на основании появления одышки в покое, усиливающуюся при нагрузке. Отеки на ногах появляющиеся к вечеру и исчезающие к утру.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ФК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- </w:t>
      </w:r>
      <w:r w:rsidRPr="00E01E43">
        <w:rPr>
          <w:sz w:val="28"/>
          <w:szCs w:val="28"/>
        </w:rPr>
        <w:t>так как пациент с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выраженным ограничением физической нагрузки. В состоянии покоя жалоб нет, но даже при незначительной нагрузке возникает одышка, слабость и учащенное сердцебиение.</w:t>
      </w:r>
    </w:p>
    <w:p w:rsidR="002420CC" w:rsidRPr="00E01E43" w:rsidRDefault="002420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П</w:t>
      </w:r>
      <w:r w:rsidR="00E352BC" w:rsidRPr="00E01E43">
        <w:rPr>
          <w:sz w:val="28"/>
          <w:szCs w:val="36"/>
        </w:rPr>
        <w:t>лан дополнительных методов исследования.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6"/>
        </w:rPr>
        <w:t>Клинические исследования:</w:t>
      </w:r>
    </w:p>
    <w:p w:rsidR="004D0384" w:rsidRPr="00E01E43" w:rsidRDefault="0041378E" w:rsidP="00E01E4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общий анализ крови </w:t>
      </w:r>
    </w:p>
    <w:p w:rsidR="004D0384" w:rsidRPr="00E01E43" w:rsidRDefault="0041378E" w:rsidP="00E01E4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lastRenderedPageBreak/>
        <w:t xml:space="preserve">общий анализ мочи </w:t>
      </w:r>
    </w:p>
    <w:p w:rsidR="004D0384" w:rsidRPr="00E01E43" w:rsidRDefault="0041378E" w:rsidP="00E01E4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6"/>
        </w:rPr>
      </w:pPr>
      <w:r w:rsidRPr="00E01E43">
        <w:rPr>
          <w:sz w:val="28"/>
          <w:szCs w:val="32"/>
        </w:rPr>
        <w:t xml:space="preserve">биохимический анализ крови 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Инструментальное исследование:</w:t>
      </w:r>
    </w:p>
    <w:p w:rsidR="0041378E" w:rsidRPr="00E01E43" w:rsidRDefault="0041378E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ЭКГ</w:t>
      </w:r>
    </w:p>
    <w:p w:rsidR="0041378E" w:rsidRPr="00E01E43" w:rsidRDefault="0041378E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ЭХОКГ </w:t>
      </w:r>
    </w:p>
    <w:p w:rsidR="004D0384" w:rsidRPr="00E01E43" w:rsidRDefault="00EA4361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коронарная ангиография </w:t>
      </w:r>
    </w:p>
    <w:p w:rsidR="004D0384" w:rsidRPr="00E01E43" w:rsidRDefault="00EA4361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обзорная рентгенография органов грудной клетки </w:t>
      </w:r>
    </w:p>
    <w:p w:rsidR="004D0384" w:rsidRPr="00E01E43" w:rsidRDefault="00EA4361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компьютерная томография миокарда </w:t>
      </w:r>
    </w:p>
    <w:p w:rsidR="004D0384" w:rsidRPr="00E01E43" w:rsidRDefault="00EA4361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МРТ </w:t>
      </w:r>
    </w:p>
    <w:p w:rsidR="00EA4361" w:rsidRPr="00E01E43" w:rsidRDefault="00EA4361" w:rsidP="00E01E43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6"/>
        </w:rPr>
        <w:t xml:space="preserve">Шестиминутный тест </w:t>
      </w:r>
    </w:p>
    <w:p w:rsidR="00EA4361" w:rsidRPr="00E01E43" w:rsidRDefault="00173702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6"/>
        </w:rPr>
      </w:pPr>
      <w:r w:rsidRPr="00E01E43">
        <w:rPr>
          <w:sz w:val="28"/>
          <w:szCs w:val="36"/>
        </w:rPr>
        <w:t>Результаты дополнительных методов больного.</w:t>
      </w:r>
    </w:p>
    <w:p w:rsidR="00EA4361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Анализ крови</w:t>
      </w:r>
    </w:p>
    <w:p w:rsidR="00CC372E" w:rsidRPr="00E01E43" w:rsidRDefault="005D1DEB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09.11.12</w:t>
      </w:r>
    </w:p>
    <w:p w:rsidR="00CC372E" w:rsidRPr="00E01E43" w:rsidRDefault="00CC372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эритроциты – 4,46 * 10№Іл</w:t>
      </w:r>
    </w:p>
    <w:p w:rsidR="00B014A3" w:rsidRPr="00E01E43" w:rsidRDefault="00C32E5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лейкоциты – 9,1</w:t>
      </w:r>
      <w:r w:rsidR="00B014A3" w:rsidRPr="00E01E43">
        <w:rPr>
          <w:sz w:val="28"/>
          <w:szCs w:val="32"/>
        </w:rPr>
        <w:t xml:space="preserve"> * 10</w:t>
      </w:r>
      <w:r w:rsidR="00B014A3" w:rsidRPr="00E01E43">
        <w:rPr>
          <w:sz w:val="28"/>
          <w:szCs w:val="32"/>
          <w:vertAlign w:val="superscript"/>
        </w:rPr>
        <w:t>9</w:t>
      </w:r>
      <w:r w:rsidR="00B014A3" w:rsidRPr="00E01E43">
        <w:rPr>
          <w:sz w:val="28"/>
          <w:szCs w:val="32"/>
        </w:rPr>
        <w:t>л</w:t>
      </w:r>
    </w:p>
    <w:p w:rsidR="00B014A3" w:rsidRPr="00E01E43" w:rsidRDefault="00B014A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  <w:lang w:val="en-US"/>
        </w:rPr>
        <w:t>Hb</w:t>
      </w:r>
      <w:r w:rsidR="00C32E5E" w:rsidRPr="00E01E43">
        <w:rPr>
          <w:sz w:val="28"/>
          <w:szCs w:val="32"/>
        </w:rPr>
        <w:t xml:space="preserve"> – 138</w:t>
      </w:r>
      <w:r w:rsidRPr="00E01E43">
        <w:rPr>
          <w:sz w:val="28"/>
          <w:szCs w:val="32"/>
        </w:rPr>
        <w:t xml:space="preserve"> г/л</w:t>
      </w:r>
    </w:p>
    <w:p w:rsidR="00B014A3" w:rsidRPr="00E01E43" w:rsidRDefault="00B014A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СОЭ – 10 мм/ч</w:t>
      </w:r>
    </w:p>
    <w:p w:rsidR="00B014A3" w:rsidRPr="00E01E43" w:rsidRDefault="00B014A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6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3"/>
        <w:gridCol w:w="1585"/>
        <w:gridCol w:w="1670"/>
        <w:gridCol w:w="1749"/>
      </w:tblGrid>
      <w:tr w:rsidR="00B014A3" w:rsidRPr="004B24EE" w:rsidTr="004B24EE">
        <w:trPr>
          <w:trHeight w:val="283"/>
          <w:jc w:val="center"/>
        </w:trPr>
        <w:tc>
          <w:tcPr>
            <w:tcW w:w="1623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Базофилы</w:t>
            </w:r>
          </w:p>
        </w:tc>
        <w:tc>
          <w:tcPr>
            <w:tcW w:w="1585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Эозинофилы</w:t>
            </w:r>
          </w:p>
        </w:tc>
        <w:tc>
          <w:tcPr>
            <w:tcW w:w="1670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Юные</w:t>
            </w:r>
          </w:p>
        </w:tc>
        <w:tc>
          <w:tcPr>
            <w:tcW w:w="1749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Палочкоядерные</w:t>
            </w:r>
          </w:p>
        </w:tc>
      </w:tr>
      <w:tr w:rsidR="00B014A3" w:rsidRPr="004B24EE" w:rsidTr="004B24EE">
        <w:trPr>
          <w:trHeight w:val="283"/>
          <w:jc w:val="center"/>
        </w:trPr>
        <w:tc>
          <w:tcPr>
            <w:tcW w:w="1623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:rsidR="00B014A3" w:rsidRPr="004B24EE" w:rsidRDefault="00B014A3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C372E" w:rsidRPr="00E01E43" w:rsidRDefault="00CC372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865"/>
      </w:tblGrid>
      <w:tr w:rsidR="00C32E5E" w:rsidRPr="004B24EE" w:rsidTr="004B24EE">
        <w:trPr>
          <w:trHeight w:val="283"/>
          <w:jc w:val="center"/>
        </w:trPr>
        <w:tc>
          <w:tcPr>
            <w:tcW w:w="2974" w:type="dxa"/>
            <w:shd w:val="clear" w:color="auto" w:fill="auto"/>
          </w:tcPr>
          <w:p w:rsidR="00C32E5E" w:rsidRPr="004B24EE" w:rsidRDefault="00C32E5E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Сигментоядерные</w:t>
            </w:r>
          </w:p>
        </w:tc>
        <w:tc>
          <w:tcPr>
            <w:tcW w:w="2865" w:type="dxa"/>
            <w:shd w:val="clear" w:color="auto" w:fill="auto"/>
          </w:tcPr>
          <w:p w:rsidR="00C32E5E" w:rsidRPr="004B24EE" w:rsidRDefault="00C32E5E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Лимфоциты</w:t>
            </w:r>
          </w:p>
        </w:tc>
      </w:tr>
      <w:tr w:rsidR="00C32E5E" w:rsidRPr="004B24EE" w:rsidTr="004B24EE">
        <w:trPr>
          <w:trHeight w:val="283"/>
          <w:jc w:val="center"/>
        </w:trPr>
        <w:tc>
          <w:tcPr>
            <w:tcW w:w="2974" w:type="dxa"/>
            <w:shd w:val="clear" w:color="auto" w:fill="auto"/>
          </w:tcPr>
          <w:p w:rsidR="00C32E5E" w:rsidRPr="004B24EE" w:rsidRDefault="00C32E5E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64</w:t>
            </w:r>
          </w:p>
        </w:tc>
        <w:tc>
          <w:tcPr>
            <w:tcW w:w="2865" w:type="dxa"/>
            <w:shd w:val="clear" w:color="auto" w:fill="auto"/>
          </w:tcPr>
          <w:p w:rsidR="00C32E5E" w:rsidRPr="004B24EE" w:rsidRDefault="00C32E5E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30</w:t>
            </w:r>
          </w:p>
        </w:tc>
      </w:tr>
    </w:tbl>
    <w:p w:rsidR="00EA4361" w:rsidRPr="00E01E43" w:rsidRDefault="00EA4361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4361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Анализ мочи</w:t>
      </w:r>
    </w:p>
    <w:tbl>
      <w:tblPr>
        <w:tblW w:w="5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896"/>
      </w:tblGrid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09.11.12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Цвет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желтый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Мутность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прозрачная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Удельный вес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1038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Белок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-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Сахар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-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Эпителий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единичные в поле зрения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Лейкоциты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1-2 в поле зрения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lastRenderedPageBreak/>
              <w:t>Цилиндры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гиалин 1-2 в поле зрения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Слизь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-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Соли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-</w:t>
            </w:r>
          </w:p>
        </w:tc>
      </w:tr>
      <w:tr w:rsidR="00AB6D18" w:rsidRPr="004B24EE" w:rsidTr="004B24EE">
        <w:trPr>
          <w:trHeight w:val="283"/>
          <w:jc w:val="center"/>
        </w:trPr>
        <w:tc>
          <w:tcPr>
            <w:tcW w:w="2298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Бактерии</w:t>
            </w:r>
          </w:p>
        </w:tc>
        <w:tc>
          <w:tcPr>
            <w:tcW w:w="2896" w:type="dxa"/>
            <w:shd w:val="clear" w:color="auto" w:fill="auto"/>
          </w:tcPr>
          <w:p w:rsidR="00AB6D18" w:rsidRPr="004B24EE" w:rsidRDefault="00AB6D18" w:rsidP="004B24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B24EE">
              <w:rPr>
                <w:sz w:val="20"/>
                <w:szCs w:val="20"/>
              </w:rPr>
              <w:t>-</w:t>
            </w:r>
          </w:p>
        </w:tc>
      </w:tr>
    </w:tbl>
    <w:p w:rsidR="00B014A3" w:rsidRPr="00E01E43" w:rsidRDefault="00B014A3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A4361" w:rsidRPr="00E01E43" w:rsidRDefault="00E2564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Биохимический анализ крови</w:t>
      </w:r>
    </w:p>
    <w:p w:rsidR="00550E58" w:rsidRPr="00E01E43" w:rsidRDefault="005D1DEB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09.11.12</w:t>
      </w:r>
    </w:p>
    <w:p w:rsidR="005E0692" w:rsidRPr="00E01E43" w:rsidRDefault="00AF39D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Мочевина 3,8</w:t>
      </w:r>
      <w:r w:rsidR="007F4D00" w:rsidRPr="00E01E43">
        <w:rPr>
          <w:sz w:val="28"/>
          <w:szCs w:val="32"/>
        </w:rPr>
        <w:t xml:space="preserve"> ммоль/л</w:t>
      </w:r>
    </w:p>
    <w:p w:rsidR="00AF39D5" w:rsidRPr="00E01E43" w:rsidRDefault="00AF39D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Креатинин 79</w:t>
      </w:r>
      <w:r w:rsidR="007F4D00" w:rsidRPr="00E01E43">
        <w:rPr>
          <w:sz w:val="28"/>
          <w:szCs w:val="32"/>
        </w:rPr>
        <w:t>ммоль</w:t>
      </w:r>
    </w:p>
    <w:p w:rsidR="007F4D00" w:rsidRPr="00E01E43" w:rsidRDefault="007F4D0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Глюкоза 6.1 ммоль</w:t>
      </w:r>
    </w:p>
    <w:p w:rsidR="00E01E43" w:rsidRDefault="007F4D0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Алт 15 ммоль</w:t>
      </w:r>
    </w:p>
    <w:p w:rsidR="00E01E43" w:rsidRDefault="007F4D0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Аст 11 ммоль</w:t>
      </w:r>
    </w:p>
    <w:p w:rsidR="007F4D00" w:rsidRPr="00E01E43" w:rsidRDefault="007F4D0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Холестерин 3.4ммоль</w:t>
      </w:r>
    </w:p>
    <w:p w:rsidR="000E6C5B" w:rsidRPr="00E01E43" w:rsidRDefault="000E6C5B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ЭКГ</w:t>
      </w:r>
    </w:p>
    <w:p w:rsidR="000E6C5B" w:rsidRPr="00E01E43" w:rsidRDefault="005D1DEB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09.11.12</w:t>
      </w:r>
    </w:p>
    <w:p w:rsidR="000E6C5B" w:rsidRPr="00E01E43" w:rsidRDefault="006C3B7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Синусовый ритм, ЧСС = 97</w:t>
      </w:r>
      <w:r w:rsidR="000E6C5B" w:rsidRPr="00E01E43">
        <w:rPr>
          <w:sz w:val="28"/>
          <w:szCs w:val="32"/>
        </w:rPr>
        <w:t xml:space="preserve">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</w:t>
      </w:r>
      <w:r w:rsidR="006D2BE0" w:rsidRPr="00E01E43">
        <w:rPr>
          <w:sz w:val="28"/>
          <w:szCs w:val="32"/>
        </w:rPr>
        <w:t xml:space="preserve"> Увеличение зубца </w:t>
      </w:r>
      <w:r w:rsidR="006D2BE0" w:rsidRPr="00E01E43">
        <w:rPr>
          <w:sz w:val="28"/>
          <w:szCs w:val="32"/>
          <w:lang w:val="en-US"/>
        </w:rPr>
        <w:t>R</w:t>
      </w:r>
      <w:r w:rsidR="006D2BE0" w:rsidRPr="00E01E43">
        <w:rPr>
          <w:sz w:val="28"/>
          <w:szCs w:val="32"/>
        </w:rPr>
        <w:t xml:space="preserve"> в левых грудных отведениях </w:t>
      </w:r>
      <w:r w:rsidR="006D2BE0" w:rsidRPr="00E01E43">
        <w:rPr>
          <w:sz w:val="28"/>
          <w:szCs w:val="32"/>
          <w:lang w:val="en-US"/>
        </w:rPr>
        <w:t>V</w:t>
      </w:r>
      <w:r w:rsidR="006D2BE0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6D2BE0" w:rsidRPr="00E01E43">
        <w:rPr>
          <w:sz w:val="28"/>
          <w:szCs w:val="32"/>
          <w:lang w:val="en-US"/>
        </w:rPr>
        <w:t>QRS</w:t>
      </w:r>
      <w:r w:rsidR="006D2BE0" w:rsidRPr="00E01E43">
        <w:rPr>
          <w:sz w:val="28"/>
          <w:szCs w:val="32"/>
        </w:rPr>
        <w:t xml:space="preserve">, раздвоенный зубец </w:t>
      </w:r>
      <w:r w:rsidR="006D2BE0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6D2BE0" w:rsidRPr="00E01E43">
        <w:rPr>
          <w:sz w:val="28"/>
          <w:szCs w:val="32"/>
        </w:rPr>
        <w:t>во втором стандартном отведении.</w:t>
      </w:r>
    </w:p>
    <w:p w:rsidR="00546F05" w:rsidRPr="00E01E43" w:rsidRDefault="00546F0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ЭхоКГ.</w:t>
      </w:r>
    </w:p>
    <w:p w:rsidR="00546F05" w:rsidRPr="00E01E43" w:rsidRDefault="00CE272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Атеросклероз аорты гипертрофия левого желудочка.</w:t>
      </w:r>
    </w:p>
    <w:p w:rsidR="00546F05" w:rsidRPr="00E01E43" w:rsidRDefault="00546F0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Дифференциальный диагноз 2 этап.</w:t>
      </w:r>
    </w:p>
    <w:p w:rsidR="00546F05" w:rsidRPr="00E01E43" w:rsidRDefault="00AF39D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1.</w:t>
      </w:r>
      <w:r w:rsidR="00CE2727" w:rsidRPr="00E01E43">
        <w:rPr>
          <w:sz w:val="28"/>
          <w:szCs w:val="32"/>
        </w:rPr>
        <w:t xml:space="preserve">Инфаркт миокарда. </w:t>
      </w:r>
    </w:p>
    <w:p w:rsidR="00AF39D5" w:rsidRPr="00E01E43" w:rsidRDefault="00AF39D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01E43">
        <w:rPr>
          <w:sz w:val="28"/>
          <w:szCs w:val="32"/>
        </w:rPr>
        <w:t xml:space="preserve">В общем анализе крови у больных с инфарктом миокарда будет проявление </w:t>
      </w:r>
      <w:r w:rsidRPr="00E01E43">
        <w:rPr>
          <w:sz w:val="28"/>
          <w:szCs w:val="27"/>
        </w:rPr>
        <w:t xml:space="preserve">неспецифических показателей тканевого некроза и воспалительной реакции миокарда (увеличение СОЭ, лейкоцитоз, небольшой палочкоядерный сдвиг формулы влево) </w:t>
      </w:r>
      <w:r w:rsidR="004D0384" w:rsidRPr="00E01E43">
        <w:rPr>
          <w:sz w:val="28"/>
          <w:szCs w:val="27"/>
        </w:rPr>
        <w:t>У моей больной в общем анализе крови:</w:t>
      </w:r>
      <w:r w:rsidR="004D0384" w:rsidRPr="00E01E43">
        <w:rPr>
          <w:sz w:val="28"/>
          <w:szCs w:val="28"/>
          <w:shd w:val="clear" w:color="auto" w:fill="FFFFFF"/>
        </w:rPr>
        <w:t xml:space="preserve"> 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="004D0384" w:rsidRPr="00E01E43">
        <w:rPr>
          <w:sz w:val="28"/>
          <w:szCs w:val="28"/>
          <w:shd w:val="clear" w:color="auto" w:fill="FFFFFF"/>
        </w:rPr>
        <w:t>СОЭ в норме.Эозинофилы сегментояерные лимфоциты в норме.</w:t>
      </w:r>
    </w:p>
    <w:p w:rsidR="00AF39D5" w:rsidRPr="00E01E43" w:rsidRDefault="00AF39D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01E43">
        <w:rPr>
          <w:sz w:val="28"/>
          <w:szCs w:val="27"/>
        </w:rPr>
        <w:lastRenderedPageBreak/>
        <w:t>В биохимическом анализе будет гиперферментемии (АСТ, КФК (ее МВ фракции), ЛДГ), повышение концентрации тропонинов І и Т, увеличения содержания в крови миоглобина.</w:t>
      </w:r>
      <w:r w:rsidR="004D0384" w:rsidRPr="00E01E43">
        <w:rPr>
          <w:sz w:val="28"/>
          <w:szCs w:val="27"/>
        </w:rPr>
        <w:t xml:space="preserve"> У моей больной в </w:t>
      </w:r>
      <w:r w:rsidR="004D0384" w:rsidRPr="00E01E43">
        <w:rPr>
          <w:sz w:val="28"/>
          <w:szCs w:val="28"/>
          <w:shd w:val="clear" w:color="auto" w:fill="FFFFFF"/>
        </w:rPr>
        <w:t>биохимическом анализе крови: без существенных изменений.</w:t>
      </w:r>
    </w:p>
    <w:p w:rsidR="007F4D00" w:rsidRPr="00E01E43" w:rsidRDefault="007F4D0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27"/>
        </w:rPr>
        <w:t xml:space="preserve">На ЭКГ будет картина </w:t>
      </w:r>
      <w:r w:rsidRPr="00E01E43">
        <w:rPr>
          <w:sz w:val="28"/>
          <w:szCs w:val="28"/>
          <w:shd w:val="clear" w:color="auto" w:fill="FFFFFF"/>
        </w:rPr>
        <w:t>формирования патологического, стойко сохраняющегося зубца Q или комплекса QRS, а также имеющие характерную динамику изменения сегмента ST или зубца Т, сохраняющиеся более суток.</w:t>
      </w:r>
      <w:r w:rsidR="004D0384" w:rsidRPr="00E01E43">
        <w:rPr>
          <w:sz w:val="28"/>
          <w:szCs w:val="28"/>
          <w:shd w:val="clear" w:color="auto" w:fill="FFFFFF"/>
        </w:rPr>
        <w:t xml:space="preserve"> У моей больной на ЭКГ </w:t>
      </w:r>
      <w:r w:rsidR="006C3B7E" w:rsidRPr="00E01E43">
        <w:rPr>
          <w:sz w:val="28"/>
          <w:szCs w:val="32"/>
        </w:rPr>
        <w:t>Синусовый ритм, ЧСС = 97</w:t>
      </w:r>
      <w:r w:rsidR="004D0384" w:rsidRPr="00E01E43">
        <w:rPr>
          <w:sz w:val="28"/>
          <w:szCs w:val="32"/>
        </w:rPr>
        <w:t xml:space="preserve">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 Увеличение зубца </w:t>
      </w:r>
      <w:r w:rsidR="004D0384" w:rsidRPr="00E01E43">
        <w:rPr>
          <w:sz w:val="28"/>
          <w:szCs w:val="32"/>
          <w:lang w:val="en-US"/>
        </w:rPr>
        <w:t>R</w:t>
      </w:r>
      <w:r w:rsidR="004D0384" w:rsidRPr="00E01E43">
        <w:rPr>
          <w:sz w:val="28"/>
          <w:szCs w:val="32"/>
        </w:rPr>
        <w:t xml:space="preserve"> в левых грудных отведениях </w:t>
      </w:r>
      <w:r w:rsidR="004D0384" w:rsidRPr="00E01E43">
        <w:rPr>
          <w:sz w:val="28"/>
          <w:szCs w:val="32"/>
          <w:lang w:val="en-US"/>
        </w:rPr>
        <w:t>V</w:t>
      </w:r>
      <w:r w:rsidR="004D0384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4D0384" w:rsidRPr="00E01E43">
        <w:rPr>
          <w:sz w:val="28"/>
          <w:szCs w:val="32"/>
          <w:lang w:val="en-US"/>
        </w:rPr>
        <w:t>QRS</w:t>
      </w:r>
      <w:r w:rsidR="004D0384" w:rsidRPr="00E01E43">
        <w:rPr>
          <w:sz w:val="28"/>
          <w:szCs w:val="32"/>
        </w:rPr>
        <w:t xml:space="preserve">, раздвоенный зубец </w:t>
      </w:r>
      <w:r w:rsidR="004D0384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4D0384" w:rsidRPr="00E01E43">
        <w:rPr>
          <w:sz w:val="28"/>
          <w:szCs w:val="32"/>
        </w:rPr>
        <w:t>во втором стандартном отведении.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28"/>
          <w:shd w:val="clear" w:color="auto" w:fill="FFFFFF"/>
        </w:rPr>
        <w:t>Эхокардиография: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 xml:space="preserve">нередко выявляет нарушение подвижности ишемизированных участков миокарда со снижением сегментарной сократимости. У моей больной на эхокардиографии - </w:t>
      </w:r>
      <w:r w:rsidRPr="00E01E43">
        <w:rPr>
          <w:sz w:val="28"/>
          <w:szCs w:val="32"/>
        </w:rPr>
        <w:t>атеросклероз аорты, гипертрофия левого желудочка.</w:t>
      </w:r>
    </w:p>
    <w:p w:rsidR="00093950" w:rsidRPr="00E01E43" w:rsidRDefault="0009395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 основании лабораторных инструментальных данных я могу исключить инфаркт миокарда у моей больной.</w:t>
      </w:r>
    </w:p>
    <w:p w:rsidR="00093950" w:rsidRPr="00E01E43" w:rsidRDefault="00CE272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2. </w:t>
      </w:r>
      <w:r w:rsidR="00597780" w:rsidRPr="00E01E43">
        <w:rPr>
          <w:sz w:val="28"/>
          <w:szCs w:val="32"/>
        </w:rPr>
        <w:t>Обструктивная гипертрофическая кардмомиопатия.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01E43">
        <w:rPr>
          <w:sz w:val="28"/>
          <w:szCs w:val="28"/>
          <w:shd w:val="clear" w:color="auto" w:fill="FFFFFF"/>
        </w:rPr>
        <w:t xml:space="preserve">В общем анализе крови у больных с обструктивной кардиомиопатией существенных изменений нет. </w:t>
      </w:r>
      <w:r w:rsidRPr="00E01E43">
        <w:rPr>
          <w:sz w:val="28"/>
          <w:szCs w:val="27"/>
        </w:rPr>
        <w:t>У моей больной в общем анализе крови:</w:t>
      </w:r>
      <w:r w:rsidRPr="00E01E43">
        <w:rPr>
          <w:sz w:val="28"/>
          <w:szCs w:val="28"/>
          <w:shd w:val="clear" w:color="auto" w:fill="FFFFFF"/>
        </w:rPr>
        <w:t xml:space="preserve"> 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СОЭ в норме.Эозинофилы сегментояерные лимфоциты в норме.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  <w:shd w:val="clear" w:color="auto" w:fill="FFFFFF"/>
        </w:rPr>
        <w:t>В общем анализе мочи у больных с обструктивной кардиомиопатией существенных изменений нет. У моей больной в общем анализе мочи существенных изменений нет.</w:t>
      </w:r>
    </w:p>
    <w:p w:rsidR="00E01E43" w:rsidRDefault="0009395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  <w:shd w:val="clear" w:color="auto" w:fill="FFFFFF"/>
        </w:rPr>
        <w:t xml:space="preserve">На ЭКГ обычно выявляют признаки гипертрофии левого желудочка и уширение зубца Q во многих отведениях, регистрируют нарушения ритма, как предсердные (суправентрикулярная тахикардия и фибрилляция </w:t>
      </w:r>
      <w:r w:rsidRPr="00E01E43">
        <w:rPr>
          <w:sz w:val="28"/>
          <w:szCs w:val="28"/>
          <w:shd w:val="clear" w:color="auto" w:fill="FFFFFF"/>
        </w:rPr>
        <w:lastRenderedPageBreak/>
        <w:t xml:space="preserve">предсердий), так и желудочковые (желудочковая тахикардия). </w:t>
      </w:r>
      <w:r w:rsidR="004D0384" w:rsidRPr="00E01E43">
        <w:rPr>
          <w:sz w:val="28"/>
          <w:szCs w:val="28"/>
          <w:shd w:val="clear" w:color="auto" w:fill="FFFFFF"/>
        </w:rPr>
        <w:t xml:space="preserve">У моей больной на ЭКГ </w:t>
      </w:r>
      <w:r w:rsidR="006C3B7E" w:rsidRPr="00E01E43">
        <w:rPr>
          <w:sz w:val="28"/>
          <w:szCs w:val="32"/>
        </w:rPr>
        <w:t>Синусовый ритм, ЧСС = 97</w:t>
      </w:r>
      <w:r w:rsidR="004D0384" w:rsidRPr="00E01E43">
        <w:rPr>
          <w:sz w:val="28"/>
          <w:szCs w:val="32"/>
        </w:rPr>
        <w:t xml:space="preserve">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 Увеличение зубца </w:t>
      </w:r>
      <w:r w:rsidR="004D0384" w:rsidRPr="00E01E43">
        <w:rPr>
          <w:sz w:val="28"/>
          <w:szCs w:val="32"/>
          <w:lang w:val="en-US"/>
        </w:rPr>
        <w:t>R</w:t>
      </w:r>
      <w:r w:rsidR="004D0384" w:rsidRPr="00E01E43">
        <w:rPr>
          <w:sz w:val="28"/>
          <w:szCs w:val="32"/>
        </w:rPr>
        <w:t xml:space="preserve"> в левых грудных отведениях </w:t>
      </w:r>
      <w:r w:rsidR="004D0384" w:rsidRPr="00E01E43">
        <w:rPr>
          <w:sz w:val="28"/>
          <w:szCs w:val="32"/>
          <w:lang w:val="en-US"/>
        </w:rPr>
        <w:t>V</w:t>
      </w:r>
      <w:r w:rsidR="004D0384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4D0384" w:rsidRPr="00E01E43">
        <w:rPr>
          <w:sz w:val="28"/>
          <w:szCs w:val="32"/>
          <w:lang w:val="en-US"/>
        </w:rPr>
        <w:t>QRS</w:t>
      </w:r>
      <w:r w:rsidR="004D0384" w:rsidRPr="00E01E43">
        <w:rPr>
          <w:sz w:val="28"/>
          <w:szCs w:val="32"/>
        </w:rPr>
        <w:t xml:space="preserve">, раздвоенный зубец </w:t>
      </w:r>
      <w:r w:rsidR="004D0384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4D0384" w:rsidRPr="00E01E43">
        <w:rPr>
          <w:sz w:val="28"/>
          <w:szCs w:val="32"/>
        </w:rPr>
        <w:t>во втором стандартном отведении.</w:t>
      </w:r>
    </w:p>
    <w:p w:rsidR="004D0384" w:rsidRPr="00E01E43" w:rsidRDefault="00093950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28"/>
          <w:shd w:val="clear" w:color="auto" w:fill="FFFFFF"/>
        </w:rPr>
        <w:t xml:space="preserve">Эхокардиография выявляет гипертрофию левого желудочка, </w:t>
      </w:r>
      <w:r w:rsidR="00F879CC" w:rsidRPr="00E01E43">
        <w:rPr>
          <w:sz w:val="28"/>
          <w:szCs w:val="28"/>
          <w:shd w:val="clear" w:color="auto" w:fill="FFFFFF"/>
        </w:rPr>
        <w:t>увеличение толщины перегородки в 1,3 раза и более превышает толщину верхней задней части свободной стенки левого желудочка. Характерно уменьшение полости левого желудочка, при этом увеличивается подвижность задней стенки и уменьшается подвижность перегородки.</w:t>
      </w:r>
      <w:r w:rsidR="004D0384" w:rsidRPr="00E01E43">
        <w:rPr>
          <w:sz w:val="28"/>
          <w:szCs w:val="28"/>
          <w:shd w:val="clear" w:color="auto" w:fill="FFFFFF"/>
        </w:rPr>
        <w:t xml:space="preserve"> У моей больной на эхокардиографии - </w:t>
      </w:r>
      <w:r w:rsidR="004D0384" w:rsidRPr="00E01E43">
        <w:rPr>
          <w:sz w:val="28"/>
          <w:szCs w:val="32"/>
        </w:rPr>
        <w:t>атеросклероз аорты, гипертрофия левого желудочка.</w:t>
      </w:r>
    </w:p>
    <w:p w:rsidR="00F879CC" w:rsidRPr="00E01E43" w:rsidRDefault="00F879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32"/>
        </w:rPr>
        <w:t>На основании лабораторных инструментальных данных я могу исключить обструктивную гипертрофическую кардиомиопатию.</w:t>
      </w:r>
    </w:p>
    <w:p w:rsidR="00F879CC" w:rsidRPr="00E01E43" w:rsidRDefault="00CE272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3. Нестабильная стенокардия напряжения.</w:t>
      </w:r>
      <w:r w:rsidR="00132D0C" w:rsidRPr="00E01E43">
        <w:rPr>
          <w:sz w:val="28"/>
          <w:szCs w:val="32"/>
        </w:rPr>
        <w:t xml:space="preserve"> </w:t>
      </w:r>
    </w:p>
    <w:p w:rsidR="004D0384" w:rsidRPr="00E01E43" w:rsidRDefault="00132D0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32"/>
        </w:rPr>
        <w:t xml:space="preserve">В общем анализе крови у больных </w:t>
      </w:r>
      <w:r w:rsidRPr="00E01E43">
        <w:rPr>
          <w:sz w:val="28"/>
          <w:szCs w:val="28"/>
          <w:shd w:val="clear" w:color="auto" w:fill="FFFFFF"/>
        </w:rPr>
        <w:t>peгистрируется лейкоцитоз не более 10000 в 1 мм3.</w:t>
      </w:r>
      <w:r w:rsidR="004D0384" w:rsidRPr="00E01E43">
        <w:rPr>
          <w:sz w:val="28"/>
          <w:szCs w:val="27"/>
        </w:rPr>
        <w:t xml:space="preserve"> У моей больной в общем анализе крови:</w:t>
      </w:r>
      <w:r w:rsidR="004D0384" w:rsidRPr="00E01E43">
        <w:rPr>
          <w:sz w:val="28"/>
          <w:szCs w:val="28"/>
          <w:shd w:val="clear" w:color="auto" w:fill="FFFFFF"/>
        </w:rPr>
        <w:t xml:space="preserve"> 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="004D0384" w:rsidRPr="00E01E43">
        <w:rPr>
          <w:sz w:val="28"/>
          <w:szCs w:val="28"/>
          <w:shd w:val="clear" w:color="auto" w:fill="FFFFFF"/>
        </w:rPr>
        <w:t xml:space="preserve">СОЭ в </w:t>
      </w:r>
      <w:r w:rsidR="008F2899" w:rsidRPr="00E01E43">
        <w:rPr>
          <w:sz w:val="28"/>
          <w:szCs w:val="28"/>
          <w:shd w:val="clear" w:color="auto" w:fill="FFFFFF"/>
        </w:rPr>
        <w:t>норме. Эозинофилы</w:t>
      </w:r>
      <w:r w:rsidR="004D0384" w:rsidRPr="00E01E43">
        <w:rPr>
          <w:sz w:val="28"/>
          <w:szCs w:val="28"/>
          <w:shd w:val="clear" w:color="auto" w:fill="FFFFFF"/>
        </w:rPr>
        <w:t xml:space="preserve"> </w:t>
      </w:r>
      <w:r w:rsidR="008F2899" w:rsidRPr="00E01E43">
        <w:rPr>
          <w:sz w:val="28"/>
          <w:szCs w:val="28"/>
          <w:shd w:val="clear" w:color="auto" w:fill="FFFFFF"/>
        </w:rPr>
        <w:t>сегментоядерные</w:t>
      </w:r>
      <w:r w:rsidR="004D0384" w:rsidRPr="00E01E43">
        <w:rPr>
          <w:sz w:val="28"/>
          <w:szCs w:val="28"/>
          <w:shd w:val="clear" w:color="auto" w:fill="FFFFFF"/>
        </w:rPr>
        <w:t xml:space="preserve"> лимфоциты в норме. 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01E43">
        <w:rPr>
          <w:sz w:val="28"/>
          <w:szCs w:val="28"/>
          <w:shd w:val="clear" w:color="auto" w:fill="FFFFFF"/>
        </w:rPr>
        <w:t>В биохимическом анализе - у</w:t>
      </w:r>
      <w:r w:rsidR="00132D0C" w:rsidRPr="00E01E43">
        <w:rPr>
          <w:sz w:val="28"/>
          <w:szCs w:val="28"/>
          <w:shd w:val="clear" w:color="auto" w:fill="FFFFFF"/>
        </w:rPr>
        <w:t>ровень активности кардиоспецифических ферментов (КФК, МВ-КФК, ЛДГ, ACT) остается нормальным или не превышает 50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="00132D0C" w:rsidRPr="00E01E43">
        <w:rPr>
          <w:sz w:val="28"/>
          <w:szCs w:val="28"/>
          <w:shd w:val="clear" w:color="auto" w:fill="FFFFFF"/>
        </w:rPr>
        <w:t>% от верхней границы нормы.</w:t>
      </w:r>
      <w:r w:rsidR="00F879CC" w:rsidRPr="00E01E43">
        <w:rPr>
          <w:sz w:val="28"/>
          <w:szCs w:val="28"/>
          <w:shd w:val="clear" w:color="auto" w:fill="FFFFFF"/>
        </w:rPr>
        <w:t xml:space="preserve"> Возможно повышение уровня тропонина Т. </w:t>
      </w:r>
      <w:r w:rsidRPr="00E01E43">
        <w:rPr>
          <w:sz w:val="28"/>
          <w:szCs w:val="27"/>
        </w:rPr>
        <w:t xml:space="preserve">У моей больной в </w:t>
      </w:r>
      <w:r w:rsidRPr="00E01E43">
        <w:rPr>
          <w:sz w:val="28"/>
          <w:szCs w:val="28"/>
          <w:shd w:val="clear" w:color="auto" w:fill="FFFFFF"/>
        </w:rPr>
        <w:t>биохимическом анализе крови: без существенных изменений.</w:t>
      </w:r>
    </w:p>
    <w:p w:rsid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  <w:shd w:val="clear" w:color="auto" w:fill="FFFFFF"/>
        </w:rPr>
        <w:t>В общем анализе мочи у больных с обструктивной кардиомиопатией существенных изменений нет. У моей больной в общем анализе мочи существенных изменений нет.</w:t>
      </w:r>
    </w:p>
    <w:p w:rsidR="00E01E43" w:rsidRDefault="00F879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rStyle w:val="apple-converted-space"/>
          <w:sz w:val="28"/>
          <w:szCs w:val="28"/>
          <w:shd w:val="clear" w:color="auto" w:fill="FFFFFF"/>
        </w:rPr>
        <w:t xml:space="preserve">На ЭКГ будет картина </w:t>
      </w:r>
      <w:r w:rsidRPr="00E01E43">
        <w:rPr>
          <w:sz w:val="28"/>
          <w:szCs w:val="28"/>
          <w:shd w:val="clear" w:color="auto" w:fill="FFFFFF"/>
        </w:rPr>
        <w:t xml:space="preserve">депрессии сегмента ST или реже в его подъеме </w:t>
      </w:r>
      <w:r w:rsidRPr="00E01E43">
        <w:rPr>
          <w:sz w:val="28"/>
          <w:szCs w:val="28"/>
          <w:shd w:val="clear" w:color="auto" w:fill="FFFFFF"/>
        </w:rPr>
        <w:lastRenderedPageBreak/>
        <w:t>выше изоэлектрической линии, появлении высоких зубцов Т в грудных отведениях, их инверсии или сочетание указанных изменений.</w:t>
      </w:r>
      <w:r w:rsidR="004D0384" w:rsidRPr="00E01E43">
        <w:rPr>
          <w:sz w:val="28"/>
          <w:szCs w:val="28"/>
          <w:shd w:val="clear" w:color="auto" w:fill="FFFFFF"/>
        </w:rPr>
        <w:t xml:space="preserve"> У моей больной на ЭКГ </w:t>
      </w:r>
      <w:r w:rsidR="006C3B7E" w:rsidRPr="00E01E43">
        <w:rPr>
          <w:sz w:val="28"/>
          <w:szCs w:val="32"/>
        </w:rPr>
        <w:t>Синусовый ритм, ЧСС = 97</w:t>
      </w:r>
      <w:r w:rsidR="004D0384" w:rsidRPr="00E01E43">
        <w:rPr>
          <w:sz w:val="28"/>
          <w:szCs w:val="32"/>
        </w:rPr>
        <w:t xml:space="preserve">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 Увеличение зубца </w:t>
      </w:r>
      <w:r w:rsidR="004D0384" w:rsidRPr="00E01E43">
        <w:rPr>
          <w:sz w:val="28"/>
          <w:szCs w:val="32"/>
          <w:lang w:val="en-US"/>
        </w:rPr>
        <w:t>R</w:t>
      </w:r>
      <w:r w:rsidR="004D0384" w:rsidRPr="00E01E43">
        <w:rPr>
          <w:sz w:val="28"/>
          <w:szCs w:val="32"/>
        </w:rPr>
        <w:t xml:space="preserve"> в левых грудных отведениях </w:t>
      </w:r>
      <w:r w:rsidR="004D0384" w:rsidRPr="00E01E43">
        <w:rPr>
          <w:sz w:val="28"/>
          <w:szCs w:val="32"/>
          <w:lang w:val="en-US"/>
        </w:rPr>
        <w:t>V</w:t>
      </w:r>
      <w:r w:rsidR="004D0384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4D0384" w:rsidRPr="00E01E43">
        <w:rPr>
          <w:sz w:val="28"/>
          <w:szCs w:val="32"/>
          <w:lang w:val="en-US"/>
        </w:rPr>
        <w:t>QRS</w:t>
      </w:r>
      <w:r w:rsidR="004D0384" w:rsidRPr="00E01E43">
        <w:rPr>
          <w:sz w:val="28"/>
          <w:szCs w:val="32"/>
        </w:rPr>
        <w:t xml:space="preserve">, раздвоенный зубец </w:t>
      </w:r>
      <w:r w:rsidR="004D0384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4D0384" w:rsidRPr="00E01E43">
        <w:rPr>
          <w:sz w:val="28"/>
          <w:szCs w:val="32"/>
        </w:rPr>
        <w:t>во втором стандартном отведении.</w:t>
      </w:r>
    </w:p>
    <w:p w:rsidR="004D0384" w:rsidRPr="00E01E43" w:rsidRDefault="00F879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28"/>
          <w:shd w:val="clear" w:color="auto" w:fill="FFFFFF"/>
        </w:rPr>
        <w:t>Эхокардиография: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нередко выявляет нарушение подвижности ишемизированных участков миокарда со снижением сегментарной сократимости.</w:t>
      </w:r>
      <w:r w:rsidR="004D0384" w:rsidRPr="00E01E43">
        <w:rPr>
          <w:sz w:val="28"/>
          <w:szCs w:val="28"/>
          <w:shd w:val="clear" w:color="auto" w:fill="FFFFFF"/>
        </w:rPr>
        <w:t xml:space="preserve"> У моей больной на эхокардиографии - </w:t>
      </w:r>
      <w:r w:rsidR="004D0384" w:rsidRPr="00E01E43">
        <w:rPr>
          <w:sz w:val="28"/>
          <w:szCs w:val="32"/>
        </w:rPr>
        <w:t>атеросклероз аорты, гипертрофия левого желудочка.</w:t>
      </w:r>
    </w:p>
    <w:p w:rsidR="00F879CC" w:rsidRPr="00E01E43" w:rsidRDefault="00F879CC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 основании лабораторных инструментальных данных я могу исключить нестабильную прогрессирующую стенокардию напряжения.</w:t>
      </w:r>
    </w:p>
    <w:p w:rsidR="00E01E43" w:rsidRDefault="00597780" w:rsidP="00E01E43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Аортальный клапанный стеноз.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E01E43">
        <w:rPr>
          <w:sz w:val="28"/>
          <w:szCs w:val="28"/>
          <w:shd w:val="clear" w:color="auto" w:fill="FFFFFF"/>
        </w:rPr>
        <w:t xml:space="preserve">В общем анализе крови у больных с обструктивной кардиомиопатией существенных изменений нет. </w:t>
      </w:r>
      <w:r w:rsidRPr="00E01E43">
        <w:rPr>
          <w:sz w:val="28"/>
          <w:szCs w:val="27"/>
        </w:rPr>
        <w:t>У моей больной в общем анализе крови:</w:t>
      </w:r>
      <w:r w:rsidRPr="00E01E43">
        <w:rPr>
          <w:sz w:val="28"/>
          <w:szCs w:val="28"/>
          <w:shd w:val="clear" w:color="auto" w:fill="FFFFFF"/>
        </w:rPr>
        <w:t xml:space="preserve"> 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СОЭ в норме.Эозинофилы сегментояерные лимфоциты в норме.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  <w:shd w:val="clear" w:color="auto" w:fill="FFFFFF"/>
        </w:rPr>
        <w:t>В общем анализе мочи у больных с обструктивной кардиомиопатией существенных изменений нет. У моей больной в общем анализе мочи существенных изменений нет.</w:t>
      </w:r>
    </w:p>
    <w:p w:rsidR="004D0384" w:rsidRPr="00E01E43" w:rsidRDefault="004D0384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bCs/>
          <w:sz w:val="28"/>
          <w:szCs w:val="28"/>
          <w:shd w:val="clear" w:color="auto" w:fill="FFFFFF"/>
        </w:rPr>
        <w:t>Эхокардиограмма: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п</w:t>
      </w:r>
      <w:r w:rsidR="007169E5" w:rsidRPr="00E01E43">
        <w:rPr>
          <w:sz w:val="28"/>
          <w:szCs w:val="28"/>
          <w:shd w:val="clear" w:color="auto" w:fill="FFFFFF"/>
        </w:rPr>
        <w:t xml:space="preserve">ри стенозе аортального клапана эхокардиограмма может отображать степень утолщения перегородок аортального клапана, перегородки будут утолщены. </w:t>
      </w:r>
      <w:r w:rsidRPr="00E01E43">
        <w:rPr>
          <w:sz w:val="28"/>
          <w:szCs w:val="28"/>
          <w:shd w:val="clear" w:color="auto" w:fill="FFFFFF"/>
        </w:rPr>
        <w:t xml:space="preserve">У моей больной на эхокардиографии - </w:t>
      </w:r>
      <w:r w:rsidRPr="00E01E43">
        <w:rPr>
          <w:sz w:val="28"/>
          <w:szCs w:val="32"/>
        </w:rPr>
        <w:t>атеросклероз аорты, гипертрофия левого желудочка.</w:t>
      </w:r>
    </w:p>
    <w:p w:rsidR="004D0384" w:rsidRPr="00E01E43" w:rsidRDefault="007169E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bCs/>
          <w:sz w:val="28"/>
          <w:szCs w:val="28"/>
          <w:shd w:val="clear" w:color="auto" w:fill="FFFFFF"/>
        </w:rPr>
        <w:t>Электрокардиограмма</w:t>
      </w:r>
      <w:r w:rsidR="004D0384" w:rsidRPr="00E01E43">
        <w:rPr>
          <w:bCs/>
          <w:sz w:val="28"/>
          <w:szCs w:val="28"/>
          <w:shd w:val="clear" w:color="auto" w:fill="FFFFFF"/>
        </w:rPr>
        <w:t>: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4D0384" w:rsidRPr="00E01E43">
        <w:rPr>
          <w:sz w:val="28"/>
          <w:szCs w:val="28"/>
          <w:shd w:val="clear" w:color="auto" w:fill="FFFFFF"/>
        </w:rPr>
        <w:t>э</w:t>
      </w:r>
      <w:r w:rsidRPr="00E01E43">
        <w:rPr>
          <w:sz w:val="28"/>
          <w:szCs w:val="28"/>
          <w:shd w:val="clear" w:color="auto" w:fill="FFFFFF"/>
        </w:rPr>
        <w:t>лектрокардиограмма может показывать нарушения частоты сердечного ритма или утолщение нижнего, левого желудочка.</w:t>
      </w:r>
      <w:r w:rsidR="004D0384" w:rsidRPr="00E01E43">
        <w:rPr>
          <w:sz w:val="28"/>
          <w:szCs w:val="28"/>
          <w:shd w:val="clear" w:color="auto" w:fill="FFFFFF"/>
        </w:rPr>
        <w:t xml:space="preserve"> У моей больной на ЭКГ </w:t>
      </w:r>
      <w:r w:rsidR="004D0384" w:rsidRPr="00E01E43">
        <w:rPr>
          <w:sz w:val="28"/>
          <w:szCs w:val="32"/>
        </w:rPr>
        <w:t xml:space="preserve">Синусовый ритм, ЧСС = 82 уд. в мин., единичная предсердная экстрасистолия, нарушение внутрижелудочковой </w:t>
      </w:r>
      <w:r w:rsidR="004D0384" w:rsidRPr="00E01E43">
        <w:rPr>
          <w:sz w:val="28"/>
          <w:szCs w:val="32"/>
        </w:rPr>
        <w:lastRenderedPageBreak/>
        <w:t xml:space="preserve">проводимости, признаки гипертрофии левого желудочка с изменением в миокарде. Увеличение зубца </w:t>
      </w:r>
      <w:r w:rsidR="004D0384" w:rsidRPr="00E01E43">
        <w:rPr>
          <w:sz w:val="28"/>
          <w:szCs w:val="32"/>
          <w:lang w:val="en-US"/>
        </w:rPr>
        <w:t>R</w:t>
      </w:r>
      <w:r w:rsidR="004D0384" w:rsidRPr="00E01E43">
        <w:rPr>
          <w:sz w:val="28"/>
          <w:szCs w:val="32"/>
        </w:rPr>
        <w:t xml:space="preserve"> в левых грудных отведениях </w:t>
      </w:r>
      <w:r w:rsidR="004D0384" w:rsidRPr="00E01E43">
        <w:rPr>
          <w:sz w:val="28"/>
          <w:szCs w:val="32"/>
          <w:lang w:val="en-US"/>
        </w:rPr>
        <w:t>V</w:t>
      </w:r>
      <w:r w:rsidR="004D0384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4D0384" w:rsidRPr="00E01E43">
        <w:rPr>
          <w:sz w:val="28"/>
          <w:szCs w:val="32"/>
          <w:lang w:val="en-US"/>
        </w:rPr>
        <w:t>QRS</w:t>
      </w:r>
      <w:r w:rsidR="004D0384" w:rsidRPr="00E01E43">
        <w:rPr>
          <w:sz w:val="28"/>
          <w:szCs w:val="32"/>
        </w:rPr>
        <w:t xml:space="preserve">, раздвоенный зубец </w:t>
      </w:r>
      <w:r w:rsidR="004D0384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4D0384" w:rsidRPr="00E01E43">
        <w:rPr>
          <w:sz w:val="28"/>
          <w:szCs w:val="32"/>
        </w:rPr>
        <w:t>во втором стандартном отведении.</w:t>
      </w:r>
    </w:p>
    <w:p w:rsidR="005D1DEB" w:rsidRPr="00E01E43" w:rsidRDefault="007169E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 основании лабораторных инструментальных данных я могу исключить аортальный клапанный стеноз.</w:t>
      </w:r>
      <w:r w:rsidR="0015184A" w:rsidRPr="00E01E43">
        <w:rPr>
          <w:sz w:val="28"/>
          <w:szCs w:val="32"/>
        </w:rPr>
        <w:t xml:space="preserve"> </w:t>
      </w:r>
    </w:p>
    <w:p w:rsidR="0015184A" w:rsidRPr="00E01E43" w:rsidRDefault="001518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5.</w:t>
      </w:r>
      <w:r w:rsidR="0074009E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Стенокардия напряжения.</w:t>
      </w:r>
    </w:p>
    <w:p w:rsidR="00CB2DDA" w:rsidRPr="00E01E43" w:rsidRDefault="00CB2DD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</w:rPr>
        <w:t xml:space="preserve">Лабораторные данные существенно не изменяются они </w:t>
      </w:r>
      <w:r w:rsidR="0015184A" w:rsidRPr="00E01E43">
        <w:rPr>
          <w:sz w:val="28"/>
          <w:szCs w:val="28"/>
        </w:rPr>
        <w:t xml:space="preserve">имеют лишь </w:t>
      </w:r>
      <w:r w:rsidR="0015184A" w:rsidRPr="00E01E43">
        <w:rPr>
          <w:sz w:val="28"/>
          <w:szCs w:val="28"/>
          <w:shd w:val="clear" w:color="auto" w:fill="FFFFFF"/>
        </w:rPr>
        <w:t>вспомогательное значение; позволяют определить наличие дислипидемии, выявить сопутствующие заболевания и ряд факторов риска либо исключить другие причины болевого синдрома.</w:t>
      </w:r>
      <w:r w:rsidRPr="00E01E43">
        <w:rPr>
          <w:sz w:val="28"/>
          <w:szCs w:val="28"/>
          <w:shd w:val="clear" w:color="auto" w:fill="FFFFFF"/>
        </w:rPr>
        <w:t xml:space="preserve"> У моей больной в общем анализе крови: 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СОЭ в норме.</w:t>
      </w:r>
      <w:r w:rsidR="0074009E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Эозинофилы сегментояерные лимфоциты в норме. В общем анализе мочи существенных изменений нет. В биохимическом анализе крови: без существенных изменений.</w:t>
      </w:r>
    </w:p>
    <w:p w:rsidR="00E01E43" w:rsidRDefault="00CB2DD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28"/>
        </w:rPr>
        <w:t>В</w:t>
      </w:r>
      <w:r w:rsidR="0015184A" w:rsidRPr="00E01E43">
        <w:rPr>
          <w:sz w:val="28"/>
          <w:szCs w:val="28"/>
          <w:shd w:val="clear" w:color="auto" w:fill="FFFFFF"/>
        </w:rPr>
        <w:t xml:space="preserve"> </w:t>
      </w:r>
      <w:r w:rsidR="0015184A" w:rsidRPr="00E01E43">
        <w:rPr>
          <w:bCs/>
          <w:sz w:val="28"/>
          <w:szCs w:val="28"/>
          <w:shd w:val="clear" w:color="auto" w:fill="FFFFFF"/>
        </w:rPr>
        <w:t xml:space="preserve">ЭКГ </w:t>
      </w:r>
      <w:r w:rsidRPr="00E01E43">
        <w:rPr>
          <w:bCs/>
          <w:sz w:val="28"/>
          <w:szCs w:val="28"/>
          <w:shd w:val="clear" w:color="auto" w:fill="FFFFFF"/>
        </w:rPr>
        <w:t xml:space="preserve">будет определяться </w:t>
      </w:r>
      <w:r w:rsidR="0015184A" w:rsidRPr="00E01E43">
        <w:rPr>
          <w:sz w:val="28"/>
          <w:szCs w:val="28"/>
          <w:shd w:val="clear" w:color="auto" w:fill="FFFFFF"/>
        </w:rPr>
        <w:t>нарушения реполяризации в виде изменения зубцов Т и смещения сегмента ST вверх (субэндокардиальная ишемия) или вниз от изолинии (трансмуральная ишемия) либо нарушения ритма сердца.</w:t>
      </w:r>
      <w:r w:rsidRPr="00E01E43">
        <w:rPr>
          <w:sz w:val="28"/>
          <w:szCs w:val="28"/>
          <w:shd w:val="clear" w:color="auto" w:fill="FFFFFF"/>
        </w:rPr>
        <w:t xml:space="preserve"> У моей больной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 xml:space="preserve">на ЭКГ </w:t>
      </w:r>
      <w:r w:rsidRPr="00E01E43">
        <w:rPr>
          <w:sz w:val="28"/>
          <w:szCs w:val="32"/>
        </w:rPr>
        <w:t xml:space="preserve">Синусовый ритм, ЧСС = 97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 Увеличение зубца </w:t>
      </w:r>
      <w:r w:rsidRPr="00E01E43">
        <w:rPr>
          <w:sz w:val="28"/>
          <w:szCs w:val="32"/>
          <w:lang w:val="en-US"/>
        </w:rPr>
        <w:t>R</w:t>
      </w:r>
      <w:r w:rsidRPr="00E01E43">
        <w:rPr>
          <w:sz w:val="28"/>
          <w:szCs w:val="32"/>
        </w:rPr>
        <w:t xml:space="preserve"> в левых грудных отведениях </w:t>
      </w:r>
      <w:r w:rsidRPr="00E01E43">
        <w:rPr>
          <w:sz w:val="28"/>
          <w:szCs w:val="32"/>
          <w:lang w:val="en-US"/>
        </w:rPr>
        <w:t>V</w:t>
      </w:r>
      <w:r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Pr="00E01E43">
        <w:rPr>
          <w:sz w:val="28"/>
          <w:szCs w:val="32"/>
          <w:lang w:val="en-US"/>
        </w:rPr>
        <w:t>QRS</w:t>
      </w:r>
      <w:r w:rsidRPr="00E01E43">
        <w:rPr>
          <w:sz w:val="28"/>
          <w:szCs w:val="32"/>
        </w:rPr>
        <w:t xml:space="preserve">, раздвоенный зубец </w:t>
      </w:r>
      <w:r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во втором стандартном отведении.</w:t>
      </w:r>
    </w:p>
    <w:p w:rsidR="002042E6" w:rsidRPr="00E01E43" w:rsidRDefault="00326B2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bCs/>
          <w:sz w:val="28"/>
          <w:szCs w:val="28"/>
          <w:shd w:val="clear" w:color="auto" w:fill="FFFFFF"/>
        </w:rPr>
        <w:t>ЭхоКГ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в покое позволяет определить сократительную способность миокарда и провести дифференциальную диагностику болевого синдрома (пороки сердца, лёгочная гипертензия, кардиомиопатии, перикардиты, пролапс митрального клапана, гипертрофия левого желудочка при артериальной гипертензии).</w:t>
      </w:r>
      <w:r w:rsidR="002042E6" w:rsidRPr="00E01E43">
        <w:rPr>
          <w:sz w:val="28"/>
          <w:szCs w:val="28"/>
          <w:shd w:val="clear" w:color="auto" w:fill="FFFFFF"/>
        </w:rPr>
        <w:t xml:space="preserve"> У моей больной на ЭхоКГ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="002042E6" w:rsidRPr="00E01E43">
        <w:rPr>
          <w:sz w:val="28"/>
          <w:szCs w:val="32"/>
        </w:rPr>
        <w:t>- атеросклероз аорты гипертрофия левого желудочка.</w:t>
      </w:r>
    </w:p>
    <w:p w:rsidR="007169E5" w:rsidRPr="00E01E43" w:rsidRDefault="001518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lastRenderedPageBreak/>
        <w:t>Обоснование клинического диагноза.</w:t>
      </w:r>
    </w:p>
    <w:p w:rsidR="0015184A" w:rsidRPr="00E01E43" w:rsidRDefault="001518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На основании жалоб, анамнеза заболеван</w:t>
      </w:r>
      <w:r w:rsidR="0074009E">
        <w:rPr>
          <w:sz w:val="28"/>
          <w:szCs w:val="32"/>
        </w:rPr>
        <w:t>и</w:t>
      </w:r>
      <w:r w:rsidRPr="00E01E43">
        <w:rPr>
          <w:sz w:val="28"/>
          <w:szCs w:val="32"/>
        </w:rPr>
        <w:t xml:space="preserve">я, анамнеза жизни, </w:t>
      </w:r>
      <w:r w:rsidR="0074009E" w:rsidRPr="00E01E43">
        <w:rPr>
          <w:sz w:val="28"/>
          <w:szCs w:val="32"/>
        </w:rPr>
        <w:t xml:space="preserve">диференциальной </w:t>
      </w:r>
      <w:r w:rsidRPr="00E01E43">
        <w:rPr>
          <w:sz w:val="28"/>
          <w:szCs w:val="32"/>
        </w:rPr>
        <w:t>диагностики 1 этапа, данных лабораторно инструментальных методов исследования, диференциальной диагностики 2 этапа можно поставить клинический диагноз:</w:t>
      </w:r>
    </w:p>
    <w:p w:rsidR="006C3B7E" w:rsidRPr="00E01E43" w:rsidRDefault="006C3B7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ФК. Атеросклероз аорты. Пароксизм фибриляции предсердий на фоне постоянных форм. Предсердная экстрасистолия. 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ФК </w:t>
      </w:r>
      <w:r w:rsidRPr="00E01E43">
        <w:rPr>
          <w:sz w:val="28"/>
          <w:szCs w:val="32"/>
          <w:lang w:val="en-US"/>
        </w:rPr>
        <w:t>III</w:t>
      </w:r>
      <w:r w:rsidR="00E01E43">
        <w:rPr>
          <w:sz w:val="28"/>
          <w:szCs w:val="32"/>
        </w:rPr>
        <w:t>.</w:t>
      </w:r>
    </w:p>
    <w:p w:rsidR="00DD18D8" w:rsidRPr="00E01E43" w:rsidRDefault="00326B2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 – на основании жалоб</w:t>
      </w:r>
      <w:r w:rsidR="00DD18D8" w:rsidRPr="00E01E43">
        <w:rPr>
          <w:sz w:val="28"/>
          <w:szCs w:val="32"/>
        </w:rPr>
        <w:t>, на</w:t>
      </w:r>
      <w:r w:rsidR="00E01E43">
        <w:rPr>
          <w:sz w:val="28"/>
          <w:szCs w:val="32"/>
        </w:rPr>
        <w:t xml:space="preserve"> </w:t>
      </w:r>
      <w:r w:rsidR="00DD18D8" w:rsidRPr="00E01E43">
        <w:rPr>
          <w:sz w:val="28"/>
          <w:szCs w:val="32"/>
        </w:rPr>
        <w:t xml:space="preserve">приступы ангинозных болей за грудиной, </w:t>
      </w:r>
      <w:r w:rsidR="00DD18D8" w:rsidRPr="00E01E43">
        <w:rPr>
          <w:sz w:val="28"/>
          <w:szCs w:val="28"/>
        </w:rPr>
        <w:t>выраженное ограничение обычной физической активности, приступы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DD18D8" w:rsidRPr="00E01E43">
          <w:rPr>
            <w:sz w:val="28"/>
            <w:szCs w:val="28"/>
          </w:rPr>
          <w:t>500 м</w:t>
        </w:r>
      </w:smartTag>
      <w:r w:rsidR="00DD18D8" w:rsidRPr="00E01E43">
        <w:rPr>
          <w:sz w:val="28"/>
          <w:szCs w:val="28"/>
        </w:rPr>
        <w:t>, при подъеме на 1 этаж</w:t>
      </w:r>
      <w:r w:rsidR="00DD18D8" w:rsidRPr="00E01E43">
        <w:rPr>
          <w:sz w:val="28"/>
          <w:szCs w:val="32"/>
        </w:rPr>
        <w:t>, купируются нитроглицерином одной таблеткой,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и анамнеза заболевания,</w:t>
      </w:r>
      <w:r w:rsidR="00DD18D8" w:rsidRPr="00E01E43">
        <w:rPr>
          <w:sz w:val="28"/>
          <w:szCs w:val="32"/>
        </w:rPr>
        <w:t xml:space="preserve"> на основании данных</w:t>
      </w:r>
      <w:r w:rsidRPr="00E01E43">
        <w:rPr>
          <w:sz w:val="28"/>
          <w:szCs w:val="32"/>
        </w:rPr>
        <w:t xml:space="preserve"> </w:t>
      </w:r>
      <w:r w:rsidRPr="00E01E43">
        <w:rPr>
          <w:sz w:val="28"/>
          <w:szCs w:val="28"/>
          <w:shd w:val="clear" w:color="auto" w:fill="FFFFFF"/>
        </w:rPr>
        <w:t>ЭКГ</w:t>
      </w:r>
      <w:r w:rsidR="00DD18D8" w:rsidRPr="00E01E43">
        <w:rPr>
          <w:sz w:val="28"/>
          <w:szCs w:val="28"/>
          <w:shd w:val="clear" w:color="auto" w:fill="FFFFFF"/>
        </w:rPr>
        <w:t xml:space="preserve"> -</w:t>
      </w:r>
      <w:r w:rsidRPr="00E01E43">
        <w:rPr>
          <w:sz w:val="28"/>
          <w:szCs w:val="28"/>
          <w:shd w:val="clear" w:color="auto" w:fill="FFFFFF"/>
        </w:rPr>
        <w:t xml:space="preserve"> </w:t>
      </w:r>
      <w:r w:rsidR="00DD18D8" w:rsidRPr="00E01E43">
        <w:rPr>
          <w:sz w:val="28"/>
          <w:szCs w:val="32"/>
        </w:rPr>
        <w:t>с</w:t>
      </w:r>
      <w:r w:rsidR="006C3B7E" w:rsidRPr="00E01E43">
        <w:rPr>
          <w:sz w:val="28"/>
          <w:szCs w:val="32"/>
        </w:rPr>
        <w:t>инусовый ритм, ЧСС = 97</w:t>
      </w:r>
      <w:r w:rsidRPr="00E01E43">
        <w:rPr>
          <w:sz w:val="28"/>
          <w:szCs w:val="32"/>
        </w:rPr>
        <w:t xml:space="preserve"> уд. в мин., единичная предсердная экстрасистолия, нарушение внутри желудочковой проводимости, признаки гипертрофии левого желудочка с изменением в миокарде. Увеличение зубца </w:t>
      </w:r>
      <w:r w:rsidRPr="00E01E43">
        <w:rPr>
          <w:sz w:val="28"/>
          <w:szCs w:val="32"/>
          <w:lang w:val="en-US"/>
        </w:rPr>
        <w:t>R</w:t>
      </w:r>
      <w:r w:rsidRPr="00E01E43">
        <w:rPr>
          <w:sz w:val="28"/>
          <w:szCs w:val="32"/>
        </w:rPr>
        <w:t xml:space="preserve"> в левых грудных отведениях </w:t>
      </w:r>
      <w:r w:rsidRPr="00E01E43">
        <w:rPr>
          <w:sz w:val="28"/>
          <w:szCs w:val="32"/>
          <w:lang w:val="en-US"/>
        </w:rPr>
        <w:t>V</w:t>
      </w:r>
      <w:r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Pr="00E01E43">
        <w:rPr>
          <w:sz w:val="28"/>
          <w:szCs w:val="32"/>
          <w:lang w:val="en-US"/>
        </w:rPr>
        <w:t>QRS</w:t>
      </w:r>
      <w:r w:rsidRPr="00E01E43">
        <w:rPr>
          <w:sz w:val="28"/>
          <w:szCs w:val="32"/>
        </w:rPr>
        <w:t xml:space="preserve">, раздвоенный зубец </w:t>
      </w:r>
      <w:r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во втором стандартном отведении. </w:t>
      </w:r>
    </w:p>
    <w:p w:rsidR="00326B2A" w:rsidRPr="00E01E43" w:rsidRDefault="00326B2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 – так как боли возникают при малейшей физической нагрузке</w:t>
      </w:r>
      <w:r w:rsidR="00B03E4A" w:rsidRPr="00E01E43">
        <w:rPr>
          <w:sz w:val="28"/>
          <w:szCs w:val="32"/>
        </w:rPr>
        <w:t xml:space="preserve">, и кратковременного действия купирования нитроглицерина. </w:t>
      </w:r>
    </w:p>
    <w:p w:rsidR="00B03E4A" w:rsidRPr="00E01E43" w:rsidRDefault="00B03E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>Атеросклероз аорты – на основании ЭхоКГ- атеросклероз аорты гипертрофия левого желудочка.</w:t>
      </w:r>
    </w:p>
    <w:p w:rsidR="00B03E4A" w:rsidRPr="00E01E43" w:rsidRDefault="00DD18D8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Пароксизм фибриляции предсердий на фоне постоянных форм </w:t>
      </w:r>
      <w:r w:rsidR="00B03E4A" w:rsidRPr="00E01E43">
        <w:rPr>
          <w:sz w:val="28"/>
          <w:szCs w:val="32"/>
        </w:rPr>
        <w:t>– на основании жалоб</w:t>
      </w:r>
      <w:r w:rsidRPr="00E01E43">
        <w:rPr>
          <w:sz w:val="28"/>
          <w:szCs w:val="32"/>
        </w:rPr>
        <w:t>, на постоянные “перебои” в работе сердца, усиливающиеся при физическом напряжении, учащение сердцебиения,</w:t>
      </w:r>
      <w:r w:rsidR="00B03E4A" w:rsidRPr="00E01E43">
        <w:rPr>
          <w:sz w:val="28"/>
          <w:szCs w:val="32"/>
        </w:rPr>
        <w:t xml:space="preserve"> и анамнеза заболевания, результатов </w:t>
      </w:r>
      <w:r w:rsidR="00B03E4A" w:rsidRPr="00E01E43">
        <w:rPr>
          <w:sz w:val="28"/>
          <w:szCs w:val="28"/>
          <w:shd w:val="clear" w:color="auto" w:fill="FFFFFF"/>
        </w:rPr>
        <w:t>ЭКГ</w:t>
      </w:r>
      <w:r w:rsidRPr="00E01E43">
        <w:rPr>
          <w:sz w:val="28"/>
          <w:szCs w:val="28"/>
          <w:shd w:val="clear" w:color="auto" w:fill="FFFFFF"/>
        </w:rPr>
        <w:t xml:space="preserve"> -</w:t>
      </w:r>
      <w:r w:rsidR="00B03E4A" w:rsidRP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32"/>
        </w:rPr>
        <w:t>синусовый ритм, ЧСС = 97</w:t>
      </w:r>
      <w:r w:rsidR="00B03E4A" w:rsidRPr="00E01E43">
        <w:rPr>
          <w:sz w:val="28"/>
          <w:szCs w:val="32"/>
        </w:rPr>
        <w:t xml:space="preserve"> уд. в мин., единичная предсердная экстрасистолия, нарушение внутри желудочковой проводимости, признаки гипертрофии левого желудочка с изменением в миокарде. Увеличение зубца </w:t>
      </w:r>
      <w:r w:rsidR="00B03E4A" w:rsidRPr="00E01E43">
        <w:rPr>
          <w:sz w:val="28"/>
          <w:szCs w:val="32"/>
          <w:lang w:val="en-US"/>
        </w:rPr>
        <w:t>R</w:t>
      </w:r>
      <w:r w:rsidR="00B03E4A" w:rsidRPr="00E01E43">
        <w:rPr>
          <w:sz w:val="28"/>
          <w:szCs w:val="32"/>
        </w:rPr>
        <w:t xml:space="preserve"> в левых грудных отведениях </w:t>
      </w:r>
      <w:r w:rsidR="00B03E4A" w:rsidRPr="00E01E43">
        <w:rPr>
          <w:sz w:val="28"/>
          <w:szCs w:val="32"/>
          <w:lang w:val="en-US"/>
        </w:rPr>
        <w:t>V</w:t>
      </w:r>
      <w:r w:rsidR="00B03E4A" w:rsidRPr="00E01E43">
        <w:rPr>
          <w:sz w:val="28"/>
          <w:szCs w:val="32"/>
        </w:rPr>
        <w:t xml:space="preserve"> 4-5, блокада </w:t>
      </w:r>
      <w:r w:rsidR="00B03E4A" w:rsidRPr="00E01E43">
        <w:rPr>
          <w:sz w:val="28"/>
          <w:szCs w:val="32"/>
        </w:rPr>
        <w:lastRenderedPageBreak/>
        <w:t xml:space="preserve">левой ножки пучка Гиса – расширенный комплекс </w:t>
      </w:r>
      <w:r w:rsidR="00B03E4A" w:rsidRPr="00E01E43">
        <w:rPr>
          <w:sz w:val="28"/>
          <w:szCs w:val="32"/>
          <w:lang w:val="en-US"/>
        </w:rPr>
        <w:t>QRS</w:t>
      </w:r>
      <w:r w:rsidR="00B03E4A" w:rsidRPr="00E01E43">
        <w:rPr>
          <w:sz w:val="28"/>
          <w:szCs w:val="32"/>
        </w:rPr>
        <w:t xml:space="preserve">, раздвоенный зубец </w:t>
      </w:r>
      <w:r w:rsidR="00B03E4A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B03E4A" w:rsidRPr="00E01E43">
        <w:rPr>
          <w:sz w:val="28"/>
          <w:szCs w:val="32"/>
        </w:rPr>
        <w:t>во втором стандартном отведении.</w:t>
      </w:r>
    </w:p>
    <w:p w:rsidR="00DD18D8" w:rsidRPr="00E01E43" w:rsidRDefault="00B03E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32"/>
        </w:rPr>
        <w:t xml:space="preserve">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>– на основании жалоб больного,</w:t>
      </w:r>
      <w:r w:rsidR="00DD18D8" w:rsidRPr="00E01E43">
        <w:rPr>
          <w:sz w:val="28"/>
          <w:szCs w:val="32"/>
        </w:rPr>
        <w:t xml:space="preserve"> на одышку в покое, усиливающуюся при нагрузке, отеки на ногах появляющиеся к вечеру и исчезающие к утру, на основании</w:t>
      </w:r>
      <w:r w:rsidRPr="00E01E43">
        <w:rPr>
          <w:sz w:val="28"/>
          <w:szCs w:val="32"/>
        </w:rPr>
        <w:t xml:space="preserve"> анамнеза заболевания, анамнеза жизни, результатов </w:t>
      </w:r>
      <w:r w:rsidRPr="00E01E43">
        <w:rPr>
          <w:sz w:val="28"/>
          <w:szCs w:val="28"/>
          <w:shd w:val="clear" w:color="auto" w:fill="FFFFFF"/>
        </w:rPr>
        <w:t>ЭКГ</w:t>
      </w:r>
      <w:r w:rsidR="00DD18D8" w:rsidRPr="00E01E43">
        <w:rPr>
          <w:sz w:val="28"/>
          <w:szCs w:val="28"/>
          <w:shd w:val="clear" w:color="auto" w:fill="FFFFFF"/>
        </w:rPr>
        <w:t xml:space="preserve"> -</w:t>
      </w:r>
      <w:r w:rsidRPr="00E01E43">
        <w:rPr>
          <w:sz w:val="28"/>
          <w:szCs w:val="28"/>
          <w:shd w:val="clear" w:color="auto" w:fill="FFFFFF"/>
        </w:rPr>
        <w:t xml:space="preserve"> </w:t>
      </w:r>
      <w:r w:rsidR="00DD18D8" w:rsidRPr="00E01E43">
        <w:rPr>
          <w:sz w:val="28"/>
          <w:szCs w:val="32"/>
        </w:rPr>
        <w:t>с</w:t>
      </w:r>
      <w:r w:rsidRPr="00E01E43">
        <w:rPr>
          <w:sz w:val="28"/>
          <w:szCs w:val="32"/>
        </w:rPr>
        <w:t>инусовый ритм, ЧСС =</w:t>
      </w:r>
      <w:r w:rsidR="00DD18D8" w:rsidRPr="00E01E43">
        <w:rPr>
          <w:sz w:val="28"/>
          <w:szCs w:val="32"/>
        </w:rPr>
        <w:t xml:space="preserve"> 97</w:t>
      </w:r>
      <w:r w:rsidRPr="00E01E43">
        <w:rPr>
          <w:sz w:val="28"/>
          <w:szCs w:val="32"/>
        </w:rPr>
        <w:t xml:space="preserve">уд. в мин., единичная предсердная экстрасистолия, нарушение внутри желудочковой проводимости, признаки гипертрофии левого желудочка с изменением в миокарде. Увеличение зубца </w:t>
      </w:r>
      <w:r w:rsidRPr="00E01E43">
        <w:rPr>
          <w:sz w:val="28"/>
          <w:szCs w:val="32"/>
          <w:lang w:val="en-US"/>
        </w:rPr>
        <w:t>R</w:t>
      </w:r>
      <w:r w:rsidRPr="00E01E43">
        <w:rPr>
          <w:sz w:val="28"/>
          <w:szCs w:val="32"/>
        </w:rPr>
        <w:t xml:space="preserve"> в левых грудных отведениях </w:t>
      </w:r>
      <w:r w:rsidRPr="00E01E43">
        <w:rPr>
          <w:sz w:val="28"/>
          <w:szCs w:val="32"/>
          <w:lang w:val="en-US"/>
        </w:rPr>
        <w:t>V</w:t>
      </w:r>
      <w:r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Pr="00E01E43">
        <w:rPr>
          <w:sz w:val="28"/>
          <w:szCs w:val="32"/>
          <w:lang w:val="en-US"/>
        </w:rPr>
        <w:t>QRS</w:t>
      </w:r>
      <w:r w:rsidRPr="00E01E43">
        <w:rPr>
          <w:sz w:val="28"/>
          <w:szCs w:val="32"/>
        </w:rPr>
        <w:t xml:space="preserve">, раздвоенный зубец </w:t>
      </w:r>
      <w:r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во втором стандартном отведении. ЭхоКГ- атеросклероз аорты гипертрофия левого желудочка. </w:t>
      </w:r>
    </w:p>
    <w:p w:rsidR="00DD18D8" w:rsidRPr="00E01E43" w:rsidRDefault="00B03E4A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 </w:t>
      </w:r>
      <w:r w:rsidR="000D6098" w:rsidRPr="00E01E43">
        <w:rPr>
          <w:sz w:val="28"/>
          <w:szCs w:val="32"/>
        </w:rPr>
        <w:t>–</w:t>
      </w:r>
      <w:r w:rsidRPr="00E01E43">
        <w:rPr>
          <w:sz w:val="28"/>
          <w:szCs w:val="32"/>
        </w:rPr>
        <w:t xml:space="preserve"> </w:t>
      </w:r>
      <w:r w:rsidR="000D6098" w:rsidRPr="00E01E43">
        <w:rPr>
          <w:sz w:val="28"/>
          <w:szCs w:val="32"/>
        </w:rPr>
        <w:t xml:space="preserve">так как </w:t>
      </w:r>
      <w:r w:rsidRPr="00E01E43">
        <w:rPr>
          <w:sz w:val="28"/>
          <w:szCs w:val="28"/>
        </w:rPr>
        <w:t>слабовыраженные нарушения гемодинамики в большом и малом круге кровообращения</w:t>
      </w:r>
      <w:r w:rsidR="000D6098" w:rsidRPr="00E01E43">
        <w:rPr>
          <w:sz w:val="28"/>
          <w:szCs w:val="28"/>
        </w:rPr>
        <w:t xml:space="preserve">. </w:t>
      </w:r>
    </w:p>
    <w:p w:rsidR="00B03E4A" w:rsidRPr="00E01E43" w:rsidRDefault="000D6098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32"/>
        </w:rPr>
        <w:t xml:space="preserve">ФК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– </w:t>
      </w:r>
      <w:r w:rsidRPr="00E01E43">
        <w:rPr>
          <w:sz w:val="28"/>
          <w:szCs w:val="28"/>
        </w:rPr>
        <w:t>так как пациент с</w:t>
      </w:r>
      <w:r w:rsidR="00E01E43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 xml:space="preserve">выраженным ограничением физической </w:t>
      </w:r>
      <w:r w:rsidR="00DD18D8" w:rsidRPr="00E01E43">
        <w:rPr>
          <w:sz w:val="28"/>
          <w:szCs w:val="28"/>
          <w:shd w:val="clear" w:color="auto" w:fill="FFFFFF"/>
        </w:rPr>
        <w:t>нагрузки, в</w:t>
      </w:r>
      <w:r w:rsidRPr="00E01E43">
        <w:rPr>
          <w:sz w:val="28"/>
          <w:szCs w:val="28"/>
          <w:shd w:val="clear" w:color="auto" w:fill="FFFFFF"/>
        </w:rPr>
        <w:t xml:space="preserve"> состоянии покоя жалоб нет, но даже при незначительной нагрузке возникает одышка, слабость и учащенное сердцебиение.</w:t>
      </w:r>
    </w:p>
    <w:p w:rsidR="000D6098" w:rsidRPr="00E01E43" w:rsidRDefault="000D6098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1E43">
        <w:rPr>
          <w:sz w:val="28"/>
          <w:szCs w:val="28"/>
          <w:shd w:val="clear" w:color="auto" w:fill="FFFFFF"/>
        </w:rPr>
        <w:t>Дневник состояния больного.</w:t>
      </w:r>
    </w:p>
    <w:p w:rsidR="000E7849" w:rsidRPr="00E01E43" w:rsidRDefault="000D6098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 xml:space="preserve">09.11.12 состояние больной без ухудшений. </w:t>
      </w:r>
      <w:r w:rsidR="00F85D31" w:rsidRPr="00E01E43">
        <w:rPr>
          <w:sz w:val="28"/>
        </w:rPr>
        <w:t xml:space="preserve">Жалобы на боль за грудиной и недомогание. Объективно: сознание ясное, положение в постели активное, кожные покровы бледные, сухие, слизистые рта влажные бледно-розового цвета. Отеков нет. Дыхательная система: дыхание ритмичное, ЧДД 18 в мин, перкуторно ясный легочной звук, дыхание жесткое, хрипов нет. Сердечнососудистая система: перкуторно границы сердца смещены влево на </w:t>
      </w:r>
      <w:smartTag w:uri="urn:schemas-microsoft-com:office:smarttags" w:element="metricconverter">
        <w:smartTagPr>
          <w:attr w:name="ProductID" w:val="500 м"/>
        </w:smartTagPr>
        <w:r w:rsidR="00F85D31" w:rsidRPr="00E01E43">
          <w:rPr>
            <w:sz w:val="28"/>
          </w:rPr>
          <w:t>1</w:t>
        </w:r>
        <w:r w:rsidR="00E01E43">
          <w:rPr>
            <w:sz w:val="28"/>
          </w:rPr>
          <w:t xml:space="preserve"> </w:t>
        </w:r>
        <w:r w:rsidR="00F85D31" w:rsidRPr="00E01E43">
          <w:rPr>
            <w:sz w:val="28"/>
          </w:rPr>
          <w:t>см</w:t>
        </w:r>
      </w:smartTag>
      <w:r w:rsidR="00F85D31" w:rsidRPr="00E01E43">
        <w:rPr>
          <w:sz w:val="28"/>
        </w:rPr>
        <w:t>, тоны глухие, ритм правильный, ЧСС 60 в мин, АД 135/70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положит. справа. Мочеиспускание не нарушено, безболезненно, 4–5 раз в сутки</w:t>
      </w:r>
      <w:r w:rsidR="000E7849" w:rsidRPr="00E01E43">
        <w:rPr>
          <w:sz w:val="28"/>
          <w:szCs w:val="28"/>
        </w:rPr>
        <w:t xml:space="preserve">10.11.12 состояние больной без </w:t>
      </w:r>
      <w:r w:rsidR="000E7849" w:rsidRPr="00E01E43">
        <w:rPr>
          <w:sz w:val="28"/>
          <w:szCs w:val="28"/>
        </w:rPr>
        <w:lastRenderedPageBreak/>
        <w:t>ухудшений. Жалобы: сохраняются боли в области эпигастрии и в правом подреберье, отдышка уменьшилась. Аппетит снижен. Сон прерывистый. Кожные покровы физиологической покраски. В легких дыхание жесткое</w:t>
      </w:r>
      <w:r w:rsidR="00E01E43">
        <w:rPr>
          <w:sz w:val="28"/>
          <w:szCs w:val="28"/>
        </w:rPr>
        <w:t xml:space="preserve"> </w:t>
      </w:r>
      <w:r w:rsidR="000E7849" w:rsidRPr="00E01E43">
        <w:rPr>
          <w:sz w:val="28"/>
          <w:szCs w:val="28"/>
        </w:rPr>
        <w:t>ЧДД 20 уд. в мин. Тоны сердца ослабленной звучности ритм неправильный. АД 130/80 мм.рт.ст. Живот мягкий без болезненный. Печень не увеличена. Селезенка не увеличена. Мочеиспускание свободное, без болезненное. Симптом поколачивания отрицательный</w:t>
      </w:r>
    </w:p>
    <w:p w:rsidR="000E7849" w:rsidRPr="00E01E43" w:rsidRDefault="000E7849" w:rsidP="00E01E43">
      <w:pPr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  <w:szCs w:val="28"/>
        </w:rPr>
        <w:t xml:space="preserve">11.11.12 </w:t>
      </w:r>
      <w:r w:rsidRPr="00E01E43">
        <w:rPr>
          <w:sz w:val="28"/>
        </w:rPr>
        <w:t xml:space="preserve">Состояние больной средней степени тяжести на фоне основного заболевания. Жалобы на боль за грудиной и недомогание. Объективно: сознание ясное, положение в постели активное, кожные покровы бледные, сухие, слизистые рта влажные бледно-розового цвета. Отеков нет. Дыхательная система: дыхание ритмичное, ЧДД 18 в мин, перкуторно ясный легочной звук, дыхание жесткое, хрипов нет. Сердечнососудистая система: перкуторно границы сердца смещены влево на </w:t>
      </w:r>
      <w:smartTag w:uri="urn:schemas-microsoft-com:office:smarttags" w:element="metricconverter">
        <w:smartTagPr>
          <w:attr w:name="ProductID" w:val="500 м"/>
        </w:smartTagPr>
        <w:r w:rsidRPr="00E01E43">
          <w:rPr>
            <w:sz w:val="28"/>
          </w:rPr>
          <w:t>1</w:t>
        </w:r>
        <w:r w:rsidR="00E01E43">
          <w:rPr>
            <w:sz w:val="28"/>
          </w:rPr>
          <w:t xml:space="preserve"> </w:t>
        </w:r>
        <w:r w:rsidRPr="00E01E43">
          <w:rPr>
            <w:sz w:val="28"/>
          </w:rPr>
          <w:t>см</w:t>
        </w:r>
      </w:smartTag>
      <w:r w:rsidRPr="00E01E43">
        <w:rPr>
          <w:sz w:val="28"/>
        </w:rPr>
        <w:t>, тоны глухие, ритм правильный, ЧСС 60 в мин, АД 135/70 Пищеварительная система: язык влажный чистый, живот мягкий, безболезненный. Край печени у края реберной дуги, селезенка не пальпируется. Стул не нарушен. Мочевыделительная система: почки не пальпируются, симптом поколачивания положит. справа. Мочеиспускание не нарушено, безболезненно, 4–5 раз в сутки</w:t>
      </w:r>
    </w:p>
    <w:p w:rsidR="00F85D31" w:rsidRPr="00E01E43" w:rsidRDefault="00F85D31" w:rsidP="00E01E43">
      <w:pPr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</w:rPr>
        <w:t>Этиология, патогенез заболевания.</w:t>
      </w:r>
    </w:p>
    <w:p w:rsidR="00DD18D8" w:rsidRPr="00E01E43" w:rsidRDefault="00FF4F45" w:rsidP="00E01E43">
      <w:pPr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</w:rPr>
        <w:t xml:space="preserve">Причиной развития данного заболевания у моей больной мог быть атеросклероз коронарных артерий. </w:t>
      </w:r>
      <w:r w:rsidR="00AC2EA7" w:rsidRPr="00E01E43">
        <w:rPr>
          <w:sz w:val="28"/>
        </w:rPr>
        <w:t xml:space="preserve">Развитию атеросклероза способствуют факторы риска, такие как неправильное питание, малоподвижный образ жизни, повышенный уровень холестерина. </w:t>
      </w:r>
      <w:r w:rsidR="00BF77B0" w:rsidRPr="00E01E43">
        <w:rPr>
          <w:sz w:val="28"/>
        </w:rPr>
        <w:t>Резкое ограничение коронарного кровотока при атеросклерозе коронарных артерий обусловлено формированием</w:t>
      </w:r>
      <w:r w:rsidR="00E01E43">
        <w:rPr>
          <w:sz w:val="28"/>
        </w:rPr>
        <w:t xml:space="preserve"> </w:t>
      </w:r>
      <w:r w:rsidR="00BF77B0" w:rsidRPr="00E01E43">
        <w:rPr>
          <w:sz w:val="28"/>
        </w:rPr>
        <w:t>на стенках коронарных артерий атеросклеротических бляшек, воспалительного и фиброзного процессов в ней и последующим стенозированием артерий.</w:t>
      </w:r>
    </w:p>
    <w:p w:rsidR="00A51113" w:rsidRDefault="00A51113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6C4C" w:rsidRPr="00E01E43" w:rsidRDefault="00874F6B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Схема патогенеза</w:t>
      </w:r>
    </w:p>
    <w:p w:rsidR="00BF77B0" w:rsidRPr="00E01E43" w:rsidRDefault="00446C12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5305425"/>
            <wp:effectExtent l="0" t="0" r="9525" b="9525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6B" w:rsidRDefault="00874F6B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6C4C" w:rsidRPr="00E01E43" w:rsidRDefault="00906C4C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План лечения.</w:t>
      </w:r>
    </w:p>
    <w:p w:rsidR="00906C4C" w:rsidRPr="00E01E43" w:rsidRDefault="00906C4C" w:rsidP="00E01E43">
      <w:pPr>
        <w:pStyle w:val="a6"/>
        <w:spacing w:line="360" w:lineRule="auto"/>
        <w:ind w:firstLine="709"/>
        <w:jc w:val="both"/>
        <w:rPr>
          <w:szCs w:val="24"/>
        </w:rPr>
      </w:pPr>
      <w:r w:rsidRPr="00E01E43">
        <w:rPr>
          <w:szCs w:val="24"/>
        </w:rPr>
        <w:t>1</w:t>
      </w:r>
      <w:r w:rsidR="00874F6B">
        <w:rPr>
          <w:szCs w:val="24"/>
        </w:rPr>
        <w:t>.</w:t>
      </w:r>
      <w:r w:rsidRPr="00E01E43">
        <w:rPr>
          <w:szCs w:val="24"/>
        </w:rPr>
        <w:t>Полупостельный режим.</w:t>
      </w:r>
    </w:p>
    <w:p w:rsidR="009E56A4" w:rsidRPr="00A51113" w:rsidRDefault="00906C4C" w:rsidP="00A5111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1113">
        <w:rPr>
          <w:sz w:val="28"/>
          <w:szCs w:val="28"/>
        </w:rPr>
        <w:t>2</w:t>
      </w:r>
      <w:r w:rsidR="00874F6B" w:rsidRPr="00A51113">
        <w:rPr>
          <w:sz w:val="28"/>
          <w:szCs w:val="28"/>
        </w:rPr>
        <w:t xml:space="preserve">. </w:t>
      </w:r>
      <w:r w:rsidRPr="00A51113">
        <w:rPr>
          <w:sz w:val="28"/>
          <w:szCs w:val="28"/>
        </w:rPr>
        <w:t>Диета №10.</w:t>
      </w:r>
      <w:r w:rsidR="00E01E43" w:rsidRPr="00A51113">
        <w:rPr>
          <w:sz w:val="28"/>
          <w:szCs w:val="28"/>
        </w:rPr>
        <w:t xml:space="preserve"> </w:t>
      </w:r>
      <w:r w:rsidR="009E56A4" w:rsidRPr="00A51113">
        <w:rPr>
          <w:sz w:val="28"/>
          <w:szCs w:val="28"/>
        </w:rPr>
        <w:t xml:space="preserve">Небольшое снижение энергоценности за счет жиров и отчасти углеводов; значительное ограничение количества поваренной соли, уменьшение потребления жидкостей. Ограничено содержание веществ, возбуждающих сердечно-сосудистую и нервную системы, раздражающих печень и почки, излишне обременяющих желудочно-кишечный тракт, способствующих метеоризму. Увеличено содержание калия, магния, липотропных веществ, продуктов, оказывающих ощелачивающее действие (молочные, овощи, фрукты). Кулинарная обработка с умеренным </w:t>
      </w:r>
      <w:r w:rsidR="009E56A4" w:rsidRPr="00A51113">
        <w:rPr>
          <w:sz w:val="28"/>
          <w:szCs w:val="28"/>
        </w:rPr>
        <w:lastRenderedPageBreak/>
        <w:t>механическим щажением. Мясо и рыбу отваривают. Исключить трудноперевариваемые блюда. Пищу готовить без соли. Температура обычная. Режим питания: 5 раз в день относительно равномерными порциями.</w:t>
      </w:r>
    </w:p>
    <w:p w:rsidR="00161D8C" w:rsidRPr="00E01E43" w:rsidRDefault="00906C4C" w:rsidP="00E01E43">
      <w:pPr>
        <w:spacing w:line="360" w:lineRule="auto"/>
        <w:ind w:firstLine="709"/>
        <w:jc w:val="both"/>
        <w:rPr>
          <w:sz w:val="28"/>
        </w:rPr>
      </w:pPr>
      <w:r w:rsidRPr="00E01E43">
        <w:rPr>
          <w:sz w:val="28"/>
        </w:rPr>
        <w:t>3</w:t>
      </w:r>
      <w:r w:rsidR="00874F6B">
        <w:rPr>
          <w:sz w:val="28"/>
        </w:rPr>
        <w:t xml:space="preserve">. </w:t>
      </w:r>
      <w:r w:rsidRPr="00E01E43">
        <w:rPr>
          <w:sz w:val="28"/>
        </w:rPr>
        <w:t>Медикаментозное лечение.</w:t>
      </w:r>
      <w:r w:rsidR="00E01E43">
        <w:rPr>
          <w:sz w:val="28"/>
        </w:rPr>
        <w:t xml:space="preserve"> </w:t>
      </w:r>
    </w:p>
    <w:p w:rsidR="00161D8C" w:rsidRPr="00E01E43" w:rsidRDefault="003F2EBF" w:rsidP="00E01E43">
      <w:pPr>
        <w:pStyle w:val="4"/>
        <w:shd w:val="clear" w:color="auto" w:fill="FFFFFF"/>
        <w:spacing w:line="360" w:lineRule="auto"/>
        <w:ind w:firstLine="709"/>
        <w:jc w:val="both"/>
      </w:pPr>
      <w:r w:rsidRPr="00E01E43">
        <w:rPr>
          <w:rStyle w:val="mw-headline"/>
        </w:rPr>
        <w:t xml:space="preserve">Антиагреганты </w:t>
      </w:r>
    </w:p>
    <w:p w:rsidR="00161D8C" w:rsidRPr="00E01E43" w:rsidRDefault="00161D8C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0" w:tooltip="Антиагреганты (страница отсутствует)" w:history="1">
        <w:r w:rsidRPr="00E01E43">
          <w:rPr>
            <w:rStyle w:val="a5"/>
            <w:color w:val="auto"/>
            <w:sz w:val="28"/>
            <w:szCs w:val="28"/>
            <w:u w:val="none"/>
          </w:rPr>
          <w:t>Антиагреганты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препятствуют агрегации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1" w:tooltip="Тромбоцит" w:history="1">
        <w:r w:rsidRPr="00E01E43">
          <w:rPr>
            <w:rStyle w:val="a5"/>
            <w:color w:val="auto"/>
            <w:sz w:val="28"/>
            <w:szCs w:val="28"/>
            <w:u w:val="none"/>
          </w:rPr>
          <w:t>тромбоцитов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и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2" w:tooltip="Эритроцит" w:history="1">
        <w:r w:rsidRPr="00E01E43">
          <w:rPr>
            <w:rStyle w:val="a5"/>
            <w:color w:val="auto"/>
            <w:sz w:val="28"/>
            <w:szCs w:val="28"/>
            <w:u w:val="none"/>
          </w:rPr>
          <w:t>эритроцитов</w:t>
        </w:r>
      </w:hyperlink>
      <w:r w:rsidRPr="00E01E43">
        <w:rPr>
          <w:sz w:val="28"/>
          <w:szCs w:val="28"/>
        </w:rPr>
        <w:t>, уменьшают их способность к склеиванию и прилипанию к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3" w:tooltip="Эндотелий" w:history="1">
        <w:r w:rsidRPr="00E01E43">
          <w:rPr>
            <w:rStyle w:val="a5"/>
            <w:color w:val="auto"/>
            <w:sz w:val="28"/>
            <w:szCs w:val="28"/>
            <w:u w:val="none"/>
          </w:rPr>
          <w:t>эндотелию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сосудов. Антиагреганты облегчают деформирование эритроцитов при прохождении через капилляры, улучшают текучесть крови.</w:t>
      </w:r>
    </w:p>
    <w:p w:rsidR="00161D8C" w:rsidRPr="00E01E43" w:rsidRDefault="00161D8C" w:rsidP="00E01E43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14" w:tooltip="Ацетилсалициловая кислота" w:history="1">
        <w:r w:rsidRPr="00E01E43">
          <w:rPr>
            <w:rStyle w:val="a5"/>
            <w:color w:val="auto"/>
            <w:sz w:val="28"/>
            <w:szCs w:val="28"/>
            <w:u w:val="none"/>
          </w:rPr>
          <w:t>Ацетилсалициловая кислота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(Аспирин, Тромбопол, Ацекардол)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— принимают 1 раз в сутки в дозе 75-150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мг, при подозрении на развитие инфаркта миокарда разовая доза может достигать 500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мг.</w:t>
      </w:r>
    </w:p>
    <w:p w:rsidR="00CD7ADF" w:rsidRPr="00E01E43" w:rsidRDefault="00CD7ADF" w:rsidP="00E01E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  <w:shd w:val="clear" w:color="auto" w:fill="FFFFFF"/>
        </w:rPr>
        <w:t>Rp: Tab. Ac. acetylsalicylici 0,5 N 20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Pr="00E01E43">
        <w:rPr>
          <w:sz w:val="28"/>
          <w:szCs w:val="28"/>
          <w:shd w:val="clear" w:color="auto" w:fill="FFFFFF"/>
        </w:rPr>
        <w:t>D.S. Принимать внутрь по Ѕ таблетки 1 раз в день</w:t>
      </w:r>
      <w:r w:rsidRPr="00E01E43">
        <w:rPr>
          <w:sz w:val="28"/>
          <w:szCs w:val="17"/>
          <w:shd w:val="clear" w:color="auto" w:fill="F5F5DC"/>
        </w:rPr>
        <w:t>.</w:t>
      </w:r>
    </w:p>
    <w:p w:rsidR="00161D8C" w:rsidRPr="00E01E43" w:rsidRDefault="00161D8C" w:rsidP="00E01E43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15" w:tooltip="Клопидогрел" w:history="1">
        <w:r w:rsidRPr="00E01E43">
          <w:rPr>
            <w:rStyle w:val="a5"/>
            <w:color w:val="auto"/>
            <w:sz w:val="28"/>
            <w:szCs w:val="28"/>
            <w:u w:val="none"/>
          </w:rPr>
          <w:t>Клопидогрел</w:t>
        </w:r>
      </w:hyperlink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— принимается 1 раз в сутки по 1 таблетке 75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мг. Обязателен приём в течение 9 месяцев после выполнения эндоваскулярных вмешательств и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6" w:tooltip="Аортокоронарное шунтирование" w:history="1">
        <w:r w:rsidRPr="00E01E43">
          <w:rPr>
            <w:rStyle w:val="a5"/>
            <w:color w:val="auto"/>
            <w:sz w:val="28"/>
            <w:szCs w:val="28"/>
            <w:u w:val="none"/>
          </w:rPr>
          <w:t>АКШ</w:t>
        </w:r>
      </w:hyperlink>
      <w:r w:rsidRPr="00E01E43">
        <w:rPr>
          <w:sz w:val="28"/>
          <w:szCs w:val="28"/>
        </w:rPr>
        <w:t>.</w:t>
      </w:r>
    </w:p>
    <w:p w:rsidR="00161D8C" w:rsidRPr="00E01E43" w:rsidRDefault="00161D8C" w:rsidP="00E01E43">
      <w:pPr>
        <w:pStyle w:val="4"/>
        <w:shd w:val="clear" w:color="auto" w:fill="FFFFFF"/>
        <w:spacing w:line="360" w:lineRule="auto"/>
        <w:ind w:firstLine="709"/>
        <w:jc w:val="both"/>
      </w:pPr>
      <w:r w:rsidRPr="00E01E43">
        <w:rPr>
          <w:rStyle w:val="mw-headline"/>
        </w:rPr>
        <w:t>в-адреноблокаторы (B)</w:t>
      </w:r>
    </w:p>
    <w:p w:rsidR="00161D8C" w:rsidRPr="00E01E43" w:rsidRDefault="00161D8C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За счёт действия на в-аренорецепторы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7" w:tooltip="Адреноблокаторы (страница отсутствует)" w:history="1">
        <w:r w:rsidRPr="00E01E43">
          <w:rPr>
            <w:rStyle w:val="a5"/>
            <w:color w:val="auto"/>
            <w:sz w:val="28"/>
            <w:szCs w:val="28"/>
            <w:u w:val="none"/>
          </w:rPr>
          <w:t>адреноблокаторы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снижают частоту сердечных сокращений и, как следствие, потребление миокардом кислорода. Независимые рандомизированые исследования подтверждают увеличение продолжительности жизни при приёме в-адреноблокаторов и снижение частоты сердечно-сосудистых событий, в том числе и повторных. В настоящее время нецелесообразно использовать препарат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8" w:tooltip="Атенолол" w:history="1">
        <w:r w:rsidRPr="00E01E43">
          <w:rPr>
            <w:rStyle w:val="a5"/>
            <w:color w:val="auto"/>
            <w:sz w:val="28"/>
            <w:szCs w:val="28"/>
            <w:u w:val="none"/>
          </w:rPr>
          <w:t>атенолол</w:t>
        </w:r>
      </w:hyperlink>
      <w:r w:rsidRPr="00E01E43">
        <w:rPr>
          <w:sz w:val="28"/>
          <w:szCs w:val="28"/>
        </w:rPr>
        <w:t>, так как по данным рандомизированных исследований он не улучшает прогноз. в-адреноблокаторы противопоказаны при сопутствующей лёгочной патологии,</w:t>
      </w:r>
      <w:r w:rsidR="00E01E43">
        <w:rPr>
          <w:rStyle w:val="apple-converted-space"/>
          <w:sz w:val="28"/>
          <w:szCs w:val="28"/>
        </w:rPr>
        <w:t xml:space="preserve"> </w:t>
      </w:r>
      <w:hyperlink r:id="rId19" w:tooltip="Бронхиальная астма" w:history="1">
        <w:r w:rsidRPr="00E01E43">
          <w:rPr>
            <w:rStyle w:val="a5"/>
            <w:color w:val="auto"/>
            <w:sz w:val="28"/>
            <w:szCs w:val="28"/>
            <w:u w:val="none"/>
          </w:rPr>
          <w:t>бронхиальной астме</w:t>
        </w:r>
      </w:hyperlink>
      <w:r w:rsidRPr="00E01E43">
        <w:rPr>
          <w:sz w:val="28"/>
          <w:szCs w:val="28"/>
        </w:rPr>
        <w:t>,</w:t>
      </w:r>
      <w:r w:rsidR="00E01E43">
        <w:rPr>
          <w:rStyle w:val="apple-converted-space"/>
          <w:sz w:val="28"/>
          <w:szCs w:val="28"/>
        </w:rPr>
        <w:t xml:space="preserve"> </w:t>
      </w:r>
      <w:hyperlink r:id="rId20" w:tooltip="Хроническая обструктивная болезнь лёгких" w:history="1">
        <w:r w:rsidRPr="00E01E43">
          <w:rPr>
            <w:rStyle w:val="a5"/>
            <w:color w:val="auto"/>
            <w:sz w:val="28"/>
            <w:szCs w:val="28"/>
            <w:u w:val="none"/>
          </w:rPr>
          <w:t>ХОБЛ</w:t>
        </w:r>
      </w:hyperlink>
      <w:r w:rsidRPr="00E01E43">
        <w:rPr>
          <w:sz w:val="28"/>
          <w:szCs w:val="28"/>
        </w:rPr>
        <w:t>. Ниже приведены наиболее популярные в-адреноблокаторы с доказанными свойствами улучшения прогноза при ИБС.</w:t>
      </w:r>
    </w:p>
    <w:p w:rsidR="00161D8C" w:rsidRPr="00E01E43" w:rsidRDefault="00161D8C" w:rsidP="00E01E4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1" w:tooltip="Метопролол" w:history="1">
        <w:r w:rsidRPr="00E01E43">
          <w:rPr>
            <w:rStyle w:val="a5"/>
            <w:color w:val="auto"/>
            <w:sz w:val="28"/>
            <w:szCs w:val="28"/>
            <w:u w:val="none"/>
          </w:rPr>
          <w:t>Метопролол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(Беталок Зок, Беталок, Эгилок, Метокард, Вазокардин);</w:t>
      </w:r>
    </w:p>
    <w:p w:rsidR="00161D8C" w:rsidRPr="00E01E43" w:rsidRDefault="00161D8C" w:rsidP="00E01E4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2" w:tooltip="Бисопролол" w:history="1">
        <w:r w:rsidRPr="00E01E43">
          <w:rPr>
            <w:rStyle w:val="a5"/>
            <w:color w:val="auto"/>
            <w:sz w:val="28"/>
            <w:szCs w:val="28"/>
            <w:u w:val="none"/>
          </w:rPr>
          <w:t>бисопролол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(Конкор, Нипертен, Коронал, Бисогамма, Бипрол, Кординорм);</w:t>
      </w:r>
    </w:p>
    <w:p w:rsidR="00161D8C" w:rsidRPr="00E01E43" w:rsidRDefault="00161D8C" w:rsidP="00E01E43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3" w:tooltip="Карведилол" w:history="1">
        <w:r w:rsidRPr="00E01E43">
          <w:rPr>
            <w:rStyle w:val="a5"/>
            <w:color w:val="auto"/>
            <w:sz w:val="28"/>
            <w:szCs w:val="28"/>
            <w:u w:val="none"/>
          </w:rPr>
          <w:t>карведилол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(Дилатренд, Акридилол, Таллитон, Кориол).</w:t>
      </w:r>
    </w:p>
    <w:p w:rsidR="00E01E43" w:rsidRPr="00A51113" w:rsidRDefault="00CD7ADF" w:rsidP="00E01E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1E43">
        <w:rPr>
          <w:sz w:val="28"/>
          <w:szCs w:val="28"/>
          <w:lang w:val="en-US"/>
        </w:rPr>
        <w:t>Rp</w:t>
      </w:r>
      <w:r w:rsidRPr="00A51113">
        <w:rPr>
          <w:sz w:val="28"/>
          <w:szCs w:val="28"/>
          <w:lang w:val="en-US"/>
        </w:rPr>
        <w:t xml:space="preserve">.: </w:t>
      </w:r>
      <w:r w:rsidRPr="00E01E43">
        <w:rPr>
          <w:sz w:val="28"/>
          <w:szCs w:val="28"/>
          <w:lang w:val="en-US"/>
        </w:rPr>
        <w:t>Talinololi</w:t>
      </w:r>
      <w:r w:rsidRPr="00A51113">
        <w:rPr>
          <w:sz w:val="28"/>
          <w:szCs w:val="28"/>
          <w:lang w:val="en-US"/>
        </w:rPr>
        <w:t xml:space="preserve"> 0,1</w:t>
      </w:r>
    </w:p>
    <w:p w:rsidR="00CD7ADF" w:rsidRPr="00A51113" w:rsidRDefault="00CD7ADF" w:rsidP="00E01E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1E43">
        <w:rPr>
          <w:sz w:val="28"/>
          <w:szCs w:val="28"/>
          <w:lang w:val="en-US"/>
        </w:rPr>
        <w:t>D</w:t>
      </w:r>
      <w:r w:rsidRPr="00A51113">
        <w:rPr>
          <w:sz w:val="28"/>
          <w:szCs w:val="28"/>
          <w:lang w:val="en-US"/>
        </w:rPr>
        <w:t>.</w:t>
      </w:r>
      <w:r w:rsidRPr="00E01E43">
        <w:rPr>
          <w:sz w:val="28"/>
          <w:szCs w:val="28"/>
          <w:lang w:val="en-US"/>
        </w:rPr>
        <w:t>t</w:t>
      </w:r>
      <w:r w:rsidRPr="00A51113">
        <w:rPr>
          <w:sz w:val="28"/>
          <w:szCs w:val="28"/>
          <w:lang w:val="en-US"/>
        </w:rPr>
        <w:t>.</w:t>
      </w:r>
      <w:r w:rsidRPr="00E01E43">
        <w:rPr>
          <w:sz w:val="28"/>
          <w:szCs w:val="28"/>
          <w:lang w:val="en-US"/>
        </w:rPr>
        <w:t>d</w:t>
      </w:r>
      <w:r w:rsidRPr="00A51113">
        <w:rPr>
          <w:sz w:val="28"/>
          <w:szCs w:val="28"/>
          <w:lang w:val="en-US"/>
        </w:rPr>
        <w:t xml:space="preserve">. №20 </w:t>
      </w:r>
      <w:r w:rsidRPr="00E01E43">
        <w:rPr>
          <w:sz w:val="28"/>
          <w:szCs w:val="28"/>
          <w:lang w:val="en-US"/>
        </w:rPr>
        <w:t>in</w:t>
      </w:r>
      <w:r w:rsidRPr="00A51113">
        <w:rPr>
          <w:sz w:val="28"/>
          <w:szCs w:val="28"/>
          <w:lang w:val="en-US"/>
        </w:rPr>
        <w:t xml:space="preserve"> </w:t>
      </w:r>
      <w:r w:rsidRPr="00E01E43">
        <w:rPr>
          <w:sz w:val="28"/>
          <w:szCs w:val="28"/>
          <w:lang w:val="en-US"/>
        </w:rPr>
        <w:t>tab</w:t>
      </w:r>
      <w:r w:rsidRPr="00A51113">
        <w:rPr>
          <w:sz w:val="28"/>
          <w:szCs w:val="28"/>
          <w:lang w:val="en-US"/>
        </w:rPr>
        <w:t>.</w:t>
      </w:r>
    </w:p>
    <w:p w:rsidR="00CD7ADF" w:rsidRPr="00E01E43" w:rsidRDefault="00CD7ADF" w:rsidP="00E01E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  <w:lang w:val="en-US"/>
        </w:rPr>
        <w:t>S</w:t>
      </w:r>
      <w:r w:rsidRPr="00E01E43">
        <w:rPr>
          <w:sz w:val="28"/>
          <w:szCs w:val="28"/>
        </w:rPr>
        <w:t>. Принимать по 1таблетке 3 раза в день.</w:t>
      </w:r>
    </w:p>
    <w:p w:rsidR="00161D8C" w:rsidRPr="00E01E43" w:rsidRDefault="00161D8C" w:rsidP="00E01E43">
      <w:pPr>
        <w:pStyle w:val="4"/>
        <w:shd w:val="clear" w:color="auto" w:fill="FFFFFF"/>
        <w:spacing w:line="360" w:lineRule="auto"/>
        <w:ind w:firstLine="709"/>
        <w:jc w:val="both"/>
      </w:pPr>
      <w:r w:rsidRPr="00E01E43">
        <w:rPr>
          <w:rStyle w:val="mw-headline"/>
        </w:rPr>
        <w:t>Статины и Фибраты (C)</w:t>
      </w:r>
    </w:p>
    <w:p w:rsidR="00161D8C" w:rsidRPr="00E01E43" w:rsidRDefault="00161D8C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4" w:tooltip="Холестеринснижающие препараты (страница отсутствует)" w:history="1">
        <w:r w:rsidRPr="00E01E43">
          <w:rPr>
            <w:rStyle w:val="a5"/>
            <w:color w:val="auto"/>
            <w:sz w:val="28"/>
            <w:szCs w:val="28"/>
            <w:u w:val="none"/>
          </w:rPr>
          <w:t>Холестеринснижающие препараты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применяются с целью снижения скорости развития существующих атеросклеротических бляшек и профилактики возникновения новых. Доказано положительное влияние на продолжительность жизни, также эти препараты уменьшают частоту и тяжесть сердечно-сосудистых событий. Целевой уровень</w:t>
      </w:r>
      <w:r w:rsidR="00E01E43">
        <w:rPr>
          <w:rStyle w:val="apple-converted-space"/>
          <w:sz w:val="28"/>
          <w:szCs w:val="28"/>
        </w:rPr>
        <w:t xml:space="preserve"> </w:t>
      </w:r>
      <w:hyperlink r:id="rId25" w:tooltip="Холестерин" w:history="1">
        <w:r w:rsidRPr="00E01E43">
          <w:rPr>
            <w:rStyle w:val="a5"/>
            <w:color w:val="auto"/>
            <w:sz w:val="28"/>
            <w:szCs w:val="28"/>
            <w:u w:val="none"/>
          </w:rPr>
          <w:t>холестерина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у больных с ИБС должен быть ниже, чем у лиц без ИБС, и равняется 4,5 ммоль/л. Целевой уровень</w:t>
      </w:r>
      <w:r w:rsidR="00E01E43">
        <w:rPr>
          <w:rStyle w:val="apple-converted-space"/>
          <w:sz w:val="28"/>
          <w:szCs w:val="28"/>
        </w:rPr>
        <w:t xml:space="preserve"> </w:t>
      </w:r>
      <w:hyperlink r:id="rId26" w:tooltip="ЛПНП" w:history="1">
        <w:r w:rsidRPr="00E01E43">
          <w:rPr>
            <w:rStyle w:val="a5"/>
            <w:color w:val="auto"/>
            <w:sz w:val="28"/>
            <w:szCs w:val="28"/>
            <w:u w:val="none"/>
          </w:rPr>
          <w:t>ЛПНП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у больных ИБС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— 2,5 ммоль/л.</w:t>
      </w:r>
    </w:p>
    <w:p w:rsidR="00161D8C" w:rsidRPr="00E01E43" w:rsidRDefault="00161D8C" w:rsidP="00E01E43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7" w:tooltip="Ловастатин" w:history="1">
        <w:r w:rsidRPr="00E01E43">
          <w:rPr>
            <w:rStyle w:val="a5"/>
            <w:color w:val="auto"/>
            <w:sz w:val="28"/>
            <w:szCs w:val="28"/>
            <w:u w:val="none"/>
          </w:rPr>
          <w:t>ловастатин</w:t>
        </w:r>
      </w:hyperlink>
      <w:r w:rsidRPr="00E01E43">
        <w:rPr>
          <w:sz w:val="28"/>
          <w:szCs w:val="28"/>
        </w:rPr>
        <w:t>;</w:t>
      </w:r>
    </w:p>
    <w:p w:rsidR="00161D8C" w:rsidRPr="00E01E43" w:rsidRDefault="00161D8C" w:rsidP="00E01E43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8" w:tooltip="Симвастатин" w:history="1">
        <w:r w:rsidRPr="00E01E43">
          <w:rPr>
            <w:rStyle w:val="a5"/>
            <w:color w:val="auto"/>
            <w:sz w:val="28"/>
            <w:szCs w:val="28"/>
            <w:u w:val="none"/>
          </w:rPr>
          <w:t>симвастатин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(-6,1% размера бляшки, за 1 год терапии дозой 40мг);</w:t>
      </w:r>
    </w:p>
    <w:p w:rsidR="00161D8C" w:rsidRPr="00E01E43" w:rsidRDefault="00161D8C" w:rsidP="00E01E43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29" w:tooltip="Аторвастатин" w:history="1">
        <w:r w:rsidRPr="00E01E43">
          <w:rPr>
            <w:rStyle w:val="a5"/>
            <w:color w:val="auto"/>
            <w:sz w:val="28"/>
            <w:szCs w:val="28"/>
            <w:u w:val="none"/>
          </w:rPr>
          <w:t>аторвастатин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(-12,1% размера бляшки, за 0,5 год терапии дозой 20мг)(результаты исследования ESTABLISH);</w:t>
      </w:r>
    </w:p>
    <w:p w:rsidR="00161D8C" w:rsidRPr="00E01E43" w:rsidRDefault="00161D8C" w:rsidP="00E01E43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30" w:tooltip="Розувастатин" w:history="1">
        <w:r w:rsidRPr="00E01E43">
          <w:rPr>
            <w:rStyle w:val="a5"/>
            <w:color w:val="auto"/>
            <w:sz w:val="28"/>
            <w:szCs w:val="28"/>
            <w:u w:val="none"/>
          </w:rPr>
          <w:t>розувастатин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(-6,3% размера бляшки, за 2 год терапии дозой 40мг)результаты исследования ASTEROID);</w:t>
      </w:r>
    </w:p>
    <w:p w:rsidR="00161D8C" w:rsidRPr="00E01E43" w:rsidRDefault="00161D8C" w:rsidP="00E01E4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Фибраты. Относятся к классу препаратов, повышающих антиатерогенную фракцию липопротеидов - ЛПВП, при снижении которой возрастает смертность от ИБС. Применяются для лечения дислипидемии IIa, IIb, III, IV, V. Отличаются от статинов тем, что, в основном, снижают триглицериды и могут повышать фракцию ЛПВП. Статины преимущественно снижают ЛПНП и не оказыв</w:t>
      </w:r>
      <w:r w:rsidR="00CB0367">
        <w:rPr>
          <w:sz w:val="28"/>
          <w:szCs w:val="28"/>
        </w:rPr>
        <w:t>а</w:t>
      </w:r>
      <w:r w:rsidRPr="00E01E43">
        <w:rPr>
          <w:sz w:val="28"/>
          <w:szCs w:val="28"/>
        </w:rPr>
        <w:t xml:space="preserve">ют значимого влияния на </w:t>
      </w:r>
      <w:r w:rsidRPr="00E01E43">
        <w:rPr>
          <w:sz w:val="28"/>
          <w:szCs w:val="28"/>
        </w:rPr>
        <w:lastRenderedPageBreak/>
        <w:t>ЛПОНП и ЛПВП. Поэтому для максимально эффективного лечения макрососудистых осложнений требуется комбинация статинов и фибратов.</w:t>
      </w:r>
    </w:p>
    <w:p w:rsidR="00161D8C" w:rsidRPr="00E01E43" w:rsidRDefault="00161D8C" w:rsidP="00E01E43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31" w:tooltip="Фенофибрат" w:history="1">
        <w:r w:rsidRPr="00E01E43">
          <w:rPr>
            <w:rStyle w:val="a5"/>
            <w:color w:val="auto"/>
            <w:sz w:val="28"/>
            <w:szCs w:val="28"/>
            <w:u w:val="none"/>
          </w:rPr>
          <w:t>фенофибрат</w:t>
        </w:r>
      </w:hyperlink>
    </w:p>
    <w:p w:rsidR="003F2EBF" w:rsidRPr="00E01E43" w:rsidRDefault="003F2EBF" w:rsidP="00E01E43">
      <w:pPr>
        <w:pStyle w:val="4"/>
        <w:shd w:val="clear" w:color="auto" w:fill="FFFFFF"/>
        <w:spacing w:line="360" w:lineRule="auto"/>
        <w:ind w:firstLine="709"/>
        <w:jc w:val="both"/>
      </w:pPr>
      <w:r w:rsidRPr="00E01E43">
        <w:rPr>
          <w:rStyle w:val="mw-headline"/>
        </w:rPr>
        <w:t>Антиаритмические препараты</w:t>
      </w:r>
    </w:p>
    <w:p w:rsidR="003F2EBF" w:rsidRPr="00E01E43" w:rsidRDefault="003F2EBF" w:rsidP="00E01E43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hyperlink r:id="rId32" w:tooltip="Амиодарон" w:history="1">
        <w:r w:rsidRPr="00E01E43">
          <w:rPr>
            <w:rStyle w:val="a5"/>
            <w:color w:val="auto"/>
            <w:sz w:val="28"/>
            <w:szCs w:val="28"/>
            <w:u w:val="none"/>
          </w:rPr>
          <w:t>Амиодарон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относится к III группе</w:t>
      </w:r>
      <w:r w:rsidR="00E01E43">
        <w:rPr>
          <w:rStyle w:val="apple-converted-space"/>
          <w:sz w:val="28"/>
          <w:szCs w:val="28"/>
        </w:rPr>
        <w:t xml:space="preserve"> </w:t>
      </w:r>
      <w:hyperlink r:id="rId33" w:tooltip="Антиаритмические препараты" w:history="1">
        <w:r w:rsidRPr="00E01E43">
          <w:rPr>
            <w:rStyle w:val="a5"/>
            <w:color w:val="auto"/>
            <w:sz w:val="28"/>
            <w:szCs w:val="28"/>
            <w:u w:val="none"/>
          </w:rPr>
          <w:t>антиаритмических препаратов</w:t>
        </w:r>
      </w:hyperlink>
      <w:r w:rsidRPr="00E01E43">
        <w:rPr>
          <w:sz w:val="28"/>
          <w:szCs w:val="28"/>
        </w:rPr>
        <w:t>, обладает комплексным антиаритмическим действием. Данный препарат воздействует на</w:t>
      </w:r>
      <w:r w:rsidR="00E01E43">
        <w:rPr>
          <w:rStyle w:val="apple-converted-space"/>
          <w:sz w:val="28"/>
          <w:szCs w:val="28"/>
        </w:rPr>
        <w:t xml:space="preserve"> </w:t>
      </w:r>
      <w:hyperlink r:id="rId34" w:tooltip="Натрий" w:history="1">
        <w:r w:rsidRPr="00E01E43">
          <w:rPr>
            <w:rStyle w:val="a5"/>
            <w:color w:val="auto"/>
            <w:sz w:val="28"/>
            <w:szCs w:val="28"/>
            <w:u w:val="none"/>
          </w:rPr>
          <w:t>Na</w:t>
        </w:r>
        <w:r w:rsidRPr="00E01E43">
          <w:rPr>
            <w:rStyle w:val="a5"/>
            <w:color w:val="auto"/>
            <w:sz w:val="28"/>
            <w:szCs w:val="28"/>
            <w:u w:val="none"/>
            <w:vertAlign w:val="superscript"/>
          </w:rPr>
          <w:t>+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и</w:t>
      </w:r>
      <w:r w:rsidR="00E01E43">
        <w:rPr>
          <w:rStyle w:val="apple-converted-space"/>
          <w:sz w:val="28"/>
          <w:szCs w:val="28"/>
        </w:rPr>
        <w:t xml:space="preserve"> </w:t>
      </w:r>
      <w:hyperlink r:id="rId35" w:tooltip="Калий" w:history="1">
        <w:r w:rsidRPr="00E01E43">
          <w:rPr>
            <w:rStyle w:val="a5"/>
            <w:color w:val="auto"/>
            <w:sz w:val="28"/>
            <w:szCs w:val="28"/>
            <w:u w:val="none"/>
          </w:rPr>
          <w:t>K</w:t>
        </w:r>
        <w:r w:rsidRPr="00E01E43">
          <w:rPr>
            <w:rStyle w:val="a5"/>
            <w:color w:val="auto"/>
            <w:sz w:val="28"/>
            <w:szCs w:val="28"/>
            <w:u w:val="none"/>
            <w:vertAlign w:val="superscript"/>
          </w:rPr>
          <w:t>+</w:t>
        </w:r>
      </w:hyperlink>
      <w:r w:rsidR="00E01E43">
        <w:rPr>
          <w:rStyle w:val="apple-converted-space"/>
          <w:sz w:val="28"/>
          <w:szCs w:val="28"/>
        </w:rPr>
        <w:t xml:space="preserve"> </w:t>
      </w:r>
      <w:r w:rsidRPr="00E01E43">
        <w:rPr>
          <w:sz w:val="28"/>
          <w:szCs w:val="28"/>
        </w:rPr>
        <w:t>каналы кардиомиоцитов, а также блокирует б- и в-адренорецепторы. Таким образом, амиодарон обладает антиангинальным и антиаритмическим действием. Рекомендуется следующая схема применения. В период насыщения (первые 7-15 дней) амиодарон назначается в суточной дозе 10 мг/кг веса больного в 2-3 приёма. С наступлением стойкого противоаритмического эффекта, подтверждённого результатами суточного ЭКГ- мониторирования, дозу постепенно уменьшают на 200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мг каждые 5 суток до достижения поддерживающей дозы в 200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мг в сутки</w:t>
      </w:r>
      <w:r w:rsidR="00675899" w:rsidRPr="00675899">
        <w:rPr>
          <w:sz w:val="28"/>
          <w:szCs w:val="28"/>
        </w:rPr>
        <w:t>.</w:t>
      </w:r>
    </w:p>
    <w:p w:rsidR="00906C4C" w:rsidRPr="00E01E43" w:rsidRDefault="00906C4C" w:rsidP="00E01E43">
      <w:pPr>
        <w:pStyle w:val="2"/>
        <w:spacing w:line="360" w:lineRule="auto"/>
        <w:ind w:firstLine="709"/>
        <w:jc w:val="both"/>
      </w:pPr>
      <w:r w:rsidRPr="00E01E43">
        <w:t>Выписной эпикриз.</w:t>
      </w:r>
    </w:p>
    <w:p w:rsidR="005D79B5" w:rsidRPr="00E01E43" w:rsidRDefault="005D79B5" w:rsidP="00E01E43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Больной</w:t>
      </w:r>
      <w:r w:rsidR="00675899" w:rsidRPr="00675899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15.07.1936 год, поступил в терапевтическое отделение 6.11.12 с жалобами</w:t>
      </w:r>
      <w:r w:rsidR="00F667FB" w:rsidRPr="00E01E43">
        <w:rPr>
          <w:sz w:val="28"/>
          <w:szCs w:val="28"/>
        </w:rPr>
        <w:t xml:space="preserve"> </w:t>
      </w:r>
      <w:r w:rsidR="00F667FB" w:rsidRPr="00E01E43">
        <w:rPr>
          <w:sz w:val="28"/>
          <w:szCs w:val="32"/>
        </w:rPr>
        <w:t>на</w:t>
      </w:r>
      <w:r w:rsidR="00E01E43">
        <w:rPr>
          <w:sz w:val="28"/>
          <w:szCs w:val="32"/>
        </w:rPr>
        <w:t xml:space="preserve"> </w:t>
      </w:r>
      <w:r w:rsidR="00F667FB" w:rsidRPr="00E01E43">
        <w:rPr>
          <w:sz w:val="28"/>
          <w:szCs w:val="32"/>
        </w:rPr>
        <w:t xml:space="preserve">приступы ангинозных болей за грудиной, </w:t>
      </w:r>
      <w:r w:rsidR="00F667FB" w:rsidRPr="00E01E43">
        <w:rPr>
          <w:sz w:val="28"/>
          <w:szCs w:val="28"/>
        </w:rPr>
        <w:t>выраженное ограничение обычной физической активности, приступы возникают при ходьбе в нормальном темпе по ровному месту на расстоянии 100--</w:t>
      </w:r>
      <w:smartTag w:uri="urn:schemas-microsoft-com:office:smarttags" w:element="metricconverter">
        <w:smartTagPr>
          <w:attr w:name="ProductID" w:val="500 м"/>
        </w:smartTagPr>
        <w:r w:rsidR="00F667FB" w:rsidRPr="00E01E43">
          <w:rPr>
            <w:sz w:val="28"/>
            <w:szCs w:val="28"/>
          </w:rPr>
          <w:t>500 м</w:t>
        </w:r>
      </w:smartTag>
      <w:r w:rsidR="00F667FB" w:rsidRPr="00E01E43">
        <w:rPr>
          <w:sz w:val="28"/>
          <w:szCs w:val="28"/>
        </w:rPr>
        <w:t>, при подъеме на 1 этаж</w:t>
      </w:r>
      <w:r w:rsidR="00F667FB" w:rsidRPr="00E01E43">
        <w:rPr>
          <w:sz w:val="28"/>
          <w:szCs w:val="32"/>
        </w:rPr>
        <w:t>, купируются нитроглицерином одной таблеткой, на постоянные “перебои” в работе сердца, усиливающиеся при физическом напряжении, учащение сердцебиения, одышку в покое, усиливающуюся при нагрузке, отеки на ногах появляющиеся к вечеру и исчезающие к утру</w:t>
      </w:r>
      <w:r w:rsidRPr="00E01E43">
        <w:rPr>
          <w:sz w:val="28"/>
          <w:szCs w:val="28"/>
        </w:rPr>
        <w:t>. Объективно при поступлении: при аускультации легких в нижних отделах выслушиваются влажные незвучные мелкопузырчатые хрипы, смещение верхушечного толчка влево, смещение левой границы относительной тупости сердца кнаружи, глухой, ослабленный I тон на верхушке, акцент II тона на аорте. Был поставлен предварительный диагноз:</w:t>
      </w:r>
    </w:p>
    <w:p w:rsidR="00F667FB" w:rsidRPr="00E01E43" w:rsidRDefault="00F667FB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ФК. Атеросклероз аорты. Пароксизм фибриляции предсердий на фоне постоянных форм. 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ФК </w:t>
      </w:r>
      <w:r w:rsidRPr="00E01E43">
        <w:rPr>
          <w:sz w:val="28"/>
          <w:szCs w:val="32"/>
          <w:lang w:val="en-US"/>
        </w:rPr>
        <w:t>III</w:t>
      </w:r>
    </w:p>
    <w:p w:rsidR="00F667FB" w:rsidRPr="00E01E43" w:rsidRDefault="005D79B5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E01E43">
        <w:rPr>
          <w:sz w:val="28"/>
          <w:szCs w:val="28"/>
        </w:rPr>
        <w:lastRenderedPageBreak/>
        <w:t xml:space="preserve">Диагноз был подтвержден лабораторными данными и инструментальными методами обследования: </w:t>
      </w:r>
      <w:r w:rsidR="00F667FB" w:rsidRPr="00E01E43">
        <w:rPr>
          <w:sz w:val="28"/>
          <w:szCs w:val="28"/>
          <w:shd w:val="clear" w:color="auto" w:fill="FFFFFF"/>
        </w:rPr>
        <w:t>Эритроциты в норме, лейкоциты верхняя граница нормы, гемоглобин в норме,</w:t>
      </w:r>
      <w:r w:rsidR="00E01E43">
        <w:rPr>
          <w:sz w:val="28"/>
          <w:szCs w:val="28"/>
          <w:shd w:val="clear" w:color="auto" w:fill="FFFFFF"/>
        </w:rPr>
        <w:t xml:space="preserve"> </w:t>
      </w:r>
      <w:r w:rsidR="00F667FB" w:rsidRPr="00E01E43">
        <w:rPr>
          <w:sz w:val="28"/>
          <w:szCs w:val="28"/>
          <w:shd w:val="clear" w:color="auto" w:fill="FFFFFF"/>
        </w:rPr>
        <w:t xml:space="preserve">СОЭ в </w:t>
      </w:r>
      <w:r w:rsidR="008F2899" w:rsidRPr="00E01E43">
        <w:rPr>
          <w:sz w:val="28"/>
          <w:szCs w:val="28"/>
          <w:shd w:val="clear" w:color="auto" w:fill="FFFFFF"/>
        </w:rPr>
        <w:t>норме. Эозинофилы</w:t>
      </w:r>
      <w:r w:rsidR="00F667FB" w:rsidRPr="00E01E43">
        <w:rPr>
          <w:sz w:val="28"/>
          <w:szCs w:val="28"/>
          <w:shd w:val="clear" w:color="auto" w:fill="FFFFFF"/>
        </w:rPr>
        <w:t xml:space="preserve"> сегментояерные лимфоциты в норме. В общем анализе мочи существенных изменений нет. В биохимическом анализе крови: без существенных изменений. На ЭКГ </w:t>
      </w:r>
      <w:r w:rsidR="00F667FB" w:rsidRPr="00E01E43">
        <w:rPr>
          <w:sz w:val="28"/>
          <w:szCs w:val="32"/>
        </w:rPr>
        <w:t xml:space="preserve">Синусовый ритм, ЧСС = 82 уд. в мин., единичная предсердная экстрасистолия, нарушение внутрижелудочковой проводимости, признаки гипертрофии левого желудочка с изменением в миокарде. Увеличение зубца </w:t>
      </w:r>
      <w:r w:rsidR="00F667FB" w:rsidRPr="00E01E43">
        <w:rPr>
          <w:sz w:val="28"/>
          <w:szCs w:val="32"/>
          <w:lang w:val="en-US"/>
        </w:rPr>
        <w:t>R</w:t>
      </w:r>
      <w:r w:rsidR="00F667FB" w:rsidRPr="00E01E43">
        <w:rPr>
          <w:sz w:val="28"/>
          <w:szCs w:val="32"/>
        </w:rPr>
        <w:t xml:space="preserve"> в левых грудных отведениях </w:t>
      </w:r>
      <w:r w:rsidR="00F667FB" w:rsidRPr="00E01E43">
        <w:rPr>
          <w:sz w:val="28"/>
          <w:szCs w:val="32"/>
          <w:lang w:val="en-US"/>
        </w:rPr>
        <w:t>V</w:t>
      </w:r>
      <w:r w:rsidR="00F667FB" w:rsidRPr="00E01E43">
        <w:rPr>
          <w:sz w:val="28"/>
          <w:szCs w:val="32"/>
        </w:rPr>
        <w:t xml:space="preserve"> 4-5, блокада левой ножки пучка Гиса – расширенный комплекс </w:t>
      </w:r>
      <w:r w:rsidR="00F667FB" w:rsidRPr="00E01E43">
        <w:rPr>
          <w:sz w:val="28"/>
          <w:szCs w:val="32"/>
          <w:lang w:val="en-US"/>
        </w:rPr>
        <w:t>QRS</w:t>
      </w:r>
      <w:r w:rsidR="00F667FB" w:rsidRPr="00E01E43">
        <w:rPr>
          <w:sz w:val="28"/>
          <w:szCs w:val="32"/>
        </w:rPr>
        <w:t xml:space="preserve">, раздвоенный зубец </w:t>
      </w:r>
      <w:r w:rsidR="00F667FB" w:rsidRPr="00E01E43">
        <w:rPr>
          <w:sz w:val="28"/>
          <w:szCs w:val="32"/>
          <w:lang w:val="en-US"/>
        </w:rPr>
        <w:t>R</w:t>
      </w:r>
      <w:r w:rsidR="00E01E43">
        <w:rPr>
          <w:sz w:val="28"/>
          <w:szCs w:val="32"/>
        </w:rPr>
        <w:t xml:space="preserve"> </w:t>
      </w:r>
      <w:r w:rsidR="00F667FB" w:rsidRPr="00E01E43">
        <w:rPr>
          <w:sz w:val="28"/>
          <w:szCs w:val="32"/>
        </w:rPr>
        <w:t>во втором стандартном отведении. ЭхоКГ- атеросклероз аорты гипертрофия левого желудочка.</w:t>
      </w:r>
    </w:p>
    <w:p w:rsidR="005D79B5" w:rsidRPr="00E01E43" w:rsidRDefault="005D79B5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На основании чего был поставлен клинический диагноз:</w:t>
      </w:r>
    </w:p>
    <w:p w:rsidR="00F667FB" w:rsidRPr="00E01E43" w:rsidRDefault="00F667FB" w:rsidP="00E01E4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E01E43">
        <w:rPr>
          <w:sz w:val="28"/>
          <w:szCs w:val="32"/>
        </w:rPr>
        <w:t xml:space="preserve">ИБС: стенокардия напряжения </w:t>
      </w:r>
      <w:r w:rsidRPr="00E01E43">
        <w:rPr>
          <w:sz w:val="28"/>
          <w:szCs w:val="32"/>
          <w:lang w:val="en-US"/>
        </w:rPr>
        <w:t>III</w:t>
      </w:r>
      <w:r w:rsidRPr="00E01E43">
        <w:rPr>
          <w:sz w:val="28"/>
          <w:szCs w:val="32"/>
        </w:rPr>
        <w:t xml:space="preserve"> ФК. Атеросклероз аорты. Пароксизм фибриляции предсердий на фоне постоянных форм. ХСН </w:t>
      </w:r>
      <w:r w:rsidRPr="00E01E43">
        <w:rPr>
          <w:sz w:val="28"/>
          <w:szCs w:val="32"/>
          <w:lang w:val="en-US"/>
        </w:rPr>
        <w:t>II</w:t>
      </w:r>
      <w:r w:rsidRPr="00E01E43">
        <w:rPr>
          <w:sz w:val="28"/>
          <w:szCs w:val="32"/>
        </w:rPr>
        <w:t xml:space="preserve"> А,</w:t>
      </w:r>
      <w:r w:rsidR="00E01E43">
        <w:rPr>
          <w:sz w:val="28"/>
          <w:szCs w:val="32"/>
        </w:rPr>
        <w:t xml:space="preserve"> </w:t>
      </w:r>
      <w:r w:rsidRPr="00E01E43">
        <w:rPr>
          <w:sz w:val="28"/>
          <w:szCs w:val="32"/>
        </w:rPr>
        <w:t xml:space="preserve">ФК </w:t>
      </w:r>
      <w:r w:rsidRPr="00E01E43">
        <w:rPr>
          <w:sz w:val="28"/>
          <w:szCs w:val="32"/>
          <w:lang w:val="en-US"/>
        </w:rPr>
        <w:t>III</w:t>
      </w:r>
    </w:p>
    <w:p w:rsidR="00F667FB" w:rsidRPr="00E01E43" w:rsidRDefault="005D79B5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 xml:space="preserve">Больному было назначено лечение: </w:t>
      </w:r>
      <w:r w:rsidR="00B9584C" w:rsidRPr="00E01E43">
        <w:rPr>
          <w:sz w:val="28"/>
          <w:szCs w:val="28"/>
        </w:rPr>
        <w:t xml:space="preserve">Тромбопол, метопролол, </w:t>
      </w:r>
      <w:r w:rsidR="00025854" w:rsidRPr="00E01E43">
        <w:rPr>
          <w:sz w:val="28"/>
          <w:szCs w:val="28"/>
        </w:rPr>
        <w:t xml:space="preserve">ловастатин, амиодарон. </w:t>
      </w:r>
    </w:p>
    <w:p w:rsidR="004E37EF" w:rsidRDefault="004E37EF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025854" w:rsidRDefault="00CB0367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B0367" w:rsidRPr="00E01E43" w:rsidRDefault="00CB0367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5D79B5" w:rsidRPr="00E01E43" w:rsidRDefault="005D79B5" w:rsidP="00E01E43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E01E43">
        <w:rPr>
          <w:sz w:val="28"/>
          <w:szCs w:val="28"/>
        </w:rPr>
        <w:t>В результате проведенного лечения отмечается улучшение состояния больного (реже и меньшей интенсивности болевых приступов, уменьшение слабости). Больной остается для дальнейшего лечения в стационаре, характер лечения прежний.</w:t>
      </w:r>
      <w:r w:rsidR="00AC6820" w:rsidRPr="00E01E43">
        <w:rPr>
          <w:sz w:val="28"/>
          <w:szCs w:val="20"/>
          <w:shd w:val="clear" w:color="auto" w:fill="FFFFFF"/>
        </w:rPr>
        <w:t xml:space="preserve"> </w:t>
      </w:r>
      <w:r w:rsidR="00AC6820" w:rsidRPr="00E01E43">
        <w:rPr>
          <w:sz w:val="28"/>
          <w:szCs w:val="28"/>
          <w:shd w:val="clear" w:color="auto" w:fill="FFFFFF"/>
        </w:rPr>
        <w:t>Прогноз условно неблагоприятный, заболевание является хроническим и неуклонно прогрессирующим, лечение только останавливает или значительно замедляет его развитие, но не обращает болезнь вспять.</w:t>
      </w:r>
      <w:r w:rsidR="00CD7ADF" w:rsidRPr="00E01E43">
        <w:rPr>
          <w:sz w:val="28"/>
          <w:szCs w:val="18"/>
          <w:shd w:val="clear" w:color="auto" w:fill="FFFFFF"/>
        </w:rPr>
        <w:t xml:space="preserve"> </w:t>
      </w:r>
      <w:r w:rsidR="00CD7ADF" w:rsidRPr="00E01E43">
        <w:rPr>
          <w:sz w:val="28"/>
          <w:szCs w:val="28"/>
          <w:shd w:val="clear" w:color="auto" w:fill="FFFFFF"/>
        </w:rPr>
        <w:t>Стабильная стенокардия, обусловленная атеросклерозом коронарных артерий, является распространенным и инвалидизиpующим заболеванием.</w:t>
      </w:r>
      <w:r w:rsidR="00E01E43">
        <w:rPr>
          <w:sz w:val="28"/>
          <w:szCs w:val="28"/>
        </w:rPr>
        <w:t xml:space="preserve"> </w:t>
      </w:r>
      <w:r w:rsidR="00CD7ADF" w:rsidRPr="00E01E43">
        <w:rPr>
          <w:sz w:val="28"/>
          <w:szCs w:val="28"/>
          <w:shd w:val="clear" w:color="auto" w:fill="FFFFFF"/>
        </w:rPr>
        <w:t>При сопоставлении с продолжительностью жизни отмечается значительный риск ее пpогpессиpования до инфаркта миокарда и/или наступления смерти.</w:t>
      </w:r>
      <w:r w:rsidR="00E01E43">
        <w:rPr>
          <w:sz w:val="28"/>
          <w:szCs w:val="28"/>
        </w:rPr>
        <w:t xml:space="preserve"> </w:t>
      </w:r>
      <w:r w:rsidR="00CD7ADF" w:rsidRPr="00E01E43">
        <w:rPr>
          <w:sz w:val="28"/>
          <w:szCs w:val="28"/>
          <w:shd w:val="clear" w:color="auto" w:fill="FFFFFF"/>
        </w:rPr>
        <w:lastRenderedPageBreak/>
        <w:t>При надлежащем лечении обычно можно контpолиpовать симптомы и значительно улучшить прогноз. Кажется веpоятным, что на пpактике пpоисходит как шиpоко pаспpостpаненная недооценка наличия заболевания, так и излишне частая его диагностика, а оптимальные стратегии ведения больных часто не проводятся в жизнь.</w:t>
      </w:r>
    </w:p>
    <w:p w:rsidR="00CB0367" w:rsidRDefault="00CB036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</w:p>
    <w:p w:rsidR="0041378E" w:rsidRPr="00E01E43" w:rsidRDefault="00CB0367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6"/>
        </w:rPr>
      </w:pPr>
      <w:r w:rsidRPr="00E01E43">
        <w:rPr>
          <w:bCs/>
          <w:sz w:val="28"/>
          <w:szCs w:val="36"/>
        </w:rPr>
        <w:t>Список использованной литературы</w:t>
      </w:r>
    </w:p>
    <w:p w:rsidR="0041378E" w:rsidRPr="00E01E43" w:rsidRDefault="0041378E" w:rsidP="00E01E43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1E43">
        <w:rPr>
          <w:sz w:val="28"/>
          <w:szCs w:val="28"/>
          <w:lang w:val="kk-KZ"/>
        </w:rPr>
        <w:t xml:space="preserve">1. </w:t>
      </w:r>
      <w:r w:rsidRPr="00E01E43">
        <w:rPr>
          <w:sz w:val="28"/>
          <w:szCs w:val="28"/>
        </w:rPr>
        <w:t>Богатырев В.Г. Основы диагностики внутренних болезней:</w:t>
      </w:r>
      <w:r w:rsidR="0079571E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Учеб.пос.для вузов/ В.Г.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Богатырев. - Ростов н/Д: Феникс,2005.</w:t>
      </w: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1E43">
        <w:rPr>
          <w:sz w:val="28"/>
          <w:szCs w:val="28"/>
          <w:lang w:val="kk-KZ"/>
        </w:rPr>
        <w:t xml:space="preserve">2. </w:t>
      </w:r>
      <w:r w:rsidRPr="00E01E43">
        <w:rPr>
          <w:sz w:val="28"/>
          <w:szCs w:val="28"/>
        </w:rPr>
        <w:t>Заболотных И.И. Клинико-экспертная диагностика патологии внутренних органов:</w:t>
      </w:r>
      <w:r w:rsidRPr="00E01E43">
        <w:rPr>
          <w:sz w:val="28"/>
          <w:szCs w:val="28"/>
          <w:lang w:val="kk-KZ"/>
        </w:rPr>
        <w:t xml:space="preserve"> </w:t>
      </w:r>
      <w:r w:rsidRPr="00E01E43">
        <w:rPr>
          <w:sz w:val="28"/>
          <w:szCs w:val="28"/>
        </w:rPr>
        <w:t>Руководство для врачей/И.И.Заболотных,</w:t>
      </w:r>
      <w:r w:rsidR="00E01E43">
        <w:rPr>
          <w:sz w:val="28"/>
          <w:szCs w:val="28"/>
          <w:lang w:val="kk-KZ"/>
        </w:rPr>
        <w:t xml:space="preserve"> </w:t>
      </w:r>
      <w:r w:rsidRPr="00E01E43">
        <w:rPr>
          <w:sz w:val="28"/>
          <w:szCs w:val="28"/>
        </w:rPr>
        <w:t>Р.К.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Кантемирова.- СПб.: СпецЛит, 2007.-190с.</w:t>
      </w: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1E43">
        <w:rPr>
          <w:sz w:val="28"/>
          <w:szCs w:val="28"/>
          <w:lang w:val="kk-KZ"/>
        </w:rPr>
        <w:t>3</w:t>
      </w:r>
      <w:r w:rsidRPr="00E01E43">
        <w:rPr>
          <w:sz w:val="28"/>
          <w:szCs w:val="28"/>
        </w:rPr>
        <w:t>. Внутренние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болезни: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Учебник в 2-х т./Гл. ред-ы А.И.</w:t>
      </w:r>
      <w:r w:rsidR="00CB0367">
        <w:rPr>
          <w:sz w:val="28"/>
          <w:szCs w:val="28"/>
        </w:rPr>
        <w:t xml:space="preserve">  </w:t>
      </w:r>
      <w:r w:rsidRPr="00E01E43">
        <w:rPr>
          <w:sz w:val="28"/>
          <w:szCs w:val="28"/>
        </w:rPr>
        <w:t>Мартынов,</w:t>
      </w:r>
      <w:r w:rsidRPr="00E01E43">
        <w:rPr>
          <w:sz w:val="28"/>
          <w:szCs w:val="28"/>
          <w:lang w:val="kk-KZ"/>
        </w:rPr>
        <w:t xml:space="preserve"> </w:t>
      </w:r>
      <w:r w:rsidRPr="00E01E43">
        <w:rPr>
          <w:sz w:val="28"/>
          <w:szCs w:val="28"/>
        </w:rPr>
        <w:t>Н.А.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Мухин,</w:t>
      </w:r>
      <w:r w:rsidRPr="00E01E43">
        <w:rPr>
          <w:sz w:val="28"/>
          <w:szCs w:val="28"/>
          <w:lang w:val="kk-KZ"/>
        </w:rPr>
        <w:t xml:space="preserve"> </w:t>
      </w:r>
      <w:r w:rsidRPr="00E01E43">
        <w:rPr>
          <w:sz w:val="28"/>
          <w:szCs w:val="28"/>
        </w:rPr>
        <w:t>В.С.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Моисеев.-М.:</w:t>
      </w:r>
      <w:r w:rsidR="0079571E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ГЭОТАР-МЕД.-(ХХ1 век). Т.1.-2004.</w:t>
      </w: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kk-KZ"/>
        </w:rPr>
      </w:pPr>
      <w:r w:rsidRPr="00E01E43">
        <w:rPr>
          <w:sz w:val="28"/>
          <w:szCs w:val="28"/>
        </w:rPr>
        <w:t>4. Внутренние</w:t>
      </w:r>
      <w:r w:rsidR="00E01E43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болезни: Учебник в 2-х т./А.И.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Мартынов,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Н.А.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Мухин,</w:t>
      </w:r>
      <w:r w:rsidRPr="00E01E43">
        <w:rPr>
          <w:sz w:val="28"/>
          <w:szCs w:val="28"/>
          <w:lang w:val="kk-KZ"/>
        </w:rPr>
        <w:t xml:space="preserve"> </w:t>
      </w:r>
      <w:r w:rsidRPr="00E01E43">
        <w:rPr>
          <w:sz w:val="28"/>
          <w:szCs w:val="28"/>
        </w:rPr>
        <w:t>В. С. Моисеев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.-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М.:ГЭОТАР-МЕД.-(ХХ1 век).- Т.2.-2004.</w:t>
      </w: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01E43">
        <w:rPr>
          <w:sz w:val="28"/>
          <w:szCs w:val="28"/>
        </w:rPr>
        <w:t>5. Клинические классификации и основные синдромы внутренних болезней/Под ред. Т.З.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Сейсембекова, М.А.Пака; АкмолГМА.-Астана: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Б.и, 2000.</w:t>
      </w:r>
    </w:p>
    <w:p w:rsidR="00AC6820" w:rsidRPr="00E01E43" w:rsidRDefault="00AC6820" w:rsidP="0079571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kk-KZ"/>
        </w:rPr>
      </w:pPr>
      <w:r w:rsidRPr="00E01E43">
        <w:rPr>
          <w:sz w:val="28"/>
          <w:szCs w:val="28"/>
          <w:lang w:val="kk-KZ"/>
        </w:rPr>
        <w:t xml:space="preserve">6. </w:t>
      </w:r>
      <w:r w:rsidRPr="00E01E43">
        <w:rPr>
          <w:sz w:val="28"/>
          <w:szCs w:val="28"/>
        </w:rPr>
        <w:t>Струтынский А.В. Электрокардиограмма: анализ и интерпретация: Учеб. пос./А.В.Струтынский.-6-е изд.-М.: МЕДпресс-информ,2006.</w:t>
      </w:r>
    </w:p>
    <w:p w:rsidR="00AC6820" w:rsidRPr="00E01E43" w:rsidRDefault="00AC6820" w:rsidP="0079571E">
      <w:pPr>
        <w:spacing w:line="360" w:lineRule="auto"/>
        <w:rPr>
          <w:sz w:val="28"/>
          <w:szCs w:val="28"/>
          <w:lang w:val="kk-KZ"/>
        </w:rPr>
      </w:pPr>
      <w:r w:rsidRPr="00E01E43">
        <w:rPr>
          <w:sz w:val="28"/>
          <w:szCs w:val="28"/>
          <w:lang w:val="kk-KZ"/>
        </w:rPr>
        <w:t>7.</w:t>
      </w:r>
      <w:r w:rsidRPr="00E01E43">
        <w:rPr>
          <w:sz w:val="28"/>
          <w:szCs w:val="28"/>
        </w:rPr>
        <w:t xml:space="preserve"> Окороков А.Н. Диагностика болезней внутренних органов: Руководство/ А.Н.</w:t>
      </w:r>
      <w:r w:rsidR="00CB0367">
        <w:rPr>
          <w:sz w:val="28"/>
          <w:szCs w:val="28"/>
        </w:rPr>
        <w:t xml:space="preserve"> </w:t>
      </w:r>
      <w:r w:rsidRPr="00E01E43">
        <w:rPr>
          <w:sz w:val="28"/>
          <w:szCs w:val="28"/>
        </w:rPr>
        <w:t>Окороков. - М.: Мед. лит. Т. 6:Диагностика болезней сердца и сосудов.- 2003.</w:t>
      </w:r>
    </w:p>
    <w:p w:rsidR="00AC6820" w:rsidRPr="00E01E43" w:rsidRDefault="00AC6820" w:rsidP="0079571E">
      <w:pPr>
        <w:spacing w:line="360" w:lineRule="auto"/>
        <w:rPr>
          <w:sz w:val="28"/>
          <w:szCs w:val="28"/>
        </w:rPr>
      </w:pPr>
      <w:r w:rsidRPr="00E01E43">
        <w:rPr>
          <w:sz w:val="28"/>
          <w:szCs w:val="28"/>
        </w:rPr>
        <w:t>8. Окороков А.Н. Диагностика болезней внутренних органов: Руководство/ А.Н.Окороков. - М.: Мед. лит. Т. 9:Диагностика болезней сердца и сосудов.- 2005.</w:t>
      </w:r>
    </w:p>
    <w:sectPr w:rsidR="00AC6820" w:rsidRPr="00E01E43" w:rsidSect="00E01E43">
      <w:pgSz w:w="11907" w:h="16840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B3" w:rsidRDefault="00C353B3">
      <w:r>
        <w:separator/>
      </w:r>
    </w:p>
  </w:endnote>
  <w:endnote w:type="continuationSeparator" w:id="0">
    <w:p w:rsidR="00C353B3" w:rsidRDefault="00C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B3" w:rsidRDefault="00C353B3">
      <w:r>
        <w:separator/>
      </w:r>
    </w:p>
  </w:footnote>
  <w:footnote w:type="continuationSeparator" w:id="0">
    <w:p w:rsidR="00C353B3" w:rsidRDefault="00C3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5AF2F2"/>
    <w:lvl w:ilvl="0">
      <w:numFmt w:val="bullet"/>
      <w:lvlText w:val="*"/>
      <w:lvlJc w:val="left"/>
    </w:lvl>
  </w:abstractNum>
  <w:abstractNum w:abstractNumId="1">
    <w:nsid w:val="29893541"/>
    <w:multiLevelType w:val="hybridMultilevel"/>
    <w:tmpl w:val="7D9C55D2"/>
    <w:lvl w:ilvl="0" w:tplc="BC14F41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C9B79FD"/>
    <w:multiLevelType w:val="multilevel"/>
    <w:tmpl w:val="4402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5E181D"/>
    <w:multiLevelType w:val="multilevel"/>
    <w:tmpl w:val="6C6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303883"/>
    <w:multiLevelType w:val="multilevel"/>
    <w:tmpl w:val="8B30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A857B3"/>
    <w:multiLevelType w:val="hybridMultilevel"/>
    <w:tmpl w:val="58B8F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EA2F60"/>
    <w:multiLevelType w:val="hybridMultilevel"/>
    <w:tmpl w:val="46B61D04"/>
    <w:lvl w:ilvl="0" w:tplc="3FDE89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3E82F4C"/>
    <w:multiLevelType w:val="hybridMultilevel"/>
    <w:tmpl w:val="C6ECF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abstractNum w:abstractNumId="9">
    <w:nsid w:val="65361E25"/>
    <w:multiLevelType w:val="hybridMultilevel"/>
    <w:tmpl w:val="AF0261C2"/>
    <w:lvl w:ilvl="0" w:tplc="B7443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2819FD"/>
    <w:multiLevelType w:val="multilevel"/>
    <w:tmpl w:val="759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B11BF"/>
    <w:multiLevelType w:val="multilevel"/>
    <w:tmpl w:val="E6FE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70568B"/>
    <w:multiLevelType w:val="hybridMultilevel"/>
    <w:tmpl w:val="A628D330"/>
    <w:lvl w:ilvl="0" w:tplc="5E4AD6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9C"/>
    <w:rsid w:val="00007679"/>
    <w:rsid w:val="00025854"/>
    <w:rsid w:val="0005247F"/>
    <w:rsid w:val="0005365D"/>
    <w:rsid w:val="00093950"/>
    <w:rsid w:val="000A2803"/>
    <w:rsid w:val="000A5696"/>
    <w:rsid w:val="000D6098"/>
    <w:rsid w:val="000E6C5B"/>
    <w:rsid w:val="000E7849"/>
    <w:rsid w:val="001154D0"/>
    <w:rsid w:val="00132D0C"/>
    <w:rsid w:val="0015184A"/>
    <w:rsid w:val="00161D8C"/>
    <w:rsid w:val="00173702"/>
    <w:rsid w:val="001956B3"/>
    <w:rsid w:val="00196DA4"/>
    <w:rsid w:val="001978A3"/>
    <w:rsid w:val="002042E6"/>
    <w:rsid w:val="002420CC"/>
    <w:rsid w:val="00257EAF"/>
    <w:rsid w:val="00265E37"/>
    <w:rsid w:val="002D47CD"/>
    <w:rsid w:val="002F6FB2"/>
    <w:rsid w:val="00326B2A"/>
    <w:rsid w:val="00332493"/>
    <w:rsid w:val="00345526"/>
    <w:rsid w:val="00371694"/>
    <w:rsid w:val="003837C3"/>
    <w:rsid w:val="003A6466"/>
    <w:rsid w:val="003D1094"/>
    <w:rsid w:val="003E31DB"/>
    <w:rsid w:val="003E65EE"/>
    <w:rsid w:val="003F2EBF"/>
    <w:rsid w:val="0041378E"/>
    <w:rsid w:val="004259E2"/>
    <w:rsid w:val="00446745"/>
    <w:rsid w:val="00446C12"/>
    <w:rsid w:val="004804D9"/>
    <w:rsid w:val="00482E8C"/>
    <w:rsid w:val="004A16B7"/>
    <w:rsid w:val="004B032B"/>
    <w:rsid w:val="004B24EE"/>
    <w:rsid w:val="004B48BA"/>
    <w:rsid w:val="004C4111"/>
    <w:rsid w:val="004D0384"/>
    <w:rsid w:val="004E37EF"/>
    <w:rsid w:val="00520A70"/>
    <w:rsid w:val="00546F05"/>
    <w:rsid w:val="00550E58"/>
    <w:rsid w:val="0059743E"/>
    <w:rsid w:val="00597780"/>
    <w:rsid w:val="005A70A0"/>
    <w:rsid w:val="005C78F7"/>
    <w:rsid w:val="005D1DEB"/>
    <w:rsid w:val="005D4C11"/>
    <w:rsid w:val="005D79B5"/>
    <w:rsid w:val="005E0692"/>
    <w:rsid w:val="005E5589"/>
    <w:rsid w:val="00602332"/>
    <w:rsid w:val="00652BD3"/>
    <w:rsid w:val="00663AA3"/>
    <w:rsid w:val="00675899"/>
    <w:rsid w:val="006C3B7E"/>
    <w:rsid w:val="006D2BE0"/>
    <w:rsid w:val="006F0D9E"/>
    <w:rsid w:val="00715531"/>
    <w:rsid w:val="007169E5"/>
    <w:rsid w:val="007328B7"/>
    <w:rsid w:val="0074009E"/>
    <w:rsid w:val="007539A1"/>
    <w:rsid w:val="00776629"/>
    <w:rsid w:val="00785805"/>
    <w:rsid w:val="0079571E"/>
    <w:rsid w:val="007E24AF"/>
    <w:rsid w:val="007F3985"/>
    <w:rsid w:val="007F4D00"/>
    <w:rsid w:val="007F7080"/>
    <w:rsid w:val="007F793A"/>
    <w:rsid w:val="0081152A"/>
    <w:rsid w:val="00866A5F"/>
    <w:rsid w:val="00874F6B"/>
    <w:rsid w:val="00883CB2"/>
    <w:rsid w:val="008D1E6C"/>
    <w:rsid w:val="008D3F91"/>
    <w:rsid w:val="008F2899"/>
    <w:rsid w:val="009028E3"/>
    <w:rsid w:val="00906C4C"/>
    <w:rsid w:val="0091483C"/>
    <w:rsid w:val="009240F9"/>
    <w:rsid w:val="009429B5"/>
    <w:rsid w:val="00960562"/>
    <w:rsid w:val="0096595A"/>
    <w:rsid w:val="009C39C5"/>
    <w:rsid w:val="009E56A4"/>
    <w:rsid w:val="009F47DD"/>
    <w:rsid w:val="009F5C69"/>
    <w:rsid w:val="00A11110"/>
    <w:rsid w:val="00A51113"/>
    <w:rsid w:val="00A84F50"/>
    <w:rsid w:val="00A95813"/>
    <w:rsid w:val="00A95B9E"/>
    <w:rsid w:val="00AA2FED"/>
    <w:rsid w:val="00AB6D18"/>
    <w:rsid w:val="00AC2EA7"/>
    <w:rsid w:val="00AC6820"/>
    <w:rsid w:val="00AE5226"/>
    <w:rsid w:val="00AF39D5"/>
    <w:rsid w:val="00B014A3"/>
    <w:rsid w:val="00B03E4A"/>
    <w:rsid w:val="00B26A54"/>
    <w:rsid w:val="00B459FC"/>
    <w:rsid w:val="00B52E9C"/>
    <w:rsid w:val="00B54868"/>
    <w:rsid w:val="00B56DA3"/>
    <w:rsid w:val="00B5780B"/>
    <w:rsid w:val="00B739C2"/>
    <w:rsid w:val="00B81418"/>
    <w:rsid w:val="00B9584C"/>
    <w:rsid w:val="00BB7066"/>
    <w:rsid w:val="00BC6401"/>
    <w:rsid w:val="00BF77B0"/>
    <w:rsid w:val="00C160D5"/>
    <w:rsid w:val="00C32E5E"/>
    <w:rsid w:val="00C33C6A"/>
    <w:rsid w:val="00C353B3"/>
    <w:rsid w:val="00C544A4"/>
    <w:rsid w:val="00C82E1A"/>
    <w:rsid w:val="00CB0367"/>
    <w:rsid w:val="00CB2DDA"/>
    <w:rsid w:val="00CC372E"/>
    <w:rsid w:val="00CD072C"/>
    <w:rsid w:val="00CD7ADF"/>
    <w:rsid w:val="00CE2727"/>
    <w:rsid w:val="00D330CB"/>
    <w:rsid w:val="00D33711"/>
    <w:rsid w:val="00D45D09"/>
    <w:rsid w:val="00DD18D8"/>
    <w:rsid w:val="00DE6507"/>
    <w:rsid w:val="00DE7F77"/>
    <w:rsid w:val="00E01E43"/>
    <w:rsid w:val="00E05F5B"/>
    <w:rsid w:val="00E07B44"/>
    <w:rsid w:val="00E246A7"/>
    <w:rsid w:val="00E25640"/>
    <w:rsid w:val="00E352BC"/>
    <w:rsid w:val="00E644ED"/>
    <w:rsid w:val="00E74723"/>
    <w:rsid w:val="00EA4361"/>
    <w:rsid w:val="00ED6C81"/>
    <w:rsid w:val="00EE15E8"/>
    <w:rsid w:val="00F007BC"/>
    <w:rsid w:val="00F53A03"/>
    <w:rsid w:val="00F667FB"/>
    <w:rsid w:val="00F67474"/>
    <w:rsid w:val="00F736D7"/>
    <w:rsid w:val="00F76CAB"/>
    <w:rsid w:val="00F85D31"/>
    <w:rsid w:val="00F879CC"/>
    <w:rsid w:val="00FA4891"/>
    <w:rsid w:val="00FD63DE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06C4C"/>
    <w:pPr>
      <w:keepNext/>
      <w:jc w:val="center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906C4C"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906C4C"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906C4C"/>
    <w:rPr>
      <w:rFonts w:cs="Times New Roman"/>
      <w:sz w:val="28"/>
      <w:szCs w:val="28"/>
    </w:rPr>
  </w:style>
  <w:style w:type="character" w:customStyle="1" w:styleId="80">
    <w:name w:val="Заголовок 8 Знак"/>
    <w:link w:val="8"/>
    <w:locked/>
    <w:rsid w:val="00906C4C"/>
    <w:rPr>
      <w:rFonts w:cs="Times New Roman"/>
      <w:sz w:val="28"/>
      <w:szCs w:val="28"/>
      <w:lang w:val="en-US" w:eastAsia="x-none"/>
    </w:rPr>
  </w:style>
  <w:style w:type="character" w:customStyle="1" w:styleId="90">
    <w:name w:val="Заголовок 9 Знак"/>
    <w:link w:val="9"/>
    <w:locked/>
    <w:rsid w:val="00906C4C"/>
    <w:rPr>
      <w:rFonts w:cs="Times New Roman"/>
      <w:sz w:val="28"/>
      <w:szCs w:val="28"/>
      <w:lang w:val="en-US" w:eastAsia="x-none"/>
    </w:rPr>
  </w:style>
  <w:style w:type="table" w:styleId="a3">
    <w:name w:val="Table Grid"/>
    <w:basedOn w:val="a1"/>
    <w:rsid w:val="00B0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259E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59E2"/>
  </w:style>
  <w:style w:type="character" w:styleId="a5">
    <w:name w:val="Hyperlink"/>
    <w:semiHidden/>
    <w:rsid w:val="004259E2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906C4C"/>
    <w:pPr>
      <w:ind w:firstLine="284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locked/>
    <w:rsid w:val="00906C4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rsid w:val="00906C4C"/>
    <w:pPr>
      <w:ind w:firstLine="567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906C4C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rsid w:val="00906C4C"/>
    <w:pPr>
      <w:ind w:left="1134" w:hanging="1134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906C4C"/>
    <w:rPr>
      <w:rFonts w:cs="Times New Roman"/>
      <w:sz w:val="28"/>
      <w:szCs w:val="28"/>
    </w:rPr>
  </w:style>
  <w:style w:type="paragraph" w:styleId="a8">
    <w:name w:val="Body Text"/>
    <w:basedOn w:val="a"/>
    <w:link w:val="a9"/>
    <w:semiHidden/>
    <w:rsid w:val="005D79B5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5D79B5"/>
    <w:rPr>
      <w:rFonts w:cs="Times New Roman"/>
      <w:sz w:val="24"/>
      <w:szCs w:val="24"/>
    </w:rPr>
  </w:style>
  <w:style w:type="paragraph" w:styleId="21">
    <w:name w:val="Body Text 2"/>
    <w:basedOn w:val="a"/>
    <w:link w:val="22"/>
    <w:semiHidden/>
    <w:rsid w:val="005D79B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5D79B5"/>
    <w:rPr>
      <w:rFonts w:cs="Times New Roman"/>
      <w:sz w:val="24"/>
      <w:szCs w:val="24"/>
    </w:rPr>
  </w:style>
  <w:style w:type="character" w:customStyle="1" w:styleId="mw-headline">
    <w:name w:val="mw-headline"/>
    <w:rsid w:val="00161D8C"/>
  </w:style>
  <w:style w:type="character" w:customStyle="1" w:styleId="editsection">
    <w:name w:val="editsection"/>
    <w:rsid w:val="00161D8C"/>
  </w:style>
  <w:style w:type="paragraph" w:styleId="aa">
    <w:name w:val="header"/>
    <w:basedOn w:val="a"/>
    <w:link w:val="ab"/>
    <w:rsid w:val="007E24A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7E24A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06C4C"/>
    <w:pPr>
      <w:keepNext/>
      <w:jc w:val="center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906C4C"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qFormat/>
    <w:locked/>
    <w:rsid w:val="00906C4C"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906C4C"/>
    <w:rPr>
      <w:rFonts w:cs="Times New Roman"/>
      <w:sz w:val="28"/>
      <w:szCs w:val="28"/>
    </w:rPr>
  </w:style>
  <w:style w:type="character" w:customStyle="1" w:styleId="80">
    <w:name w:val="Заголовок 8 Знак"/>
    <w:link w:val="8"/>
    <w:locked/>
    <w:rsid w:val="00906C4C"/>
    <w:rPr>
      <w:rFonts w:cs="Times New Roman"/>
      <w:sz w:val="28"/>
      <w:szCs w:val="28"/>
      <w:lang w:val="en-US" w:eastAsia="x-none"/>
    </w:rPr>
  </w:style>
  <w:style w:type="character" w:customStyle="1" w:styleId="90">
    <w:name w:val="Заголовок 9 Знак"/>
    <w:link w:val="9"/>
    <w:locked/>
    <w:rsid w:val="00906C4C"/>
    <w:rPr>
      <w:rFonts w:cs="Times New Roman"/>
      <w:sz w:val="28"/>
      <w:szCs w:val="28"/>
      <w:lang w:val="en-US" w:eastAsia="x-none"/>
    </w:rPr>
  </w:style>
  <w:style w:type="table" w:styleId="a3">
    <w:name w:val="Table Grid"/>
    <w:basedOn w:val="a1"/>
    <w:rsid w:val="00B0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259E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59E2"/>
  </w:style>
  <w:style w:type="character" w:styleId="a5">
    <w:name w:val="Hyperlink"/>
    <w:semiHidden/>
    <w:rsid w:val="004259E2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906C4C"/>
    <w:pPr>
      <w:ind w:firstLine="284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locked/>
    <w:rsid w:val="00906C4C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rsid w:val="00906C4C"/>
    <w:pPr>
      <w:ind w:firstLine="567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locked/>
    <w:rsid w:val="00906C4C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rsid w:val="00906C4C"/>
    <w:pPr>
      <w:ind w:left="1134" w:hanging="1134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906C4C"/>
    <w:rPr>
      <w:rFonts w:cs="Times New Roman"/>
      <w:sz w:val="28"/>
      <w:szCs w:val="28"/>
    </w:rPr>
  </w:style>
  <w:style w:type="paragraph" w:styleId="a8">
    <w:name w:val="Body Text"/>
    <w:basedOn w:val="a"/>
    <w:link w:val="a9"/>
    <w:semiHidden/>
    <w:rsid w:val="005D79B5"/>
    <w:pPr>
      <w:spacing w:after="120"/>
    </w:pPr>
  </w:style>
  <w:style w:type="character" w:customStyle="1" w:styleId="a9">
    <w:name w:val="Основной текст Знак"/>
    <w:link w:val="a8"/>
    <w:semiHidden/>
    <w:locked/>
    <w:rsid w:val="005D79B5"/>
    <w:rPr>
      <w:rFonts w:cs="Times New Roman"/>
      <w:sz w:val="24"/>
      <w:szCs w:val="24"/>
    </w:rPr>
  </w:style>
  <w:style w:type="paragraph" w:styleId="21">
    <w:name w:val="Body Text 2"/>
    <w:basedOn w:val="a"/>
    <w:link w:val="22"/>
    <w:semiHidden/>
    <w:rsid w:val="005D79B5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5D79B5"/>
    <w:rPr>
      <w:rFonts w:cs="Times New Roman"/>
      <w:sz w:val="24"/>
      <w:szCs w:val="24"/>
    </w:rPr>
  </w:style>
  <w:style w:type="character" w:customStyle="1" w:styleId="mw-headline">
    <w:name w:val="mw-headline"/>
    <w:rsid w:val="00161D8C"/>
  </w:style>
  <w:style w:type="character" w:customStyle="1" w:styleId="editsection">
    <w:name w:val="editsection"/>
    <w:rsid w:val="00161D8C"/>
  </w:style>
  <w:style w:type="paragraph" w:styleId="aa">
    <w:name w:val="header"/>
    <w:basedOn w:val="a"/>
    <w:link w:val="ab"/>
    <w:rsid w:val="007E24A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rsid w:val="007E24A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8%D0%BD%D0%BE%D0%B7%D0%BD%D0%B0%D1%8F_%D0%B1%D0%BE%D0%BB%D1%8C" TargetMode="External"/><Relationship Id="rId13" Type="http://schemas.openxmlformats.org/officeDocument/2006/relationships/hyperlink" Target="http://ru.wikipedia.org/wiki/%D0%AD%D0%BD%D0%B4%D0%BE%D1%82%D0%B5%D0%BB%D0%B8%D0%B9" TargetMode="External"/><Relationship Id="rId18" Type="http://schemas.openxmlformats.org/officeDocument/2006/relationships/hyperlink" Target="http://ru.wikipedia.org/wiki/%D0%90%D1%82%D0%B5%D0%BD%D0%BE%D0%BB%D0%BE%D0%BB" TargetMode="External"/><Relationship Id="rId26" Type="http://schemas.openxmlformats.org/officeDocument/2006/relationships/hyperlink" Target="http://ru.wikipedia.org/wiki/%D0%9B%D0%9F%D0%9D%D0%9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C%D0%B5%D1%82%D0%BE%D0%BF%D1%80%D0%BE%D0%BB%D0%BE%D0%BB" TargetMode="External"/><Relationship Id="rId34" Type="http://schemas.openxmlformats.org/officeDocument/2006/relationships/hyperlink" Target="http://ru.wikipedia.org/wiki/%D0%9D%D0%B0%D1%82%D1%80%D0%B8%D0%B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D%D1%80%D0%B8%D1%82%D1%80%D0%BE%D1%86%D0%B8%D1%82" TargetMode="External"/><Relationship Id="rId17" Type="http://schemas.openxmlformats.org/officeDocument/2006/relationships/hyperlink" Target="http://ru.wikipedia.org/w/index.php?title=%D0%90%D0%B4%D1%80%D0%B5%D0%BD%D0%BE%D0%B1%D0%BB%D0%BE%D0%BA%D0%B0%D1%82%D0%BE%D1%80%D1%8B&amp;action=edit&amp;redlink=1" TargetMode="External"/><Relationship Id="rId25" Type="http://schemas.openxmlformats.org/officeDocument/2006/relationships/hyperlink" Target="http://ru.wikipedia.org/wiki/%D0%A5%D0%BE%D0%BB%D0%B5%D1%81%D1%82%D0%B5%D1%80%D0%B8%D0%BD" TargetMode="External"/><Relationship Id="rId33" Type="http://schemas.openxmlformats.org/officeDocument/2006/relationships/hyperlink" Target="http://ru.wikipedia.org/wiki/%D0%90%D0%BD%D1%82%D0%B8%D0%B0%D1%80%D0%B8%D1%82%D0%BC%D0%B8%D1%87%D0%B5%D1%81%D0%BA%D0%B8%D0%B5_%D0%BF%D1%80%D0%B5%D0%BF%D0%B0%D1%80%D0%B0%D1%8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E%D1%80%D1%82%D0%BE%D0%BA%D0%BE%D1%80%D0%BE%D0%BD%D0%B0%D1%80%D0%BD%D0%BE%D0%B5_%D1%88%D1%83%D0%BD%D1%82%D0%B8%D1%80%D0%BE%D0%B2%D0%B0%D0%BD%D0%B8%D0%B5" TargetMode="External"/><Relationship Id="rId20" Type="http://schemas.openxmlformats.org/officeDocument/2006/relationships/hyperlink" Target="http://ru.wikipedia.org/wiki/%D0%A5%D1%80%D0%BE%D0%BD%D0%B8%D1%87%D0%B5%D1%81%D0%BA%D0%B0%D1%8F_%D0%BE%D0%B1%D1%81%D1%82%D1%80%D1%83%D0%BA%D1%82%D0%B8%D0%B2%D0%BD%D0%B0%D1%8F_%D0%B1%D0%BE%D0%BB%D0%B5%D0%B7%D0%BD%D1%8C_%D0%BB%D1%91%D0%B3%D0%BA%D0%B8%D1%85" TargetMode="External"/><Relationship Id="rId29" Type="http://schemas.openxmlformats.org/officeDocument/2006/relationships/hyperlink" Target="http://ru.wikipedia.org/wiki/%D0%90%D1%82%D0%BE%D1%80%D0%B2%D0%B0%D1%81%D1%82%D0%B0%D1%82%D0%B8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1%80%D0%BE%D0%BC%D0%B1%D0%BE%D1%86%D0%B8%D1%82" TargetMode="External"/><Relationship Id="rId24" Type="http://schemas.openxmlformats.org/officeDocument/2006/relationships/hyperlink" Target="http://ru.wikipedia.org/w/index.php?title=%D0%A5%D0%BE%D0%BB%D0%B5%D1%81%D1%82%D0%B5%D1%80%D0%B8%D0%BD%D1%81%D0%BD%D0%B8%D0%B6%D0%B0%D1%8E%D1%89%D0%B8%D0%B5_%D0%BF%D1%80%D0%B5%D0%BF%D0%B0%D1%80%D0%B0%D1%82%D1%8B&amp;action=edit&amp;redlink=1" TargetMode="External"/><Relationship Id="rId32" Type="http://schemas.openxmlformats.org/officeDocument/2006/relationships/hyperlink" Target="http://ru.wikipedia.org/wiki/%D0%90%D0%BC%D0%B8%D0%BE%D0%B4%D0%B0%D1%80%D0%BE%D0%B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B%D0%BE%D0%BF%D0%B8%D0%B4%D0%BE%D0%B3%D1%80%D0%B5%D0%BB" TargetMode="External"/><Relationship Id="rId23" Type="http://schemas.openxmlformats.org/officeDocument/2006/relationships/hyperlink" Target="http://ru.wikipedia.org/wiki/%D0%9A%D0%B0%D1%80%D0%B2%D0%B5%D0%B4%D0%B8%D0%BB%D0%BE%D0%BB" TargetMode="External"/><Relationship Id="rId28" Type="http://schemas.openxmlformats.org/officeDocument/2006/relationships/hyperlink" Target="http://ru.wikipedia.org/wiki/%D0%A1%D0%B8%D0%BC%D0%B2%D0%B0%D1%81%D1%82%D0%B0%D1%82%D0%B8%D0%B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/index.php?title=%D0%90%D0%BD%D1%82%D0%B8%D0%B0%D0%B3%D1%80%D0%B5%D0%B3%D0%B0%D0%BD%D1%82%D1%8B&amp;action=edit&amp;redlink=1" TargetMode="External"/><Relationship Id="rId19" Type="http://schemas.openxmlformats.org/officeDocument/2006/relationships/hyperlink" Target="http://ru.wikipedia.org/wiki/%D0%91%D1%80%D0%BE%D0%BD%D1%85%D0%B8%D0%B0%D0%BB%D1%8C%D0%BD%D0%B0%D1%8F_%D0%B0%D1%81%D1%82%D0%BC%D0%B0" TargetMode="External"/><Relationship Id="rId31" Type="http://schemas.openxmlformats.org/officeDocument/2006/relationships/hyperlink" Target="http://ru.wikipedia.org/wiki/%D0%A4%D0%B5%D0%BD%D0%BE%D1%84%D0%B8%D0%B1%D1%80%D0%B0%D1%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0%D1%86%D0%B5%D1%82%D0%B8%D0%BB%D1%81%D0%B0%D0%BB%D0%B8%D1%86%D0%B8%D0%BB%D0%BE%D0%B2%D0%B0%D1%8F_%D0%BA%D0%B8%D1%81%D0%BB%D0%BE%D1%82%D0%B0" TargetMode="External"/><Relationship Id="rId22" Type="http://schemas.openxmlformats.org/officeDocument/2006/relationships/hyperlink" Target="http://ru.wikipedia.org/wiki/%D0%91%D0%B8%D1%81%D0%BE%D0%BF%D1%80%D0%BE%D0%BB%D0%BE%D0%BB" TargetMode="External"/><Relationship Id="rId27" Type="http://schemas.openxmlformats.org/officeDocument/2006/relationships/hyperlink" Target="http://ru.wikipedia.org/wiki/%D0%9B%D0%BE%D0%B2%D0%B0%D1%81%D1%82%D0%B0%D1%82%D0%B8%D0%BD" TargetMode="External"/><Relationship Id="rId30" Type="http://schemas.openxmlformats.org/officeDocument/2006/relationships/hyperlink" Target="http://ru.wikipedia.org/wiki/%D0%A0%D0%BE%D0%B7%D1%83%D0%B2%D0%B0%D1%81%D1%82%D0%B0%D1%82%D0%B8%D0%BD" TargetMode="External"/><Relationship Id="rId35" Type="http://schemas.openxmlformats.org/officeDocument/2006/relationships/hyperlink" Target="http://ru.wikipedia.org/wiki/%D0%9A%D0%B0%D0%BB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 государственный</vt:lpstr>
    </vt:vector>
  </TitlesOfParts>
  <Company>Unknown</Company>
  <LinksUpToDate>false</LinksUpToDate>
  <CharactersWithSpaces>45130</CharactersWithSpaces>
  <SharedDoc>false</SharedDoc>
  <HLinks>
    <vt:vector size="186" baseType="variant">
      <vt:variant>
        <vt:i4>2359396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http://ru.wikipedia.org/wiki/%D0%9A%D0%B0%D0%BB%D0%B8%D0%B9</vt:lpwstr>
      </vt:variant>
      <vt:variant>
        <vt:lpwstr/>
      </vt:variant>
      <vt:variant>
        <vt:i4>5439552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http://ru.wikipedia.org/wiki/%D0%9D%D0%B0%D1%82%D1%80%D0%B8%D0%B9</vt:lpwstr>
      </vt:variant>
      <vt:variant>
        <vt:lpwstr/>
      </vt:variant>
      <vt:variant>
        <vt:i4>7536649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http://ru.wikipedia.org/wiki/%D0%90%D0%BD%D1%82%D0%B8%D0%B0%D1%80%D0%B8%D1%82%D0%BC%D0%B8%D1%87%D0%B5%D1%81%D0%BA%D0%B8%D0%B5_%D0%BF%D1%80%D0%B5%D0%BF%D0%B0%D1%80%D0%B0%D1%82%D1%8B</vt:lpwstr>
      </vt:variant>
      <vt:variant>
        <vt:lpwstr/>
      </vt:variant>
      <vt:variant>
        <vt:i4>8323120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http://ru.wikipedia.org/wiki/%D0%90%D0%BC%D0%B8%D0%BE%D0%B4%D0%B0%D1%80%D0%BE%D0%BD</vt:lpwstr>
      </vt:variant>
      <vt:variant>
        <vt:lpwstr/>
      </vt:variant>
      <vt:variant>
        <vt:i4>5242899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http://ru.wikipedia.org/wiki/%D0%A4%D0%B5%D0%BD%D0%BE%D1%84%D0%B8%D0%B1%D1%80%D0%B0%D1%82</vt:lpwstr>
      </vt:variant>
      <vt:variant>
        <vt:lpwstr/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http://ru.wikipedia.org/wiki/%D0%A0%D0%BE%D0%B7%D1%83%D0%B2%D0%B0%D1%81%D1%82%D0%B0%D1%82%D0%B8%D0%BD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http://ru.wikipedia.org/wiki/%D0%90%D1%82%D0%BE%D1%80%D0%B2%D0%B0%D1%81%D1%82%D0%B0%D1%82%D0%B8%D0%BD</vt:lpwstr>
      </vt:variant>
      <vt:variant>
        <vt:lpwstr/>
      </vt:variant>
      <vt:variant>
        <vt:i4>2555966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http://ru.wikipedia.org/wiki/%D0%A1%D0%B8%D0%BC%D0%B2%D0%B0%D1%81%D1%82%D0%B0%D1%82%D0%B8%D0%BD</vt:lpwstr>
      </vt:variant>
      <vt:variant>
        <vt:lpwstr/>
      </vt:variant>
      <vt:variant>
        <vt:i4>524306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http://ru.wikipedia.org/wiki/%D0%9B%D0%BE%D0%B2%D0%B0%D1%81%D1%82%D0%B0%D1%82%D0%B8%D0%BD</vt:lpwstr>
      </vt:variant>
      <vt:variant>
        <vt:lpwstr/>
      </vt:variant>
      <vt:variant>
        <vt:i4>524366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http://ru.wikipedia.org/wiki/%D0%9B%D0%9F%D0%9D%D0%9F</vt:lpwstr>
      </vt:variant>
      <vt:variant>
        <vt:lpwstr/>
      </vt:variant>
      <vt:variant>
        <vt:i4>5242903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http://ru.wikipedia.org/wiki/%D0%A5%D0%BE%D0%BB%D0%B5%D1%81%D1%82%D0%B5%D1%80%D0%B8%D0%BD</vt:lpwstr>
      </vt:variant>
      <vt:variant>
        <vt:lpwstr/>
      </vt:variant>
      <vt:variant>
        <vt:i4>917558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http://ru.wikipedia.org/w/index.php?title=%D0%A5%D0%BE%D0%BB%D0%B5%D1%81%D1%82%D0%B5%D1%80%D0%B8%D0%BD%D1%81%D0%BD%D0%B8%D0%B6%D0%B0%D1%8E%D1%89%D0%B8%D0%B5_%D0%BF%D1%80%D0%B5%D0%BF%D0%B0%D1%80%D0%B0%D1%82%D1%8B&amp;action=edit&amp;redlink=1</vt:lpwstr>
      </vt:variant>
      <vt:variant>
        <vt:lpwstr/>
      </vt:variant>
      <vt:variant>
        <vt:i4>524355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http://ru.wikipedia.org/wiki/%D0%9A%D0%B0%D1%80%D0%B2%D0%B5%D0%B4%D0%B8%D0%BB%D0%BE%D0%BB</vt:lpwstr>
      </vt:variant>
      <vt:variant>
        <vt:lpwstr/>
      </vt:variant>
      <vt:variant>
        <vt:i4>5439559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http://ru.wikipedia.org/wiki/%D0%91%D0%B8%D1%81%D0%BE%D0%BF%D1%80%D0%BE%D0%BB%D0%BE%D0%BB</vt:lpwstr>
      </vt:variant>
      <vt:variant>
        <vt:lpwstr/>
      </vt:variant>
      <vt:variant>
        <vt:i4>5439515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http://ru.wikipedia.org/wiki/%D0%9C%D0%B5%D1%82%D0%BE%D0%BF%D1%80%D0%BE%D0%BB%D0%BE%D0%BB</vt:lpwstr>
      </vt:variant>
      <vt:variant>
        <vt:lpwstr/>
      </vt:variant>
      <vt:variant>
        <vt:i4>2228236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http://ru.wikipedia.org/wiki/%D0%A5%D1%80%D0%BE%D0%BD%D0%B8%D1%87%D0%B5%D1%81%D0%BA%D0%B0%D1%8F_%D0%BE%D0%B1%D1%81%D1%82%D1%80%D1%83%D0%BA%D1%82%D0%B8%D0%B2%D0%BD%D0%B0%D1%8F_%D0%B1%D0%BE%D0%BB%D0%B5%D0%B7%D0%BD%D1%8C_%D0%BB%D1%91%D0%B3%D0%BA%D0%B8%D1%85</vt:lpwstr>
      </vt:variant>
      <vt:variant>
        <vt:lpwstr/>
      </vt:variant>
      <vt:variant>
        <vt:i4>2949207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http://ru.wikipedia.org/wiki/%D0%91%D1%80%D0%BE%D0%BD%D1%85%D0%B8%D0%B0%D0%BB%D1%8C%D0%BD%D0%B0%D1%8F_%D0%B0%D1%81%D1%82%D0%BC%D0%B0</vt:lpwstr>
      </vt:variant>
      <vt:variant>
        <vt:lpwstr/>
      </vt:variant>
      <vt:variant>
        <vt:i4>524319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http://ru.wikipedia.org/wiki/%D0%90%D1%82%D0%B5%D0%BD%D0%BE%D0%BB%D0%BE%D0%BB</vt:lpwstr>
      </vt:variant>
      <vt:variant>
        <vt:lpwstr/>
      </vt:variant>
      <vt:variant>
        <vt:i4>3932260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http://ru.wikipedia.org/w/index.php?title=%D0%90%D0%B4%D1%80%D0%B5%D0%BD%D0%BE%D0%B1%D0%BB%D0%BE%D0%BA%D0%B0%D1%82%D0%BE%D1%80%D1%8B&amp;action=edit&amp;redlink=1</vt:lpwstr>
      </vt:variant>
      <vt:variant>
        <vt:lpwstr/>
      </vt:variant>
      <vt:variant>
        <vt:i4>2097244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http://ru.wikipedia.org/wiki/%D0%90%D0%BE%D1%80%D1%82%D0%BE%D0%BA%D0%BE%D1%80%D0%BE%D0%BD%D0%B0%D1%80%D0%BD%D0%BE%D0%B5_%D1%88%D1%83%D0%BD%D1%82%D0%B8%D1%80%D0%BE%D0%B2%D0%B0%D0%BD%D0%B8%D0%B5</vt:lpwstr>
      </vt:variant>
      <vt:variant>
        <vt:lpwstr/>
      </vt:variant>
      <vt:variant>
        <vt:i4>8323120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http://ru.wikipedia.org/wiki/%D0%9A%D0%BB%D0%BE%D0%BF%D0%B8%D0%B4%D0%BE%D0%B3%D1%80%D0%B5%D0%BB</vt:lpwstr>
      </vt:variant>
      <vt:variant>
        <vt:lpwstr/>
      </vt:variant>
      <vt:variant>
        <vt:i4>786549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http://ru.wikipedia.org/wiki/%D0%90%D1%86%D0%B5%D1%82%D0%B8%D0%BB%D1%81%D0%B0%D0%BB%D0%B8%D1%86%D0%B8%D0%BB%D0%BE%D0%B2%D0%B0%D1%8F_%D0%BA%D0%B8%D1%81%D0%BB%D0%BE%D1%82%D0%B0</vt:lpwstr>
      </vt:variant>
      <vt:variant>
        <vt:lpwstr/>
      </vt:variant>
      <vt:variant>
        <vt:i4>2556003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http://ru.wikipedia.org/wiki/%D0%AD%D0%BD%D0%B4%D0%BE%D1%82%D0%B5%D0%BB%D0%B8%D0%B9</vt:lpwstr>
      </vt:variant>
      <vt:variant>
        <vt:lpwstr/>
      </vt:variant>
      <vt:variant>
        <vt:i4>2556010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http://ru.wikipedia.org/wiki/%D0%AD%D1%80%D0%B8%D1%82%D1%80%D0%BE%D1%86%D0%B8%D1%82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http://ru.wikipedia.org/wiki/%D0%A2%D1%80%D0%BE%D0%BC%D0%B1%D0%BE%D1%86%D0%B8%D1%82</vt:lpwstr>
      </vt:variant>
      <vt:variant>
        <vt:lpwstr/>
      </vt:variant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http://ru.wikipedia.org/w/index.php?title=%D0%90%D0%BD%D1%82%D0%B8%D0%B0%D0%B3%D1%80%D0%B5%D0%B3%D0%B0%D0%BD%D1%82%D1%8B&amp;action=edit&amp;redlink=1</vt:lpwstr>
      </vt:variant>
      <vt:variant>
        <vt:lpwstr/>
      </vt:variant>
      <vt:variant>
        <vt:i4>5636108</vt:i4>
      </vt:variant>
      <vt:variant>
        <vt:i4>12</vt:i4>
      </vt:variant>
      <vt:variant>
        <vt:i4>0</vt:i4>
      </vt:variant>
      <vt:variant>
        <vt:i4>5</vt:i4>
      </vt:variant>
      <vt:variant>
        <vt:lpwstr>http://humbio.ru/humbio/har3/0041feca.htm</vt:lpwstr>
      </vt:variant>
      <vt:variant>
        <vt:lpwstr/>
      </vt:variant>
      <vt:variant>
        <vt:i4>80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http://humbio.ru/humbio/har3/0019ca51.htm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http://humbio.ru/humbio/har3/0002748d.htm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http://humbio.ru/humbio/har3/00086b5a.htm</vt:lpwstr>
      </vt:variant>
      <vt:variant>
        <vt:lpwstr/>
      </vt:variant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http://ru.wikipedia.org/wiki/%D0%90%D0%BD%D0%B3%D0%B8%D0%BD%D0%BE%D0%B7%D0%BD%D0%B0%D1%8F_%D0%B1%D0%BE%D0%BB%D1%8C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</dc:title>
  <dc:creator>wer</dc:creator>
  <cp:lastModifiedBy>Igor</cp:lastModifiedBy>
  <cp:revision>2</cp:revision>
  <cp:lastPrinted>2006-05-31T12:19:00Z</cp:lastPrinted>
  <dcterms:created xsi:type="dcterms:W3CDTF">2024-05-02T05:54:00Z</dcterms:created>
  <dcterms:modified xsi:type="dcterms:W3CDTF">2024-05-02T05:54:00Z</dcterms:modified>
</cp:coreProperties>
</file>