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4E" w:rsidRDefault="00B25A4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I.ПАСПОРТНАЯ ЧАСТЬ </w:t>
      </w:r>
    </w:p>
    <w:p w:rsidR="00B25A4E" w:rsidRDefault="00B25A4E">
      <w:pPr>
        <w:jc w:val="both"/>
        <w:rPr>
          <w:rFonts w:ascii="Arial" w:hAnsi="Arial"/>
          <w:sz w:val="28"/>
        </w:rPr>
      </w:pPr>
    </w:p>
    <w:p w:rsidR="00B25A4E" w:rsidRDefault="00B25A4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Ф.И.О</w:t>
      </w:r>
      <w:r>
        <w:rPr>
          <w:rFonts w:ascii="Arial" w:hAnsi="Arial"/>
          <w:sz w:val="28"/>
        </w:rPr>
        <w:t xml:space="preserve">.: </w:t>
      </w:r>
      <w:r w:rsidR="00FF46C1">
        <w:rPr>
          <w:rFonts w:ascii="Arial" w:hAnsi="Arial"/>
          <w:sz w:val="28"/>
        </w:rPr>
        <w:t>______________</w:t>
      </w:r>
      <w:r>
        <w:rPr>
          <w:rFonts w:ascii="Arial" w:hAnsi="Arial"/>
          <w:sz w:val="28"/>
        </w:rPr>
        <w:t xml:space="preserve">   </w:t>
      </w:r>
    </w:p>
    <w:p w:rsidR="00B25A4E" w:rsidRDefault="00B25A4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Пол:</w:t>
      </w:r>
      <w:r>
        <w:rPr>
          <w:rFonts w:ascii="Arial" w:hAnsi="Arial"/>
          <w:sz w:val="28"/>
        </w:rPr>
        <w:t xml:space="preserve"> Мужской </w:t>
      </w:r>
    </w:p>
    <w:p w:rsidR="00B25A4E" w:rsidRDefault="00B25A4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Возраст:</w:t>
      </w:r>
      <w:r>
        <w:rPr>
          <w:rFonts w:ascii="Arial" w:hAnsi="Arial"/>
          <w:sz w:val="28"/>
        </w:rPr>
        <w:t xml:space="preserve">  60</w:t>
      </w:r>
    </w:p>
    <w:p w:rsidR="00B25A4E" w:rsidRDefault="00B25A4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Профессия</w:t>
      </w:r>
      <w:r>
        <w:rPr>
          <w:rFonts w:ascii="Arial" w:hAnsi="Arial"/>
          <w:sz w:val="28"/>
        </w:rPr>
        <w:t>:</w:t>
      </w:r>
      <w:r w:rsidR="00FF46C1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пенсионер</w:t>
      </w:r>
    </w:p>
    <w:p w:rsidR="00B25A4E" w:rsidRDefault="00B25A4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Место жительства</w:t>
      </w:r>
      <w:r>
        <w:rPr>
          <w:rFonts w:ascii="Arial" w:hAnsi="Arial"/>
          <w:sz w:val="28"/>
        </w:rPr>
        <w:t xml:space="preserve">: г. Москва  </w:t>
      </w:r>
    </w:p>
    <w:p w:rsidR="00B25A4E" w:rsidRDefault="00B25A4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Дата поступления</w:t>
      </w:r>
      <w:r>
        <w:rPr>
          <w:rFonts w:ascii="Arial" w:hAnsi="Arial"/>
          <w:sz w:val="28"/>
        </w:rPr>
        <w:t xml:space="preserve"> 06/10/99      </w:t>
      </w:r>
    </w:p>
    <w:p w:rsidR="00B25A4E" w:rsidRDefault="00B25A4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Дата курации</w:t>
      </w:r>
      <w:r>
        <w:rPr>
          <w:rFonts w:ascii="Arial" w:hAnsi="Arial"/>
          <w:sz w:val="28"/>
        </w:rPr>
        <w:t xml:space="preserve"> 20/10/99</w:t>
      </w:r>
    </w:p>
    <w:p w:rsidR="00B25A4E" w:rsidRDefault="00B25A4E">
      <w:pPr>
        <w:jc w:val="both"/>
        <w:rPr>
          <w:rFonts w:ascii="Arial" w:hAnsi="Arial"/>
          <w:sz w:val="28"/>
        </w:rPr>
      </w:pPr>
    </w:p>
    <w:p w:rsidR="00B25A4E" w:rsidRDefault="00B25A4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II.ЖАЛОБЫ   </w:t>
      </w:r>
    </w:p>
    <w:p w:rsidR="00B25A4E" w:rsidRDefault="00B25A4E">
      <w:pPr>
        <w:jc w:val="both"/>
        <w:rPr>
          <w:rFonts w:ascii="Arial" w:hAnsi="Arial"/>
          <w:sz w:val="28"/>
        </w:rPr>
      </w:pPr>
    </w:p>
    <w:p w:rsidR="00B25A4E" w:rsidRDefault="00B25A4E">
      <w:pPr>
        <w:pStyle w:val="a5"/>
        <w:ind w:firstLine="709"/>
        <w:rPr>
          <w:rFonts w:ascii="Arial" w:hAnsi="Arial"/>
        </w:rPr>
      </w:pPr>
      <w:r>
        <w:rPr>
          <w:rFonts w:ascii="Arial" w:hAnsi="Arial"/>
        </w:rPr>
        <w:t>На момент курации больной жалуется на смешаную одышку, в покое, ноющие боли в нижних конечностях</w:t>
      </w:r>
      <w:proofErr w:type="gramStart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возникающие при ходьбе, слабость. Также больной отмечает редкое покашливание без отделения мокроты.</w:t>
      </w:r>
    </w:p>
    <w:p w:rsidR="00B25A4E" w:rsidRDefault="00B25A4E">
      <w:pPr>
        <w:jc w:val="both"/>
        <w:rPr>
          <w:rFonts w:ascii="Arial" w:hAnsi="Arial"/>
          <w:sz w:val="28"/>
        </w:rPr>
      </w:pPr>
    </w:p>
    <w:p w:rsidR="00B25A4E" w:rsidRDefault="00B25A4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III. ИСТОРИЯ НАСТОЯЩЕГО ЗАБОЛЕВАНИЯ (ANAMNESIS MORBI)</w:t>
      </w:r>
    </w:p>
    <w:p w:rsidR="00B25A4E" w:rsidRDefault="00B25A4E">
      <w:pPr>
        <w:jc w:val="both"/>
        <w:rPr>
          <w:rFonts w:ascii="Arial" w:hAnsi="Arial"/>
          <w:sz w:val="28"/>
        </w:rPr>
      </w:pPr>
    </w:p>
    <w:p w:rsidR="00B25A4E" w:rsidRDefault="00B25A4E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Больной в 1996 году перенес инфаркт </w:t>
      </w:r>
      <w:proofErr w:type="gramStart"/>
      <w:r>
        <w:rPr>
          <w:rFonts w:ascii="Arial" w:hAnsi="Arial"/>
        </w:rPr>
        <w:t>передне-боковой</w:t>
      </w:r>
      <w:proofErr w:type="gramEnd"/>
      <w:r>
        <w:rPr>
          <w:rFonts w:ascii="Arial" w:hAnsi="Arial"/>
        </w:rPr>
        <w:t xml:space="preserve"> стенки, до которого никаких болезненных ощущений в области груди не испытовал. После перенесенного инфаркта у больного стали возникать сжимающие боли в области загрудинного пространства и слева от грудины, иррадиирующие в левое плечо. Также больной отмечал у себя возникноваение отеков на нижних конечностях</w:t>
      </w:r>
      <w:proofErr w:type="gramStart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обычно к вечеру, боли при ходьбе, никтурии .</w:t>
      </w:r>
    </w:p>
    <w:p w:rsidR="00B25A4E" w:rsidRPr="004F24C4" w:rsidRDefault="00B25A4E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До инфаркта у больного отмечалась стойкая артериальная гипертензия с повышением систолического давления до 160 </w:t>
      </w:r>
      <w:r>
        <w:rPr>
          <w:rFonts w:ascii="Arial" w:hAnsi="Arial"/>
          <w:lang w:val="en-US"/>
        </w:rPr>
        <w:t>mmHg</w:t>
      </w:r>
      <w:r w:rsidRPr="004F24C4">
        <w:rPr>
          <w:rFonts w:ascii="Arial" w:hAnsi="Arial"/>
        </w:rPr>
        <w:t xml:space="preserve">. После инфаркта АД </w:t>
      </w:r>
      <w:r>
        <w:rPr>
          <w:rFonts w:ascii="Arial" w:hAnsi="Arial"/>
        </w:rPr>
        <w:t xml:space="preserve">приблизилось к </w:t>
      </w:r>
      <w:r w:rsidRPr="004F24C4">
        <w:rPr>
          <w:rFonts w:ascii="Arial" w:hAnsi="Arial"/>
        </w:rPr>
        <w:t xml:space="preserve">130 </w:t>
      </w:r>
      <w:r>
        <w:rPr>
          <w:rFonts w:ascii="Arial" w:hAnsi="Arial"/>
          <w:lang w:val="en-US"/>
        </w:rPr>
        <w:t>mmHg</w:t>
      </w:r>
      <w:r w:rsidRPr="004F24C4">
        <w:rPr>
          <w:rFonts w:ascii="Arial" w:hAnsi="Arial"/>
        </w:rPr>
        <w:t xml:space="preserve"> </w:t>
      </w:r>
    </w:p>
    <w:p w:rsidR="00B25A4E" w:rsidRPr="004F24C4" w:rsidRDefault="00B25A4E">
      <w:pPr>
        <w:pStyle w:val="a3"/>
        <w:rPr>
          <w:rFonts w:ascii="Arial" w:hAnsi="Arial"/>
        </w:rPr>
      </w:pPr>
      <w:r>
        <w:rPr>
          <w:rFonts w:ascii="Arial" w:hAnsi="Arial"/>
        </w:rPr>
        <w:t>В течение прошедшего времени больной регулярно принимал сердечные гликозиды (дигоксин), блокаторы ангиотензин-превращающего фермента (капотен), антиагреганты (аспирин), диуретик</w:t>
      </w:r>
      <w:proofErr w:type="gramStart"/>
      <w:r>
        <w:rPr>
          <w:rFonts w:ascii="Arial" w:hAnsi="Arial"/>
        </w:rPr>
        <w:t>и(</w:t>
      </w:r>
      <w:proofErr w:type="gramEnd"/>
      <w:r>
        <w:rPr>
          <w:rFonts w:ascii="Arial" w:hAnsi="Arial"/>
        </w:rPr>
        <w:t xml:space="preserve"> </w:t>
      </w:r>
      <w:proofErr w:type="spellStart"/>
      <w:r w:rsidRPr="004F24C4">
        <w:rPr>
          <w:rFonts w:ascii="Arial" w:hAnsi="Arial"/>
        </w:rPr>
        <w:t>гипотиозид</w:t>
      </w:r>
      <w:proofErr w:type="spellEnd"/>
      <w:r w:rsidRPr="004F24C4">
        <w:rPr>
          <w:rFonts w:ascii="Arial" w:hAnsi="Arial"/>
        </w:rPr>
        <w:t xml:space="preserve">, </w:t>
      </w:r>
      <w:proofErr w:type="spellStart"/>
      <w:r w:rsidRPr="004F24C4">
        <w:rPr>
          <w:rFonts w:ascii="Arial" w:hAnsi="Arial"/>
        </w:rPr>
        <w:t>триампур</w:t>
      </w:r>
      <w:proofErr w:type="spellEnd"/>
      <w:r w:rsidRPr="004F24C4">
        <w:rPr>
          <w:rFonts w:ascii="Arial" w:hAnsi="Arial"/>
        </w:rPr>
        <w:t xml:space="preserve">, </w:t>
      </w:r>
      <w:proofErr w:type="spellStart"/>
      <w:r w:rsidRPr="004F24C4">
        <w:rPr>
          <w:rFonts w:ascii="Arial" w:hAnsi="Arial"/>
        </w:rPr>
        <w:t>фурасемид</w:t>
      </w:r>
      <w:proofErr w:type="spellEnd"/>
      <w:r w:rsidRPr="004F24C4">
        <w:rPr>
          <w:rFonts w:ascii="Arial" w:hAnsi="Arial"/>
        </w:rPr>
        <w:t>).</w:t>
      </w:r>
    </w:p>
    <w:p w:rsidR="00B25A4E" w:rsidRPr="004F24C4" w:rsidRDefault="00B25A4E">
      <w:pPr>
        <w:pStyle w:val="a3"/>
        <w:rPr>
          <w:rFonts w:ascii="Arial" w:hAnsi="Arial"/>
        </w:rPr>
      </w:pPr>
      <w:r w:rsidRPr="004F24C4">
        <w:rPr>
          <w:rFonts w:ascii="Arial" w:hAnsi="Arial"/>
        </w:rPr>
        <w:t xml:space="preserve">После инфаркта получил инвалидность второй группы. </w:t>
      </w:r>
    </w:p>
    <w:p w:rsidR="00B25A4E" w:rsidRPr="004F24C4" w:rsidRDefault="00B25A4E">
      <w:pPr>
        <w:pStyle w:val="a3"/>
        <w:rPr>
          <w:rFonts w:ascii="Arial" w:hAnsi="Arial"/>
        </w:rPr>
      </w:pPr>
      <w:r w:rsidRPr="004F24C4">
        <w:rPr>
          <w:rFonts w:ascii="Arial" w:hAnsi="Arial"/>
        </w:rPr>
        <w:t xml:space="preserve">В мае 1996 года больной перенес повторный инфаркт миокарда, </w:t>
      </w:r>
      <w:proofErr w:type="spellStart"/>
      <w:proofErr w:type="gramStart"/>
      <w:r w:rsidRPr="004F24C4">
        <w:rPr>
          <w:rFonts w:ascii="Arial" w:hAnsi="Arial"/>
        </w:rPr>
        <w:t>передне</w:t>
      </w:r>
      <w:proofErr w:type="spellEnd"/>
      <w:r w:rsidRPr="004F24C4">
        <w:rPr>
          <w:rFonts w:ascii="Arial" w:hAnsi="Arial"/>
        </w:rPr>
        <w:t>-боковой</w:t>
      </w:r>
      <w:proofErr w:type="gramEnd"/>
      <w:r w:rsidRPr="004F24C4">
        <w:rPr>
          <w:rFonts w:ascii="Arial" w:hAnsi="Arial"/>
        </w:rPr>
        <w:t xml:space="preserve"> стенки, был выписан, и в июне перенес еще один повторный инфаркт той-же локализации. Лекарственная вне обострения терапия осталась прежней.</w:t>
      </w:r>
    </w:p>
    <w:p w:rsidR="00B25A4E" w:rsidRDefault="00B25A4E">
      <w:pPr>
        <w:pStyle w:val="a3"/>
        <w:rPr>
          <w:rFonts w:ascii="Arial" w:hAnsi="Arial"/>
        </w:rPr>
      </w:pPr>
      <w:r w:rsidRPr="004F24C4">
        <w:rPr>
          <w:rFonts w:ascii="Arial" w:hAnsi="Arial"/>
        </w:rPr>
        <w:lastRenderedPageBreak/>
        <w:t>Настоящее ухудшение у больного началось в последней декаде сентября подостро в  виде нарастания отеков и усиления одышки</w:t>
      </w:r>
      <w:proofErr w:type="gramStart"/>
      <w:r w:rsidRPr="004F24C4">
        <w:rPr>
          <w:rFonts w:ascii="Arial" w:hAnsi="Arial"/>
        </w:rPr>
        <w:t xml:space="preserve"> ,</w:t>
      </w:r>
      <w:proofErr w:type="gramEnd"/>
      <w:r w:rsidRPr="004F24C4">
        <w:rPr>
          <w:rFonts w:ascii="Arial" w:hAnsi="Arial"/>
        </w:rPr>
        <w:t xml:space="preserve"> носящей смешанный характер и значительной слабости и непереносимости малейших физических нагрузок. После присоединения к этим симптомам болей. </w:t>
      </w:r>
      <w:proofErr w:type="gramStart"/>
      <w:r w:rsidRPr="004F24C4">
        <w:rPr>
          <w:rFonts w:ascii="Arial" w:hAnsi="Arial"/>
        </w:rPr>
        <w:t>Локализующихся</w:t>
      </w:r>
      <w:proofErr w:type="gramEnd"/>
      <w:r w:rsidRPr="004F24C4">
        <w:rPr>
          <w:rFonts w:ascii="Arial" w:hAnsi="Arial"/>
        </w:rPr>
        <w:t xml:space="preserve"> за и слева от грудины и </w:t>
      </w:r>
      <w:proofErr w:type="spellStart"/>
      <w:r w:rsidRPr="004F24C4">
        <w:rPr>
          <w:rFonts w:ascii="Arial" w:hAnsi="Arial"/>
        </w:rPr>
        <w:t>иррадиирующих</w:t>
      </w:r>
      <w:proofErr w:type="spellEnd"/>
      <w:r w:rsidRPr="004F24C4">
        <w:rPr>
          <w:rFonts w:ascii="Arial" w:hAnsi="Arial"/>
        </w:rPr>
        <w:t xml:space="preserve"> в правое плечо больной обратился за медицинской помощью и был </w:t>
      </w:r>
      <w:proofErr w:type="spellStart"/>
      <w:r w:rsidRPr="004F24C4">
        <w:rPr>
          <w:rFonts w:ascii="Arial" w:hAnsi="Arial"/>
        </w:rPr>
        <w:t>достален</w:t>
      </w:r>
      <w:proofErr w:type="spellEnd"/>
      <w:r w:rsidRPr="004F24C4">
        <w:rPr>
          <w:rFonts w:ascii="Arial" w:hAnsi="Arial"/>
        </w:rPr>
        <w:t xml:space="preserve"> в 55 ГКБ</w:t>
      </w:r>
    </w:p>
    <w:p w:rsidR="00B25A4E" w:rsidRDefault="00B25A4E">
      <w:pPr>
        <w:jc w:val="both"/>
        <w:rPr>
          <w:rFonts w:ascii="Arial" w:hAnsi="Arial"/>
          <w:sz w:val="28"/>
        </w:rPr>
      </w:pPr>
    </w:p>
    <w:p w:rsidR="00B25A4E" w:rsidRDefault="00B25A4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IV. ИСТОРИЯ ЖИЗНИ (ANAMNESIS VITAE)</w:t>
      </w:r>
    </w:p>
    <w:p w:rsidR="00B25A4E" w:rsidRDefault="00B25A4E">
      <w:pPr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Год рождения</w:t>
      </w:r>
      <w:r>
        <w:rPr>
          <w:rFonts w:ascii="Arial" w:hAnsi="Arial"/>
          <w:sz w:val="28"/>
        </w:rPr>
        <w:t xml:space="preserve"> —  1939.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Место рождения</w:t>
      </w:r>
      <w:r>
        <w:rPr>
          <w:rFonts w:ascii="Arial" w:hAnsi="Arial"/>
          <w:sz w:val="28"/>
        </w:rPr>
        <w:t xml:space="preserve"> —  Украина  г. Нежин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Образование</w:t>
      </w:r>
      <w:r>
        <w:rPr>
          <w:rFonts w:ascii="Arial" w:hAnsi="Arial"/>
          <w:sz w:val="28"/>
        </w:rPr>
        <w:t xml:space="preserve"> —  высшее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 1958 по 1961 проходил </w:t>
      </w:r>
      <w:r>
        <w:rPr>
          <w:rFonts w:ascii="Arial" w:hAnsi="Arial"/>
          <w:sz w:val="28"/>
          <w:u w:val="single"/>
        </w:rPr>
        <w:t>военную службу</w:t>
      </w:r>
      <w:r>
        <w:rPr>
          <w:rFonts w:ascii="Arial" w:hAnsi="Arial"/>
          <w:sz w:val="28"/>
        </w:rPr>
        <w:t xml:space="preserve"> в авиациии.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Семейное положение</w:t>
      </w:r>
      <w:r>
        <w:rPr>
          <w:rFonts w:ascii="Arial" w:hAnsi="Arial"/>
          <w:sz w:val="28"/>
        </w:rPr>
        <w:t xml:space="preserve"> — </w:t>
      </w:r>
      <w:proofErr w:type="gramStart"/>
      <w:r>
        <w:rPr>
          <w:rFonts w:ascii="Arial" w:hAnsi="Arial"/>
          <w:sz w:val="28"/>
        </w:rPr>
        <w:t>разведен</w:t>
      </w:r>
      <w:proofErr w:type="gramEnd"/>
      <w:r>
        <w:rPr>
          <w:rFonts w:ascii="Arial" w:hAnsi="Arial"/>
          <w:sz w:val="28"/>
        </w:rPr>
        <w:t>, детей нет.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Трудовой анамнез</w:t>
      </w:r>
      <w:r>
        <w:rPr>
          <w:rFonts w:ascii="Arial" w:hAnsi="Arial"/>
          <w:sz w:val="28"/>
        </w:rPr>
        <w:t>: работает с 16 лет. Последнее место работы – инженер по снабжению сельхоз</w:t>
      </w:r>
      <w:proofErr w:type="gramStart"/>
      <w:r>
        <w:rPr>
          <w:rFonts w:ascii="Arial" w:hAnsi="Arial"/>
          <w:sz w:val="28"/>
        </w:rPr>
        <w:t>.т</w:t>
      </w:r>
      <w:proofErr w:type="gramEnd"/>
      <w:r>
        <w:rPr>
          <w:rFonts w:ascii="Arial" w:hAnsi="Arial"/>
          <w:sz w:val="28"/>
        </w:rPr>
        <w:t>ехники. Наличи производственных вредносте отрицает</w:t>
      </w:r>
    </w:p>
    <w:p w:rsidR="00B25A4E" w:rsidRDefault="00B25A4E">
      <w:pPr>
        <w:pStyle w:val="a3"/>
        <w:rPr>
          <w:rFonts w:ascii="Arial" w:hAnsi="Arial"/>
        </w:rPr>
      </w:pPr>
      <w:r>
        <w:rPr>
          <w:rFonts w:ascii="Arial" w:hAnsi="Arial"/>
          <w:u w:val="single"/>
        </w:rPr>
        <w:t>Жилищные условия</w:t>
      </w:r>
      <w:r>
        <w:rPr>
          <w:rFonts w:ascii="Arial" w:hAnsi="Arial"/>
        </w:rPr>
        <w:t xml:space="preserve"> плохие.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Питание</w:t>
      </w:r>
      <w:r>
        <w:rPr>
          <w:rFonts w:ascii="Arial" w:hAnsi="Arial"/>
          <w:sz w:val="28"/>
        </w:rPr>
        <w:t>: Режим питания не соблюдается.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Вредные привычки</w:t>
      </w:r>
      <w:r>
        <w:rPr>
          <w:rFonts w:ascii="Arial" w:hAnsi="Arial"/>
          <w:sz w:val="28"/>
        </w:rPr>
        <w:t>: Курение отрицает. До первого инфаркта употреблял алкогольные напитки.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Перенесенные заболевания:</w:t>
      </w:r>
      <w:r>
        <w:rPr>
          <w:rFonts w:ascii="Arial" w:hAnsi="Arial"/>
          <w:sz w:val="28"/>
        </w:rPr>
        <w:t xml:space="preserve"> Диабет.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Гепатит, туберкулез отрицает.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Переливания крови отрицает.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Аллергологический анамнез</w:t>
      </w:r>
      <w:r>
        <w:rPr>
          <w:rFonts w:ascii="Arial" w:hAnsi="Arial"/>
          <w:sz w:val="28"/>
        </w:rPr>
        <w:t>: Наличие аллергических реакций отрицает.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Наследственность</w:t>
      </w:r>
      <w:r>
        <w:rPr>
          <w:rFonts w:ascii="Arial" w:hAnsi="Arial"/>
          <w:sz w:val="28"/>
        </w:rPr>
        <w:t xml:space="preserve"> не отягащенная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V. НАСТОЯЩЕЕ СОСТОЯНИЕ (STATUS PRAESENS)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ОБЩИЙ ОСМОТР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Общее состояние -  средней тяжести. Сознание  ясное. Положение активное (</w:t>
      </w:r>
      <w:proofErr w:type="gramStart"/>
      <w:r>
        <w:rPr>
          <w:rFonts w:ascii="Arial" w:hAnsi="Arial"/>
          <w:sz w:val="28"/>
        </w:rPr>
        <w:t>ориентирован</w:t>
      </w:r>
      <w:proofErr w:type="gramEnd"/>
      <w:r>
        <w:rPr>
          <w:rFonts w:ascii="Arial" w:hAnsi="Arial"/>
          <w:sz w:val="28"/>
        </w:rPr>
        <w:t xml:space="preserve"> в пространстве и времени). Выражение лица спокойное.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Телосложение  астеническое. Осанка сутуловатая</w:t>
      </w:r>
    </w:p>
    <w:p w:rsidR="00B25A4E" w:rsidRDefault="00B25A4E">
      <w:pPr>
        <w:pStyle w:val="a3"/>
        <w:rPr>
          <w:rFonts w:ascii="Arial" w:hAnsi="Arial"/>
        </w:rPr>
      </w:pPr>
      <w:r>
        <w:rPr>
          <w:rFonts w:ascii="Arial" w:hAnsi="Arial"/>
        </w:rPr>
        <w:tab/>
        <w:t>Цвет кожных покровов бледный</w:t>
      </w:r>
      <w:proofErr w:type="gramStart"/>
      <w:r>
        <w:rPr>
          <w:rFonts w:ascii="Arial" w:hAnsi="Arial"/>
        </w:rPr>
        <w:t xml:space="preserve"> .</w:t>
      </w:r>
      <w:proofErr w:type="gramEnd"/>
      <w:r>
        <w:rPr>
          <w:rFonts w:ascii="Arial" w:hAnsi="Arial"/>
        </w:rPr>
        <w:t xml:space="preserve"> Акроцианоз 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Кожа сухая, тургор нормальный</w:t>
      </w:r>
    </w:p>
    <w:p w:rsidR="00B25A4E" w:rsidRDefault="00B25A4E">
      <w:pPr>
        <w:pStyle w:val="a3"/>
        <w:rPr>
          <w:rFonts w:ascii="Arial" w:hAnsi="Arial"/>
        </w:rPr>
      </w:pPr>
      <w:r>
        <w:rPr>
          <w:rFonts w:ascii="Arial" w:hAnsi="Arial"/>
        </w:rPr>
        <w:lastRenderedPageBreak/>
        <w:tab/>
        <w:t>Подкожно-жировая клетчатка: развитие умеренное.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Зев розовый</w:t>
      </w:r>
      <w:proofErr w:type="gramStart"/>
      <w:r>
        <w:rPr>
          <w:rFonts w:ascii="Arial" w:hAnsi="Arial"/>
          <w:sz w:val="28"/>
        </w:rPr>
        <w:t xml:space="preserve"> ,</w:t>
      </w:r>
      <w:proofErr w:type="gramEnd"/>
      <w:r>
        <w:rPr>
          <w:rFonts w:ascii="Arial" w:hAnsi="Arial"/>
          <w:sz w:val="28"/>
        </w:rPr>
        <w:t xml:space="preserve"> язык влажный.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Степень развития мышц - слабая, тонус снижен. 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СИСТЕМА ОРГАНОВ ДЫХАНИЯ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pStyle w:val="a3"/>
        <w:rPr>
          <w:rFonts w:ascii="Arial" w:hAnsi="Arial"/>
        </w:rPr>
      </w:pPr>
      <w:r>
        <w:rPr>
          <w:rFonts w:ascii="Arial" w:hAnsi="Arial"/>
        </w:rPr>
        <w:t>Грудная клетка эмфизематозная,  плотное прилегание лопаток, эпигастральный угол тупой, межреберные промежутки расширены, реберные дуги расположены горизонтально, переднезадний размер равен поперечому.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Дыхание ритмичное частота 20 дыханий в минуту. 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Смешанная одышка</w:t>
      </w:r>
      <w:proofErr w:type="gramStart"/>
      <w:r>
        <w:rPr>
          <w:rFonts w:ascii="Arial" w:hAnsi="Arial"/>
          <w:sz w:val="28"/>
        </w:rPr>
        <w:t xml:space="preserve"> .</w:t>
      </w:r>
      <w:proofErr w:type="gramEnd"/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Пальпация: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Голосовое дрожание симметричное.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Грудная клетка безболезненная, ригидная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Сравнительная перкуссия: На симметричных участках грудной клетки звук одинаковый, коробочный. 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Аускультация: Дыхание на </w:t>
      </w:r>
      <w:proofErr w:type="gramStart"/>
      <w:r>
        <w:rPr>
          <w:rFonts w:ascii="Arial" w:hAnsi="Arial"/>
          <w:sz w:val="28"/>
        </w:rPr>
        <w:t>симметричных</w:t>
      </w:r>
      <w:proofErr w:type="gramEnd"/>
      <w:r>
        <w:rPr>
          <w:rFonts w:ascii="Arial" w:hAnsi="Arial"/>
          <w:sz w:val="28"/>
        </w:rPr>
        <w:t xml:space="preserve"> жесткое.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Побочные шумы: В базальных отделах выслушиваются влажные, мелкопузырчатые, незвонкие хрипы.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Бронхофония на симметричных участках </w:t>
      </w:r>
      <w:proofErr w:type="gramStart"/>
      <w:r>
        <w:rPr>
          <w:rFonts w:ascii="Arial" w:hAnsi="Arial"/>
          <w:sz w:val="28"/>
        </w:rPr>
        <w:t>одинаковая</w:t>
      </w:r>
      <w:proofErr w:type="gramEnd"/>
      <w:r>
        <w:rPr>
          <w:rFonts w:ascii="Arial" w:hAnsi="Arial"/>
          <w:sz w:val="28"/>
        </w:rPr>
        <w:t xml:space="preserve"> 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СИСТЕМА ОРГАНОВ КРОВООБРАЩЕНИЯ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Осмотр шеи: набухание шеиных вен.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Пальпация: Верхушечный толчок не пальпируется.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Перкуссия: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Границы относительной тупости: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Верхняя граница </w:t>
      </w:r>
      <w:proofErr w:type="gramStart"/>
      <w:r>
        <w:rPr>
          <w:rFonts w:ascii="Arial" w:hAnsi="Arial"/>
          <w:sz w:val="28"/>
        </w:rPr>
        <w:t>Ш</w:t>
      </w:r>
      <w:proofErr w:type="gramEnd"/>
      <w:r>
        <w:rPr>
          <w:rFonts w:ascii="Arial" w:hAnsi="Arial"/>
          <w:sz w:val="28"/>
        </w:rPr>
        <w:t xml:space="preserve"> ребро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Левая граница    по левой среднеключичной линии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Правая граница    по правому краю грудины</w:t>
      </w:r>
    </w:p>
    <w:p w:rsidR="00B25A4E" w:rsidRDefault="00B25A4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Тоны сердца</w:t>
      </w:r>
      <w:proofErr w:type="gramStart"/>
      <w:r>
        <w:rPr>
          <w:rFonts w:ascii="Arial" w:hAnsi="Arial"/>
          <w:sz w:val="28"/>
        </w:rPr>
        <w:t xml:space="preserve"> ,</w:t>
      </w:r>
      <w:proofErr w:type="gramEnd"/>
      <w:r>
        <w:rPr>
          <w:rFonts w:ascii="Arial" w:hAnsi="Arial"/>
          <w:sz w:val="28"/>
        </w:rPr>
        <w:t>неритмичные, приглушенные. ЧСС 90 уд</w:t>
      </w:r>
      <w:proofErr w:type="gramStart"/>
      <w:r>
        <w:rPr>
          <w:rFonts w:ascii="Arial" w:hAnsi="Arial"/>
          <w:sz w:val="28"/>
        </w:rPr>
        <w:t>.</w:t>
      </w:r>
      <w:proofErr w:type="gramEnd"/>
      <w:r>
        <w:rPr>
          <w:rFonts w:ascii="Arial" w:hAnsi="Arial"/>
          <w:sz w:val="28"/>
        </w:rPr>
        <w:t xml:space="preserve">/ </w:t>
      </w:r>
      <w:proofErr w:type="gramStart"/>
      <w:r>
        <w:rPr>
          <w:rFonts w:ascii="Arial" w:hAnsi="Arial"/>
          <w:sz w:val="28"/>
        </w:rPr>
        <w:t>м</w:t>
      </w:r>
      <w:proofErr w:type="gramEnd"/>
      <w:r>
        <w:rPr>
          <w:rFonts w:ascii="Arial" w:hAnsi="Arial"/>
          <w:sz w:val="28"/>
        </w:rPr>
        <w:t>инуту.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Выслушивается патологический </w:t>
      </w:r>
      <w:proofErr w:type="gramStart"/>
      <w:r>
        <w:rPr>
          <w:rFonts w:ascii="Arial" w:hAnsi="Arial"/>
          <w:sz w:val="28"/>
        </w:rPr>
        <w:t>Ш</w:t>
      </w:r>
      <w:proofErr w:type="gramEnd"/>
      <w:r>
        <w:rPr>
          <w:rFonts w:ascii="Arial" w:hAnsi="Arial"/>
          <w:sz w:val="28"/>
        </w:rPr>
        <w:t xml:space="preserve"> тон (ритм галопа).</w:t>
      </w:r>
    </w:p>
    <w:p w:rsidR="00B25A4E" w:rsidRDefault="00B25A4E">
      <w:pPr>
        <w:ind w:left="707"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Сосуды: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пальпации выявляется пульсация сонных, височных, лучевых и подколенных артерий.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Артериальный пульс одинаковый на правой и левой руке, неритмичный. Частота пульса не совпадает с ЧСС: 75 уд/мин. (дефицит пульса)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Вены: На шее отмечается набухание вен. Вены нижних конечностей расширены.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ОРГАНЫ ПИЩЕВАРЕНИЯ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ЖКТ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Стул оформленный</w:t>
      </w:r>
      <w:proofErr w:type="gramStart"/>
      <w:r>
        <w:rPr>
          <w:rFonts w:ascii="Arial" w:hAnsi="Arial"/>
          <w:sz w:val="28"/>
        </w:rPr>
        <w:t xml:space="preserve"> ,</w:t>
      </w:r>
      <w:proofErr w:type="gramEnd"/>
      <w:r>
        <w:rPr>
          <w:rFonts w:ascii="Arial" w:hAnsi="Arial"/>
          <w:sz w:val="28"/>
        </w:rPr>
        <w:t xml:space="preserve"> в умеренном количестве, коричневого цвета один раз в сутки.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Полость рта: язык нормального цвета, влажный, сосочковый слой развит нормально.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Зубы с желты налетом</w:t>
      </w:r>
      <w:proofErr w:type="gramStart"/>
      <w:r>
        <w:rPr>
          <w:rFonts w:ascii="Arial" w:hAnsi="Arial"/>
          <w:sz w:val="28"/>
        </w:rPr>
        <w:t xml:space="preserve"> ,</w:t>
      </w:r>
      <w:proofErr w:type="gramEnd"/>
      <w:r>
        <w:rPr>
          <w:rFonts w:ascii="Arial" w:hAnsi="Arial"/>
          <w:sz w:val="28"/>
        </w:rPr>
        <w:t xml:space="preserve"> кариеса нет.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Живот увеличен, симметричный, </w:t>
      </w:r>
      <w:proofErr w:type="gramStart"/>
      <w:r>
        <w:rPr>
          <w:rFonts w:ascii="Arial" w:hAnsi="Arial"/>
          <w:sz w:val="28"/>
        </w:rPr>
        <w:t>вздут</w:t>
      </w:r>
      <w:proofErr w:type="gramEnd"/>
      <w:r>
        <w:rPr>
          <w:rFonts w:ascii="Arial" w:hAnsi="Arial"/>
          <w:sz w:val="28"/>
        </w:rPr>
        <w:t xml:space="preserve"> нет, участвует в акте дыхания, венозные коллатерали отсутствуют.</w:t>
      </w:r>
    </w:p>
    <w:p w:rsidR="00B25A4E" w:rsidRDefault="00B25A4E">
      <w:pPr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При пальпации живот мягкий безболезненный, симптом Щеткина-Блюмберга отрицательный.  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перкуссии выявлено наличие жидкости в брюшной полости.</w:t>
      </w:r>
    </w:p>
    <w:p w:rsidR="00B25A4E" w:rsidRDefault="00B25A4E">
      <w:pPr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аускультации в области пупка выслушивается перистальтика. Над областью проекции слепой кишки урчание.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ПЕЧЕНЬ И ЖЕЛЧНЫЙ ПУЗЫРЬ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Границы печени по Кур лову: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Верхняя граница: по срединно-ключичной линии </w:t>
      </w:r>
      <w:r>
        <w:rPr>
          <w:rFonts w:ascii="Arial" w:hAnsi="Arial"/>
          <w:sz w:val="28"/>
          <w:lang w:val="en-US"/>
        </w:rPr>
        <w:t>VIII</w:t>
      </w:r>
      <w:r>
        <w:rPr>
          <w:rFonts w:ascii="Arial" w:hAnsi="Arial"/>
          <w:sz w:val="28"/>
        </w:rPr>
        <w:t xml:space="preserve"> ребро, 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Нижняя граница: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по краю прямой мышцы живота 2 см. от реберной дуги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ab/>
        <w:t>по передней срединной линии середина расстояния от мечевидного отростка до пупка</w:t>
      </w:r>
    </w:p>
    <w:p w:rsidR="00B25A4E" w:rsidRDefault="00B25A4E">
      <w:pPr>
        <w:pStyle w:val="20"/>
        <w:rPr>
          <w:rFonts w:ascii="Arial" w:hAnsi="Arial"/>
          <w:i w:val="0"/>
        </w:rPr>
      </w:pPr>
      <w:r>
        <w:rPr>
          <w:rFonts w:ascii="Arial" w:hAnsi="Arial"/>
          <w:i w:val="0"/>
        </w:rPr>
        <w:tab/>
        <w:t>по левой реберной дуге 1 сантиметр от парастернальной линии</w:t>
      </w:r>
    </w:p>
    <w:p w:rsidR="00B25A4E" w:rsidRDefault="00B25A4E">
      <w:pPr>
        <w:pStyle w:val="a3"/>
        <w:rPr>
          <w:rFonts w:ascii="Arial" w:hAnsi="Arial"/>
        </w:rPr>
      </w:pPr>
      <w:r>
        <w:rPr>
          <w:rFonts w:ascii="Arial" w:hAnsi="Arial"/>
        </w:rPr>
        <w:t>Нижний край пальпируется в 2х сантиметрах от реберной дуги поверхность гладкая, средней плотности, край печени не пальпируется, бугристость не отмечается.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Размеры печени по Курлову 10 х 9 х 8 см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Желчный пузырь не пальпируется. 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области проекции желчного пузыря пальпация безболезненная.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СИСТЕМА ОРГАНОВ МОЧЕОТДЕЛЕНИЯ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Мочеиспускание свободное, безболезненное. 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У больного имеется </w:t>
      </w:r>
      <w:proofErr w:type="gramStart"/>
      <w:r>
        <w:rPr>
          <w:rFonts w:ascii="Arial" w:hAnsi="Arial"/>
          <w:sz w:val="28"/>
        </w:rPr>
        <w:t>значительная</w:t>
      </w:r>
      <w:proofErr w:type="gramEnd"/>
      <w:r>
        <w:rPr>
          <w:rFonts w:ascii="Arial" w:hAnsi="Arial"/>
          <w:sz w:val="28"/>
        </w:rPr>
        <w:t xml:space="preserve"> никтурия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Цвет мочи соломенно-желтый желтый.</w:t>
      </w:r>
    </w:p>
    <w:p w:rsidR="00B25A4E" w:rsidRDefault="00B25A4E">
      <w:pPr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Симптом поколачивания отрицательный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VI ПРЕДВАРИТЕЛЬНЫЙ ДИАГНОЗ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 основании имеющихся данных полученных при сборе анамнеза можно предположить</w:t>
      </w:r>
      <w:proofErr w:type="gramStart"/>
      <w:r>
        <w:rPr>
          <w:rFonts w:ascii="Arial" w:hAnsi="Arial"/>
          <w:sz w:val="28"/>
        </w:rPr>
        <w:t xml:space="preserve"> ,</w:t>
      </w:r>
      <w:proofErr w:type="gramEnd"/>
      <w:r>
        <w:rPr>
          <w:rFonts w:ascii="Arial" w:hAnsi="Arial"/>
          <w:sz w:val="28"/>
        </w:rPr>
        <w:t xml:space="preserve"> что у больного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bookmarkStart w:id="0" w:name="_GoBack"/>
      <w:r>
        <w:rPr>
          <w:rFonts w:ascii="Arial" w:hAnsi="Arial"/>
          <w:sz w:val="28"/>
          <w:u w:val="single"/>
        </w:rPr>
        <w:t>ИБС-стенокардия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 xml:space="preserve">( </w:t>
      </w:r>
      <w:proofErr w:type="gramEnd"/>
      <w:r>
        <w:rPr>
          <w:rFonts w:ascii="Arial" w:hAnsi="Arial"/>
          <w:sz w:val="28"/>
        </w:rPr>
        <w:t>приступы болей специфического характера)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Осложненная</w:t>
      </w:r>
      <w:proofErr w:type="gramEnd"/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u w:val="single"/>
        </w:rPr>
        <w:t>сердечной недостаточностью</w:t>
      </w:r>
      <w:r>
        <w:rPr>
          <w:rFonts w:ascii="Arial" w:hAnsi="Arial"/>
          <w:sz w:val="28"/>
        </w:rPr>
        <w:t xml:space="preserve"> 2б стадии (признаки застоя в обоих кругах кровообращения)</w:t>
      </w:r>
    </w:p>
    <w:p w:rsidR="00B25A4E" w:rsidRDefault="00B25A4E">
      <w:pPr>
        <w:pStyle w:val="1"/>
        <w:rPr>
          <w:rFonts w:ascii="Arial" w:hAnsi="Arial"/>
        </w:rPr>
      </w:pPr>
      <w:r>
        <w:rPr>
          <w:rFonts w:ascii="Arial" w:hAnsi="Arial"/>
        </w:rPr>
        <w:t>Сопутствующие заболевания: атерослероз артерий нижних конечностей (боли при ходьбе) и эмфизема легких.</w:t>
      </w:r>
    </w:p>
    <w:bookmarkEnd w:id="0"/>
    <w:p w:rsidR="00B25A4E" w:rsidRDefault="00B25A4E">
      <w:pPr>
        <w:ind w:firstLine="709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  <w:lang w:val="en-US"/>
        </w:rPr>
        <w:t>VII</w:t>
      </w:r>
      <w:r w:rsidRPr="004F24C4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ПЛАН ОБСЛЕДОВАНИЯ.</w:t>
      </w:r>
      <w:proofErr w:type="gramEnd"/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Для подтверждения диагноза ИБС-стенокардия и определения степени поржения сердца и других внутренних органов необходимо провести ряд дополнительных исследований</w:t>
      </w:r>
      <w:proofErr w:type="gramStart"/>
      <w:r>
        <w:rPr>
          <w:rFonts w:ascii="Arial" w:hAnsi="Arial"/>
          <w:sz w:val="28"/>
        </w:rPr>
        <w:t xml:space="preserve"> :</w:t>
      </w:r>
      <w:proofErr w:type="gramEnd"/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ЭКГ, ЭхоКГ</w:t>
      </w:r>
      <w:proofErr w:type="gramStart"/>
      <w:r>
        <w:rPr>
          <w:rFonts w:ascii="Arial" w:hAnsi="Arial"/>
          <w:sz w:val="28"/>
        </w:rPr>
        <w:t>,Ф</w:t>
      </w:r>
      <w:proofErr w:type="gramEnd"/>
      <w:r>
        <w:rPr>
          <w:rFonts w:ascii="Arial" w:hAnsi="Arial"/>
          <w:sz w:val="28"/>
        </w:rPr>
        <w:t>КГ,обзорную рентгенографию грудной клетки, контрастную ангиокардиографию и ангиографию сосудов нижних конечностей, синцитиграфию.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Общий анализ крови, Б/Х анализ крови на белок, холестерин, </w:t>
      </w:r>
      <w:proofErr w:type="spellStart"/>
      <w:r>
        <w:rPr>
          <w:rFonts w:ascii="Arial" w:hAnsi="Arial"/>
          <w:sz w:val="28"/>
        </w:rPr>
        <w:t>миокардиальные</w:t>
      </w:r>
      <w:proofErr w:type="spellEnd"/>
      <w:r>
        <w:rPr>
          <w:rFonts w:ascii="Arial" w:hAnsi="Arial"/>
          <w:sz w:val="28"/>
        </w:rPr>
        <w:t xml:space="preserve"> ферменты, </w:t>
      </w:r>
      <w:r>
        <w:rPr>
          <w:rFonts w:ascii="Arial" w:hAnsi="Arial"/>
          <w:sz w:val="28"/>
          <w:lang w:val="en-US"/>
        </w:rPr>
        <w:t>Na</w:t>
      </w:r>
      <w:r w:rsidRPr="004F24C4">
        <w:rPr>
          <w:rFonts w:ascii="Arial" w:hAnsi="Arial"/>
          <w:sz w:val="28"/>
        </w:rPr>
        <w:t xml:space="preserve">, </w:t>
      </w:r>
      <w:r>
        <w:rPr>
          <w:rFonts w:ascii="Arial" w:hAnsi="Arial"/>
          <w:sz w:val="28"/>
          <w:lang w:val="en-US"/>
        </w:rPr>
        <w:t>K</w:t>
      </w:r>
      <w:r w:rsidRPr="004F24C4"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Анализ мочи, проба по Зимницкому, проба Реберта.    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VII</w:t>
      </w:r>
      <w:r>
        <w:rPr>
          <w:rFonts w:ascii="Arial" w:hAnsi="Arial"/>
          <w:sz w:val="28"/>
        </w:rPr>
        <w:t xml:space="preserve"> ДАННЫЕ ЛАБОРАТОРНЫХ ИССЛЕДОВАНИЙ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Pr="004F24C4" w:rsidRDefault="00B25A4E">
      <w:pPr>
        <w:ind w:firstLine="709"/>
        <w:jc w:val="both"/>
        <w:rPr>
          <w:rFonts w:ascii="Arial" w:hAnsi="Arial"/>
          <w:sz w:val="28"/>
          <w:u w:val="single"/>
        </w:rPr>
      </w:pPr>
      <w:r w:rsidRPr="004F24C4">
        <w:rPr>
          <w:rFonts w:ascii="Arial" w:hAnsi="Arial"/>
          <w:sz w:val="28"/>
          <w:u w:val="single"/>
        </w:rPr>
        <w:t>ЭКГ</w:t>
      </w:r>
    </w:p>
    <w:p w:rsidR="00B25A4E" w:rsidRPr="004F24C4" w:rsidRDefault="00B25A4E">
      <w:pPr>
        <w:pStyle w:val="a3"/>
        <w:rPr>
          <w:rFonts w:ascii="Arial" w:hAnsi="Arial"/>
        </w:rPr>
      </w:pPr>
      <w:r w:rsidRPr="004F24C4">
        <w:rPr>
          <w:rFonts w:ascii="Arial" w:hAnsi="Arial"/>
        </w:rPr>
        <w:t>7.10</w:t>
      </w:r>
    </w:p>
    <w:p w:rsidR="00B25A4E" w:rsidRPr="004F24C4" w:rsidRDefault="00B25A4E">
      <w:pPr>
        <w:pStyle w:val="a3"/>
        <w:rPr>
          <w:rFonts w:ascii="Arial" w:hAnsi="Arial"/>
        </w:rPr>
      </w:pPr>
      <w:proofErr w:type="spellStart"/>
      <w:r w:rsidRPr="004F24C4">
        <w:rPr>
          <w:rFonts w:ascii="Arial" w:hAnsi="Arial"/>
        </w:rPr>
        <w:t>Тахисистолическая</w:t>
      </w:r>
      <w:proofErr w:type="spellEnd"/>
      <w:r w:rsidRPr="004F24C4">
        <w:rPr>
          <w:rFonts w:ascii="Arial" w:hAnsi="Arial"/>
        </w:rPr>
        <w:t xml:space="preserve"> форма мерцательной аритмии</w:t>
      </w:r>
      <w:proofErr w:type="gramStart"/>
      <w:r w:rsidRPr="004F24C4">
        <w:rPr>
          <w:rFonts w:ascii="Arial" w:hAnsi="Arial"/>
        </w:rPr>
        <w:t xml:space="preserve"> ,</w:t>
      </w:r>
      <w:proofErr w:type="gramEnd"/>
      <w:r w:rsidRPr="004F24C4">
        <w:rPr>
          <w:rFonts w:ascii="Arial" w:hAnsi="Arial"/>
        </w:rPr>
        <w:t xml:space="preserve"> рубцовые изменения переднебоковой стенки.</w:t>
      </w:r>
    </w:p>
    <w:p w:rsidR="00B25A4E" w:rsidRPr="004F24C4" w:rsidRDefault="00B25A4E">
      <w:pPr>
        <w:pStyle w:val="a3"/>
        <w:rPr>
          <w:rFonts w:ascii="Arial" w:hAnsi="Arial"/>
        </w:rPr>
      </w:pPr>
      <w:r w:rsidRPr="004F24C4">
        <w:rPr>
          <w:rFonts w:ascii="Arial" w:hAnsi="Arial"/>
        </w:rPr>
        <w:t>На ЭКГ 14.10 и 21.10 динамика отсутствует</w:t>
      </w:r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Pr="004F24C4" w:rsidRDefault="00B25A4E">
      <w:pPr>
        <w:ind w:firstLine="709"/>
        <w:jc w:val="both"/>
        <w:rPr>
          <w:rFonts w:ascii="Arial" w:hAnsi="Arial"/>
          <w:sz w:val="28"/>
          <w:u w:val="single"/>
        </w:rPr>
      </w:pPr>
      <w:proofErr w:type="spellStart"/>
      <w:r w:rsidRPr="004F24C4">
        <w:rPr>
          <w:rFonts w:ascii="Arial" w:hAnsi="Arial"/>
          <w:sz w:val="28"/>
          <w:u w:val="single"/>
        </w:rPr>
        <w:t>ЭхоКГ</w:t>
      </w:r>
      <w:proofErr w:type="spellEnd"/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  <w:r w:rsidRPr="004F24C4">
        <w:rPr>
          <w:rFonts w:ascii="Arial" w:hAnsi="Arial"/>
          <w:sz w:val="28"/>
        </w:rPr>
        <w:t>Стенка аорты уплотнена.</w:t>
      </w:r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  <w:r w:rsidRPr="004F24C4">
        <w:rPr>
          <w:rFonts w:ascii="Arial" w:hAnsi="Arial"/>
          <w:sz w:val="28"/>
        </w:rPr>
        <w:t>ЛП увеличено</w:t>
      </w:r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  <w:r w:rsidRPr="004F24C4">
        <w:rPr>
          <w:rFonts w:ascii="Arial" w:hAnsi="Arial"/>
          <w:sz w:val="28"/>
        </w:rPr>
        <w:t>Полость ЛЖ расширена.</w:t>
      </w:r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  <w:proofErr w:type="spellStart"/>
      <w:r w:rsidRPr="004F24C4">
        <w:rPr>
          <w:rFonts w:ascii="Arial" w:hAnsi="Arial"/>
          <w:sz w:val="28"/>
        </w:rPr>
        <w:t>Гипокенез</w:t>
      </w:r>
      <w:proofErr w:type="spellEnd"/>
      <w:r w:rsidRPr="004F24C4">
        <w:rPr>
          <w:rFonts w:ascii="Arial" w:hAnsi="Arial"/>
          <w:sz w:val="28"/>
        </w:rPr>
        <w:t xml:space="preserve"> задней стенки</w:t>
      </w:r>
      <w:proofErr w:type="gramStart"/>
      <w:r w:rsidRPr="004F24C4">
        <w:rPr>
          <w:rFonts w:ascii="Arial" w:hAnsi="Arial"/>
          <w:sz w:val="28"/>
        </w:rPr>
        <w:t xml:space="preserve"> ,</w:t>
      </w:r>
      <w:proofErr w:type="gramEnd"/>
      <w:r w:rsidRPr="004F24C4">
        <w:rPr>
          <w:rFonts w:ascii="Arial" w:hAnsi="Arial"/>
          <w:sz w:val="28"/>
        </w:rPr>
        <w:t xml:space="preserve"> сократимость повышенная.</w:t>
      </w:r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  <w:proofErr w:type="spellStart"/>
      <w:r w:rsidRPr="004F24C4">
        <w:rPr>
          <w:rFonts w:ascii="Arial" w:hAnsi="Arial"/>
          <w:sz w:val="28"/>
        </w:rPr>
        <w:t>Клапны</w:t>
      </w:r>
      <w:proofErr w:type="spellEnd"/>
      <w:r w:rsidRPr="004F24C4">
        <w:rPr>
          <w:rFonts w:ascii="Arial" w:hAnsi="Arial"/>
          <w:sz w:val="28"/>
        </w:rPr>
        <w:t xml:space="preserve"> уплотнены</w:t>
      </w:r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  <w:r w:rsidRPr="004F24C4">
        <w:rPr>
          <w:rFonts w:ascii="Arial" w:hAnsi="Arial"/>
          <w:sz w:val="28"/>
        </w:rPr>
        <w:t>ПЖ расширен</w:t>
      </w:r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 w:rsidRPr="004F24C4">
        <w:rPr>
          <w:rFonts w:ascii="Arial" w:hAnsi="Arial"/>
          <w:sz w:val="28"/>
        </w:rPr>
        <w:t>ЗАКЛЮЧЕНИЕ</w:t>
      </w:r>
      <w:proofErr w:type="gramStart"/>
      <w:r w:rsidRPr="004F24C4">
        <w:rPr>
          <w:rFonts w:ascii="Arial" w:hAnsi="Arial"/>
          <w:sz w:val="28"/>
        </w:rPr>
        <w:t xml:space="preserve"> :</w:t>
      </w:r>
      <w:proofErr w:type="gramEnd"/>
      <w:r w:rsidRPr="004F24C4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Уплотнение стенки аорты, расширение всех полостей сердца, недостаточность митрального и трикуспидального клапана, легочная гипертензия.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:rsidR="00B25A4E" w:rsidRPr="004F24C4" w:rsidRDefault="00B25A4E">
      <w:pPr>
        <w:ind w:firstLine="709"/>
        <w:jc w:val="both"/>
        <w:rPr>
          <w:rFonts w:ascii="Arial" w:hAnsi="Arial"/>
          <w:sz w:val="28"/>
          <w:u w:val="single"/>
        </w:rPr>
      </w:pPr>
      <w:r w:rsidRPr="004F24C4">
        <w:rPr>
          <w:rFonts w:ascii="Arial" w:hAnsi="Arial"/>
          <w:sz w:val="28"/>
          <w:u w:val="single"/>
        </w:rPr>
        <w:lastRenderedPageBreak/>
        <w:t>УЗИ</w:t>
      </w:r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  <w:r w:rsidRPr="004F24C4">
        <w:rPr>
          <w:rFonts w:ascii="Arial" w:hAnsi="Arial"/>
          <w:sz w:val="28"/>
        </w:rPr>
        <w:t xml:space="preserve">На </w:t>
      </w:r>
      <w:proofErr w:type="spellStart"/>
      <w:r w:rsidRPr="004F24C4">
        <w:rPr>
          <w:rFonts w:ascii="Arial" w:hAnsi="Arial"/>
          <w:sz w:val="28"/>
        </w:rPr>
        <w:t>узи</w:t>
      </w:r>
      <w:proofErr w:type="spellEnd"/>
      <w:r w:rsidRPr="004F24C4">
        <w:rPr>
          <w:rFonts w:ascii="Arial" w:hAnsi="Arial"/>
          <w:sz w:val="28"/>
        </w:rPr>
        <w:t xml:space="preserve"> брюшной полости </w:t>
      </w:r>
      <w:proofErr w:type="gramStart"/>
      <w:r w:rsidRPr="004F24C4">
        <w:rPr>
          <w:rFonts w:ascii="Arial" w:hAnsi="Arial"/>
          <w:sz w:val="28"/>
        </w:rPr>
        <w:t>обнаружена</w:t>
      </w:r>
      <w:proofErr w:type="gramEnd"/>
      <w:r w:rsidRPr="004F24C4">
        <w:rPr>
          <w:rFonts w:ascii="Arial" w:hAnsi="Arial"/>
          <w:sz w:val="28"/>
        </w:rPr>
        <w:t xml:space="preserve"> повышенная </w:t>
      </w:r>
      <w:proofErr w:type="spellStart"/>
      <w:r w:rsidRPr="004F24C4">
        <w:rPr>
          <w:rFonts w:ascii="Arial" w:hAnsi="Arial"/>
          <w:sz w:val="28"/>
        </w:rPr>
        <w:t>эхогенность</w:t>
      </w:r>
      <w:proofErr w:type="spellEnd"/>
      <w:r w:rsidRPr="004F24C4">
        <w:rPr>
          <w:rFonts w:ascii="Arial" w:hAnsi="Arial"/>
          <w:sz w:val="28"/>
        </w:rPr>
        <w:t xml:space="preserve"> почечной паренхимы.</w:t>
      </w:r>
    </w:p>
    <w:p w:rsidR="00B25A4E" w:rsidRPr="004F24C4" w:rsidRDefault="00B25A4E">
      <w:pPr>
        <w:ind w:firstLine="709"/>
        <w:jc w:val="both"/>
        <w:rPr>
          <w:rFonts w:ascii="Arial" w:hAnsi="Arial"/>
          <w:sz w:val="28"/>
          <w:u w:val="single"/>
        </w:rPr>
      </w:pPr>
    </w:p>
    <w:p w:rsidR="00B25A4E" w:rsidRPr="004F24C4" w:rsidRDefault="00B25A4E">
      <w:pPr>
        <w:ind w:firstLine="709"/>
        <w:jc w:val="both"/>
        <w:rPr>
          <w:rFonts w:ascii="Arial" w:hAnsi="Arial"/>
          <w:sz w:val="28"/>
          <w:u w:val="single"/>
        </w:rPr>
      </w:pPr>
      <w:r w:rsidRPr="004F24C4">
        <w:rPr>
          <w:rFonts w:ascii="Arial" w:hAnsi="Arial"/>
          <w:sz w:val="28"/>
          <w:u w:val="single"/>
        </w:rPr>
        <w:t>Рентгенография</w:t>
      </w:r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  <w:r w:rsidRPr="004F24C4">
        <w:rPr>
          <w:rFonts w:ascii="Arial" w:hAnsi="Arial"/>
          <w:sz w:val="28"/>
        </w:rPr>
        <w:t>Обнаружено значительное расширение сердца влево</w:t>
      </w:r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Pr="004F24C4" w:rsidRDefault="00B25A4E">
      <w:pPr>
        <w:ind w:firstLine="709"/>
        <w:jc w:val="both"/>
        <w:rPr>
          <w:rFonts w:ascii="Arial" w:hAnsi="Arial"/>
          <w:sz w:val="28"/>
          <w:u w:val="single"/>
        </w:rPr>
      </w:pPr>
      <w:proofErr w:type="spellStart"/>
      <w:r w:rsidRPr="004F24C4">
        <w:rPr>
          <w:rFonts w:ascii="Arial" w:hAnsi="Arial"/>
          <w:sz w:val="28"/>
          <w:u w:val="single"/>
        </w:rPr>
        <w:t>Сцинтиграфия</w:t>
      </w:r>
      <w:proofErr w:type="spellEnd"/>
      <w:r w:rsidRPr="004F24C4">
        <w:rPr>
          <w:rFonts w:ascii="Arial" w:hAnsi="Arial"/>
          <w:sz w:val="28"/>
          <w:u w:val="single"/>
        </w:rPr>
        <w:t xml:space="preserve"> печени</w:t>
      </w:r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  <w:r w:rsidRPr="004F24C4">
        <w:rPr>
          <w:rFonts w:ascii="Arial" w:hAnsi="Arial"/>
          <w:sz w:val="28"/>
        </w:rPr>
        <w:t xml:space="preserve">Почки расположены типично, </w:t>
      </w:r>
      <w:proofErr w:type="spellStart"/>
      <w:r w:rsidRPr="004F24C4">
        <w:rPr>
          <w:rFonts w:ascii="Arial" w:hAnsi="Arial"/>
          <w:sz w:val="28"/>
        </w:rPr>
        <w:t>Рзмер</w:t>
      </w:r>
      <w:proofErr w:type="spellEnd"/>
      <w:r w:rsidRPr="004F24C4">
        <w:rPr>
          <w:rFonts w:ascii="Arial" w:hAnsi="Arial"/>
          <w:sz w:val="28"/>
        </w:rPr>
        <w:t xml:space="preserve"> левой почки </w:t>
      </w:r>
      <w:proofErr w:type="gramStart"/>
      <w:r w:rsidRPr="004F24C4">
        <w:rPr>
          <w:rFonts w:ascii="Arial" w:hAnsi="Arial"/>
          <w:sz w:val="28"/>
        </w:rPr>
        <w:t>уменьшен</w:t>
      </w:r>
      <w:proofErr w:type="gramEnd"/>
      <w:r w:rsidRPr="004F24C4">
        <w:rPr>
          <w:rFonts w:ascii="Arial" w:hAnsi="Arial"/>
          <w:sz w:val="28"/>
        </w:rPr>
        <w:t>, поглощение препарата снижено. Правая почка без патологии.</w:t>
      </w:r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Pr="004F24C4" w:rsidRDefault="00B25A4E">
      <w:pPr>
        <w:ind w:firstLine="709"/>
        <w:jc w:val="both"/>
        <w:rPr>
          <w:rFonts w:ascii="Arial" w:hAnsi="Arial"/>
          <w:sz w:val="28"/>
          <w:u w:val="single"/>
        </w:rPr>
      </w:pPr>
      <w:proofErr w:type="spellStart"/>
      <w:r w:rsidRPr="004F24C4">
        <w:rPr>
          <w:rFonts w:ascii="Arial" w:hAnsi="Arial"/>
          <w:sz w:val="28"/>
          <w:u w:val="single"/>
        </w:rPr>
        <w:t>Сцинтиграфия</w:t>
      </w:r>
      <w:proofErr w:type="spellEnd"/>
      <w:r w:rsidRPr="004F24C4">
        <w:rPr>
          <w:rFonts w:ascii="Arial" w:hAnsi="Arial"/>
          <w:sz w:val="28"/>
          <w:u w:val="single"/>
        </w:rPr>
        <w:t xml:space="preserve"> почек</w:t>
      </w:r>
    </w:p>
    <w:p w:rsidR="00B25A4E" w:rsidRDefault="00B25A4E">
      <w:pPr>
        <w:pStyle w:val="1"/>
        <w:rPr>
          <w:rFonts w:ascii="Arial" w:hAnsi="Arial"/>
        </w:rPr>
      </w:pPr>
      <w:proofErr w:type="spellStart"/>
      <w:r w:rsidRPr="004F24C4">
        <w:rPr>
          <w:rFonts w:ascii="Arial" w:hAnsi="Arial"/>
        </w:rPr>
        <w:t>Сцинтиграфических</w:t>
      </w:r>
      <w:proofErr w:type="spellEnd"/>
      <w:r w:rsidRPr="004F24C4">
        <w:rPr>
          <w:rFonts w:ascii="Arial" w:hAnsi="Arial"/>
        </w:rPr>
        <w:t xml:space="preserve"> признаков цирроза и </w:t>
      </w:r>
      <w:proofErr w:type="spellStart"/>
      <w:r w:rsidRPr="004F24C4">
        <w:rPr>
          <w:rFonts w:ascii="Arial" w:hAnsi="Arial"/>
        </w:rPr>
        <w:t>гепатоза</w:t>
      </w:r>
      <w:proofErr w:type="spellEnd"/>
      <w:r w:rsidRPr="004F24C4">
        <w:rPr>
          <w:rFonts w:ascii="Arial" w:hAnsi="Arial"/>
        </w:rPr>
        <w:t xml:space="preserve"> не выявлено.</w:t>
      </w:r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 xml:space="preserve"> Анализ крови</w:t>
      </w:r>
      <w:r>
        <w:rPr>
          <w:rFonts w:ascii="Arial" w:hAnsi="Arial"/>
          <w:sz w:val="28"/>
        </w:rPr>
        <w:tab/>
        <w:t>06\10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07\10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15/10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B25A4E" w:rsidRDefault="00B25A4E">
      <w:pPr>
        <w:ind w:left="707"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Гем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133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116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138</w:t>
      </w:r>
    </w:p>
    <w:p w:rsidR="00B25A4E" w:rsidRDefault="00B25A4E">
      <w:pPr>
        <w:ind w:left="707"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Эрит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3,99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3,46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3,99</w:t>
      </w:r>
    </w:p>
    <w:p w:rsidR="00B25A4E" w:rsidRDefault="00B25A4E">
      <w:pPr>
        <w:ind w:left="707"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Цв</w:t>
      </w:r>
      <w:proofErr w:type="gramStart"/>
      <w:r>
        <w:rPr>
          <w:rFonts w:ascii="Arial" w:hAnsi="Arial"/>
          <w:sz w:val="28"/>
        </w:rPr>
        <w:t>.П</w:t>
      </w:r>
      <w:proofErr w:type="gram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</w:t>
      </w:r>
    </w:p>
    <w:p w:rsidR="00B25A4E" w:rsidRDefault="00B25A4E">
      <w:pPr>
        <w:ind w:left="707"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Лей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10,4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9,6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4,5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СОЭ   </w:t>
      </w:r>
      <w:r>
        <w:rPr>
          <w:rFonts w:ascii="Arial" w:hAnsi="Arial"/>
          <w:sz w:val="28"/>
        </w:rPr>
        <w:tab/>
        <w:t>10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5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5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ЛИМ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12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23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MO</w:t>
      </w:r>
      <w:proofErr w:type="gramStart"/>
      <w:r>
        <w:rPr>
          <w:rFonts w:ascii="Arial" w:hAnsi="Arial"/>
          <w:sz w:val="28"/>
        </w:rPr>
        <w:t>Н</w:t>
      </w:r>
      <w:proofErr w:type="gram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6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3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</w:rPr>
        <w:t>С</w:t>
      </w:r>
      <w:proofErr w:type="gramEnd"/>
      <w:r>
        <w:rPr>
          <w:rFonts w:ascii="Arial" w:hAnsi="Arial"/>
          <w:sz w:val="28"/>
        </w:rPr>
        <w:t>/Я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78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67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</w:rPr>
        <w:t>П</w:t>
      </w:r>
      <w:proofErr w:type="gramEnd"/>
      <w:r>
        <w:rPr>
          <w:rFonts w:ascii="Arial" w:hAnsi="Arial"/>
          <w:sz w:val="28"/>
        </w:rPr>
        <w:t>/Я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3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7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  <w:u w:val="single"/>
        </w:rPr>
      </w:pPr>
      <w:proofErr w:type="gramStart"/>
      <w:r>
        <w:rPr>
          <w:rFonts w:ascii="Arial" w:hAnsi="Arial"/>
          <w:sz w:val="28"/>
          <w:u w:val="single"/>
        </w:rPr>
        <w:t>Б</w:t>
      </w:r>
      <w:proofErr w:type="gramEnd"/>
      <w:r>
        <w:rPr>
          <w:rFonts w:ascii="Arial" w:hAnsi="Arial"/>
          <w:sz w:val="28"/>
          <w:u w:val="single"/>
        </w:rPr>
        <w:t>\Х</w:t>
      </w:r>
    </w:p>
    <w:p w:rsidR="00B25A4E" w:rsidRDefault="00B25A4E">
      <w:pPr>
        <w:ind w:firstLine="709"/>
        <w:jc w:val="both"/>
        <w:rPr>
          <w:rFonts w:ascii="Arial" w:hAnsi="Arial"/>
          <w:sz w:val="28"/>
          <w:u w:val="single"/>
        </w:rPr>
      </w:pPr>
    </w:p>
    <w:p w:rsidR="00B25A4E" w:rsidRDefault="00B25A4E">
      <w:pPr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4./Х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Общ </w:t>
      </w:r>
      <w:r>
        <w:rPr>
          <w:rFonts w:ascii="Arial" w:hAnsi="Arial"/>
          <w:sz w:val="28"/>
        </w:rPr>
        <w:tab/>
        <w:t>белок</w:t>
      </w:r>
      <w:r>
        <w:rPr>
          <w:rFonts w:ascii="Arial" w:hAnsi="Arial"/>
          <w:sz w:val="28"/>
        </w:rPr>
        <w:tab/>
        <w:t>6,6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Креат.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179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Холест.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5,2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Общ</w:t>
      </w:r>
      <w:proofErr w:type="gramStart"/>
      <w:r>
        <w:rPr>
          <w:rFonts w:ascii="Arial" w:hAnsi="Arial"/>
          <w:sz w:val="28"/>
        </w:rPr>
        <w:t>.</w:t>
      </w:r>
      <w:proofErr w:type="gramEnd"/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б</w:t>
      </w:r>
      <w:proofErr w:type="gramEnd"/>
      <w:r>
        <w:rPr>
          <w:rFonts w:ascii="Arial" w:hAnsi="Arial"/>
          <w:sz w:val="28"/>
        </w:rPr>
        <w:t>ил.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80,9</w:t>
      </w:r>
    </w:p>
    <w:p w:rsidR="00B25A4E" w:rsidRDefault="00B25A4E">
      <w:pPr>
        <w:pStyle w:val="1"/>
        <w:tabs>
          <w:tab w:val="left" w:pos="709"/>
        </w:tabs>
        <w:rPr>
          <w:rFonts w:ascii="Arial" w:hAnsi="Arial"/>
        </w:rPr>
      </w:pPr>
      <w:r>
        <w:rPr>
          <w:rFonts w:ascii="Arial" w:hAnsi="Arial"/>
        </w:rPr>
        <w:tab/>
        <w:t>Прям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50,0</w:t>
      </w:r>
    </w:p>
    <w:p w:rsidR="00B25A4E" w:rsidRDefault="00B25A4E">
      <w:pPr>
        <w:tabs>
          <w:tab w:val="left" w:pos="709"/>
        </w:tabs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К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5,0</w:t>
      </w:r>
    </w:p>
    <w:p w:rsidR="00B25A4E" w:rsidRPr="004F24C4" w:rsidRDefault="00B25A4E">
      <w:pPr>
        <w:tabs>
          <w:tab w:val="left" w:pos="709"/>
        </w:tabs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lang w:val="en-US"/>
        </w:rPr>
        <w:t>Na</w:t>
      </w:r>
      <w:r w:rsidRPr="004F24C4">
        <w:rPr>
          <w:rFonts w:ascii="Arial" w:hAnsi="Arial"/>
          <w:sz w:val="28"/>
        </w:rPr>
        <w:tab/>
      </w:r>
      <w:r w:rsidRPr="004F24C4">
        <w:rPr>
          <w:rFonts w:ascii="Arial" w:hAnsi="Arial"/>
          <w:sz w:val="28"/>
        </w:rPr>
        <w:tab/>
      </w:r>
      <w:r w:rsidRPr="004F24C4">
        <w:rPr>
          <w:rFonts w:ascii="Arial" w:hAnsi="Arial"/>
          <w:sz w:val="28"/>
        </w:rPr>
        <w:tab/>
        <w:t>147</w:t>
      </w:r>
    </w:p>
    <w:p w:rsidR="00B25A4E" w:rsidRDefault="00B25A4E">
      <w:pPr>
        <w:tabs>
          <w:tab w:val="left" w:pos="709"/>
        </w:tabs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ab/>
      </w:r>
      <w:r>
        <w:rPr>
          <w:rFonts w:ascii="Arial" w:hAnsi="Arial"/>
          <w:sz w:val="28"/>
          <w:lang w:val="en-US"/>
        </w:rPr>
        <w:t>Fe</w:t>
      </w:r>
      <w:r w:rsidRPr="004F24C4">
        <w:rPr>
          <w:rFonts w:ascii="Arial" w:hAnsi="Arial"/>
          <w:sz w:val="28"/>
        </w:rPr>
        <w:tab/>
      </w:r>
      <w:r w:rsidRPr="004F24C4">
        <w:rPr>
          <w:rFonts w:ascii="Arial" w:hAnsi="Arial"/>
          <w:sz w:val="28"/>
        </w:rPr>
        <w:tab/>
      </w:r>
      <w:r w:rsidRPr="004F24C4">
        <w:rPr>
          <w:rFonts w:ascii="Arial" w:hAnsi="Arial"/>
          <w:sz w:val="28"/>
        </w:rPr>
        <w:tab/>
        <w:t>11.7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Протромб. Инд</w:t>
      </w:r>
      <w:r>
        <w:rPr>
          <w:rFonts w:ascii="Arial" w:hAnsi="Arial"/>
          <w:sz w:val="28"/>
        </w:rPr>
        <w:tab/>
      </w:r>
      <w:r w:rsidRPr="004F24C4">
        <w:rPr>
          <w:rFonts w:ascii="Arial" w:hAnsi="Arial"/>
          <w:sz w:val="28"/>
        </w:rPr>
        <w:t>99</w:t>
      </w:r>
      <w:r>
        <w:rPr>
          <w:rFonts w:ascii="Arial" w:hAnsi="Arial"/>
          <w:sz w:val="28"/>
        </w:rPr>
        <w:t>%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Pr="004F24C4" w:rsidRDefault="00B25A4E">
      <w:pPr>
        <w:pStyle w:val="2"/>
        <w:rPr>
          <w:lang w:val="ru-RU"/>
        </w:rPr>
      </w:pPr>
      <w:r w:rsidRPr="004F24C4">
        <w:rPr>
          <w:lang w:val="ru-RU"/>
        </w:rPr>
        <w:t xml:space="preserve">Проба </w:t>
      </w:r>
      <w:proofErr w:type="spellStart"/>
      <w:r w:rsidRPr="004F24C4">
        <w:rPr>
          <w:lang w:val="ru-RU"/>
        </w:rPr>
        <w:t>Реберта</w:t>
      </w:r>
      <w:proofErr w:type="spellEnd"/>
    </w:p>
    <w:p w:rsidR="00B25A4E" w:rsidRDefault="00B25A4E">
      <w:pPr>
        <w:ind w:firstLine="709"/>
        <w:jc w:val="both"/>
        <w:rPr>
          <w:rFonts w:ascii="Arial" w:hAnsi="Arial"/>
          <w:sz w:val="28"/>
          <w:u w:val="single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Креатинин</w:t>
      </w:r>
      <w:r>
        <w:rPr>
          <w:rFonts w:ascii="Arial" w:hAnsi="Arial"/>
          <w:sz w:val="28"/>
        </w:rPr>
        <w:tab/>
        <w:t xml:space="preserve"> </w:t>
      </w:r>
      <w:proofErr w:type="gramStart"/>
      <w:r>
        <w:rPr>
          <w:rFonts w:ascii="Arial" w:hAnsi="Arial"/>
          <w:sz w:val="28"/>
        </w:rPr>
        <w:t>пр</w:t>
      </w:r>
      <w:proofErr w:type="gram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117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Креатинин мочи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67х100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Мин диурез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1,0</w:t>
      </w: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</w:rPr>
        <w:t>K</w:t>
      </w:r>
      <w:proofErr w:type="gramEnd"/>
      <w:r>
        <w:rPr>
          <w:rFonts w:ascii="Arial" w:hAnsi="Arial"/>
          <w:sz w:val="28"/>
        </w:rPr>
        <w:t>луб. Фильтрация</w:t>
      </w:r>
      <w:r>
        <w:rPr>
          <w:rFonts w:ascii="Arial" w:hAnsi="Arial"/>
          <w:sz w:val="28"/>
        </w:rPr>
        <w:tab/>
        <w:t>57</w:t>
      </w:r>
    </w:p>
    <w:p w:rsidR="00B25A4E" w:rsidRDefault="00B25A4E">
      <w:pPr>
        <w:ind w:left="707"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Канальцевая фильтрация</w:t>
      </w:r>
      <w:r>
        <w:rPr>
          <w:rFonts w:ascii="Arial" w:hAnsi="Arial"/>
          <w:sz w:val="28"/>
        </w:rPr>
        <w:tab/>
        <w:t>98,2%</w:t>
      </w:r>
    </w:p>
    <w:p w:rsidR="00B25A4E" w:rsidRDefault="00B25A4E">
      <w:pPr>
        <w:jc w:val="both"/>
        <w:rPr>
          <w:rFonts w:ascii="Arial" w:hAnsi="Arial"/>
          <w:sz w:val="28"/>
        </w:rPr>
      </w:pPr>
    </w:p>
    <w:p w:rsidR="00B25A4E" w:rsidRDefault="00B25A4E">
      <w:pPr>
        <w:pStyle w:val="2"/>
        <w:rPr>
          <w:lang w:val="ru-RU"/>
        </w:rPr>
      </w:pPr>
      <w:r>
        <w:rPr>
          <w:lang w:val="ru-RU"/>
        </w:rPr>
        <w:t>Проба по Зимницкому</w:t>
      </w:r>
    </w:p>
    <w:p w:rsidR="00B25A4E" w:rsidRDefault="00B25A4E">
      <w:pPr>
        <w:ind w:firstLine="709"/>
        <w:jc w:val="both"/>
        <w:rPr>
          <w:rFonts w:ascii="Arial" w:hAnsi="Arial"/>
          <w:sz w:val="28"/>
          <w:u w:val="single"/>
        </w:rPr>
      </w:pPr>
    </w:p>
    <w:p w:rsidR="00B25A4E" w:rsidRDefault="00B25A4E">
      <w:pPr>
        <w:pStyle w:val="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Плотность</w:t>
      </w:r>
      <w:r>
        <w:rPr>
          <w:rFonts w:ascii="Arial" w:hAnsi="Arial"/>
        </w:rPr>
        <w:tab/>
      </w:r>
      <w:r>
        <w:rPr>
          <w:rFonts w:ascii="Arial" w:hAnsi="Arial"/>
        </w:rPr>
        <w:tab/>
        <w:t>Количество</w:t>
      </w:r>
    </w:p>
    <w:p w:rsidR="00B25A4E" w:rsidRDefault="00B25A4E">
      <w:pPr>
        <w:ind w:firstLine="709"/>
        <w:rPr>
          <w:rFonts w:ascii="Arial" w:hAnsi="Arial"/>
          <w:sz w:val="28"/>
        </w:rPr>
      </w:pPr>
      <w:r>
        <w:tab/>
      </w:r>
      <w:r>
        <w:rPr>
          <w:rFonts w:ascii="Arial" w:hAnsi="Arial"/>
          <w:sz w:val="28"/>
        </w:rPr>
        <w:t>1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1010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100</w:t>
      </w:r>
    </w:p>
    <w:p w:rsidR="00B25A4E" w:rsidRDefault="00B25A4E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2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1008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100</w:t>
      </w:r>
    </w:p>
    <w:p w:rsidR="00B25A4E" w:rsidRDefault="00B25A4E">
      <w:pPr>
        <w:ind w:left="707"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3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1008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200</w:t>
      </w:r>
    </w:p>
    <w:p w:rsidR="00B25A4E" w:rsidRDefault="00B25A4E">
      <w:pPr>
        <w:ind w:left="707"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4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1010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200</w:t>
      </w:r>
    </w:p>
    <w:p w:rsidR="00B25A4E" w:rsidRDefault="00B25A4E">
      <w:pPr>
        <w:ind w:left="707"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5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1008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180</w:t>
      </w:r>
    </w:p>
    <w:p w:rsidR="00B25A4E" w:rsidRDefault="00B25A4E">
      <w:pPr>
        <w:ind w:left="707"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6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1008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100</w:t>
      </w:r>
    </w:p>
    <w:p w:rsidR="00B25A4E" w:rsidRDefault="00B25A4E">
      <w:pPr>
        <w:ind w:left="707"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7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1001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200</w:t>
      </w:r>
    </w:p>
    <w:p w:rsidR="00B25A4E" w:rsidRDefault="00B25A4E">
      <w:pPr>
        <w:ind w:left="707"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8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1001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100</w:t>
      </w:r>
    </w:p>
    <w:p w:rsidR="00B25A4E" w:rsidRDefault="00B25A4E">
      <w:pPr>
        <w:ind w:left="707" w:firstLine="709"/>
        <w:rPr>
          <w:rFonts w:ascii="Arial" w:hAnsi="Arial"/>
          <w:sz w:val="28"/>
        </w:rPr>
      </w:pPr>
    </w:p>
    <w:p w:rsidR="00B25A4E" w:rsidRDefault="00B25A4E">
      <w:pPr>
        <w:jc w:val="both"/>
        <w:rPr>
          <w:rFonts w:ascii="Arial" w:hAnsi="Arial"/>
          <w:sz w:val="28"/>
        </w:rPr>
      </w:pPr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Pr="004F24C4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VIII</w:t>
      </w:r>
      <w:r w:rsidRPr="004F24C4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ДИАГНОЗ И ЕГО ОБОСНОВАНИЕ</w:t>
      </w:r>
    </w:p>
    <w:p w:rsidR="00B25A4E" w:rsidRDefault="00B25A4E">
      <w:pPr>
        <w:pStyle w:val="1"/>
        <w:rPr>
          <w:rFonts w:ascii="Arial" w:hAnsi="Arial"/>
        </w:rPr>
      </w:pPr>
      <w:proofErr w:type="gramStart"/>
      <w:r>
        <w:rPr>
          <w:rFonts w:ascii="Arial" w:hAnsi="Arial"/>
          <w:lang w:val="en-US"/>
        </w:rPr>
        <w:t>IX</w:t>
      </w:r>
      <w:r w:rsidRPr="004F24C4">
        <w:rPr>
          <w:rFonts w:ascii="Arial" w:hAnsi="Arial"/>
        </w:rPr>
        <w:t xml:space="preserve"> </w:t>
      </w:r>
      <w:r>
        <w:rPr>
          <w:rFonts w:ascii="Arial" w:hAnsi="Arial"/>
        </w:rPr>
        <w:t>ДНЕВНИК.</w:t>
      </w:r>
      <w:proofErr w:type="gramEnd"/>
      <w:r>
        <w:rPr>
          <w:rFonts w:ascii="Arial" w:hAnsi="Arial"/>
        </w:rPr>
        <w:t xml:space="preserve"> </w:t>
      </w:r>
    </w:p>
    <w:p w:rsidR="00B25A4E" w:rsidRDefault="00B25A4E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678"/>
        <w:gridCol w:w="2870"/>
      </w:tblGrid>
      <w:tr w:rsidR="00B25A4E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B25A4E" w:rsidRDefault="00B25A4E">
            <w:pPr>
              <w:rPr>
                <w:rFonts w:ascii="Arial" w:hAnsi="Arial"/>
                <w:sz w:val="28"/>
              </w:rPr>
            </w:pPr>
          </w:p>
        </w:tc>
        <w:tc>
          <w:tcPr>
            <w:tcW w:w="4678" w:type="dxa"/>
          </w:tcPr>
          <w:p w:rsidR="00B25A4E" w:rsidRDefault="00B25A4E">
            <w:pPr>
              <w:rPr>
                <w:rFonts w:ascii="Arial" w:hAnsi="Arial"/>
                <w:sz w:val="28"/>
              </w:rPr>
            </w:pPr>
          </w:p>
        </w:tc>
        <w:tc>
          <w:tcPr>
            <w:tcW w:w="2870" w:type="dxa"/>
          </w:tcPr>
          <w:p w:rsidR="00B25A4E" w:rsidRPr="004F24C4" w:rsidRDefault="00B25A4E">
            <w:pPr>
              <w:rPr>
                <w:rFonts w:ascii="Arial" w:hAnsi="Arial"/>
                <w:sz w:val="28"/>
                <w:lang w:val="en-US"/>
              </w:rPr>
            </w:pPr>
            <w:r w:rsidRPr="004F24C4">
              <w:rPr>
                <w:rFonts w:ascii="Arial" w:hAnsi="Arial"/>
                <w:sz w:val="28"/>
                <w:lang w:val="en-US"/>
              </w:rPr>
              <w:t>20 10 99</w:t>
            </w:r>
          </w:p>
          <w:p w:rsidR="00B25A4E" w:rsidRPr="004F24C4" w:rsidRDefault="00B25A4E">
            <w:pPr>
              <w:rPr>
                <w:rFonts w:ascii="Arial" w:hAnsi="Arial"/>
                <w:sz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lang w:val="en-US"/>
              </w:rPr>
              <w:t>Nitrosorbidi</w:t>
            </w:r>
            <w:proofErr w:type="spellEnd"/>
            <w:r>
              <w:rPr>
                <w:rFonts w:ascii="Arial" w:hAnsi="Arial"/>
                <w:sz w:val="28"/>
                <w:lang w:val="en-US"/>
              </w:rPr>
              <w:t xml:space="preserve"> 3</w:t>
            </w:r>
            <w:r>
              <w:rPr>
                <w:rFonts w:ascii="Arial" w:hAnsi="Arial"/>
                <w:sz w:val="28"/>
              </w:rPr>
              <w:t>т</w:t>
            </w:r>
            <w:r w:rsidRPr="004F24C4">
              <w:rPr>
                <w:rFonts w:ascii="Arial" w:hAnsi="Arial"/>
                <w:sz w:val="28"/>
                <w:lang w:val="en-US"/>
              </w:rPr>
              <w:t xml:space="preserve"> </w:t>
            </w:r>
            <w:r>
              <w:rPr>
                <w:rFonts w:ascii="Arial" w:hAnsi="Arial"/>
                <w:sz w:val="28"/>
              </w:rPr>
              <w:t>х</w:t>
            </w:r>
            <w:r w:rsidRPr="004F24C4">
              <w:rPr>
                <w:rFonts w:ascii="Arial" w:hAnsi="Arial"/>
                <w:sz w:val="28"/>
                <w:lang w:val="en-US"/>
              </w:rPr>
              <w:t>4</w:t>
            </w:r>
          </w:p>
          <w:p w:rsidR="00B25A4E" w:rsidRPr="004F24C4" w:rsidRDefault="00B25A4E">
            <w:pPr>
              <w:rPr>
                <w:rFonts w:ascii="Arial" w:hAnsi="Arial"/>
                <w:sz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lang w:val="en-US"/>
              </w:rPr>
              <w:t>Aenapi</w:t>
            </w:r>
            <w:proofErr w:type="spellEnd"/>
            <w:r>
              <w:rPr>
                <w:rFonts w:ascii="Arial" w:hAnsi="Arial"/>
                <w:sz w:val="28"/>
                <w:lang w:val="en-US"/>
              </w:rPr>
              <w:t xml:space="preserve">         1/4</w:t>
            </w:r>
            <w:r>
              <w:rPr>
                <w:rFonts w:ascii="Arial" w:hAnsi="Arial"/>
                <w:sz w:val="28"/>
              </w:rPr>
              <w:t>т</w:t>
            </w:r>
            <w:r w:rsidRPr="004F24C4">
              <w:rPr>
                <w:rFonts w:ascii="Arial" w:hAnsi="Arial"/>
                <w:sz w:val="28"/>
                <w:lang w:val="en-US"/>
              </w:rPr>
              <w:t xml:space="preserve"> </w:t>
            </w:r>
            <w:r>
              <w:rPr>
                <w:rFonts w:ascii="Arial" w:hAnsi="Arial"/>
                <w:sz w:val="28"/>
              </w:rPr>
              <w:t>х</w:t>
            </w:r>
            <w:r w:rsidRPr="004F24C4">
              <w:rPr>
                <w:rFonts w:ascii="Arial" w:hAnsi="Arial"/>
                <w:sz w:val="28"/>
                <w:lang w:val="en-US"/>
              </w:rPr>
              <w:t xml:space="preserve"> 2</w:t>
            </w:r>
          </w:p>
          <w:p w:rsidR="00B25A4E" w:rsidRPr="004F24C4" w:rsidRDefault="00B25A4E">
            <w:pPr>
              <w:rPr>
                <w:rFonts w:ascii="Arial" w:hAnsi="Arial"/>
                <w:sz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lang w:val="en-US"/>
              </w:rPr>
              <w:t>Triamiri</w:t>
            </w:r>
            <w:proofErr w:type="spellEnd"/>
            <w:r>
              <w:rPr>
                <w:rFonts w:ascii="Arial" w:hAnsi="Arial"/>
                <w:sz w:val="28"/>
                <w:lang w:val="en-US"/>
              </w:rPr>
              <w:t xml:space="preserve">         1</w:t>
            </w:r>
            <w:r>
              <w:rPr>
                <w:rFonts w:ascii="Arial" w:hAnsi="Arial"/>
                <w:sz w:val="28"/>
              </w:rPr>
              <w:t>т</w:t>
            </w:r>
          </w:p>
          <w:p w:rsidR="00B25A4E" w:rsidRPr="004F24C4" w:rsidRDefault="00B25A4E">
            <w:pPr>
              <w:rPr>
                <w:rFonts w:ascii="Arial" w:hAnsi="Arial"/>
                <w:sz w:val="28"/>
                <w:lang w:val="en-US"/>
              </w:rPr>
            </w:pPr>
            <w:proofErr w:type="spellStart"/>
            <w:proofErr w:type="gramStart"/>
            <w:r>
              <w:rPr>
                <w:rFonts w:ascii="Arial" w:hAnsi="Arial"/>
                <w:sz w:val="28"/>
              </w:rPr>
              <w:t>Са</w:t>
            </w:r>
            <w:proofErr w:type="gramEnd"/>
            <w:r>
              <w:rPr>
                <w:rFonts w:ascii="Arial" w:hAnsi="Arial"/>
                <w:sz w:val="28"/>
                <w:lang w:val="en-US"/>
              </w:rPr>
              <w:t>rsil</w:t>
            </w:r>
            <w:proofErr w:type="spellEnd"/>
            <w:r>
              <w:rPr>
                <w:rFonts w:ascii="Arial" w:hAnsi="Arial"/>
                <w:sz w:val="28"/>
                <w:lang w:val="en-US"/>
              </w:rPr>
              <w:t xml:space="preserve">            </w:t>
            </w:r>
            <w:r w:rsidRPr="004F24C4">
              <w:rPr>
                <w:rFonts w:ascii="Arial" w:hAnsi="Arial"/>
                <w:sz w:val="28"/>
                <w:lang w:val="en-US"/>
              </w:rPr>
              <w:t>1</w:t>
            </w:r>
            <w:r>
              <w:rPr>
                <w:rFonts w:ascii="Arial" w:hAnsi="Arial"/>
                <w:sz w:val="28"/>
              </w:rPr>
              <w:t>т</w:t>
            </w:r>
            <w:r w:rsidRPr="004F24C4">
              <w:rPr>
                <w:rFonts w:ascii="Arial" w:hAnsi="Arial"/>
                <w:sz w:val="28"/>
                <w:lang w:val="en-US"/>
              </w:rPr>
              <w:t xml:space="preserve"> </w:t>
            </w:r>
            <w:r>
              <w:rPr>
                <w:rFonts w:ascii="Arial" w:hAnsi="Arial"/>
                <w:sz w:val="28"/>
              </w:rPr>
              <w:t>х</w:t>
            </w:r>
            <w:r w:rsidRPr="004F24C4">
              <w:rPr>
                <w:rFonts w:ascii="Arial" w:hAnsi="Arial"/>
                <w:sz w:val="28"/>
                <w:lang w:val="en-US"/>
              </w:rPr>
              <w:t xml:space="preserve"> 3</w:t>
            </w:r>
          </w:p>
          <w:p w:rsidR="00B25A4E" w:rsidRPr="004F24C4" w:rsidRDefault="00B25A4E">
            <w:pPr>
              <w:rPr>
                <w:rFonts w:ascii="Arial" w:hAnsi="Arial"/>
                <w:sz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lang w:val="en-US"/>
              </w:rPr>
              <w:t>Dogoxini</w:t>
            </w:r>
            <w:proofErr w:type="spellEnd"/>
            <w:r>
              <w:rPr>
                <w:rFonts w:ascii="Arial" w:hAnsi="Arial"/>
                <w:sz w:val="28"/>
                <w:lang w:val="en-US"/>
              </w:rPr>
              <w:t xml:space="preserve"> 0.2  1/2</w:t>
            </w:r>
            <w:r>
              <w:rPr>
                <w:rFonts w:ascii="Arial" w:hAnsi="Arial"/>
                <w:sz w:val="28"/>
              </w:rPr>
              <w:t>т</w:t>
            </w:r>
          </w:p>
          <w:p w:rsidR="00B25A4E" w:rsidRPr="004F24C4" w:rsidRDefault="00B25A4E">
            <w:pPr>
              <w:rPr>
                <w:rFonts w:ascii="Arial" w:hAnsi="Arial"/>
                <w:sz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lang w:val="en-US"/>
              </w:rPr>
              <w:t>Nitroxalini</w:t>
            </w:r>
            <w:proofErr w:type="spellEnd"/>
            <w:r>
              <w:rPr>
                <w:rFonts w:ascii="Arial" w:hAnsi="Arial"/>
                <w:sz w:val="28"/>
                <w:lang w:val="en-US"/>
              </w:rPr>
              <w:t xml:space="preserve">      1</w:t>
            </w:r>
            <w:r>
              <w:rPr>
                <w:rFonts w:ascii="Arial" w:hAnsi="Arial"/>
                <w:sz w:val="28"/>
              </w:rPr>
              <w:t>т</w:t>
            </w:r>
            <w:r w:rsidRPr="004F24C4">
              <w:rPr>
                <w:rFonts w:ascii="Arial" w:hAnsi="Arial"/>
                <w:sz w:val="28"/>
                <w:lang w:val="en-US"/>
              </w:rPr>
              <w:t xml:space="preserve"> </w:t>
            </w:r>
            <w:r>
              <w:rPr>
                <w:rFonts w:ascii="Arial" w:hAnsi="Arial"/>
                <w:sz w:val="28"/>
              </w:rPr>
              <w:t>х</w:t>
            </w:r>
            <w:r w:rsidRPr="004F24C4">
              <w:rPr>
                <w:rFonts w:ascii="Arial" w:hAnsi="Arial"/>
                <w:sz w:val="28"/>
                <w:lang w:val="en-US"/>
              </w:rPr>
              <w:t xml:space="preserve"> 4</w:t>
            </w:r>
          </w:p>
          <w:p w:rsidR="00B25A4E" w:rsidRPr="004F24C4" w:rsidRDefault="00B25A4E">
            <w:pPr>
              <w:rPr>
                <w:rFonts w:ascii="Arial" w:hAnsi="Arial"/>
                <w:sz w:val="28"/>
                <w:lang w:val="en-US"/>
              </w:rPr>
            </w:pPr>
          </w:p>
          <w:p w:rsidR="00B25A4E" w:rsidRDefault="00B25A4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22 10 99</w:t>
            </w:r>
          </w:p>
          <w:p w:rsidR="00B25A4E" w:rsidRDefault="00B25A4E">
            <w:pPr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</w:rPr>
              <w:t xml:space="preserve">+ </w:t>
            </w:r>
            <w:proofErr w:type="spellStart"/>
            <w:r>
              <w:rPr>
                <w:rFonts w:ascii="Arial" w:hAnsi="Arial"/>
                <w:sz w:val="28"/>
                <w:lang w:val="en-US"/>
              </w:rPr>
              <w:t>Furosemidi</w:t>
            </w:r>
            <w:proofErr w:type="spellEnd"/>
            <w:r>
              <w:rPr>
                <w:rFonts w:ascii="Arial" w:hAnsi="Arial"/>
                <w:sz w:val="28"/>
                <w:lang w:val="en-US"/>
              </w:rPr>
              <w:t xml:space="preserve"> 40mg      </w:t>
            </w:r>
          </w:p>
        </w:tc>
      </w:tr>
    </w:tbl>
    <w:p w:rsidR="00B25A4E" w:rsidRDefault="00B25A4E">
      <w:pPr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</w:p>
    <w:p w:rsidR="00B25A4E" w:rsidRDefault="00B25A4E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ТЕМПЕРАТУРНЫЙ  ЛИСТ </w:t>
      </w: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753"/>
        <w:gridCol w:w="753"/>
        <w:gridCol w:w="754"/>
        <w:gridCol w:w="753"/>
        <w:gridCol w:w="753"/>
        <w:gridCol w:w="754"/>
        <w:gridCol w:w="753"/>
        <w:gridCol w:w="753"/>
        <w:gridCol w:w="754"/>
        <w:gridCol w:w="753"/>
        <w:gridCol w:w="753"/>
        <w:gridCol w:w="754"/>
      </w:tblGrid>
      <w:tr w:rsidR="00B25A4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30</w:t>
            </w: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31</w:t>
            </w:r>
          </w:p>
        </w:tc>
        <w:tc>
          <w:tcPr>
            <w:tcW w:w="754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</w:t>
            </w:r>
          </w:p>
        </w:tc>
        <w:tc>
          <w:tcPr>
            <w:tcW w:w="754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</w:t>
            </w: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</w:t>
            </w:r>
          </w:p>
        </w:tc>
        <w:tc>
          <w:tcPr>
            <w:tcW w:w="754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</w:t>
            </w: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</w:t>
            </w: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</w:t>
            </w:r>
          </w:p>
        </w:tc>
        <w:tc>
          <w:tcPr>
            <w:tcW w:w="754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</w:t>
            </w:r>
          </w:p>
        </w:tc>
      </w:tr>
      <w:tr w:rsidR="00B25A4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у в</w:t>
            </w: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у в</w:t>
            </w:r>
          </w:p>
        </w:tc>
        <w:tc>
          <w:tcPr>
            <w:tcW w:w="754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у в</w:t>
            </w: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у в</w:t>
            </w: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у в</w:t>
            </w:r>
          </w:p>
        </w:tc>
        <w:tc>
          <w:tcPr>
            <w:tcW w:w="754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у в</w:t>
            </w: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У в</w:t>
            </w: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у в</w:t>
            </w:r>
          </w:p>
        </w:tc>
        <w:tc>
          <w:tcPr>
            <w:tcW w:w="754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у в</w:t>
            </w: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у в</w:t>
            </w: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у в</w:t>
            </w:r>
          </w:p>
        </w:tc>
        <w:tc>
          <w:tcPr>
            <w:tcW w:w="754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у в</w:t>
            </w:r>
          </w:p>
        </w:tc>
      </w:tr>
      <w:tr w:rsidR="00B25A4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4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4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4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4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B25A4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4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4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4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3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54" w:type="dxa"/>
            <w:vAlign w:val="bottom"/>
          </w:tcPr>
          <w:p w:rsidR="00B25A4E" w:rsidRDefault="00B25A4E">
            <w:pPr>
              <w:jc w:val="both"/>
              <w:rPr>
                <w:rFonts w:ascii="Arial" w:hAnsi="Arial"/>
                <w:sz w:val="28"/>
              </w:rPr>
            </w:pPr>
          </w:p>
        </w:tc>
      </w:tr>
    </w:tbl>
    <w:p w:rsidR="00B25A4E" w:rsidRDefault="00B25A4E">
      <w:pPr>
        <w:jc w:val="both"/>
        <w:rPr>
          <w:rFonts w:ascii="Arial" w:hAnsi="Arial"/>
          <w:sz w:val="28"/>
        </w:rPr>
      </w:pPr>
    </w:p>
    <w:p w:rsidR="00B25A4E" w:rsidRDefault="00B25A4E">
      <w:pPr>
        <w:pStyle w:val="a3"/>
        <w:rPr>
          <w:rFonts w:ascii="Arial" w:hAnsi="Arial"/>
        </w:rPr>
      </w:pPr>
    </w:p>
    <w:sectPr w:rsidR="00B25A4E">
      <w:pgSz w:w="11906" w:h="16838"/>
      <w:pgMar w:top="2127" w:right="1274" w:bottom="1985" w:left="1560" w:header="708" w:footer="708" w:gutter="0"/>
      <w:cols w:space="720" w:equalWidth="0">
        <w:col w:w="9072" w:space="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A05"/>
    <w:multiLevelType w:val="singleLevel"/>
    <w:tmpl w:val="C58AED4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CC516DB"/>
    <w:multiLevelType w:val="singleLevel"/>
    <w:tmpl w:val="124C66D4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C4"/>
    <w:rsid w:val="004F24C4"/>
    <w:rsid w:val="00AB2BE0"/>
    <w:rsid w:val="00B25A4E"/>
    <w:rsid w:val="00D26DD3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rFonts w:ascii="Arial" w:hAnsi="Arial"/>
      <w:sz w:val="28"/>
      <w:u w:val="single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  <w:rPr>
      <w:i/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6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rFonts w:ascii="Arial" w:hAnsi="Arial"/>
      <w:sz w:val="28"/>
      <w:u w:val="single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  <w:rPr>
      <w:i/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I.ÏÀÑÏÎÐÒÍÀß ×ÀÑÒÜ </vt:lpstr>
    </vt:vector>
  </TitlesOfParts>
  <Company>Home Office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I.ÏÀÑÏÎÐÒÍÀß ×ÀÑÒÜ</dc:title>
  <dc:creator>USER</dc:creator>
  <cp:lastModifiedBy>Igor</cp:lastModifiedBy>
  <cp:revision>2</cp:revision>
  <cp:lastPrinted>1999-06-05T11:46:00Z</cp:lastPrinted>
  <dcterms:created xsi:type="dcterms:W3CDTF">2024-03-30T08:33:00Z</dcterms:created>
  <dcterms:modified xsi:type="dcterms:W3CDTF">2024-03-30T08:33:00Z</dcterms:modified>
</cp:coreProperties>
</file>