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8E" w:rsidRPr="00700CEA" w:rsidRDefault="0043338E" w:rsidP="00D0317A">
      <w:pPr>
        <w:spacing w:before="120" w:after="120"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0CEA">
        <w:rPr>
          <w:b/>
          <w:sz w:val="32"/>
          <w:szCs w:val="32"/>
          <w:lang w:val="en-US"/>
        </w:rPr>
        <w:t>I</w:t>
      </w:r>
      <w:r w:rsidRPr="00700CEA">
        <w:rPr>
          <w:b/>
          <w:sz w:val="32"/>
          <w:szCs w:val="32"/>
        </w:rPr>
        <w:t>. Общие сведения</w:t>
      </w:r>
    </w:p>
    <w:p w:rsidR="0043338E" w:rsidRPr="00700CEA" w:rsidRDefault="0043338E" w:rsidP="00D0317A">
      <w:pPr>
        <w:numPr>
          <w:ilvl w:val="0"/>
          <w:numId w:val="1"/>
        </w:numPr>
        <w:spacing w:before="120" w:after="120" w:line="360" w:lineRule="auto"/>
        <w:jc w:val="both"/>
        <w:rPr>
          <w:szCs w:val="26"/>
        </w:rPr>
      </w:pPr>
      <w:r w:rsidRPr="00700CEA">
        <w:rPr>
          <w:szCs w:val="26"/>
        </w:rPr>
        <w:t xml:space="preserve">Фамилия, имя, отчество: </w:t>
      </w:r>
    </w:p>
    <w:p w:rsidR="0043338E" w:rsidRPr="00700CEA" w:rsidRDefault="0043338E" w:rsidP="00D0317A">
      <w:pPr>
        <w:numPr>
          <w:ilvl w:val="0"/>
          <w:numId w:val="1"/>
        </w:numPr>
        <w:spacing w:before="120" w:after="120" w:line="360" w:lineRule="auto"/>
        <w:jc w:val="both"/>
        <w:rPr>
          <w:szCs w:val="26"/>
        </w:rPr>
      </w:pPr>
      <w:r w:rsidRPr="00700CEA">
        <w:rPr>
          <w:szCs w:val="26"/>
        </w:rPr>
        <w:t xml:space="preserve">Возраст: </w:t>
      </w:r>
      <w:r w:rsidR="0080356C" w:rsidRPr="00700CEA">
        <w:rPr>
          <w:szCs w:val="26"/>
        </w:rPr>
        <w:t>52 года</w:t>
      </w:r>
      <w:r w:rsidRPr="00700CEA">
        <w:rPr>
          <w:szCs w:val="26"/>
        </w:rPr>
        <w:t xml:space="preserve"> </w:t>
      </w:r>
    </w:p>
    <w:p w:rsidR="0043338E" w:rsidRPr="00700CEA" w:rsidRDefault="0080356C" w:rsidP="00D0317A">
      <w:pPr>
        <w:numPr>
          <w:ilvl w:val="0"/>
          <w:numId w:val="1"/>
        </w:numPr>
        <w:spacing w:before="120" w:after="120" w:line="360" w:lineRule="auto"/>
        <w:jc w:val="both"/>
        <w:rPr>
          <w:szCs w:val="26"/>
        </w:rPr>
      </w:pPr>
      <w:r w:rsidRPr="00700CEA">
        <w:rPr>
          <w:szCs w:val="26"/>
        </w:rPr>
        <w:t>Место работы: МТФ «Мостоотряд-1»</w:t>
      </w:r>
    </w:p>
    <w:p w:rsidR="0043338E" w:rsidRPr="00700CEA" w:rsidRDefault="0043338E" w:rsidP="00D0317A">
      <w:pPr>
        <w:numPr>
          <w:ilvl w:val="0"/>
          <w:numId w:val="1"/>
        </w:numPr>
        <w:spacing w:before="120" w:after="120" w:line="360" w:lineRule="auto"/>
        <w:jc w:val="both"/>
        <w:rPr>
          <w:szCs w:val="26"/>
        </w:rPr>
      </w:pPr>
      <w:r w:rsidRPr="00700CEA">
        <w:rPr>
          <w:szCs w:val="26"/>
        </w:rPr>
        <w:t xml:space="preserve">Должность: </w:t>
      </w:r>
      <w:r w:rsidR="0080356C" w:rsidRPr="00700CEA">
        <w:rPr>
          <w:szCs w:val="26"/>
        </w:rPr>
        <w:t>водитель</w:t>
      </w:r>
    </w:p>
    <w:p w:rsidR="0043338E" w:rsidRPr="00700CEA" w:rsidRDefault="0043338E" w:rsidP="00D0317A">
      <w:pPr>
        <w:numPr>
          <w:ilvl w:val="0"/>
          <w:numId w:val="1"/>
        </w:numPr>
        <w:spacing w:before="120" w:after="120" w:line="360" w:lineRule="auto"/>
        <w:jc w:val="both"/>
        <w:rPr>
          <w:szCs w:val="26"/>
        </w:rPr>
      </w:pPr>
      <w:r w:rsidRPr="00700CEA">
        <w:rPr>
          <w:szCs w:val="26"/>
        </w:rPr>
        <w:t xml:space="preserve">Домашний адрес: </w:t>
      </w:r>
    </w:p>
    <w:p w:rsidR="0043338E" w:rsidRPr="00700CEA" w:rsidRDefault="0043338E" w:rsidP="00D0317A">
      <w:pPr>
        <w:numPr>
          <w:ilvl w:val="0"/>
          <w:numId w:val="1"/>
        </w:numPr>
        <w:spacing w:before="120" w:after="120" w:line="360" w:lineRule="auto"/>
        <w:jc w:val="both"/>
        <w:rPr>
          <w:szCs w:val="26"/>
        </w:rPr>
      </w:pPr>
      <w:r w:rsidRPr="00700CEA">
        <w:rPr>
          <w:szCs w:val="26"/>
        </w:rPr>
        <w:t xml:space="preserve">Дата поступления в клинику: </w:t>
      </w:r>
      <w:r w:rsidR="0080356C" w:rsidRPr="00700CEA">
        <w:rPr>
          <w:szCs w:val="26"/>
        </w:rPr>
        <w:t>7</w:t>
      </w:r>
      <w:r w:rsidRPr="00700CEA">
        <w:rPr>
          <w:szCs w:val="26"/>
        </w:rPr>
        <w:t xml:space="preserve"> </w:t>
      </w:r>
      <w:r w:rsidR="0080356C" w:rsidRPr="00700CEA">
        <w:rPr>
          <w:szCs w:val="26"/>
        </w:rPr>
        <w:t>ноября 2005</w:t>
      </w:r>
      <w:r w:rsidRPr="00700CEA">
        <w:rPr>
          <w:szCs w:val="26"/>
        </w:rPr>
        <w:t xml:space="preserve"> года</w:t>
      </w:r>
    </w:p>
    <w:p w:rsidR="0043338E" w:rsidRPr="00700CEA" w:rsidRDefault="0043338E" w:rsidP="00D0317A">
      <w:pPr>
        <w:spacing w:before="120" w:after="120" w:line="360" w:lineRule="auto"/>
        <w:jc w:val="both"/>
      </w:pPr>
    </w:p>
    <w:p w:rsidR="0043338E" w:rsidRPr="003C0F08" w:rsidRDefault="0043338E" w:rsidP="003C0F08">
      <w:pPr>
        <w:spacing w:before="120" w:after="120" w:line="360" w:lineRule="auto"/>
        <w:jc w:val="center"/>
        <w:rPr>
          <w:b/>
          <w:sz w:val="32"/>
          <w:szCs w:val="32"/>
        </w:rPr>
      </w:pPr>
      <w:r w:rsidRPr="00700CEA">
        <w:rPr>
          <w:b/>
          <w:sz w:val="32"/>
          <w:szCs w:val="32"/>
          <w:lang w:val="en-US"/>
        </w:rPr>
        <w:t>II</w:t>
      </w:r>
      <w:r w:rsidRPr="00700CEA">
        <w:rPr>
          <w:b/>
          <w:sz w:val="32"/>
          <w:szCs w:val="32"/>
        </w:rPr>
        <w:t>. Анамнез (</w:t>
      </w:r>
      <w:r w:rsidRPr="00700CEA">
        <w:rPr>
          <w:b/>
          <w:sz w:val="32"/>
          <w:szCs w:val="32"/>
          <w:lang w:val="en-US"/>
        </w:rPr>
        <w:t>Anamnesis</w:t>
      </w:r>
      <w:r w:rsidRPr="00700CEA">
        <w:rPr>
          <w:b/>
          <w:sz w:val="32"/>
          <w:szCs w:val="32"/>
        </w:rPr>
        <w:t>)</w:t>
      </w:r>
    </w:p>
    <w:p w:rsidR="0043338E" w:rsidRPr="00700CEA" w:rsidRDefault="0043338E" w:rsidP="00D0317A">
      <w:pPr>
        <w:numPr>
          <w:ilvl w:val="0"/>
          <w:numId w:val="2"/>
        </w:numPr>
        <w:spacing w:before="120" w:after="120" w:line="360" w:lineRule="auto"/>
        <w:jc w:val="both"/>
        <w:rPr>
          <w:b/>
          <w:sz w:val="28"/>
          <w:szCs w:val="28"/>
        </w:rPr>
      </w:pPr>
      <w:r w:rsidRPr="00700CEA">
        <w:rPr>
          <w:b/>
          <w:sz w:val="28"/>
          <w:szCs w:val="28"/>
        </w:rPr>
        <w:t>Жалобы</w:t>
      </w:r>
    </w:p>
    <w:p w:rsidR="0043338E" w:rsidRPr="00700CEA" w:rsidRDefault="0043338E" w:rsidP="003C0F08">
      <w:pPr>
        <w:spacing w:before="120" w:after="120" w:line="360" w:lineRule="auto"/>
        <w:ind w:firstLine="360"/>
        <w:jc w:val="both"/>
        <w:rPr>
          <w:szCs w:val="26"/>
        </w:rPr>
      </w:pPr>
      <w:r w:rsidRPr="00700CEA">
        <w:rPr>
          <w:szCs w:val="26"/>
        </w:rPr>
        <w:t>Жалобы в настоящее время: жалоб</w:t>
      </w:r>
      <w:r w:rsidR="00D11625" w:rsidRPr="00700CEA">
        <w:rPr>
          <w:szCs w:val="26"/>
        </w:rPr>
        <w:t>ы на одышку при умеренной физической нагрузке (подъем по лестнице выше 3-го этажа, быстрая ходьба), на нечастый (5-6 раз в день), неинтенсивный, непродолжительный кашель с небольшим количеством слизистой мокроты (5 мл в день).</w:t>
      </w:r>
    </w:p>
    <w:p w:rsidR="0043338E" w:rsidRPr="00700CEA" w:rsidRDefault="0043338E" w:rsidP="00D0317A">
      <w:pPr>
        <w:spacing w:before="120" w:after="120" w:line="360" w:lineRule="auto"/>
        <w:ind w:firstLine="360"/>
      </w:pPr>
    </w:p>
    <w:p w:rsidR="0043338E" w:rsidRPr="00700CEA" w:rsidRDefault="0043338E" w:rsidP="00D0317A">
      <w:pPr>
        <w:numPr>
          <w:ilvl w:val="0"/>
          <w:numId w:val="2"/>
        </w:numPr>
        <w:spacing w:before="120" w:after="120" w:line="360" w:lineRule="auto"/>
        <w:rPr>
          <w:b/>
          <w:sz w:val="28"/>
          <w:szCs w:val="28"/>
        </w:rPr>
      </w:pPr>
      <w:r w:rsidRPr="00700CEA">
        <w:rPr>
          <w:b/>
          <w:sz w:val="28"/>
          <w:szCs w:val="28"/>
        </w:rPr>
        <w:t>История настоящего заболевания (</w:t>
      </w:r>
      <w:r w:rsidRPr="00700CEA">
        <w:rPr>
          <w:b/>
          <w:sz w:val="28"/>
          <w:szCs w:val="28"/>
          <w:lang w:val="en-US"/>
        </w:rPr>
        <w:t>Anamnesis</w:t>
      </w:r>
      <w:r w:rsidRPr="00700CEA">
        <w:rPr>
          <w:b/>
          <w:sz w:val="28"/>
          <w:szCs w:val="28"/>
        </w:rPr>
        <w:t xml:space="preserve"> </w:t>
      </w:r>
      <w:r w:rsidRPr="00700CEA">
        <w:rPr>
          <w:b/>
          <w:sz w:val="28"/>
          <w:szCs w:val="28"/>
          <w:lang w:val="en-US"/>
        </w:rPr>
        <w:t>morbi</w:t>
      </w:r>
      <w:r w:rsidRPr="00700CEA">
        <w:rPr>
          <w:b/>
          <w:sz w:val="28"/>
          <w:szCs w:val="28"/>
        </w:rPr>
        <w:t>)</w:t>
      </w:r>
    </w:p>
    <w:p w:rsidR="0043338E" w:rsidRPr="00700CEA" w:rsidRDefault="008824A7" w:rsidP="00D0317A">
      <w:pPr>
        <w:spacing w:before="120" w:after="120" w:line="360" w:lineRule="auto"/>
        <w:ind w:firstLine="708"/>
        <w:jc w:val="both"/>
        <w:rPr>
          <w:szCs w:val="26"/>
        </w:rPr>
      </w:pPr>
      <w:r w:rsidRPr="00700CEA">
        <w:rPr>
          <w:szCs w:val="26"/>
        </w:rPr>
        <w:t>Считает себя больным в течение полутора лет (с весны 2004), когда появился сухой кашель. Не обследовался, не лечился. С марта 2005 появилась и стала нарастать одышка при физической нагрузке, что послужило причиной выполнения рентгенографии органов грудной клетки.</w:t>
      </w:r>
      <w:r w:rsidR="000A69EC" w:rsidRPr="00700CEA">
        <w:rPr>
          <w:szCs w:val="26"/>
        </w:rPr>
        <w:t xml:space="preserve"> Выявлены множественные участки затемнения по всем отделам легких, деформация корней легких. За время болезни потерял в весе </w:t>
      </w:r>
      <w:smartTag w:uri="urn:schemas-microsoft-com:office:smarttags" w:element="metricconverter">
        <w:smartTagPr>
          <w:attr w:name="ProductID" w:val="10 кг"/>
        </w:smartTagPr>
        <w:r w:rsidR="000A69EC" w:rsidRPr="00700CEA">
          <w:rPr>
            <w:szCs w:val="26"/>
          </w:rPr>
          <w:t>10 кг</w:t>
        </w:r>
      </w:smartTag>
      <w:r w:rsidR="000A69EC" w:rsidRPr="00700CEA">
        <w:rPr>
          <w:szCs w:val="26"/>
        </w:rPr>
        <w:t xml:space="preserve">. Госпитализирован в клинику им. Е.М.Тареева в июле </w:t>
      </w:r>
      <w:smartTag w:uri="urn:schemas-microsoft-com:office:smarttags" w:element="metricconverter">
        <w:smartTagPr>
          <w:attr w:name="ProductID" w:val="2005 г"/>
        </w:smartTagPr>
        <w:r w:rsidR="000A69EC" w:rsidRPr="00700CEA">
          <w:rPr>
            <w:szCs w:val="26"/>
          </w:rPr>
          <w:t>2005 г</w:t>
        </w:r>
      </w:smartTag>
      <w:r w:rsidR="000A69EC" w:rsidRPr="00700CEA">
        <w:rPr>
          <w:szCs w:val="26"/>
        </w:rPr>
        <w:t>. для обследования и определения</w:t>
      </w:r>
      <w:r w:rsidR="0010705E" w:rsidRPr="00700CEA">
        <w:rPr>
          <w:szCs w:val="26"/>
        </w:rPr>
        <w:t xml:space="preserve"> тактики лечения. За время госпитализации установлен фиброзирующий альвеолит неуточненной разновидности, направлен в НИИ торакальной хирургии для уточнения морфологического варианта альвеолита, где бы</w:t>
      </w:r>
      <w:r w:rsidR="003C0F08">
        <w:rPr>
          <w:szCs w:val="26"/>
        </w:rPr>
        <w:t>ла выполнена открытая биопсия ле</w:t>
      </w:r>
      <w:r w:rsidR="0010705E" w:rsidRPr="00700CEA">
        <w:rPr>
          <w:szCs w:val="26"/>
        </w:rPr>
        <w:t>гкого, морфология от 27.07.05 – обычная интерстициальная пневмония, антракоз? Проведен «пульс» ПЗ 4-6.09.05 ∑</w:t>
      </w:r>
      <w:r w:rsidR="00022135" w:rsidRPr="00700CEA">
        <w:rPr>
          <w:szCs w:val="26"/>
        </w:rPr>
        <w:t xml:space="preserve">3000 мг, начата терапия ГКС – ПЗ 40 мг, эналаприл 5 мг/сут, </w:t>
      </w:r>
      <w:r w:rsidR="00022135" w:rsidRPr="00700CEA">
        <w:rPr>
          <w:szCs w:val="26"/>
          <w:lang w:val="en-US"/>
        </w:rPr>
        <w:t>Omez</w:t>
      </w:r>
      <w:r w:rsidR="00022135" w:rsidRPr="00700CEA">
        <w:rPr>
          <w:szCs w:val="26"/>
        </w:rPr>
        <w:t xml:space="preserve"> </w:t>
      </w:r>
      <w:r w:rsidR="00022135" w:rsidRPr="00700CEA">
        <w:rPr>
          <w:szCs w:val="26"/>
          <w:lang w:val="de-DE"/>
        </w:rPr>
        <w:t>c</w:t>
      </w:r>
      <w:r w:rsidR="00022135" w:rsidRPr="00700CEA">
        <w:rPr>
          <w:szCs w:val="26"/>
        </w:rPr>
        <w:t xml:space="preserve"> </w:t>
      </w:r>
      <w:r w:rsidR="00EE4511" w:rsidRPr="00700CEA">
        <w:rPr>
          <w:szCs w:val="26"/>
        </w:rPr>
        <w:t>положительным эффектом: уменьшились кашель и одышка.</w:t>
      </w:r>
      <w:r w:rsidR="00022135" w:rsidRPr="00700CEA">
        <w:rPr>
          <w:szCs w:val="26"/>
        </w:rPr>
        <w:t xml:space="preserve"> </w:t>
      </w:r>
      <w:r w:rsidR="00EE4511" w:rsidRPr="00700CEA">
        <w:rPr>
          <w:szCs w:val="26"/>
        </w:rPr>
        <w:t xml:space="preserve">После выписки принимал рекомендованные препараты. Прибавил в весе </w:t>
      </w:r>
      <w:smartTag w:uri="urn:schemas-microsoft-com:office:smarttags" w:element="metricconverter">
        <w:smartTagPr>
          <w:attr w:name="ProductID" w:val="5 кг"/>
        </w:smartTagPr>
        <w:r w:rsidR="00EE4511" w:rsidRPr="00700CEA">
          <w:rPr>
            <w:szCs w:val="26"/>
          </w:rPr>
          <w:t>5 кг</w:t>
        </w:r>
      </w:smartTag>
      <w:r w:rsidR="00EE4511" w:rsidRPr="00700CEA">
        <w:rPr>
          <w:szCs w:val="26"/>
        </w:rPr>
        <w:t xml:space="preserve">. Отмечает нарастание одышки при физической нагрузке. </w:t>
      </w:r>
      <w:r w:rsidR="0010705E" w:rsidRPr="00700CEA">
        <w:rPr>
          <w:szCs w:val="26"/>
        </w:rPr>
        <w:t>Госпитализирован в клинику для подбора адекватной терапии.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</w:p>
    <w:p w:rsidR="0043338E" w:rsidRPr="00700CEA" w:rsidRDefault="0043338E" w:rsidP="00D0317A">
      <w:pPr>
        <w:numPr>
          <w:ilvl w:val="0"/>
          <w:numId w:val="2"/>
        </w:numPr>
        <w:spacing w:before="120" w:after="120" w:line="360" w:lineRule="auto"/>
        <w:jc w:val="both"/>
        <w:rPr>
          <w:b/>
          <w:sz w:val="28"/>
          <w:szCs w:val="28"/>
        </w:rPr>
      </w:pPr>
      <w:r w:rsidRPr="00700CEA">
        <w:rPr>
          <w:b/>
          <w:sz w:val="28"/>
          <w:szCs w:val="28"/>
        </w:rPr>
        <w:lastRenderedPageBreak/>
        <w:t>Перенесенные заболевания</w:t>
      </w:r>
    </w:p>
    <w:p w:rsidR="00EE4511" w:rsidRPr="00700CEA" w:rsidRDefault="00EE4511" w:rsidP="00D0317A">
      <w:pPr>
        <w:spacing w:before="120" w:after="120" w:line="360" w:lineRule="auto"/>
        <w:ind w:firstLine="708"/>
        <w:jc w:val="both"/>
        <w:rPr>
          <w:szCs w:val="26"/>
        </w:rPr>
      </w:pPr>
      <w:r w:rsidRPr="00700CEA">
        <w:rPr>
          <w:szCs w:val="26"/>
        </w:rPr>
        <w:t xml:space="preserve">Детские инфекции. </w:t>
      </w:r>
    </w:p>
    <w:p w:rsidR="00EE4511" w:rsidRPr="00700CEA" w:rsidRDefault="00EE4511" w:rsidP="00D0317A">
      <w:pPr>
        <w:spacing w:before="120" w:after="120" w:line="360" w:lineRule="auto"/>
        <w:ind w:firstLine="708"/>
        <w:jc w:val="both"/>
        <w:rPr>
          <w:szCs w:val="26"/>
        </w:rPr>
      </w:pPr>
      <w:r w:rsidRPr="00700CEA">
        <w:rPr>
          <w:szCs w:val="26"/>
        </w:rPr>
        <w:t>Прививки – все по плану.</w:t>
      </w:r>
    </w:p>
    <w:p w:rsidR="00EE4511" w:rsidRPr="00700CEA" w:rsidRDefault="00EE4511" w:rsidP="00D0317A">
      <w:pPr>
        <w:spacing w:before="120" w:after="120" w:line="360" w:lineRule="auto"/>
        <w:ind w:firstLine="708"/>
        <w:jc w:val="both"/>
        <w:rPr>
          <w:szCs w:val="26"/>
        </w:rPr>
      </w:pPr>
      <w:r w:rsidRPr="00700CEA">
        <w:rPr>
          <w:szCs w:val="26"/>
        </w:rPr>
        <w:t>Операции – тонзил</w:t>
      </w:r>
      <w:r w:rsidR="00C77A30">
        <w:rPr>
          <w:szCs w:val="26"/>
        </w:rPr>
        <w:t>л</w:t>
      </w:r>
      <w:r w:rsidRPr="00700CEA">
        <w:rPr>
          <w:szCs w:val="26"/>
        </w:rPr>
        <w:t xml:space="preserve">эктомия в </w:t>
      </w:r>
      <w:smartTag w:uri="urn:schemas-microsoft-com:office:smarttags" w:element="metricconverter">
        <w:smartTagPr>
          <w:attr w:name="ProductID" w:val="1989 г"/>
        </w:smartTagPr>
        <w:r w:rsidRPr="00700CEA">
          <w:rPr>
            <w:szCs w:val="26"/>
          </w:rPr>
          <w:t>1989 г</w:t>
        </w:r>
      </w:smartTag>
      <w:r w:rsidRPr="00700CEA">
        <w:rPr>
          <w:szCs w:val="26"/>
        </w:rPr>
        <w:t>.</w:t>
      </w:r>
    </w:p>
    <w:p w:rsidR="00EE4511" w:rsidRPr="00700CEA" w:rsidRDefault="0043338E" w:rsidP="00D0317A">
      <w:pPr>
        <w:spacing w:before="120" w:after="120" w:line="360" w:lineRule="auto"/>
        <w:ind w:firstLine="708"/>
        <w:jc w:val="both"/>
        <w:rPr>
          <w:szCs w:val="26"/>
        </w:rPr>
      </w:pPr>
      <w:r w:rsidRPr="00700CEA">
        <w:rPr>
          <w:szCs w:val="26"/>
        </w:rPr>
        <w:t xml:space="preserve">Ранений, контузий не было. </w:t>
      </w:r>
    </w:p>
    <w:p w:rsidR="00EE4511" w:rsidRPr="00700CEA" w:rsidRDefault="0043338E" w:rsidP="00D0317A">
      <w:pPr>
        <w:spacing w:before="120" w:after="120" w:line="360" w:lineRule="auto"/>
        <w:ind w:firstLine="708"/>
        <w:jc w:val="both"/>
        <w:rPr>
          <w:szCs w:val="26"/>
        </w:rPr>
      </w:pPr>
      <w:r w:rsidRPr="00700CEA">
        <w:rPr>
          <w:szCs w:val="26"/>
        </w:rPr>
        <w:t xml:space="preserve">Венерическими заболеваниями не </w:t>
      </w:r>
      <w:r w:rsidR="00EE4511" w:rsidRPr="00700CEA">
        <w:rPr>
          <w:szCs w:val="26"/>
        </w:rPr>
        <w:t>болел</w:t>
      </w:r>
      <w:r w:rsidRPr="00700CEA">
        <w:rPr>
          <w:szCs w:val="26"/>
        </w:rPr>
        <w:t xml:space="preserve">. 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szCs w:val="26"/>
        </w:rPr>
      </w:pPr>
      <w:r w:rsidRPr="00700CEA">
        <w:rPr>
          <w:szCs w:val="26"/>
        </w:rPr>
        <w:t>В контакте с инфекционными больными не был.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szCs w:val="26"/>
        </w:rPr>
      </w:pPr>
      <w:r w:rsidRPr="00700CEA">
        <w:rPr>
          <w:szCs w:val="26"/>
        </w:rPr>
        <w:t>Отравлений не было.</w:t>
      </w:r>
    </w:p>
    <w:p w:rsidR="0043338E" w:rsidRPr="00700CEA" w:rsidRDefault="002848CD" w:rsidP="00D0317A">
      <w:pPr>
        <w:spacing w:before="120" w:after="120" w:line="360" w:lineRule="auto"/>
        <w:ind w:firstLine="708"/>
        <w:jc w:val="both"/>
        <w:rPr>
          <w:szCs w:val="26"/>
        </w:rPr>
      </w:pPr>
      <w:r w:rsidRPr="00700CEA">
        <w:rPr>
          <w:szCs w:val="26"/>
        </w:rPr>
        <w:t>Нетрудоспособен (соответствующие документы есть).</w:t>
      </w:r>
    </w:p>
    <w:p w:rsidR="0043338E" w:rsidRPr="00700CEA" w:rsidRDefault="0043338E" w:rsidP="00D0317A">
      <w:pPr>
        <w:spacing w:before="120" w:after="120" w:line="360" w:lineRule="auto"/>
        <w:jc w:val="both"/>
        <w:rPr>
          <w:szCs w:val="26"/>
        </w:rPr>
      </w:pPr>
      <w:r w:rsidRPr="00700CEA">
        <w:rPr>
          <w:szCs w:val="26"/>
        </w:rPr>
        <w:tab/>
      </w:r>
    </w:p>
    <w:p w:rsidR="0043338E" w:rsidRPr="00700CEA" w:rsidRDefault="0043338E" w:rsidP="00D0317A">
      <w:pPr>
        <w:numPr>
          <w:ilvl w:val="0"/>
          <w:numId w:val="2"/>
        </w:numPr>
        <w:spacing w:before="120" w:after="120" w:line="360" w:lineRule="auto"/>
        <w:jc w:val="both"/>
        <w:rPr>
          <w:sz w:val="28"/>
          <w:szCs w:val="28"/>
        </w:rPr>
      </w:pPr>
      <w:r w:rsidRPr="00700CEA">
        <w:rPr>
          <w:b/>
          <w:sz w:val="28"/>
          <w:szCs w:val="28"/>
        </w:rPr>
        <w:t>Аллергологический анамнез</w:t>
      </w:r>
    </w:p>
    <w:p w:rsidR="0043338E" w:rsidRPr="00700CEA" w:rsidRDefault="0043338E" w:rsidP="00D0317A">
      <w:pPr>
        <w:spacing w:before="120" w:after="120" w:line="360" w:lineRule="auto"/>
        <w:ind w:firstLine="360"/>
        <w:jc w:val="both"/>
        <w:rPr>
          <w:szCs w:val="26"/>
        </w:rPr>
      </w:pPr>
      <w:r w:rsidRPr="00700CEA">
        <w:rPr>
          <w:szCs w:val="26"/>
        </w:rPr>
        <w:t>Непереносимости лекарственны</w:t>
      </w:r>
      <w:r w:rsidR="00EE4511" w:rsidRPr="00700CEA">
        <w:rPr>
          <w:szCs w:val="26"/>
        </w:rPr>
        <w:t>х препаратов, пищевых продуктов</w:t>
      </w:r>
      <w:r w:rsidRPr="00700CEA">
        <w:rPr>
          <w:szCs w:val="26"/>
        </w:rPr>
        <w:t xml:space="preserve"> больной не отмечает.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</w:p>
    <w:p w:rsidR="0043338E" w:rsidRPr="00700CEA" w:rsidRDefault="0043338E" w:rsidP="00D0317A">
      <w:pPr>
        <w:numPr>
          <w:ilvl w:val="0"/>
          <w:numId w:val="2"/>
        </w:numPr>
        <w:spacing w:before="120" w:after="120" w:line="360" w:lineRule="auto"/>
        <w:jc w:val="both"/>
        <w:rPr>
          <w:b/>
          <w:sz w:val="28"/>
          <w:szCs w:val="28"/>
        </w:rPr>
      </w:pPr>
      <w:r w:rsidRPr="00700CEA">
        <w:rPr>
          <w:b/>
          <w:sz w:val="28"/>
          <w:szCs w:val="28"/>
        </w:rPr>
        <w:t>Семейный анамнез и наследственность</w:t>
      </w:r>
    </w:p>
    <w:p w:rsidR="0043338E" w:rsidRPr="00700CEA" w:rsidRDefault="00EC32F2" w:rsidP="00D0317A">
      <w:pPr>
        <w:spacing w:before="120" w:after="120" w:line="360" w:lineRule="auto"/>
        <w:ind w:firstLine="708"/>
        <w:jc w:val="both"/>
        <w:rPr>
          <w:szCs w:val="26"/>
        </w:rPr>
      </w:pPr>
      <w:r w:rsidRPr="00700CEA">
        <w:rPr>
          <w:szCs w:val="26"/>
        </w:rPr>
        <w:t>Отец –</w:t>
      </w:r>
      <w:r w:rsidR="00C77A30">
        <w:rPr>
          <w:szCs w:val="26"/>
        </w:rPr>
        <w:t xml:space="preserve"> артериальная гипертензия</w:t>
      </w:r>
      <w:r w:rsidRPr="00700CEA">
        <w:rPr>
          <w:szCs w:val="26"/>
        </w:rPr>
        <w:t>.</w:t>
      </w:r>
    </w:p>
    <w:p w:rsidR="00EC32F2" w:rsidRPr="00700CEA" w:rsidRDefault="00EC32F2" w:rsidP="00D0317A">
      <w:pPr>
        <w:spacing w:before="120" w:after="120" w:line="360" w:lineRule="auto"/>
        <w:ind w:firstLine="708"/>
        <w:jc w:val="both"/>
        <w:rPr>
          <w:szCs w:val="26"/>
        </w:rPr>
      </w:pPr>
      <w:r w:rsidRPr="00700CEA">
        <w:rPr>
          <w:szCs w:val="26"/>
        </w:rPr>
        <w:t>Мать – практически здорова.</w:t>
      </w:r>
    </w:p>
    <w:p w:rsidR="00EC32F2" w:rsidRPr="00700CEA" w:rsidRDefault="00EC32F2" w:rsidP="00D0317A">
      <w:pPr>
        <w:spacing w:before="120" w:after="120" w:line="360" w:lineRule="auto"/>
        <w:ind w:firstLine="708"/>
        <w:jc w:val="both"/>
        <w:rPr>
          <w:szCs w:val="26"/>
        </w:rPr>
      </w:pPr>
      <w:r w:rsidRPr="00700CEA">
        <w:rPr>
          <w:szCs w:val="26"/>
        </w:rPr>
        <w:t>Братья, сестры – практически здоровы.</w:t>
      </w:r>
    </w:p>
    <w:p w:rsidR="00EC32F2" w:rsidRPr="00700CEA" w:rsidRDefault="00EC32F2" w:rsidP="00D0317A">
      <w:pPr>
        <w:spacing w:before="120" w:after="120" w:line="360" w:lineRule="auto"/>
        <w:ind w:firstLine="708"/>
        <w:jc w:val="both"/>
        <w:rPr>
          <w:szCs w:val="26"/>
        </w:rPr>
      </w:pPr>
      <w:r w:rsidRPr="00700CEA">
        <w:rPr>
          <w:szCs w:val="26"/>
        </w:rPr>
        <w:t>Дети – практически здоровы.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szCs w:val="26"/>
        </w:rPr>
      </w:pPr>
      <w:r w:rsidRPr="00700CEA">
        <w:rPr>
          <w:szCs w:val="26"/>
        </w:rPr>
        <w:t>Среди родственников бол</w:t>
      </w:r>
      <w:r w:rsidR="00F92906" w:rsidRPr="00700CEA">
        <w:rPr>
          <w:szCs w:val="26"/>
        </w:rPr>
        <w:t>ьного никто не страдал</w:t>
      </w:r>
      <w:r w:rsidRPr="00700CEA">
        <w:rPr>
          <w:szCs w:val="26"/>
        </w:rPr>
        <w:t xml:space="preserve"> психическими заболеваниями, туберкулёзом, венерическими заболеваниями.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</w:p>
    <w:p w:rsidR="0043338E" w:rsidRPr="00700CEA" w:rsidRDefault="0043338E" w:rsidP="00D0317A">
      <w:pPr>
        <w:numPr>
          <w:ilvl w:val="0"/>
          <w:numId w:val="2"/>
        </w:numPr>
        <w:spacing w:before="120" w:after="120" w:line="360" w:lineRule="auto"/>
        <w:jc w:val="both"/>
        <w:rPr>
          <w:sz w:val="28"/>
          <w:szCs w:val="28"/>
        </w:rPr>
      </w:pPr>
      <w:r w:rsidRPr="00700CEA">
        <w:rPr>
          <w:b/>
          <w:sz w:val="28"/>
          <w:szCs w:val="28"/>
        </w:rPr>
        <w:t>История жизни больного (</w:t>
      </w:r>
      <w:r w:rsidRPr="00700CEA">
        <w:rPr>
          <w:b/>
          <w:sz w:val="28"/>
          <w:szCs w:val="28"/>
          <w:lang w:val="en-US"/>
        </w:rPr>
        <w:t>Anamnesis</w:t>
      </w:r>
      <w:r w:rsidRPr="00700CEA">
        <w:rPr>
          <w:b/>
          <w:sz w:val="28"/>
          <w:szCs w:val="28"/>
        </w:rPr>
        <w:t xml:space="preserve"> </w:t>
      </w:r>
      <w:r w:rsidRPr="00700CEA">
        <w:rPr>
          <w:b/>
          <w:sz w:val="28"/>
          <w:szCs w:val="28"/>
          <w:lang w:val="en-US"/>
        </w:rPr>
        <w:t>Vitae</w:t>
      </w:r>
      <w:r w:rsidRPr="00700CEA">
        <w:rPr>
          <w:b/>
          <w:sz w:val="28"/>
          <w:szCs w:val="28"/>
        </w:rPr>
        <w:t>)</w:t>
      </w:r>
    </w:p>
    <w:p w:rsidR="0046755F" w:rsidRPr="00700CEA" w:rsidRDefault="0046755F" w:rsidP="00D0317A">
      <w:pPr>
        <w:spacing w:before="120" w:after="120" w:line="360" w:lineRule="auto"/>
        <w:ind w:firstLine="708"/>
        <w:jc w:val="both"/>
        <w:rPr>
          <w:szCs w:val="26"/>
        </w:rPr>
      </w:pPr>
      <w:r w:rsidRPr="00700CEA">
        <w:rPr>
          <w:szCs w:val="26"/>
        </w:rPr>
        <w:t xml:space="preserve">Год рождения и место рождения: </w:t>
      </w:r>
      <w:smartTag w:uri="urn:schemas-microsoft-com:office:smarttags" w:element="metricconverter">
        <w:smartTagPr>
          <w:attr w:name="ProductID" w:val="1953 г"/>
        </w:smartTagPr>
        <w:r w:rsidRPr="00700CEA">
          <w:rPr>
            <w:szCs w:val="26"/>
          </w:rPr>
          <w:t>1953 г</w:t>
        </w:r>
      </w:smartTag>
      <w:r w:rsidRPr="00700CEA">
        <w:rPr>
          <w:szCs w:val="26"/>
        </w:rPr>
        <w:t>., Тульская обл.</w:t>
      </w:r>
    </w:p>
    <w:p w:rsidR="0046755F" w:rsidRPr="00700CEA" w:rsidRDefault="0046755F" w:rsidP="00D0317A">
      <w:pPr>
        <w:spacing w:before="120" w:after="120" w:line="360" w:lineRule="auto"/>
        <w:ind w:firstLine="708"/>
        <w:jc w:val="both"/>
        <w:rPr>
          <w:szCs w:val="26"/>
        </w:rPr>
      </w:pPr>
      <w:r w:rsidRPr="00700CEA">
        <w:rPr>
          <w:szCs w:val="26"/>
        </w:rPr>
        <w:t>В детстве рос и развивался: от сверстников не отставал.</w:t>
      </w:r>
    </w:p>
    <w:p w:rsidR="0046755F" w:rsidRPr="00700CEA" w:rsidRDefault="0046755F" w:rsidP="00D0317A">
      <w:pPr>
        <w:spacing w:before="120" w:after="120" w:line="360" w:lineRule="auto"/>
        <w:ind w:firstLine="708"/>
        <w:jc w:val="both"/>
        <w:rPr>
          <w:szCs w:val="26"/>
        </w:rPr>
      </w:pPr>
      <w:r w:rsidRPr="00700CEA">
        <w:rPr>
          <w:szCs w:val="26"/>
        </w:rPr>
        <w:t>Образование: среднее.</w:t>
      </w:r>
    </w:p>
    <w:p w:rsidR="0046755F" w:rsidRPr="00700CEA" w:rsidRDefault="0046755F" w:rsidP="00D0317A">
      <w:pPr>
        <w:spacing w:before="120" w:after="120" w:line="360" w:lineRule="auto"/>
        <w:ind w:firstLine="708"/>
        <w:jc w:val="both"/>
        <w:rPr>
          <w:szCs w:val="26"/>
        </w:rPr>
      </w:pPr>
      <w:r w:rsidRPr="00700CEA">
        <w:rPr>
          <w:szCs w:val="26"/>
        </w:rPr>
        <w:t>Служба в армии: служил.</w:t>
      </w:r>
    </w:p>
    <w:p w:rsidR="0046755F" w:rsidRPr="00700CEA" w:rsidRDefault="0046755F" w:rsidP="00D0317A">
      <w:pPr>
        <w:spacing w:before="120" w:after="120" w:line="360" w:lineRule="auto"/>
        <w:ind w:firstLine="708"/>
        <w:jc w:val="both"/>
        <w:rPr>
          <w:szCs w:val="26"/>
        </w:rPr>
      </w:pPr>
      <w:r w:rsidRPr="00700CEA">
        <w:rPr>
          <w:szCs w:val="26"/>
        </w:rPr>
        <w:t>Профессиональная деятельность в течение жизни: водитель.</w:t>
      </w:r>
    </w:p>
    <w:p w:rsidR="0046755F" w:rsidRPr="00700CEA" w:rsidRDefault="0046755F" w:rsidP="00D0317A">
      <w:pPr>
        <w:spacing w:before="120" w:after="120" w:line="360" w:lineRule="auto"/>
        <w:ind w:firstLine="708"/>
        <w:jc w:val="both"/>
        <w:rPr>
          <w:szCs w:val="26"/>
        </w:rPr>
      </w:pPr>
      <w:r w:rsidRPr="00700CEA">
        <w:rPr>
          <w:szCs w:val="26"/>
        </w:rPr>
        <w:lastRenderedPageBreak/>
        <w:t>В настоящее время: характер работы – водитель, проф</w:t>
      </w:r>
      <w:r w:rsidR="008014A5">
        <w:rPr>
          <w:szCs w:val="26"/>
        </w:rPr>
        <w:t xml:space="preserve">ессиональные </w:t>
      </w:r>
      <w:r w:rsidRPr="00700CEA">
        <w:rPr>
          <w:szCs w:val="26"/>
        </w:rPr>
        <w:t>вредности – холод и отсутствие адекватного режима питания.</w:t>
      </w:r>
    </w:p>
    <w:p w:rsidR="0046755F" w:rsidRPr="00700CEA" w:rsidRDefault="0046755F" w:rsidP="00D0317A">
      <w:pPr>
        <w:spacing w:before="120" w:after="120" w:line="360" w:lineRule="auto"/>
        <w:ind w:firstLine="708"/>
        <w:jc w:val="both"/>
        <w:rPr>
          <w:szCs w:val="26"/>
        </w:rPr>
      </w:pPr>
      <w:r w:rsidRPr="00700CEA">
        <w:rPr>
          <w:szCs w:val="26"/>
        </w:rPr>
        <w:t xml:space="preserve">Семейное положение: женат, сын </w:t>
      </w:r>
      <w:smartTag w:uri="urn:schemas-microsoft-com:office:smarttags" w:element="metricconverter">
        <w:smartTagPr>
          <w:attr w:name="ProductID" w:val="21 г"/>
        </w:smartTagPr>
        <w:r w:rsidRPr="00700CEA">
          <w:rPr>
            <w:szCs w:val="26"/>
          </w:rPr>
          <w:t>21 г</w:t>
        </w:r>
      </w:smartTag>
      <w:r w:rsidRPr="00700CEA">
        <w:rPr>
          <w:szCs w:val="26"/>
        </w:rPr>
        <w:t xml:space="preserve">., дочь </w:t>
      </w:r>
      <w:smartTag w:uri="urn:schemas-microsoft-com:office:smarttags" w:element="metricconverter">
        <w:smartTagPr>
          <w:attr w:name="ProductID" w:val="28 л"/>
        </w:smartTagPr>
        <w:r w:rsidRPr="00700CEA">
          <w:rPr>
            <w:szCs w:val="26"/>
          </w:rPr>
          <w:t>28 л</w:t>
        </w:r>
      </w:smartTag>
      <w:r w:rsidRPr="00700CEA">
        <w:rPr>
          <w:szCs w:val="26"/>
        </w:rPr>
        <w:t>.</w:t>
      </w:r>
    </w:p>
    <w:p w:rsidR="0046755F" w:rsidRPr="00700CEA" w:rsidRDefault="0046755F" w:rsidP="00D0317A">
      <w:pPr>
        <w:spacing w:before="120" w:after="120" w:line="360" w:lineRule="auto"/>
        <w:ind w:firstLine="708"/>
        <w:jc w:val="both"/>
        <w:rPr>
          <w:szCs w:val="26"/>
        </w:rPr>
      </w:pPr>
      <w:r w:rsidRPr="00700CEA">
        <w:rPr>
          <w:szCs w:val="26"/>
        </w:rPr>
        <w:t>Вредные привычки: курение отрицает, употребление алкоголя отрицает, употребление наркотических веществ отрицает.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</w:p>
    <w:p w:rsidR="0043338E" w:rsidRPr="00700CEA" w:rsidRDefault="0043338E" w:rsidP="00D0317A">
      <w:pPr>
        <w:spacing w:before="120" w:after="120" w:line="360" w:lineRule="auto"/>
        <w:ind w:firstLine="708"/>
        <w:jc w:val="center"/>
        <w:rPr>
          <w:b/>
          <w:sz w:val="28"/>
          <w:szCs w:val="32"/>
        </w:rPr>
      </w:pPr>
      <w:r w:rsidRPr="00700CEA">
        <w:rPr>
          <w:b/>
          <w:sz w:val="28"/>
          <w:szCs w:val="32"/>
          <w:lang w:val="en-US"/>
        </w:rPr>
        <w:t>III</w:t>
      </w:r>
      <w:r w:rsidRPr="00700CEA">
        <w:rPr>
          <w:b/>
          <w:sz w:val="28"/>
          <w:szCs w:val="32"/>
        </w:rPr>
        <w:t>. Данные объективного исследования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szCs w:val="26"/>
        </w:rPr>
      </w:pPr>
      <w:r w:rsidRPr="00700CEA">
        <w:rPr>
          <w:szCs w:val="26"/>
        </w:rPr>
        <w:t xml:space="preserve">Состояние больного </w:t>
      </w:r>
      <w:r w:rsidR="00264E4E" w:rsidRPr="00700CEA">
        <w:rPr>
          <w:szCs w:val="26"/>
        </w:rPr>
        <w:t xml:space="preserve">относительно </w:t>
      </w:r>
      <w:r w:rsidRPr="00700CEA">
        <w:rPr>
          <w:szCs w:val="26"/>
        </w:rPr>
        <w:t xml:space="preserve">удовлетворительное, </w:t>
      </w:r>
      <w:r w:rsidRPr="00700CEA">
        <w:rPr>
          <w:szCs w:val="26"/>
          <w:lang w:val="en-US"/>
        </w:rPr>
        <w:t>t</w:t>
      </w:r>
      <w:r w:rsidRPr="00700CEA">
        <w:rPr>
          <w:szCs w:val="26"/>
        </w:rPr>
        <w:t>º тела – 36,6 ºС.</w:t>
      </w:r>
    </w:p>
    <w:p w:rsidR="0043338E" w:rsidRPr="00700CEA" w:rsidRDefault="00264E4E" w:rsidP="00D0317A">
      <w:pPr>
        <w:spacing w:before="120" w:after="120" w:line="360" w:lineRule="auto"/>
        <w:ind w:firstLine="708"/>
        <w:jc w:val="both"/>
        <w:rPr>
          <w:szCs w:val="26"/>
        </w:rPr>
      </w:pPr>
      <w:r w:rsidRPr="00700CEA">
        <w:rPr>
          <w:szCs w:val="26"/>
        </w:rPr>
        <w:t>Сознание</w:t>
      </w:r>
      <w:r w:rsidR="0043338E" w:rsidRPr="00700CEA">
        <w:rPr>
          <w:szCs w:val="26"/>
        </w:rPr>
        <w:t xml:space="preserve"> ясное. Выражение лица не представляющее каких-либо болезненных процессов.</w:t>
      </w:r>
      <w:r w:rsidRPr="00700CEA">
        <w:rPr>
          <w:szCs w:val="26"/>
        </w:rPr>
        <w:t xml:space="preserve"> Плетора.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Телосложение правильное, нормостени</w:t>
      </w:r>
      <w:r w:rsidR="00264E4E" w:rsidRPr="00700CEA">
        <w:t xml:space="preserve">ческий тип конституции. Рост </w:t>
      </w:r>
      <w:smartTag w:uri="urn:schemas-microsoft-com:office:smarttags" w:element="metricconverter">
        <w:smartTagPr>
          <w:attr w:name="ProductID" w:val="170 см"/>
        </w:smartTagPr>
        <w:r w:rsidR="00264E4E" w:rsidRPr="00700CEA">
          <w:t>170</w:t>
        </w:r>
        <w:r w:rsidRPr="00700CEA">
          <w:t xml:space="preserve"> см</w:t>
        </w:r>
      </w:smartTag>
      <w:r w:rsidR="00264E4E" w:rsidRPr="00700CEA">
        <w:t xml:space="preserve">, масса тела – </w:t>
      </w:r>
      <w:smartTag w:uri="urn:schemas-microsoft-com:office:smarttags" w:element="metricconverter">
        <w:smartTagPr>
          <w:attr w:name="ProductID" w:val="87 кг"/>
        </w:smartTagPr>
        <w:r w:rsidR="00264E4E" w:rsidRPr="00700CEA">
          <w:t>87</w:t>
        </w:r>
        <w:r w:rsidRPr="00700CEA">
          <w:t xml:space="preserve"> кг</w:t>
        </w:r>
      </w:smartTag>
      <w:r w:rsidRPr="00700CEA">
        <w:t xml:space="preserve">. </w:t>
      </w:r>
      <w:r w:rsidR="00264E4E" w:rsidRPr="00700CEA">
        <w:rPr>
          <w:u w:val="single" w:color="FF0000"/>
        </w:rPr>
        <w:t>ИМТ=30,1</w:t>
      </w:r>
      <w:r w:rsidR="00264E4E" w:rsidRPr="00700CEA">
        <w:t xml:space="preserve">. </w:t>
      </w:r>
      <w:r w:rsidRPr="00700CEA">
        <w:t>Нарушений осанки и походки не отмечается.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rPr>
          <w:b/>
        </w:rPr>
        <w:t>Кожные покровы</w:t>
      </w:r>
      <w:r w:rsidRPr="00700CEA">
        <w:t xml:space="preserve"> бледно-розовой окраски. </w:t>
      </w:r>
      <w:r w:rsidR="00F35AC4" w:rsidRPr="00700CEA">
        <w:rPr>
          <w:u w:val="single" w:color="FF0000"/>
        </w:rPr>
        <w:t>Гиперемия лица.</w:t>
      </w:r>
      <w:r w:rsidR="00F35AC4" w:rsidRPr="00700CEA">
        <w:t xml:space="preserve"> </w:t>
      </w:r>
      <w:r w:rsidRPr="00700CEA">
        <w:t xml:space="preserve">Кожа умеренной влажности, эластичность ее хорошая. Нет участков облысения в волосяном покрове головы. </w:t>
      </w:r>
      <w:r w:rsidRPr="00700CEA">
        <w:rPr>
          <w:u w:val="single" w:color="FF0000"/>
        </w:rPr>
        <w:t xml:space="preserve">Ногти </w:t>
      </w:r>
      <w:r w:rsidR="00F35AC4" w:rsidRPr="00700CEA">
        <w:rPr>
          <w:u w:val="single" w:color="FF0000"/>
        </w:rPr>
        <w:t>в виде часовых стекол</w:t>
      </w:r>
      <w:r w:rsidRPr="00700CEA">
        <w:rPr>
          <w:u w:val="single" w:color="FF0000"/>
        </w:rPr>
        <w:t>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rPr>
          <w:b/>
          <w:u w:val="single" w:color="FF0000"/>
        </w:rPr>
        <w:t xml:space="preserve">Подкожно-жировой слой </w:t>
      </w:r>
      <w:r w:rsidRPr="00700CEA">
        <w:rPr>
          <w:u w:val="single" w:color="FF0000"/>
        </w:rPr>
        <w:t xml:space="preserve">развит </w:t>
      </w:r>
      <w:r w:rsidR="00F35AC4" w:rsidRPr="00700CEA">
        <w:rPr>
          <w:u w:val="single" w:color="FF0000"/>
        </w:rPr>
        <w:t>избыточно (ожирение по абдоминальному типу)</w:t>
      </w:r>
      <w:r w:rsidRPr="00700CEA">
        <w:t xml:space="preserve"> (толщина кожной склад</w:t>
      </w:r>
      <w:r w:rsidR="00F35AC4" w:rsidRPr="00700CEA">
        <w:t xml:space="preserve">ки на животе на уровне пупка – </w:t>
      </w:r>
      <w:smartTag w:uri="urn:schemas-microsoft-com:office:smarttags" w:element="metricconverter">
        <w:smartTagPr>
          <w:attr w:name="ProductID" w:val="4 см"/>
        </w:smartTagPr>
        <w:r w:rsidR="00F35AC4" w:rsidRPr="00700CEA">
          <w:t>4</w:t>
        </w:r>
        <w:r w:rsidRPr="00700CEA">
          <w:t xml:space="preserve"> см</w:t>
        </w:r>
      </w:smartTag>
      <w:r w:rsidRPr="00700CEA">
        <w:t xml:space="preserve">), распределен равномерно. Толщина кожной </w:t>
      </w:r>
      <w:r w:rsidR="00F35AC4" w:rsidRPr="00700CEA">
        <w:t xml:space="preserve">складки у нижнего угла лопатки </w:t>
      </w:r>
      <w:smartTag w:uri="urn:schemas-microsoft-com:office:smarttags" w:element="metricconverter">
        <w:smartTagPr>
          <w:attr w:name="ProductID" w:val="3 см"/>
        </w:smartTagPr>
        <w:r w:rsidR="00F35AC4" w:rsidRPr="00700CEA">
          <w:t>3</w:t>
        </w:r>
        <w:r w:rsidRPr="00700CEA">
          <w:t xml:space="preserve"> см</w:t>
        </w:r>
      </w:smartTag>
      <w:r w:rsidRPr="00700CEA">
        <w:t>.  Отёков нет. Щитовидная железа не увеличена.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rPr>
          <w:b/>
        </w:rPr>
        <w:t xml:space="preserve">Лимфатические узлы </w:t>
      </w:r>
      <w:r w:rsidRPr="00700CEA">
        <w:t>при осмотре не видны, не пальпируются.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 xml:space="preserve">Общее развитие </w:t>
      </w:r>
      <w:r w:rsidRPr="00700CEA">
        <w:rPr>
          <w:b/>
        </w:rPr>
        <w:t>мышечной системы</w:t>
      </w:r>
      <w:r w:rsidRPr="00700CEA">
        <w:t xml:space="preserve"> удовлетворительное. Болезненность при пальпации мышц отсутствует. Тонус мышц одинаков с обеих сторон. Мышечная сила удовлетворительная.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u w:val="single" w:color="FF0000"/>
        </w:rPr>
      </w:pPr>
      <w:r w:rsidRPr="00700CEA">
        <w:t xml:space="preserve">При обследовании </w:t>
      </w:r>
      <w:r w:rsidRPr="00700CEA">
        <w:rPr>
          <w:b/>
        </w:rPr>
        <w:t>костей</w:t>
      </w:r>
      <w:r w:rsidRPr="00700CEA">
        <w:t xml:space="preserve"> череп</w:t>
      </w:r>
      <w:r w:rsidR="00264E4E" w:rsidRPr="00700CEA">
        <w:t>а, грудной клетки, позвоночника</w:t>
      </w:r>
      <w:r w:rsidRPr="00700CEA">
        <w:t xml:space="preserve"> </w:t>
      </w:r>
      <w:r w:rsidR="00264E4E" w:rsidRPr="00700CEA">
        <w:t xml:space="preserve">болезненность и деформации не отмечаются. </w:t>
      </w:r>
      <w:r w:rsidR="00264E4E" w:rsidRPr="00700CEA">
        <w:rPr>
          <w:u w:val="single" w:color="FF0000"/>
        </w:rPr>
        <w:t>Пальцы в виде барабанных палочек.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rPr>
          <w:b/>
        </w:rPr>
        <w:t>Суставы</w:t>
      </w:r>
      <w:r w:rsidRPr="00700CEA">
        <w:t xml:space="preserve"> правильной конфигурации, безболезненные. Активные и пассивные движения в полном объёме.</w:t>
      </w:r>
    </w:p>
    <w:p w:rsidR="0043338E" w:rsidRDefault="0043338E" w:rsidP="00D0317A">
      <w:pPr>
        <w:spacing w:before="120" w:after="120" w:line="360" w:lineRule="auto"/>
        <w:ind w:firstLine="708"/>
        <w:jc w:val="both"/>
      </w:pPr>
    </w:p>
    <w:p w:rsidR="008A433E" w:rsidRPr="00700CEA" w:rsidRDefault="008A433E" w:rsidP="00D0317A">
      <w:pPr>
        <w:spacing w:before="120" w:after="120" w:line="360" w:lineRule="auto"/>
        <w:ind w:firstLine="708"/>
        <w:jc w:val="both"/>
      </w:pP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b/>
        </w:rPr>
      </w:pPr>
      <w:r w:rsidRPr="00700CEA">
        <w:rPr>
          <w:b/>
        </w:rPr>
        <w:t>Органы дыхания</w:t>
      </w:r>
    </w:p>
    <w:p w:rsidR="0043338E" w:rsidRPr="00700CEA" w:rsidRDefault="00F35AC4" w:rsidP="00D0317A">
      <w:pPr>
        <w:spacing w:before="120" w:after="120" w:line="360" w:lineRule="auto"/>
        <w:ind w:firstLine="708"/>
        <w:jc w:val="both"/>
      </w:pPr>
      <w:r w:rsidRPr="00700CEA">
        <w:t>Дыхание через нос</w:t>
      </w:r>
      <w:r w:rsidR="0043338E" w:rsidRPr="00700CEA">
        <w:t xml:space="preserve"> свободное. Отделяемого из носа нет. Форма носа не изменена.</w:t>
      </w:r>
    </w:p>
    <w:p w:rsidR="00F35AC4" w:rsidRPr="00700CEA" w:rsidRDefault="00F35AC4" w:rsidP="00D0317A">
      <w:pPr>
        <w:spacing w:before="120" w:after="120" w:line="360" w:lineRule="auto"/>
        <w:ind w:firstLine="708"/>
        <w:jc w:val="both"/>
        <w:rPr>
          <w:u w:val="single" w:color="FF0000"/>
        </w:rPr>
      </w:pPr>
      <w:r w:rsidRPr="00700CEA">
        <w:rPr>
          <w:u w:val="single" w:color="FF0000"/>
        </w:rPr>
        <w:lastRenderedPageBreak/>
        <w:t>Голос</w:t>
      </w:r>
      <w:r w:rsidRPr="00700CEA">
        <w:t xml:space="preserve"> громкий, </w:t>
      </w:r>
      <w:r w:rsidRPr="00700CEA">
        <w:rPr>
          <w:u w:val="single" w:color="FF0000"/>
        </w:rPr>
        <w:t>сиплый.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Грудная клетка правильной конфигурации</w:t>
      </w:r>
      <w:r w:rsidR="00F35AC4" w:rsidRPr="00700CEA">
        <w:t xml:space="preserve">, нормостенического типа, </w:t>
      </w:r>
      <w:r w:rsidR="006A3EBE" w:rsidRPr="00700CEA">
        <w:t>цииндри</w:t>
      </w:r>
      <w:r w:rsidR="00F35AC4" w:rsidRPr="00700CEA">
        <w:t>ч</w:t>
      </w:r>
      <w:r w:rsidRPr="00700CEA">
        <w:t xml:space="preserve">еская, без деформаций, симметричная. </w:t>
      </w:r>
      <w:r w:rsidR="00FC1834" w:rsidRPr="00700CEA">
        <w:t xml:space="preserve">Положение лопаток: на одном уровне, плотно прилегают к грудной клетке. </w:t>
      </w:r>
      <w:r w:rsidRPr="00700CEA">
        <w:t xml:space="preserve">Тип дыхания – </w:t>
      </w:r>
      <w:r w:rsidR="00CD27F2" w:rsidRPr="00700CEA">
        <w:t>смешанный</w:t>
      </w:r>
      <w:r w:rsidRPr="00700CEA">
        <w:t xml:space="preserve">. Дыхание ритмичное. </w:t>
      </w:r>
      <w:r w:rsidRPr="00700CEA">
        <w:rPr>
          <w:u w:val="single" w:color="FF0000"/>
        </w:rPr>
        <w:t xml:space="preserve">Частота дыхания – </w:t>
      </w:r>
      <w:r w:rsidR="00CD27F2" w:rsidRPr="00700CEA">
        <w:rPr>
          <w:u w:val="single" w:color="FF0000"/>
        </w:rPr>
        <w:t>30</w:t>
      </w:r>
      <w:r w:rsidRPr="00700CEA">
        <w:rPr>
          <w:u w:val="single" w:color="FF0000"/>
        </w:rPr>
        <w:t xml:space="preserve"> в минуту.</w:t>
      </w:r>
      <w:r w:rsidRPr="00700CEA">
        <w:t xml:space="preserve"> Дыхательные движения с обеих сторон грудной клетки средние по глубине, равномерные и симметричные. Вспомогательная дыхательная мускулатура в акте дыхания не участвует.</w:t>
      </w:r>
    </w:p>
    <w:p w:rsidR="0043338E" w:rsidRPr="00700CEA" w:rsidRDefault="00FC1834" w:rsidP="00D0317A">
      <w:pPr>
        <w:spacing w:before="120" w:after="120" w:line="360" w:lineRule="auto"/>
        <w:ind w:firstLine="708"/>
        <w:jc w:val="both"/>
      </w:pPr>
      <w:r w:rsidRPr="00700CEA">
        <w:t>Пальпация грудной клетки</w:t>
      </w:r>
      <w:r w:rsidR="004E0AC8">
        <w:t xml:space="preserve"> безболезненна. Эластичнос</w:t>
      </w:r>
      <w:r w:rsidR="0043338E" w:rsidRPr="00700CEA">
        <w:t>ть грудной клетки нормальная. Голосовое дрожание</w:t>
      </w:r>
      <w:r w:rsidRPr="00700CEA">
        <w:t xml:space="preserve"> проводится одинаково на симметричные участки грудной клетки</w:t>
      </w:r>
      <w:r w:rsidR="0043338E" w:rsidRPr="00700CEA">
        <w:t>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Положение лопаток на одном уровне, плотно прилегают к грудной клетке.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b/>
        </w:rPr>
      </w:pPr>
      <w:r w:rsidRPr="00700CEA">
        <w:rPr>
          <w:b/>
        </w:rPr>
        <w:t>Перкуссия лёгких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u w:val="single" w:color="FF0000"/>
        </w:rPr>
      </w:pPr>
      <w:r w:rsidRPr="00700CEA">
        <w:t xml:space="preserve">При </w:t>
      </w:r>
      <w:r w:rsidRPr="00700CEA">
        <w:rPr>
          <w:i/>
        </w:rPr>
        <w:t>сравнительной перкуссии</w:t>
      </w:r>
      <w:r w:rsidRPr="00700CEA">
        <w:t xml:space="preserve"> лёгких выявляется </w:t>
      </w:r>
      <w:r w:rsidR="00FC1834" w:rsidRPr="00700CEA">
        <w:rPr>
          <w:u w:val="single" w:color="FF0000"/>
        </w:rPr>
        <w:t>притупление перкуторного звука в базальных отделах легких</w:t>
      </w:r>
      <w:r w:rsidRPr="00700CEA">
        <w:rPr>
          <w:u w:val="single" w:color="FF0000"/>
        </w:rPr>
        <w:t>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i/>
        </w:rPr>
      </w:pPr>
      <w:r w:rsidRPr="00700CEA">
        <w:rPr>
          <w:i/>
        </w:rPr>
        <w:t>Данные топографической перкуссии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u w:val="single" w:color="FF0000"/>
        </w:rPr>
      </w:pPr>
      <w:r w:rsidRPr="00700CEA">
        <w:rPr>
          <w:u w:val="single" w:color="FF0000"/>
        </w:rPr>
        <w:t xml:space="preserve"> Высота стояния верхушек:</w:t>
      </w:r>
    </w:p>
    <w:p w:rsidR="0043338E" w:rsidRPr="00700CEA" w:rsidRDefault="00FC1834" w:rsidP="00D0317A">
      <w:pPr>
        <w:spacing w:before="120" w:after="120" w:line="360" w:lineRule="auto"/>
        <w:ind w:firstLine="708"/>
        <w:jc w:val="both"/>
        <w:rPr>
          <w:u w:val="single" w:color="FF0000"/>
        </w:rPr>
      </w:pPr>
      <w:r w:rsidRPr="00700CEA">
        <w:rPr>
          <w:u w:val="single" w:color="FF0000"/>
        </w:rPr>
        <w:t xml:space="preserve">Спереди: справа – на </w:t>
      </w:r>
      <w:smartTag w:uri="urn:schemas-microsoft-com:office:smarttags" w:element="metricconverter">
        <w:smartTagPr>
          <w:attr w:name="ProductID" w:val="3 см"/>
        </w:smartTagPr>
        <w:r w:rsidRPr="00700CEA">
          <w:rPr>
            <w:u w:val="single" w:color="FF0000"/>
          </w:rPr>
          <w:t>3</w:t>
        </w:r>
        <w:r w:rsidR="0043338E" w:rsidRPr="00700CEA">
          <w:rPr>
            <w:u w:val="single" w:color="FF0000"/>
          </w:rPr>
          <w:t xml:space="preserve"> см</w:t>
        </w:r>
      </w:smartTag>
      <w:r w:rsidR="0043338E" w:rsidRPr="00700CEA">
        <w:rPr>
          <w:u w:val="single" w:color="FF0000"/>
        </w:rPr>
        <w:t xml:space="preserve"> выше уровня ключицы,</w:t>
      </w:r>
    </w:p>
    <w:p w:rsidR="0043338E" w:rsidRPr="00700CEA" w:rsidRDefault="00FC1834" w:rsidP="00D0317A">
      <w:pPr>
        <w:spacing w:before="120" w:after="120" w:line="360" w:lineRule="auto"/>
        <w:ind w:firstLine="708"/>
        <w:jc w:val="both"/>
        <w:rPr>
          <w:u w:val="single" w:color="FF0000"/>
        </w:rPr>
      </w:pPr>
      <w:r w:rsidRPr="00700CEA">
        <w:rPr>
          <w:u w:color="FF0000"/>
        </w:rPr>
        <w:tab/>
        <w:t xml:space="preserve">     </w:t>
      </w:r>
      <w:r w:rsidRPr="00700CEA">
        <w:rPr>
          <w:u w:val="single" w:color="FF0000"/>
        </w:rPr>
        <w:t xml:space="preserve">слева – на </w:t>
      </w:r>
      <w:smartTag w:uri="urn:schemas-microsoft-com:office:smarttags" w:element="metricconverter">
        <w:smartTagPr>
          <w:attr w:name="ProductID" w:val="3 см"/>
        </w:smartTagPr>
        <w:r w:rsidRPr="00700CEA">
          <w:rPr>
            <w:u w:val="single" w:color="FF0000"/>
          </w:rPr>
          <w:t>3</w:t>
        </w:r>
        <w:r w:rsidR="0043338E" w:rsidRPr="00700CEA">
          <w:rPr>
            <w:u w:val="single" w:color="FF0000"/>
          </w:rPr>
          <w:t xml:space="preserve"> см</w:t>
        </w:r>
      </w:smartTag>
      <w:r w:rsidR="0043338E" w:rsidRPr="00700CEA">
        <w:rPr>
          <w:u w:val="single" w:color="FF0000"/>
        </w:rPr>
        <w:t xml:space="preserve"> выше уровня ключицы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 xml:space="preserve">Сзади: на уровне остистого отростка </w:t>
      </w:r>
      <w:r w:rsidRPr="00700CEA">
        <w:rPr>
          <w:lang w:val="en-US"/>
        </w:rPr>
        <w:t>VII</w:t>
      </w:r>
      <w:r w:rsidRPr="00700CEA">
        <w:t xml:space="preserve"> шейного позвонка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 xml:space="preserve">Ширина полей Кренига: справа – </w:t>
      </w:r>
      <w:smartTag w:uri="urn:schemas-microsoft-com:office:smarttags" w:element="metricconverter">
        <w:smartTagPr>
          <w:attr w:name="ProductID" w:val="5 см"/>
        </w:smartTagPr>
        <w:r w:rsidRPr="00700CEA">
          <w:t>5 см</w:t>
        </w:r>
      </w:smartTag>
      <w:r w:rsidRPr="00700CEA">
        <w:t xml:space="preserve">, слева - </w:t>
      </w:r>
      <w:smartTag w:uri="urn:schemas-microsoft-com:office:smarttags" w:element="metricconverter">
        <w:smartTagPr>
          <w:attr w:name="ProductID" w:val="5 см"/>
        </w:smartTagPr>
        <w:r w:rsidRPr="00700CEA">
          <w:t>5 см</w:t>
        </w:r>
      </w:smartTag>
      <w:r w:rsidRPr="00700CEA">
        <w:t>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Нижние гр</w:t>
      </w:r>
      <w:r w:rsidR="008161C4">
        <w:t>аницы лёгких: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43338E" w:rsidRPr="00700CEA" w:rsidTr="009D1178">
        <w:tc>
          <w:tcPr>
            <w:tcW w:w="3284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Топографические линии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Справа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Слева</w:t>
            </w:r>
          </w:p>
        </w:tc>
      </w:tr>
      <w:tr w:rsidR="0043338E" w:rsidRPr="00700CEA" w:rsidTr="009D1178">
        <w:tc>
          <w:tcPr>
            <w:tcW w:w="3284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</w:pPr>
            <w:r w:rsidRPr="00700CEA">
              <w:t>Окологрудинная</w:t>
            </w:r>
          </w:p>
          <w:p w:rsidR="0043338E" w:rsidRPr="00700CEA" w:rsidRDefault="0043338E" w:rsidP="009D1178">
            <w:pPr>
              <w:spacing w:before="120" w:after="120" w:line="360" w:lineRule="auto"/>
            </w:pPr>
            <w:r w:rsidRPr="00700CEA">
              <w:t>Среднеключичная</w:t>
            </w:r>
          </w:p>
          <w:p w:rsidR="0043338E" w:rsidRPr="00700CEA" w:rsidRDefault="0043338E" w:rsidP="009D1178">
            <w:pPr>
              <w:spacing w:before="120" w:after="120" w:line="360" w:lineRule="auto"/>
            </w:pPr>
            <w:r w:rsidRPr="00700CEA">
              <w:t>Передняя подмышечная</w:t>
            </w:r>
          </w:p>
          <w:p w:rsidR="0043338E" w:rsidRPr="00700CEA" w:rsidRDefault="0043338E" w:rsidP="009D1178">
            <w:pPr>
              <w:spacing w:before="120" w:after="120" w:line="360" w:lineRule="auto"/>
            </w:pPr>
            <w:r w:rsidRPr="00700CEA">
              <w:t>Средняя подмышечная</w:t>
            </w:r>
          </w:p>
          <w:p w:rsidR="0043338E" w:rsidRPr="00700CEA" w:rsidRDefault="0043338E" w:rsidP="009D1178">
            <w:pPr>
              <w:spacing w:before="120" w:after="120" w:line="360" w:lineRule="auto"/>
            </w:pPr>
            <w:r w:rsidRPr="00700CEA">
              <w:t>Задняя подмышечная</w:t>
            </w:r>
          </w:p>
          <w:p w:rsidR="0043338E" w:rsidRPr="00700CEA" w:rsidRDefault="0043338E" w:rsidP="009D1178">
            <w:pPr>
              <w:spacing w:before="120" w:after="120" w:line="360" w:lineRule="auto"/>
            </w:pPr>
            <w:r w:rsidRPr="00700CEA">
              <w:t>Лопаточная</w:t>
            </w:r>
          </w:p>
          <w:p w:rsidR="0043338E" w:rsidRPr="00700CEA" w:rsidRDefault="0043338E" w:rsidP="009D1178">
            <w:pPr>
              <w:spacing w:before="120" w:after="120" w:line="360" w:lineRule="auto"/>
            </w:pPr>
            <w:r w:rsidRPr="00700CEA">
              <w:t>Околопозвоночная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</w:p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9D1178">
              <w:rPr>
                <w:lang w:val="en-US"/>
              </w:rPr>
              <w:t>V</w:t>
            </w:r>
            <w:r w:rsidRPr="00700CEA">
              <w:t xml:space="preserve"> межреберье</w:t>
            </w:r>
          </w:p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9D1178">
              <w:rPr>
                <w:lang w:val="en-US"/>
              </w:rPr>
              <w:t>VI</w:t>
            </w:r>
            <w:r w:rsidRPr="00700CEA">
              <w:t xml:space="preserve"> ребро</w:t>
            </w:r>
            <w:r w:rsidRPr="00700CEA">
              <w:br/>
            </w:r>
            <w:r w:rsidRPr="009D1178">
              <w:rPr>
                <w:lang w:val="en-US"/>
              </w:rPr>
              <w:t>VII</w:t>
            </w:r>
            <w:r w:rsidRPr="00700CEA">
              <w:t xml:space="preserve"> ребро</w:t>
            </w:r>
            <w:r w:rsidRPr="00700CEA">
              <w:br/>
            </w:r>
            <w:r w:rsidRPr="009D1178">
              <w:rPr>
                <w:lang w:val="en-US"/>
              </w:rPr>
              <w:t>VIII</w:t>
            </w:r>
            <w:r w:rsidRPr="00700CEA">
              <w:t xml:space="preserve"> ребро</w:t>
            </w:r>
            <w:r w:rsidRPr="00700CEA">
              <w:br/>
            </w:r>
            <w:r w:rsidRPr="009D1178">
              <w:rPr>
                <w:lang w:val="en-US"/>
              </w:rPr>
              <w:t>IX</w:t>
            </w:r>
            <w:r w:rsidRPr="00700CEA">
              <w:t xml:space="preserve"> ребро</w:t>
            </w:r>
            <w:r w:rsidRPr="00700CEA">
              <w:br/>
            </w:r>
            <w:r w:rsidRPr="009D1178">
              <w:rPr>
                <w:lang w:val="en-US"/>
              </w:rPr>
              <w:t>X</w:t>
            </w:r>
            <w:r w:rsidRPr="00700CEA">
              <w:t xml:space="preserve"> ребро</w:t>
            </w:r>
            <w:r w:rsidRPr="00700CEA">
              <w:br/>
              <w:t>Остистый отросток</w:t>
            </w:r>
          </w:p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9D1178">
              <w:rPr>
                <w:lang w:val="en-US"/>
              </w:rPr>
              <w:lastRenderedPageBreak/>
              <w:t>XI</w:t>
            </w:r>
            <w:r w:rsidRPr="00700CEA">
              <w:t xml:space="preserve"> грудного позвонка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</w:p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-</w:t>
            </w:r>
          </w:p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-</w:t>
            </w:r>
          </w:p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9D1178">
              <w:rPr>
                <w:lang w:val="en-US"/>
              </w:rPr>
              <w:t>VII</w:t>
            </w:r>
            <w:r w:rsidRPr="00700CEA">
              <w:t xml:space="preserve"> ребро</w:t>
            </w:r>
            <w:r w:rsidRPr="00700CEA">
              <w:br/>
            </w:r>
            <w:r w:rsidRPr="009D1178">
              <w:rPr>
                <w:lang w:val="en-US"/>
              </w:rPr>
              <w:t>VIII</w:t>
            </w:r>
            <w:r w:rsidRPr="00700CEA">
              <w:t xml:space="preserve"> ребро</w:t>
            </w:r>
            <w:r w:rsidRPr="00700CEA">
              <w:br/>
            </w:r>
            <w:r w:rsidRPr="009D1178">
              <w:rPr>
                <w:lang w:val="en-US"/>
              </w:rPr>
              <w:t>IX</w:t>
            </w:r>
            <w:r w:rsidRPr="00700CEA">
              <w:t xml:space="preserve"> ребро</w:t>
            </w:r>
            <w:r w:rsidRPr="00700CEA">
              <w:br/>
            </w:r>
            <w:r w:rsidRPr="009D1178">
              <w:rPr>
                <w:lang w:val="en-US"/>
              </w:rPr>
              <w:t>X</w:t>
            </w:r>
            <w:r w:rsidRPr="00700CEA">
              <w:t xml:space="preserve"> ребро </w:t>
            </w:r>
          </w:p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Остистый отросток</w:t>
            </w:r>
          </w:p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9D1178">
              <w:rPr>
                <w:lang w:val="en-US"/>
              </w:rPr>
              <w:lastRenderedPageBreak/>
              <w:t>XI</w:t>
            </w:r>
            <w:r w:rsidRPr="00700CEA">
              <w:t xml:space="preserve"> грудного позвонка</w:t>
            </w:r>
          </w:p>
        </w:tc>
      </w:tr>
    </w:tbl>
    <w:p w:rsidR="0043338E" w:rsidRPr="00700CEA" w:rsidRDefault="0043338E" w:rsidP="00D0317A">
      <w:pPr>
        <w:spacing w:before="120" w:after="120" w:line="360" w:lineRule="auto"/>
        <w:ind w:firstLine="708"/>
        <w:jc w:val="both"/>
      </w:pP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Подвижность нижних краёв лёгких (в см)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84"/>
        <w:gridCol w:w="1095"/>
        <w:gridCol w:w="1095"/>
        <w:gridCol w:w="1095"/>
        <w:gridCol w:w="1095"/>
        <w:gridCol w:w="1095"/>
        <w:gridCol w:w="1095"/>
      </w:tblGrid>
      <w:tr w:rsidR="0043338E" w:rsidRPr="00700CEA" w:rsidTr="009D1178">
        <w:tc>
          <w:tcPr>
            <w:tcW w:w="3284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Топографические линии</w:t>
            </w:r>
          </w:p>
        </w:tc>
        <w:tc>
          <w:tcPr>
            <w:tcW w:w="3285" w:type="dxa"/>
            <w:gridSpan w:val="3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Справа</w:t>
            </w:r>
          </w:p>
        </w:tc>
        <w:tc>
          <w:tcPr>
            <w:tcW w:w="3285" w:type="dxa"/>
            <w:gridSpan w:val="3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Слева</w:t>
            </w:r>
          </w:p>
        </w:tc>
      </w:tr>
      <w:tr w:rsidR="0043338E" w:rsidRPr="00700CEA" w:rsidTr="009D1178">
        <w:tc>
          <w:tcPr>
            <w:tcW w:w="3284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</w:pPr>
            <w:r w:rsidRPr="00700CEA">
              <w:t>Среднеключичная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4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-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-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-</w:t>
            </w:r>
          </w:p>
        </w:tc>
      </w:tr>
      <w:tr w:rsidR="0043338E" w:rsidRPr="00700CEA" w:rsidTr="009D1178">
        <w:tc>
          <w:tcPr>
            <w:tcW w:w="3284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</w:pPr>
            <w:r w:rsidRPr="00700CEA">
              <w:t>Средняя подмышечная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6</w:t>
            </w:r>
          </w:p>
        </w:tc>
      </w:tr>
      <w:tr w:rsidR="0043338E" w:rsidRPr="00700CEA" w:rsidTr="009D1178">
        <w:tc>
          <w:tcPr>
            <w:tcW w:w="3284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</w:pPr>
            <w:r w:rsidRPr="00700CEA">
              <w:t>Лопаточная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4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  <w:jc w:val="center"/>
            </w:pPr>
            <w:r w:rsidRPr="00700CEA">
              <w:t>4</w:t>
            </w:r>
          </w:p>
        </w:tc>
      </w:tr>
    </w:tbl>
    <w:p w:rsidR="0043338E" w:rsidRPr="00700CEA" w:rsidRDefault="0043338E" w:rsidP="00D0317A">
      <w:pPr>
        <w:spacing w:before="120" w:after="120" w:line="360" w:lineRule="auto"/>
        <w:ind w:firstLine="708"/>
        <w:jc w:val="both"/>
      </w:pP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b/>
          <w:i/>
        </w:rPr>
      </w:pPr>
      <w:r w:rsidRPr="00700CEA">
        <w:rPr>
          <w:b/>
          <w:i/>
        </w:rPr>
        <w:t>Аускультация лёгких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 xml:space="preserve">При аускультации над лёгкими определяется </w:t>
      </w:r>
      <w:r w:rsidR="00FC1834" w:rsidRPr="00700CEA">
        <w:rPr>
          <w:u w:val="single" w:color="FF0000"/>
        </w:rPr>
        <w:t>жесткое</w:t>
      </w:r>
      <w:r w:rsidRPr="00700CEA">
        <w:rPr>
          <w:u w:val="single" w:color="FF0000"/>
        </w:rPr>
        <w:t xml:space="preserve"> дыхание. </w:t>
      </w:r>
      <w:r w:rsidR="00FC1834" w:rsidRPr="00700CEA">
        <w:rPr>
          <w:u w:val="single" w:color="FF0000"/>
        </w:rPr>
        <w:t>Крепитация в базальных отделах легких.</w:t>
      </w:r>
      <w:r w:rsidR="00FC1834" w:rsidRPr="00700CEA">
        <w:t xml:space="preserve"> </w:t>
      </w:r>
      <w:r w:rsidRPr="00700CEA">
        <w:t>Бронхофония не изменена, одинаковая с обеих сторон.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b/>
        </w:rPr>
      </w:pPr>
      <w:r w:rsidRPr="00700CEA">
        <w:rPr>
          <w:b/>
        </w:rPr>
        <w:t>Сердечно- сосудистая система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Область сердца не изменена.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 xml:space="preserve">Верхушечный толчок не визуализируется, пальпируется в </w:t>
      </w:r>
      <w:r w:rsidRPr="00700CEA">
        <w:rPr>
          <w:lang w:val="en-US"/>
        </w:rPr>
        <w:t>V</w:t>
      </w:r>
      <w:r w:rsidRPr="00700CEA">
        <w:t xml:space="preserve"> межреберье, по левой среднеключичной линии, ограниченный, низкий, неусиленный, нерезистентный.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b/>
          <w:i/>
        </w:rPr>
      </w:pPr>
      <w:r w:rsidRPr="00700CEA">
        <w:rPr>
          <w:b/>
          <w:i/>
        </w:rPr>
        <w:t>Перкуссия сердца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Границы относительной тупости сердца: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 xml:space="preserve">правая – </w:t>
      </w:r>
      <w:smartTag w:uri="urn:schemas-microsoft-com:office:smarttags" w:element="metricconverter">
        <w:smartTagPr>
          <w:attr w:name="ProductID" w:val="0 см"/>
        </w:smartTagPr>
        <w:r w:rsidRPr="00700CEA">
          <w:t>0 см</w:t>
        </w:r>
      </w:smartTag>
      <w:r w:rsidRPr="00700CEA">
        <w:t xml:space="preserve"> кнаружи от правого края грудины (в </w:t>
      </w:r>
      <w:r w:rsidRPr="00700CEA">
        <w:rPr>
          <w:lang w:val="en-US"/>
        </w:rPr>
        <w:t>IV</w:t>
      </w:r>
      <w:r w:rsidRPr="00700CEA">
        <w:t xml:space="preserve"> межреберье),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 xml:space="preserve">верхняя – на уровне </w:t>
      </w:r>
      <w:r w:rsidRPr="00700CEA">
        <w:rPr>
          <w:lang w:val="en-US"/>
        </w:rPr>
        <w:t>III</w:t>
      </w:r>
      <w:r w:rsidRPr="00700CEA">
        <w:t xml:space="preserve"> межреберья,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 xml:space="preserve">левая – </w:t>
      </w:r>
      <w:smartTag w:uri="urn:schemas-microsoft-com:office:smarttags" w:element="metricconverter">
        <w:smartTagPr>
          <w:attr w:name="ProductID" w:val="1,5 см"/>
        </w:smartTagPr>
        <w:r w:rsidRPr="00700CEA">
          <w:t>1,5 см</w:t>
        </w:r>
      </w:smartTag>
      <w:r w:rsidRPr="00700CEA">
        <w:t xml:space="preserve"> кнаружи от левой среднеключичной линии (в </w:t>
      </w:r>
      <w:r w:rsidRPr="00700CEA">
        <w:rPr>
          <w:lang w:val="en-US"/>
        </w:rPr>
        <w:t>V</w:t>
      </w:r>
      <w:r w:rsidRPr="00700CEA">
        <w:t xml:space="preserve"> межреберье).</w:t>
      </w:r>
    </w:p>
    <w:p w:rsidR="0043338E" w:rsidRDefault="0043338E" w:rsidP="00D0317A">
      <w:pPr>
        <w:spacing w:before="120" w:after="120" w:line="360" w:lineRule="auto"/>
        <w:ind w:firstLine="708"/>
        <w:jc w:val="both"/>
      </w:pPr>
      <w:r w:rsidRPr="00700CEA">
        <w:t>Поперечник относительной тупости сердца: 3+8,5=11,5 см. Конфигурация сердца не изменена.</w:t>
      </w:r>
    </w:p>
    <w:p w:rsidR="006923B3" w:rsidRPr="00700CEA" w:rsidRDefault="006923B3" w:rsidP="00D0317A">
      <w:pPr>
        <w:spacing w:before="120" w:after="120" w:line="360" w:lineRule="auto"/>
        <w:ind w:firstLine="708"/>
        <w:jc w:val="both"/>
      </w:pP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Границы абсолютной тупости сердца: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 xml:space="preserve">правая – </w:t>
      </w:r>
      <w:smartTag w:uri="urn:schemas-microsoft-com:office:smarttags" w:element="metricconverter">
        <w:smartTagPr>
          <w:attr w:name="ProductID" w:val="1 см"/>
        </w:smartTagPr>
        <w:r w:rsidRPr="00700CEA">
          <w:t>1 см</w:t>
        </w:r>
      </w:smartTag>
      <w:r w:rsidRPr="00700CEA">
        <w:t xml:space="preserve"> кнутри от правого края грудины,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lastRenderedPageBreak/>
        <w:t xml:space="preserve">верхняя – на уровне </w:t>
      </w:r>
      <w:r w:rsidRPr="00700CEA">
        <w:rPr>
          <w:lang w:val="en-US"/>
        </w:rPr>
        <w:t>IV</w:t>
      </w:r>
      <w:r w:rsidRPr="00700CEA">
        <w:t xml:space="preserve"> межреберья,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 xml:space="preserve">левая – на </w:t>
      </w:r>
      <w:smartTag w:uri="urn:schemas-microsoft-com:office:smarttags" w:element="metricconverter">
        <w:smartTagPr>
          <w:attr w:name="ProductID" w:val="0,5 см"/>
        </w:smartTagPr>
        <w:r w:rsidRPr="00700CEA">
          <w:t>0,5 см</w:t>
        </w:r>
      </w:smartTag>
      <w:r w:rsidRPr="00700CEA">
        <w:t xml:space="preserve"> кнаружи от левой среднеключичной линии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Ширина сосудистого пучка – 4см.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b/>
          <w:i/>
        </w:rPr>
      </w:pPr>
      <w:r w:rsidRPr="00700CEA">
        <w:rPr>
          <w:b/>
          <w:i/>
        </w:rPr>
        <w:t>Аускультация сердца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Тоны сердца нормальной звучности. Частота сердечных сокращений – 68 в 1 минуту. Ритм сердечных сокращений правильный. Шумов нет.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b/>
          <w:i/>
        </w:rPr>
      </w:pPr>
      <w:r w:rsidRPr="00700CEA">
        <w:rPr>
          <w:b/>
          <w:i/>
        </w:rPr>
        <w:t>Исследование  сосудов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Пульс 68 ударов в 1 минуту, ритмичный, удовлетворительного наполнения и напряжения, нормальной величины, одинаковый на обеих руках.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При аускультации артерий патологические изменения не выявлены.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Артериальное давление: на левой руке 1</w:t>
      </w:r>
      <w:r w:rsidR="00FC1834" w:rsidRPr="00700CEA">
        <w:t>20/8</w:t>
      </w:r>
      <w:r w:rsidRPr="00700CEA">
        <w:t>0</w:t>
      </w:r>
      <w:r w:rsidR="00FC1834" w:rsidRPr="00700CEA">
        <w:t xml:space="preserve"> мм рт. ст., на правой руке - 120/8</w:t>
      </w:r>
      <w:r w:rsidRPr="00700CEA">
        <w:t>0 мм рт. ст.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u w:val="single" w:color="FF0000"/>
        </w:rPr>
      </w:pPr>
      <w:r w:rsidRPr="00700CEA">
        <w:t xml:space="preserve">При исследовании вен – </w:t>
      </w:r>
      <w:r w:rsidR="00FC1834" w:rsidRPr="00700CEA">
        <w:rPr>
          <w:u w:val="single" w:color="FF0000"/>
        </w:rPr>
        <w:t>варикозное расширение вен правой нижней конечности</w:t>
      </w:r>
      <w:r w:rsidRPr="00700CEA">
        <w:rPr>
          <w:u w:val="single" w:color="FF0000"/>
        </w:rPr>
        <w:t>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Капиллярного пульса нет.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b/>
        </w:rPr>
      </w:pPr>
      <w:r w:rsidRPr="00700CEA">
        <w:rPr>
          <w:b/>
        </w:rPr>
        <w:t>Система пищеварения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Запаха изо рта нет. Слизистая оболочка ротовой полости розовой окраски, миндалины не увеличены. Дёсны бледно-розового цвета, кариозных зубов нет.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Язык розовой окраски, влажный, чистый, сосочки выражены хорошо.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rPr>
          <w:u w:val="single" w:color="FF0000"/>
        </w:rPr>
        <w:t xml:space="preserve">Живот </w:t>
      </w:r>
      <w:r w:rsidR="00465D14" w:rsidRPr="00700CEA">
        <w:rPr>
          <w:u w:val="single" w:color="FF0000"/>
        </w:rPr>
        <w:t>увеличен за счет жировой клетчатки</w:t>
      </w:r>
      <w:r w:rsidRPr="00700CEA">
        <w:rPr>
          <w:u w:val="single" w:color="FF0000"/>
        </w:rPr>
        <w:t>,</w:t>
      </w:r>
      <w:r w:rsidRPr="00700CEA">
        <w:t xml:space="preserve"> симметричен. В правой подреберной области послеоперационный рубец длиной </w:t>
      </w:r>
      <w:smartTag w:uri="urn:schemas-microsoft-com:office:smarttags" w:element="metricconverter">
        <w:smartTagPr>
          <w:attr w:name="ProductID" w:val="20 см"/>
        </w:smartTagPr>
        <w:r w:rsidRPr="00700CEA">
          <w:t>20 см</w:t>
        </w:r>
      </w:smartTag>
      <w:r w:rsidRPr="00700CEA">
        <w:t xml:space="preserve">. Окружность живота на уровне пупка </w:t>
      </w:r>
      <w:smartTag w:uri="urn:schemas-microsoft-com:office:smarttags" w:element="metricconverter">
        <w:smartTagPr>
          <w:attr w:name="ProductID" w:val="85 см"/>
        </w:smartTagPr>
        <w:r w:rsidRPr="00700CEA">
          <w:t>85 см</w:t>
        </w:r>
      </w:smartTag>
      <w:r w:rsidRPr="00700CEA">
        <w:t>. Мышцы брюшной стенки активно участвуют в акте дыхания. При перкуссии живота определяется тимпанический звук.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При поверхностной пальпации живот мягкий, безболезненный. Симптом раздражения брюшины (Щёткина-Блюмберга) отрицательный.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rPr>
          <w:i/>
        </w:rPr>
        <w:t>Сигмовидная кишка</w:t>
      </w:r>
      <w:r w:rsidRPr="00700CEA">
        <w:t xml:space="preserve"> пальпируется в левой подвздошной области на протяжении </w:t>
      </w:r>
      <w:smartTag w:uri="urn:schemas-microsoft-com:office:smarttags" w:element="metricconverter">
        <w:smartTagPr>
          <w:attr w:name="ProductID" w:val="12 см"/>
        </w:smartTagPr>
        <w:r w:rsidRPr="00700CEA">
          <w:t>12 см</w:t>
        </w:r>
      </w:smartTag>
      <w:r w:rsidRPr="00700CEA">
        <w:t xml:space="preserve"> цилиндрической формы, диаметром </w:t>
      </w:r>
      <w:smartTag w:uri="urn:schemas-microsoft-com:office:smarttags" w:element="metricconverter">
        <w:smartTagPr>
          <w:attr w:name="ProductID" w:val="2,5 см"/>
        </w:smartTagPr>
        <w:r w:rsidRPr="00700CEA">
          <w:t>2,5 см</w:t>
        </w:r>
      </w:smartTag>
      <w:r w:rsidRPr="00700CEA">
        <w:t>, плотно-эластической консистенции, гладкая, подвижная, безболезненная, не урчащая.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rPr>
          <w:i/>
        </w:rPr>
        <w:lastRenderedPageBreak/>
        <w:t>Слепая кишка</w:t>
      </w:r>
      <w:r w:rsidRPr="00700CEA">
        <w:t xml:space="preserve"> пальпируется в правой подвздошной области на протяжении </w:t>
      </w:r>
      <w:smartTag w:uri="urn:schemas-microsoft-com:office:smarttags" w:element="metricconverter">
        <w:smartTagPr>
          <w:attr w:name="ProductID" w:val="10 см"/>
        </w:smartTagPr>
        <w:r w:rsidRPr="00700CEA">
          <w:t>10 см</w:t>
        </w:r>
      </w:smartTag>
      <w:r w:rsidRPr="00700CEA">
        <w:t xml:space="preserve"> цилиндрической формы, диаметром </w:t>
      </w:r>
      <w:smartTag w:uri="urn:schemas-microsoft-com:office:smarttags" w:element="metricconverter">
        <w:smartTagPr>
          <w:attr w:name="ProductID" w:val="4 см"/>
        </w:smartTagPr>
        <w:r w:rsidRPr="00700CEA">
          <w:t>4 см</w:t>
        </w:r>
      </w:smartTag>
      <w:r w:rsidRPr="00700CEA">
        <w:t>, плотноэластической консистенции, гладкая, подвижная, безболезненная, урчащая при пальпации.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Остальные отделы толстой кишки не пальпируются.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rPr>
          <w:i/>
        </w:rPr>
        <w:t>Малая кривизна желудка</w:t>
      </w:r>
      <w:r w:rsidRPr="00700CEA">
        <w:t xml:space="preserve"> и </w:t>
      </w:r>
      <w:r w:rsidRPr="00700CEA">
        <w:rPr>
          <w:i/>
        </w:rPr>
        <w:t>привратник</w:t>
      </w:r>
      <w:r w:rsidRPr="00700CEA">
        <w:t xml:space="preserve"> не пальпируются.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rPr>
          <w:i/>
        </w:rPr>
        <w:t>Поджелудочная железа</w:t>
      </w:r>
      <w:r w:rsidRPr="00700CEA">
        <w:t xml:space="preserve"> не пальпируется.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При аускультации живота выслушиваются перистальтические кишечные шумы.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 xml:space="preserve">Выпячивания, деформации в области </w:t>
      </w:r>
      <w:r w:rsidRPr="00700CEA">
        <w:rPr>
          <w:i/>
        </w:rPr>
        <w:t xml:space="preserve">печени </w:t>
      </w:r>
      <w:r w:rsidRPr="00700CEA">
        <w:t>не выявляются.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Размеры печёночной тупости по Курлову: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 xml:space="preserve">по среднеключичной линии – </w:t>
      </w:r>
      <w:smartTag w:uri="urn:schemas-microsoft-com:office:smarttags" w:element="metricconverter">
        <w:smartTagPr>
          <w:attr w:name="ProductID" w:val="10 см"/>
        </w:smartTagPr>
        <w:r w:rsidRPr="00700CEA">
          <w:t>10 см</w:t>
        </w:r>
      </w:smartTag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 xml:space="preserve">срединной линии тела – </w:t>
      </w:r>
      <w:smartTag w:uri="urn:schemas-microsoft-com:office:smarttags" w:element="metricconverter">
        <w:smartTagPr>
          <w:attr w:name="ProductID" w:val="9 см"/>
        </w:smartTagPr>
        <w:r w:rsidRPr="00700CEA">
          <w:t>9 см</w:t>
        </w:r>
      </w:smartTag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 xml:space="preserve">по левой рёберной дуге – </w:t>
      </w:r>
      <w:smartTag w:uri="urn:schemas-microsoft-com:office:smarttags" w:element="metricconverter">
        <w:smartTagPr>
          <w:attr w:name="ProductID" w:val="8 см"/>
        </w:smartTagPr>
        <w:r w:rsidRPr="00700CEA">
          <w:t>8 см</w:t>
        </w:r>
      </w:smartTag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 xml:space="preserve">Печень пальпируется на </w:t>
      </w:r>
      <w:smartTag w:uri="urn:schemas-microsoft-com:office:smarttags" w:element="metricconverter">
        <w:smartTagPr>
          <w:attr w:name="ProductID" w:val="1 см"/>
        </w:smartTagPr>
        <w:r w:rsidRPr="00700CEA">
          <w:t>1 см</w:t>
        </w:r>
      </w:smartTag>
      <w:r w:rsidRPr="00700CEA">
        <w:t xml:space="preserve"> ниже края правой рёберной дуги на глубоком вдохе, край печени мягкий, острый, ровный, гладкий, безболезненный.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rPr>
          <w:i/>
        </w:rPr>
        <w:t>Желчный пузырь</w:t>
      </w:r>
      <w:r w:rsidRPr="00700CEA">
        <w:t xml:space="preserve"> не пальпируется.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 xml:space="preserve">При осмотре области селезенки выпячиваний и деформаций нет. При перкуссии селезёнки по </w:t>
      </w:r>
      <w:r w:rsidRPr="00700CEA">
        <w:rPr>
          <w:lang w:val="en-US"/>
        </w:rPr>
        <w:t>X</w:t>
      </w:r>
      <w:r w:rsidR="00E459A1">
        <w:t xml:space="preserve"> ребру – длинник </w:t>
      </w:r>
      <w:smartTag w:uri="urn:schemas-microsoft-com:office:smarttags" w:element="metricconverter">
        <w:smartTagPr>
          <w:attr w:name="ProductID" w:val="12 см"/>
        </w:smartTagPr>
        <w:r w:rsidR="00E459A1">
          <w:t>12</w:t>
        </w:r>
        <w:r w:rsidRPr="00700CEA">
          <w:t xml:space="preserve"> см</w:t>
        </w:r>
      </w:smartTag>
      <w:r w:rsidRPr="00700CEA">
        <w:t xml:space="preserve">, поперечник </w:t>
      </w:r>
      <w:smartTag w:uri="urn:schemas-microsoft-com:office:smarttags" w:element="metricconverter">
        <w:smartTagPr>
          <w:attr w:name="ProductID" w:val="4 см"/>
        </w:smartTagPr>
        <w:r w:rsidRPr="00700CEA">
          <w:t>4 см</w:t>
        </w:r>
      </w:smartTag>
      <w:r w:rsidRPr="00700CEA">
        <w:t xml:space="preserve"> (между </w:t>
      </w:r>
      <w:r w:rsidRPr="00700CEA">
        <w:rPr>
          <w:lang w:val="en-US"/>
        </w:rPr>
        <w:t>IX</w:t>
      </w:r>
      <w:r w:rsidRPr="00700CEA">
        <w:t xml:space="preserve"> и </w:t>
      </w:r>
      <w:r w:rsidRPr="00700CEA">
        <w:rPr>
          <w:lang w:val="en-US"/>
        </w:rPr>
        <w:t>XI</w:t>
      </w:r>
      <w:r w:rsidRPr="00700CEA">
        <w:t xml:space="preserve"> ребрами). Селезенка не пальпируется.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Симптом Ортнера – отр.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Симптом Мерфи – отр.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Симптом Мэрфи – отр.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Симптом Мюсси – отр.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Симптом Мэйо-Робсона – отр.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Симптом Гротта – отр.</w:t>
      </w:r>
    </w:p>
    <w:p w:rsidR="0043338E" w:rsidRDefault="0043338E" w:rsidP="00D0317A">
      <w:pPr>
        <w:spacing w:before="120" w:after="120" w:line="360" w:lineRule="auto"/>
        <w:ind w:firstLine="708"/>
        <w:jc w:val="both"/>
        <w:rPr>
          <w:i/>
        </w:rPr>
      </w:pPr>
    </w:p>
    <w:p w:rsidR="00E459A1" w:rsidRPr="00700CEA" w:rsidRDefault="00E459A1" w:rsidP="00D0317A">
      <w:pPr>
        <w:spacing w:before="120" w:after="120" w:line="360" w:lineRule="auto"/>
        <w:ind w:firstLine="708"/>
        <w:jc w:val="both"/>
      </w:pP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b/>
        </w:rPr>
      </w:pPr>
      <w:r w:rsidRPr="00700CEA">
        <w:rPr>
          <w:b/>
        </w:rPr>
        <w:t>Органы мочевыделения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 xml:space="preserve">При осмотре области </w:t>
      </w:r>
      <w:r w:rsidRPr="00700CEA">
        <w:rPr>
          <w:i/>
        </w:rPr>
        <w:t xml:space="preserve">почек </w:t>
      </w:r>
      <w:r w:rsidRPr="00700CEA">
        <w:t>патологические изменения не выявляются. Почки не пальпируются. Симптом Пастернацкого отрицательный с обеих сторон.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rPr>
          <w:i/>
        </w:rPr>
        <w:lastRenderedPageBreak/>
        <w:t>Мочевой пузырь</w:t>
      </w:r>
      <w:r w:rsidRPr="00700CEA">
        <w:t xml:space="preserve"> перкуторно не выступает над лобком, не пальпируется.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b/>
        </w:rPr>
      </w:pPr>
      <w:r w:rsidRPr="00700CEA">
        <w:rPr>
          <w:b/>
        </w:rPr>
        <w:t>Нервно-психический статус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 xml:space="preserve">Сознание ясное, нет головных болей, нет головокружения, </w:t>
      </w:r>
      <w:r w:rsidR="005B4DC6">
        <w:t>снижение</w:t>
      </w:r>
      <w:r w:rsidRPr="00700CEA">
        <w:t xml:space="preserve"> работоспособности, сон не нарушен. Оценка общего состояния адекватная. Интеллект соответствует уровню своего развития. Внимание не ослаблено, память не снижена, настроение ровное, общителен, уравновешен, не суетлив. 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b/>
        </w:rPr>
      </w:pPr>
      <w:r w:rsidRPr="00700CEA">
        <w:rPr>
          <w:b/>
        </w:rPr>
        <w:t>Органы чувств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Без особенностей.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b/>
        </w:rPr>
      </w:pPr>
      <w:r w:rsidRPr="00700CEA">
        <w:rPr>
          <w:b/>
        </w:rPr>
        <w:t>Эндокринная система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Жажды нет. Характер оволосения по мужскому типу. Тремора пальцев рук нет. Щитовидная железа не увеличена.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Симптом Графе – отр.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Симптом Мебиуса – отр.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sz w:val="26"/>
          <w:szCs w:val="26"/>
        </w:rPr>
      </w:pPr>
    </w:p>
    <w:p w:rsidR="0043338E" w:rsidRPr="00700CEA" w:rsidRDefault="0043338E" w:rsidP="00D0317A">
      <w:pPr>
        <w:spacing w:before="120" w:after="120" w:line="360" w:lineRule="auto"/>
        <w:ind w:firstLine="708"/>
        <w:jc w:val="center"/>
        <w:rPr>
          <w:b/>
        </w:rPr>
      </w:pPr>
      <w:r w:rsidRPr="00700CEA">
        <w:rPr>
          <w:b/>
          <w:lang w:val="en-US"/>
        </w:rPr>
        <w:t>IV</w:t>
      </w:r>
      <w:r w:rsidRPr="00700CEA">
        <w:rPr>
          <w:b/>
        </w:rPr>
        <w:t>. Предварительный диагноз</w:t>
      </w:r>
    </w:p>
    <w:p w:rsidR="0043338E" w:rsidRPr="00700CEA" w:rsidRDefault="00465D14" w:rsidP="00D0317A">
      <w:pPr>
        <w:numPr>
          <w:ilvl w:val="0"/>
          <w:numId w:val="6"/>
        </w:numPr>
        <w:spacing w:before="120" w:after="120" w:line="360" w:lineRule="auto"/>
        <w:jc w:val="both"/>
      </w:pPr>
      <w:r w:rsidRPr="00700CEA">
        <w:t>Идиопатический фиброзирующий альвеолит.</w:t>
      </w:r>
    </w:p>
    <w:p w:rsidR="00465D14" w:rsidRPr="00700CEA" w:rsidRDefault="00465D14" w:rsidP="00D0317A">
      <w:pPr>
        <w:numPr>
          <w:ilvl w:val="0"/>
          <w:numId w:val="6"/>
        </w:numPr>
        <w:spacing w:before="120" w:after="120" w:line="360" w:lineRule="auto"/>
        <w:jc w:val="both"/>
      </w:pPr>
      <w:r w:rsidRPr="00700CEA">
        <w:t xml:space="preserve">Ожирение </w:t>
      </w:r>
      <w:r w:rsidRPr="00700CEA">
        <w:rPr>
          <w:lang w:val="en-US"/>
        </w:rPr>
        <w:t>II</w:t>
      </w:r>
      <w:r w:rsidRPr="00700CEA">
        <w:t xml:space="preserve"> ст.</w:t>
      </w:r>
    </w:p>
    <w:p w:rsidR="00465D14" w:rsidRDefault="00465D14" w:rsidP="00D0317A">
      <w:pPr>
        <w:numPr>
          <w:ilvl w:val="0"/>
          <w:numId w:val="6"/>
        </w:numPr>
        <w:spacing w:before="120" w:after="120" w:line="360" w:lineRule="auto"/>
        <w:jc w:val="both"/>
      </w:pPr>
      <w:r w:rsidRPr="00700CEA">
        <w:t xml:space="preserve">Дыхательная недостаточность </w:t>
      </w:r>
      <w:r w:rsidRPr="00700CEA">
        <w:rPr>
          <w:lang w:val="en-US"/>
        </w:rPr>
        <w:t>II</w:t>
      </w:r>
      <w:r w:rsidRPr="00700CEA">
        <w:t xml:space="preserve"> ст.</w:t>
      </w:r>
    </w:p>
    <w:p w:rsidR="00884415" w:rsidRPr="00700CEA" w:rsidRDefault="00884415" w:rsidP="00D0317A">
      <w:pPr>
        <w:numPr>
          <w:ilvl w:val="0"/>
          <w:numId w:val="6"/>
        </w:numPr>
        <w:spacing w:before="120" w:after="120" w:line="360" w:lineRule="auto"/>
        <w:jc w:val="both"/>
      </w:pPr>
      <w:r>
        <w:t>Варикозное расширение вен нижней конечности.</w:t>
      </w:r>
    </w:p>
    <w:p w:rsidR="00465D14" w:rsidRPr="00700CEA" w:rsidRDefault="00465D14" w:rsidP="00D0317A">
      <w:pPr>
        <w:spacing w:before="120" w:after="120" w:line="360" w:lineRule="auto"/>
        <w:ind w:firstLine="708"/>
        <w:jc w:val="both"/>
      </w:pPr>
    </w:p>
    <w:p w:rsidR="0043338E" w:rsidRPr="00700CEA" w:rsidRDefault="0043338E" w:rsidP="00D0317A">
      <w:pPr>
        <w:spacing w:before="120" w:after="120" w:line="360" w:lineRule="auto"/>
        <w:ind w:firstLine="708"/>
        <w:jc w:val="center"/>
        <w:rPr>
          <w:b/>
        </w:rPr>
      </w:pPr>
      <w:r w:rsidRPr="00700CEA">
        <w:rPr>
          <w:b/>
          <w:lang w:val="en-US"/>
        </w:rPr>
        <w:t>V</w:t>
      </w:r>
      <w:r w:rsidRPr="00700CEA">
        <w:rPr>
          <w:b/>
        </w:rPr>
        <w:t>. План обследования</w:t>
      </w:r>
    </w:p>
    <w:p w:rsidR="0043338E" w:rsidRPr="00700CEA" w:rsidRDefault="0043338E" w:rsidP="00D0317A">
      <w:pPr>
        <w:numPr>
          <w:ilvl w:val="0"/>
          <w:numId w:val="3"/>
        </w:numPr>
        <w:spacing w:before="120" w:after="120" w:line="360" w:lineRule="auto"/>
        <w:jc w:val="both"/>
      </w:pPr>
      <w:r w:rsidRPr="00700CEA">
        <w:t>Клинический анализ крови, тромбоцитов, ретикулоцитов.</w:t>
      </w:r>
    </w:p>
    <w:p w:rsidR="0043338E" w:rsidRPr="00700CEA" w:rsidRDefault="0043338E" w:rsidP="00D0317A">
      <w:pPr>
        <w:numPr>
          <w:ilvl w:val="0"/>
          <w:numId w:val="3"/>
        </w:numPr>
        <w:spacing w:before="120" w:after="120" w:line="360" w:lineRule="auto"/>
        <w:jc w:val="both"/>
      </w:pPr>
      <w:r w:rsidRPr="00700CEA">
        <w:t>Время свёртывания крови, время кровотечения, коагулограмма, ПИ.</w:t>
      </w:r>
    </w:p>
    <w:p w:rsidR="0043338E" w:rsidRPr="00700CEA" w:rsidRDefault="0043338E" w:rsidP="00D0317A">
      <w:pPr>
        <w:numPr>
          <w:ilvl w:val="0"/>
          <w:numId w:val="3"/>
        </w:numPr>
        <w:spacing w:before="120" w:after="120" w:line="360" w:lineRule="auto"/>
        <w:jc w:val="both"/>
      </w:pPr>
      <w:r w:rsidRPr="00700CEA">
        <w:t xml:space="preserve">Группа крови, резус-фактор, Реакция Вассермана, </w:t>
      </w:r>
      <w:r w:rsidRPr="00700CEA">
        <w:rPr>
          <w:lang w:val="en-US"/>
        </w:rPr>
        <w:t>HBsAg</w:t>
      </w:r>
      <w:r w:rsidRPr="00700CEA">
        <w:t>.</w:t>
      </w:r>
    </w:p>
    <w:p w:rsidR="0043338E" w:rsidRDefault="0043338E" w:rsidP="00D0317A">
      <w:pPr>
        <w:numPr>
          <w:ilvl w:val="0"/>
          <w:numId w:val="3"/>
        </w:numPr>
        <w:spacing w:before="120" w:after="120" w:line="360" w:lineRule="auto"/>
        <w:jc w:val="both"/>
      </w:pPr>
      <w:r w:rsidRPr="00700CEA">
        <w:t>Биохимический анализ крови (12-канальный, 6-канальный).</w:t>
      </w:r>
    </w:p>
    <w:p w:rsidR="00D0317A" w:rsidRPr="00700CEA" w:rsidRDefault="00D0317A" w:rsidP="00D0317A">
      <w:pPr>
        <w:numPr>
          <w:ilvl w:val="0"/>
          <w:numId w:val="3"/>
        </w:numPr>
        <w:spacing w:before="120" w:after="120" w:line="360" w:lineRule="auto"/>
        <w:jc w:val="both"/>
      </w:pPr>
      <w:r>
        <w:t>Ревмопробы: титры АСЛ-О, АСГ, СРБ.</w:t>
      </w:r>
    </w:p>
    <w:p w:rsidR="0043338E" w:rsidRDefault="0043338E" w:rsidP="00D0317A">
      <w:pPr>
        <w:numPr>
          <w:ilvl w:val="0"/>
          <w:numId w:val="3"/>
        </w:numPr>
        <w:spacing w:before="120" w:after="120" w:line="360" w:lineRule="auto"/>
        <w:jc w:val="both"/>
      </w:pPr>
      <w:r w:rsidRPr="00700CEA">
        <w:lastRenderedPageBreak/>
        <w:t>Общий белок и белковые фракции.</w:t>
      </w:r>
    </w:p>
    <w:p w:rsidR="00D0317A" w:rsidRPr="00700CEA" w:rsidRDefault="00D0317A" w:rsidP="00D0317A">
      <w:pPr>
        <w:numPr>
          <w:ilvl w:val="0"/>
          <w:numId w:val="3"/>
        </w:numPr>
        <w:spacing w:before="120" w:after="120" w:line="360" w:lineRule="auto"/>
        <w:jc w:val="both"/>
      </w:pPr>
      <w:r>
        <w:t>Общий анализ мокроты + атипичные клетки + посев мокроты</w:t>
      </w:r>
    </w:p>
    <w:p w:rsidR="00D0317A" w:rsidRDefault="0043338E" w:rsidP="00D0317A">
      <w:pPr>
        <w:numPr>
          <w:ilvl w:val="0"/>
          <w:numId w:val="3"/>
        </w:numPr>
        <w:spacing w:before="120" w:after="120" w:line="360" w:lineRule="auto"/>
        <w:jc w:val="both"/>
      </w:pPr>
      <w:r w:rsidRPr="00700CEA">
        <w:t>Функциональное исследование сердца и лёгких: спирометрия</w:t>
      </w:r>
      <w:r w:rsidR="00D0317A">
        <w:t>, ЭКГ, мониторирование АД.</w:t>
      </w:r>
    </w:p>
    <w:p w:rsidR="0043338E" w:rsidRPr="00700CEA" w:rsidRDefault="0043338E" w:rsidP="00D0317A">
      <w:pPr>
        <w:numPr>
          <w:ilvl w:val="0"/>
          <w:numId w:val="3"/>
        </w:numPr>
        <w:spacing w:before="120" w:after="120" w:line="360" w:lineRule="auto"/>
        <w:jc w:val="both"/>
      </w:pPr>
      <w:r w:rsidRPr="00700CEA">
        <w:t xml:space="preserve">УЗИ: сердца, </w:t>
      </w:r>
      <w:r w:rsidR="00D0317A">
        <w:t>брюшной полости, почек.</w:t>
      </w:r>
    </w:p>
    <w:p w:rsidR="0043338E" w:rsidRPr="00700CEA" w:rsidRDefault="0043338E" w:rsidP="00D0317A">
      <w:pPr>
        <w:numPr>
          <w:ilvl w:val="0"/>
          <w:numId w:val="3"/>
        </w:numPr>
        <w:spacing w:before="120" w:after="120" w:line="360" w:lineRule="auto"/>
        <w:jc w:val="both"/>
      </w:pPr>
      <w:r w:rsidRPr="00700CEA">
        <w:t>Рентгеноскопия органов грудной клетки.</w:t>
      </w:r>
    </w:p>
    <w:p w:rsidR="0043338E" w:rsidRPr="00700CEA" w:rsidRDefault="0043338E" w:rsidP="00D0317A">
      <w:pPr>
        <w:numPr>
          <w:ilvl w:val="0"/>
          <w:numId w:val="3"/>
        </w:numPr>
        <w:spacing w:before="120" w:after="120" w:line="360" w:lineRule="auto"/>
        <w:jc w:val="both"/>
      </w:pPr>
      <w:r w:rsidRPr="00700CEA">
        <w:t>Исследование кала на яйца гельминтов.</w:t>
      </w:r>
    </w:p>
    <w:p w:rsidR="0043338E" w:rsidRPr="00700CEA" w:rsidRDefault="0043338E" w:rsidP="00D0317A">
      <w:pPr>
        <w:spacing w:before="120" w:after="120" w:line="360" w:lineRule="auto"/>
        <w:jc w:val="both"/>
      </w:pPr>
    </w:p>
    <w:p w:rsidR="0043338E" w:rsidRPr="00700CEA" w:rsidRDefault="0043338E" w:rsidP="00D0317A">
      <w:pPr>
        <w:spacing w:before="120" w:after="120" w:line="360" w:lineRule="auto"/>
        <w:jc w:val="center"/>
        <w:rPr>
          <w:b/>
        </w:rPr>
      </w:pPr>
      <w:r w:rsidRPr="00700CEA">
        <w:rPr>
          <w:b/>
          <w:lang w:val="en-US"/>
        </w:rPr>
        <w:t>VI</w:t>
      </w:r>
      <w:r w:rsidRPr="00700CEA">
        <w:rPr>
          <w:b/>
        </w:rPr>
        <w:t xml:space="preserve">. Данные лабораторных и инструментальных </w:t>
      </w:r>
    </w:p>
    <w:p w:rsidR="0043338E" w:rsidRPr="00700CEA" w:rsidRDefault="0043338E" w:rsidP="00D0317A">
      <w:pPr>
        <w:spacing w:before="120" w:after="120" w:line="360" w:lineRule="auto"/>
        <w:jc w:val="center"/>
        <w:rPr>
          <w:b/>
        </w:rPr>
      </w:pPr>
      <w:r w:rsidRPr="00700CEA">
        <w:rPr>
          <w:b/>
        </w:rPr>
        <w:t>методов исследования</w:t>
      </w:r>
    </w:p>
    <w:p w:rsidR="00577ECA" w:rsidRPr="00700CEA" w:rsidRDefault="00577ECA" w:rsidP="00D0317A">
      <w:pPr>
        <w:spacing w:before="120" w:after="120" w:line="360" w:lineRule="auto"/>
        <w:ind w:firstLine="708"/>
        <w:jc w:val="both"/>
        <w:rPr>
          <w:b/>
        </w:rPr>
      </w:pPr>
    </w:p>
    <w:p w:rsidR="00577ECA" w:rsidRPr="00700CEA" w:rsidRDefault="00577ECA" w:rsidP="00D41C11">
      <w:pPr>
        <w:spacing w:before="120" w:after="120" w:line="360" w:lineRule="auto"/>
        <w:ind w:left="708" w:firstLine="708"/>
        <w:jc w:val="both"/>
        <w:rPr>
          <w:b/>
        </w:rPr>
      </w:pPr>
      <w:r w:rsidRPr="00700CEA">
        <w:rPr>
          <w:b/>
        </w:rPr>
        <w:t>Исследование мочи</w:t>
      </w:r>
    </w:p>
    <w:p w:rsidR="00577ECA" w:rsidRPr="00700CEA" w:rsidRDefault="00577ECA" w:rsidP="00D0317A">
      <w:pPr>
        <w:spacing w:before="120" w:after="120" w:line="360" w:lineRule="auto"/>
        <w:ind w:firstLine="708"/>
        <w:jc w:val="both"/>
      </w:pPr>
      <w:r w:rsidRPr="00700CEA">
        <w:t>08.11.2005</w:t>
      </w:r>
    </w:p>
    <w:p w:rsidR="00577ECA" w:rsidRPr="00700CEA" w:rsidRDefault="00577ECA" w:rsidP="00D0317A">
      <w:pPr>
        <w:spacing w:before="120" w:after="120" w:line="360" w:lineRule="auto"/>
        <w:ind w:firstLine="708"/>
        <w:jc w:val="both"/>
      </w:pPr>
      <w:r w:rsidRPr="00700CEA">
        <w:t>Количество: 140 мл</w:t>
      </w:r>
    </w:p>
    <w:p w:rsidR="00577ECA" w:rsidRPr="00700CEA" w:rsidRDefault="00577ECA" w:rsidP="00D0317A">
      <w:pPr>
        <w:spacing w:before="120" w:after="120" w:line="360" w:lineRule="auto"/>
        <w:ind w:firstLine="708"/>
        <w:jc w:val="both"/>
      </w:pPr>
      <w:r w:rsidRPr="00700CEA">
        <w:t>Цвет: светло-желтый</w:t>
      </w:r>
    </w:p>
    <w:p w:rsidR="00577ECA" w:rsidRPr="00700CEA" w:rsidRDefault="00577ECA" w:rsidP="00D0317A">
      <w:pPr>
        <w:spacing w:before="120" w:after="120" w:line="360" w:lineRule="auto"/>
        <w:ind w:firstLine="708"/>
        <w:jc w:val="both"/>
      </w:pPr>
      <w:r w:rsidRPr="00700CEA">
        <w:t xml:space="preserve">Реакция </w:t>
      </w:r>
      <w:r w:rsidRPr="00700CEA">
        <w:rPr>
          <w:lang w:val="en-US"/>
        </w:rPr>
        <w:t>Ph</w:t>
      </w:r>
      <w:r w:rsidRPr="00700CEA">
        <w:t xml:space="preserve"> = 5</w:t>
      </w:r>
    </w:p>
    <w:p w:rsidR="00577ECA" w:rsidRPr="00700CEA" w:rsidRDefault="00577ECA" w:rsidP="00D0317A">
      <w:pPr>
        <w:spacing w:before="120" w:after="120" w:line="360" w:lineRule="auto"/>
        <w:ind w:firstLine="708"/>
        <w:jc w:val="both"/>
      </w:pPr>
      <w:r w:rsidRPr="00700CEA">
        <w:t>Удельный вес: 10</w:t>
      </w:r>
      <w:r w:rsidR="007C0720" w:rsidRPr="00700CEA">
        <w:t>21</w:t>
      </w:r>
    </w:p>
    <w:p w:rsidR="007C0720" w:rsidRPr="00700CEA" w:rsidRDefault="007C0720" w:rsidP="00D0317A">
      <w:pPr>
        <w:spacing w:before="120" w:after="120" w:line="360" w:lineRule="auto"/>
        <w:ind w:firstLine="708"/>
        <w:jc w:val="both"/>
      </w:pPr>
      <w:r w:rsidRPr="00700CEA">
        <w:t>Прозрачность: неполная</w:t>
      </w:r>
    </w:p>
    <w:p w:rsidR="007C0720" w:rsidRPr="00700CEA" w:rsidRDefault="007C0720" w:rsidP="00D0317A">
      <w:pPr>
        <w:spacing w:before="120" w:after="120" w:line="360" w:lineRule="auto"/>
        <w:ind w:firstLine="708"/>
        <w:jc w:val="both"/>
      </w:pPr>
      <w:r w:rsidRPr="00700CEA">
        <w:t>Сахар: нет</w:t>
      </w:r>
    </w:p>
    <w:p w:rsidR="007C0720" w:rsidRPr="00700CEA" w:rsidRDefault="007C0720" w:rsidP="00D0317A">
      <w:pPr>
        <w:spacing w:before="120" w:after="120" w:line="360" w:lineRule="auto"/>
        <w:ind w:firstLine="708"/>
        <w:jc w:val="both"/>
      </w:pPr>
      <w:r w:rsidRPr="00700CEA">
        <w:t>Желчные пигменты: отр.</w:t>
      </w:r>
    </w:p>
    <w:p w:rsidR="007C0720" w:rsidRPr="00700CEA" w:rsidRDefault="007C0720" w:rsidP="00D0317A">
      <w:pPr>
        <w:spacing w:before="120" w:after="120" w:line="360" w:lineRule="auto"/>
        <w:ind w:firstLine="708"/>
        <w:jc w:val="both"/>
      </w:pPr>
      <w:r w:rsidRPr="00700CEA">
        <w:t xml:space="preserve">Уробилин: </w:t>
      </w:r>
      <w:r w:rsidRPr="00700CEA">
        <w:rPr>
          <w:lang w:val="en-US"/>
        </w:rPr>
        <w:t>N</w:t>
      </w:r>
    </w:p>
    <w:p w:rsidR="00577ECA" w:rsidRPr="00700CEA" w:rsidRDefault="007C0720" w:rsidP="00D0317A">
      <w:pPr>
        <w:spacing w:before="120" w:after="120" w:line="360" w:lineRule="auto"/>
        <w:ind w:firstLine="708"/>
        <w:jc w:val="both"/>
      </w:pPr>
      <w:r w:rsidRPr="00700CEA">
        <w:t>Эпител. клетки полиморфные: немного</w:t>
      </w:r>
    </w:p>
    <w:p w:rsidR="007C0720" w:rsidRPr="00700CEA" w:rsidRDefault="007C0720" w:rsidP="00D0317A">
      <w:pPr>
        <w:spacing w:before="120" w:after="120" w:line="360" w:lineRule="auto"/>
        <w:ind w:firstLine="708"/>
        <w:jc w:val="both"/>
      </w:pPr>
      <w:r w:rsidRPr="00700CEA">
        <w:t>Лейкоциты: умеренн.</w:t>
      </w:r>
    </w:p>
    <w:p w:rsidR="007C0720" w:rsidRPr="00700CEA" w:rsidRDefault="007C0720" w:rsidP="00D0317A">
      <w:pPr>
        <w:spacing w:before="120" w:after="120" w:line="360" w:lineRule="auto"/>
        <w:ind w:firstLine="708"/>
        <w:jc w:val="both"/>
      </w:pPr>
      <w:r w:rsidRPr="00700CEA">
        <w:t>Соли: оксалаты</w:t>
      </w:r>
    </w:p>
    <w:p w:rsidR="007C0720" w:rsidRPr="00700CEA" w:rsidRDefault="007C0720" w:rsidP="00D0317A">
      <w:pPr>
        <w:spacing w:before="120" w:after="120" w:line="360" w:lineRule="auto"/>
        <w:ind w:firstLine="708"/>
        <w:jc w:val="both"/>
      </w:pPr>
      <w:r w:rsidRPr="00700CEA">
        <w:t>Слизь: умеренн.</w:t>
      </w:r>
    </w:p>
    <w:p w:rsidR="007C0720" w:rsidRPr="00700CEA" w:rsidRDefault="007C0720" w:rsidP="00D0317A">
      <w:pPr>
        <w:spacing w:before="120" w:after="120" w:line="360" w:lineRule="auto"/>
        <w:ind w:firstLine="708"/>
        <w:jc w:val="both"/>
      </w:pPr>
      <w:r w:rsidRPr="00700CEA">
        <w:t>Бактерии: немного</w:t>
      </w:r>
    </w:p>
    <w:p w:rsidR="007C0720" w:rsidRPr="00700CEA" w:rsidRDefault="007C0720" w:rsidP="00D0317A">
      <w:pPr>
        <w:spacing w:before="120" w:after="120" w:line="360" w:lineRule="auto"/>
        <w:jc w:val="both"/>
      </w:pP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b/>
        </w:rPr>
      </w:pPr>
      <w:r w:rsidRPr="00700CEA">
        <w:rPr>
          <w:b/>
        </w:rPr>
        <w:t>Общий анализ крови</w:t>
      </w:r>
    </w:p>
    <w:p w:rsidR="00FB0AB5" w:rsidRPr="00700CEA" w:rsidRDefault="00FB0AB5" w:rsidP="00D0317A">
      <w:pPr>
        <w:spacing w:before="120" w:after="120" w:line="360" w:lineRule="auto"/>
        <w:ind w:firstLine="708"/>
        <w:jc w:val="both"/>
      </w:pPr>
      <w:r w:rsidRPr="00700CEA">
        <w:lastRenderedPageBreak/>
        <w:t>22.11.2005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"/>
        <w:gridCol w:w="1791"/>
        <w:gridCol w:w="1373"/>
        <w:gridCol w:w="5786"/>
      </w:tblGrid>
      <w:tr w:rsidR="0043338E" w:rsidRPr="00700CEA" w:rsidTr="009D1178">
        <w:tc>
          <w:tcPr>
            <w:tcW w:w="904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</w:pPr>
            <w:r w:rsidRPr="009D1178">
              <w:rPr>
                <w:lang w:val="en-US"/>
              </w:rPr>
              <w:t>WBC</w:t>
            </w:r>
            <w:r w:rsidRPr="00700CEA">
              <w:t>: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43338E" w:rsidRPr="00700CEA" w:rsidRDefault="007C0720" w:rsidP="009D1178">
            <w:pPr>
              <w:spacing w:before="120" w:after="120" w:line="360" w:lineRule="auto"/>
            </w:pPr>
            <w:r w:rsidRPr="00700CEA">
              <w:t>12,6</w:t>
            </w:r>
            <w:r w:rsidR="0043338E" w:rsidRPr="00700CEA">
              <w:t>*10</w:t>
            </w:r>
            <w:r w:rsidR="0043338E" w:rsidRPr="009D1178">
              <w:rPr>
                <w:vertAlign w:val="superscript"/>
              </w:rPr>
              <w:t>3</w:t>
            </w:r>
            <w:r w:rsidR="0043338E" w:rsidRPr="00700CEA">
              <w:t xml:space="preserve"> </w:t>
            </w:r>
            <w:r w:rsidR="0043338E" w:rsidRPr="009D1178">
              <w:rPr>
                <w:lang w:val="en-US"/>
              </w:rPr>
              <w:t>mm</w:t>
            </w:r>
            <w:r w:rsidR="0043338E" w:rsidRPr="009D1178">
              <w:rPr>
                <w:vertAlign w:val="superscript"/>
              </w:rPr>
              <w:t>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</w:pPr>
            <w:r w:rsidRPr="00700CEA">
              <w:t>(4,0-9,0)</w:t>
            </w:r>
          </w:p>
        </w:tc>
        <w:tc>
          <w:tcPr>
            <w:tcW w:w="5786" w:type="dxa"/>
            <w:shd w:val="clear" w:color="auto" w:fill="auto"/>
            <w:vAlign w:val="center"/>
          </w:tcPr>
          <w:p w:rsidR="0043338E" w:rsidRPr="00700CEA" w:rsidRDefault="00FB0AB5" w:rsidP="009D1178">
            <w:pPr>
              <w:spacing w:before="120" w:after="120" w:line="360" w:lineRule="auto"/>
            </w:pPr>
            <w:r w:rsidRPr="009D1178">
              <w:rPr>
                <w:color w:val="FF0000"/>
              </w:rPr>
              <w:t>↑</w:t>
            </w:r>
          </w:p>
        </w:tc>
      </w:tr>
      <w:tr w:rsidR="0043338E" w:rsidRPr="00700CEA" w:rsidTr="009D1178">
        <w:tc>
          <w:tcPr>
            <w:tcW w:w="904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</w:pPr>
            <w:r w:rsidRPr="009D1178">
              <w:rPr>
                <w:lang w:val="en-US"/>
              </w:rPr>
              <w:t>RBC</w:t>
            </w:r>
            <w:r w:rsidRPr="00700CEA">
              <w:t>: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43338E" w:rsidRPr="00700CEA" w:rsidRDefault="007C0720" w:rsidP="009D1178">
            <w:pPr>
              <w:spacing w:before="120" w:after="120" w:line="360" w:lineRule="auto"/>
            </w:pPr>
            <w:r w:rsidRPr="00700CEA">
              <w:t>5,35</w:t>
            </w:r>
            <w:r w:rsidR="0043338E" w:rsidRPr="00700CEA">
              <w:t xml:space="preserve"> </w:t>
            </w:r>
            <w:r w:rsidR="0043338E" w:rsidRPr="009D1178">
              <w:rPr>
                <w:lang w:val="en-US"/>
              </w:rPr>
              <w:t>H</w:t>
            </w:r>
            <w:r w:rsidR="0043338E" w:rsidRPr="00700CEA">
              <w:t xml:space="preserve"> 10</w:t>
            </w:r>
            <w:r w:rsidR="0043338E" w:rsidRPr="009D1178">
              <w:rPr>
                <w:vertAlign w:val="superscript"/>
              </w:rPr>
              <w:t>6</w:t>
            </w:r>
            <w:r w:rsidR="0043338E" w:rsidRPr="00700CEA">
              <w:t xml:space="preserve"> </w:t>
            </w:r>
            <w:r w:rsidR="0043338E" w:rsidRPr="009D1178">
              <w:rPr>
                <w:lang w:val="en-US"/>
              </w:rPr>
              <w:t>mm</w:t>
            </w:r>
            <w:r w:rsidR="0043338E" w:rsidRPr="009D1178">
              <w:rPr>
                <w:vertAlign w:val="superscript"/>
              </w:rPr>
              <w:t>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</w:pPr>
            <w:r w:rsidRPr="00700CEA">
              <w:t xml:space="preserve">(3,90-5,00) </w:t>
            </w:r>
          </w:p>
        </w:tc>
        <w:tc>
          <w:tcPr>
            <w:tcW w:w="5786" w:type="dxa"/>
            <w:shd w:val="clear" w:color="auto" w:fill="auto"/>
            <w:vAlign w:val="center"/>
          </w:tcPr>
          <w:p w:rsidR="0043338E" w:rsidRPr="00700CEA" w:rsidRDefault="00FB0AB5" w:rsidP="009D1178">
            <w:pPr>
              <w:spacing w:before="120" w:after="120" w:line="360" w:lineRule="auto"/>
            </w:pPr>
            <w:r w:rsidRPr="009D1178">
              <w:rPr>
                <w:color w:val="FF0000"/>
              </w:rPr>
              <w:t>↑</w:t>
            </w:r>
            <w:r w:rsidR="0043338E" w:rsidRPr="009D1178">
              <w:rPr>
                <w:color w:val="FF0000"/>
              </w:rPr>
              <w:t xml:space="preserve"> </w:t>
            </w:r>
          </w:p>
        </w:tc>
      </w:tr>
      <w:tr w:rsidR="0043338E" w:rsidRPr="00700CEA" w:rsidTr="009D1178">
        <w:tc>
          <w:tcPr>
            <w:tcW w:w="904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</w:pPr>
            <w:r w:rsidRPr="009D1178">
              <w:rPr>
                <w:lang w:val="en-US"/>
              </w:rPr>
              <w:t>HGB</w:t>
            </w:r>
            <w:r w:rsidRPr="00700CEA">
              <w:t>: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</w:pPr>
            <w:r w:rsidRPr="00700CEA">
              <w:t xml:space="preserve">16,9 </w:t>
            </w:r>
            <w:r w:rsidRPr="009D1178">
              <w:rPr>
                <w:lang w:val="en-US"/>
              </w:rPr>
              <w:t>H</w:t>
            </w:r>
            <w:r w:rsidRPr="00700CEA">
              <w:t xml:space="preserve"> </w:t>
            </w:r>
            <w:r w:rsidRPr="009D1178">
              <w:rPr>
                <w:lang w:val="en-US"/>
              </w:rPr>
              <w:t>g</w:t>
            </w:r>
            <w:r w:rsidRPr="00700CEA">
              <w:t>/</w:t>
            </w:r>
            <w:r w:rsidRPr="009D1178">
              <w:rPr>
                <w:lang w:val="en-US"/>
              </w:rPr>
              <w:t>dL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</w:pPr>
            <w:r w:rsidRPr="00700CEA">
              <w:t xml:space="preserve">(11,0-16,0) </w:t>
            </w:r>
          </w:p>
        </w:tc>
        <w:tc>
          <w:tcPr>
            <w:tcW w:w="5786" w:type="dxa"/>
            <w:shd w:val="clear" w:color="auto" w:fill="auto"/>
            <w:vAlign w:val="center"/>
          </w:tcPr>
          <w:p w:rsidR="0043338E" w:rsidRPr="00700CEA" w:rsidRDefault="00FB0AB5" w:rsidP="009D1178">
            <w:pPr>
              <w:spacing w:before="120" w:after="120" w:line="360" w:lineRule="auto"/>
            </w:pPr>
            <w:r w:rsidRPr="009D1178">
              <w:rPr>
                <w:color w:val="FF0000"/>
              </w:rPr>
              <w:t>↑</w:t>
            </w:r>
          </w:p>
        </w:tc>
      </w:tr>
      <w:tr w:rsidR="0043338E" w:rsidRPr="009D1178" w:rsidTr="009D1178">
        <w:tc>
          <w:tcPr>
            <w:tcW w:w="904" w:type="dxa"/>
            <w:shd w:val="clear" w:color="auto" w:fill="auto"/>
            <w:vAlign w:val="center"/>
          </w:tcPr>
          <w:p w:rsidR="0043338E" w:rsidRPr="009D1178" w:rsidRDefault="0043338E" w:rsidP="009D1178">
            <w:pPr>
              <w:spacing w:before="120" w:after="120" w:line="360" w:lineRule="auto"/>
              <w:rPr>
                <w:lang w:val="en-US"/>
              </w:rPr>
            </w:pPr>
            <w:r w:rsidRPr="009D1178">
              <w:rPr>
                <w:lang w:val="en-US"/>
              </w:rPr>
              <w:t>HCT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43338E" w:rsidRPr="009D1178" w:rsidRDefault="007C0720" w:rsidP="009D1178">
            <w:pPr>
              <w:spacing w:before="120" w:after="120" w:line="360" w:lineRule="auto"/>
              <w:rPr>
                <w:lang w:val="en-US"/>
              </w:rPr>
            </w:pPr>
            <w:r w:rsidRPr="009D1178">
              <w:rPr>
                <w:lang w:val="en-US"/>
              </w:rPr>
              <w:t>5</w:t>
            </w:r>
            <w:r w:rsidRPr="00700CEA">
              <w:t>1,1</w:t>
            </w:r>
            <w:r w:rsidR="0043338E" w:rsidRPr="009D1178">
              <w:rPr>
                <w:lang w:val="en-US"/>
              </w:rPr>
              <w:t xml:space="preserve"> H %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</w:pPr>
            <w:r w:rsidRPr="009D1178">
              <w:rPr>
                <w:lang w:val="en-US"/>
              </w:rPr>
              <w:t>(36,0-48,0)</w:t>
            </w:r>
            <w:r w:rsidRPr="00700CEA">
              <w:t xml:space="preserve"> </w:t>
            </w:r>
          </w:p>
        </w:tc>
        <w:tc>
          <w:tcPr>
            <w:tcW w:w="5786" w:type="dxa"/>
            <w:shd w:val="clear" w:color="auto" w:fill="auto"/>
            <w:vAlign w:val="center"/>
          </w:tcPr>
          <w:p w:rsidR="0043338E" w:rsidRPr="00700CEA" w:rsidRDefault="00FB0AB5" w:rsidP="009D1178">
            <w:pPr>
              <w:spacing w:before="120" w:after="120" w:line="360" w:lineRule="auto"/>
            </w:pPr>
            <w:r w:rsidRPr="009D1178">
              <w:rPr>
                <w:color w:val="FF0000"/>
              </w:rPr>
              <w:t>↑</w:t>
            </w:r>
          </w:p>
        </w:tc>
      </w:tr>
      <w:tr w:rsidR="0043338E" w:rsidRPr="009D1178" w:rsidTr="009D1178">
        <w:tc>
          <w:tcPr>
            <w:tcW w:w="904" w:type="dxa"/>
            <w:shd w:val="clear" w:color="auto" w:fill="auto"/>
            <w:vAlign w:val="center"/>
          </w:tcPr>
          <w:p w:rsidR="0043338E" w:rsidRPr="009D1178" w:rsidRDefault="0043338E" w:rsidP="009D1178">
            <w:pPr>
              <w:spacing w:before="120" w:after="120" w:line="360" w:lineRule="auto"/>
              <w:rPr>
                <w:lang w:val="en-US"/>
              </w:rPr>
            </w:pPr>
            <w:r w:rsidRPr="009D1178">
              <w:rPr>
                <w:lang w:val="en-US"/>
              </w:rPr>
              <w:t>PLT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43338E" w:rsidRPr="009D1178" w:rsidRDefault="007C0720" w:rsidP="009D1178">
            <w:pPr>
              <w:spacing w:before="120" w:after="120" w:line="360" w:lineRule="auto"/>
              <w:rPr>
                <w:lang w:val="en-US"/>
              </w:rPr>
            </w:pPr>
            <w:r w:rsidRPr="00700CEA">
              <w:t>162</w:t>
            </w:r>
            <w:r w:rsidR="0043338E" w:rsidRPr="00700CEA">
              <w:t>*10</w:t>
            </w:r>
            <w:r w:rsidR="0043338E" w:rsidRPr="009D1178">
              <w:rPr>
                <w:vertAlign w:val="superscript"/>
              </w:rPr>
              <w:t>3</w:t>
            </w:r>
            <w:r w:rsidR="0043338E" w:rsidRPr="00700CEA">
              <w:t xml:space="preserve"> </w:t>
            </w:r>
            <w:r w:rsidR="0043338E" w:rsidRPr="009D1178">
              <w:rPr>
                <w:lang w:val="en-US"/>
              </w:rPr>
              <w:t>mm</w:t>
            </w:r>
            <w:r w:rsidR="0043338E" w:rsidRPr="009D1178">
              <w:rPr>
                <w:vertAlign w:val="superscript"/>
                <w:lang w:val="en-US"/>
              </w:rPr>
              <w:t>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3338E" w:rsidRPr="009D1178" w:rsidRDefault="0043338E" w:rsidP="009D1178">
            <w:pPr>
              <w:spacing w:before="120" w:after="120" w:line="360" w:lineRule="auto"/>
              <w:rPr>
                <w:lang w:val="en-US"/>
              </w:rPr>
            </w:pPr>
            <w:r w:rsidRPr="009D1178">
              <w:rPr>
                <w:lang w:val="en-US"/>
              </w:rPr>
              <w:t>(150-400)</w:t>
            </w:r>
          </w:p>
        </w:tc>
        <w:tc>
          <w:tcPr>
            <w:tcW w:w="5786" w:type="dxa"/>
            <w:shd w:val="clear" w:color="auto" w:fill="auto"/>
            <w:vAlign w:val="center"/>
          </w:tcPr>
          <w:p w:rsidR="0043338E" w:rsidRPr="009D1178" w:rsidRDefault="0043338E" w:rsidP="009D1178">
            <w:pPr>
              <w:spacing w:before="120" w:after="120" w:line="360" w:lineRule="auto"/>
              <w:rPr>
                <w:lang w:val="en-US"/>
              </w:rPr>
            </w:pPr>
          </w:p>
        </w:tc>
      </w:tr>
      <w:tr w:rsidR="0043338E" w:rsidRPr="009D1178" w:rsidTr="009D1178">
        <w:tc>
          <w:tcPr>
            <w:tcW w:w="904" w:type="dxa"/>
            <w:shd w:val="clear" w:color="auto" w:fill="auto"/>
            <w:vAlign w:val="center"/>
          </w:tcPr>
          <w:p w:rsidR="0043338E" w:rsidRPr="009D1178" w:rsidRDefault="0043338E" w:rsidP="009D1178">
            <w:pPr>
              <w:spacing w:before="120" w:after="120" w:line="360" w:lineRule="auto"/>
              <w:rPr>
                <w:lang w:val="en-US"/>
              </w:rPr>
            </w:pPr>
            <w:r w:rsidRPr="009D1178">
              <w:rPr>
                <w:lang w:val="en-US"/>
              </w:rPr>
              <w:t>MCV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43338E" w:rsidRPr="009D1178" w:rsidRDefault="007C0720" w:rsidP="009D1178">
            <w:pPr>
              <w:spacing w:before="120" w:after="120" w:line="360" w:lineRule="auto"/>
              <w:rPr>
                <w:lang w:val="en-US"/>
              </w:rPr>
            </w:pPr>
            <w:r w:rsidRPr="009D1178">
              <w:rPr>
                <w:lang w:val="en-US"/>
              </w:rPr>
              <w:t>9</w:t>
            </w:r>
            <w:r w:rsidRPr="00700CEA">
              <w:t>6</w:t>
            </w:r>
            <w:r w:rsidR="0043338E" w:rsidRPr="009D1178">
              <w:rPr>
                <w:lang w:val="en-US"/>
              </w:rPr>
              <w:t xml:space="preserve"> µm</w:t>
            </w:r>
            <w:r w:rsidR="0043338E" w:rsidRPr="009D1178">
              <w:rPr>
                <w:vertAlign w:val="superscript"/>
                <w:lang w:val="en-US"/>
              </w:rPr>
              <w:t>3</w:t>
            </w:r>
            <w:r w:rsidR="0043338E" w:rsidRPr="009D1178">
              <w:rPr>
                <w:lang w:val="en-US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3338E" w:rsidRPr="009D1178" w:rsidRDefault="0043338E" w:rsidP="009D1178">
            <w:pPr>
              <w:spacing w:before="120" w:after="120" w:line="360" w:lineRule="auto"/>
              <w:rPr>
                <w:lang w:val="en-US"/>
              </w:rPr>
            </w:pPr>
            <w:r w:rsidRPr="009D1178">
              <w:rPr>
                <w:lang w:val="en-US"/>
              </w:rPr>
              <w:t>(75-95)</w:t>
            </w:r>
          </w:p>
        </w:tc>
        <w:tc>
          <w:tcPr>
            <w:tcW w:w="5786" w:type="dxa"/>
            <w:shd w:val="clear" w:color="auto" w:fill="auto"/>
            <w:vAlign w:val="center"/>
          </w:tcPr>
          <w:p w:rsidR="0043338E" w:rsidRPr="009D1178" w:rsidRDefault="00FB0AB5" w:rsidP="009D1178">
            <w:pPr>
              <w:spacing w:before="120" w:after="120" w:line="360" w:lineRule="auto"/>
              <w:rPr>
                <w:color w:val="FF0000"/>
              </w:rPr>
            </w:pPr>
            <w:r w:rsidRPr="009D1178">
              <w:rPr>
                <w:color w:val="FF0000"/>
              </w:rPr>
              <w:t>↑</w:t>
            </w:r>
          </w:p>
        </w:tc>
      </w:tr>
      <w:tr w:rsidR="0043338E" w:rsidRPr="009D1178" w:rsidTr="009D1178">
        <w:tc>
          <w:tcPr>
            <w:tcW w:w="904" w:type="dxa"/>
            <w:shd w:val="clear" w:color="auto" w:fill="auto"/>
            <w:vAlign w:val="center"/>
          </w:tcPr>
          <w:p w:rsidR="0043338E" w:rsidRPr="009D1178" w:rsidRDefault="0043338E" w:rsidP="009D1178">
            <w:pPr>
              <w:spacing w:before="120" w:after="120" w:line="360" w:lineRule="auto"/>
              <w:rPr>
                <w:lang w:val="en-US"/>
              </w:rPr>
            </w:pPr>
            <w:r w:rsidRPr="009D1178">
              <w:rPr>
                <w:lang w:val="en-US"/>
              </w:rPr>
              <w:t>MCH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43338E" w:rsidRPr="009D1178" w:rsidRDefault="007C0720" w:rsidP="009D1178">
            <w:pPr>
              <w:spacing w:before="120" w:after="120" w:line="360" w:lineRule="auto"/>
              <w:rPr>
                <w:lang w:val="en-US"/>
              </w:rPr>
            </w:pPr>
            <w:r w:rsidRPr="009D1178">
              <w:rPr>
                <w:lang w:val="en-US"/>
              </w:rPr>
              <w:t>3</w:t>
            </w:r>
            <w:r w:rsidRPr="00700CEA">
              <w:t>1,6</w:t>
            </w:r>
            <w:r w:rsidR="0043338E" w:rsidRPr="009D1178">
              <w:rPr>
                <w:lang w:val="en-US"/>
              </w:rPr>
              <w:t xml:space="preserve"> pg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3338E" w:rsidRPr="009D1178" w:rsidRDefault="0043338E" w:rsidP="009D1178">
            <w:pPr>
              <w:spacing w:before="120" w:after="120" w:line="360" w:lineRule="auto"/>
              <w:rPr>
                <w:lang w:val="en-US"/>
              </w:rPr>
            </w:pPr>
            <w:r w:rsidRPr="009D1178">
              <w:rPr>
                <w:lang w:val="en-US"/>
              </w:rPr>
              <w:t>(24,0-34,0)</w:t>
            </w:r>
          </w:p>
        </w:tc>
        <w:tc>
          <w:tcPr>
            <w:tcW w:w="5786" w:type="dxa"/>
            <w:shd w:val="clear" w:color="auto" w:fill="auto"/>
            <w:vAlign w:val="center"/>
          </w:tcPr>
          <w:p w:rsidR="0043338E" w:rsidRPr="009D1178" w:rsidRDefault="0043338E" w:rsidP="009D1178">
            <w:pPr>
              <w:spacing w:before="120" w:after="120" w:line="360" w:lineRule="auto"/>
              <w:rPr>
                <w:lang w:val="en-US"/>
              </w:rPr>
            </w:pPr>
          </w:p>
        </w:tc>
      </w:tr>
      <w:tr w:rsidR="0043338E" w:rsidRPr="009D1178" w:rsidTr="009D1178">
        <w:tc>
          <w:tcPr>
            <w:tcW w:w="904" w:type="dxa"/>
            <w:shd w:val="clear" w:color="auto" w:fill="auto"/>
            <w:vAlign w:val="center"/>
          </w:tcPr>
          <w:p w:rsidR="0043338E" w:rsidRPr="009D1178" w:rsidRDefault="0043338E" w:rsidP="009D1178">
            <w:pPr>
              <w:spacing w:before="120" w:after="120" w:line="360" w:lineRule="auto"/>
              <w:rPr>
                <w:lang w:val="en-US"/>
              </w:rPr>
            </w:pPr>
            <w:r w:rsidRPr="009D1178">
              <w:rPr>
                <w:lang w:val="en-US"/>
              </w:rPr>
              <w:t>MCHC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43338E" w:rsidRPr="009D1178" w:rsidRDefault="007C0720" w:rsidP="009D1178">
            <w:pPr>
              <w:spacing w:before="120" w:after="120" w:line="360" w:lineRule="auto"/>
              <w:rPr>
                <w:lang w:val="en-US"/>
              </w:rPr>
            </w:pPr>
            <w:r w:rsidRPr="009D1178">
              <w:rPr>
                <w:lang w:val="en-US"/>
              </w:rPr>
              <w:t>33,</w:t>
            </w:r>
            <w:r w:rsidRPr="00700CEA">
              <w:t>0</w:t>
            </w:r>
            <w:r w:rsidR="0043338E" w:rsidRPr="009D1178">
              <w:rPr>
                <w:lang w:val="en-US"/>
              </w:rPr>
              <w:t xml:space="preserve"> g/dl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3338E" w:rsidRPr="009D1178" w:rsidRDefault="0043338E" w:rsidP="009D1178">
            <w:pPr>
              <w:spacing w:before="120" w:after="120" w:line="360" w:lineRule="auto"/>
              <w:rPr>
                <w:lang w:val="en-US"/>
              </w:rPr>
            </w:pPr>
            <w:r w:rsidRPr="009D1178">
              <w:rPr>
                <w:lang w:val="en-US"/>
              </w:rPr>
              <w:t>(31,5-35,0)</w:t>
            </w:r>
          </w:p>
        </w:tc>
        <w:tc>
          <w:tcPr>
            <w:tcW w:w="5786" w:type="dxa"/>
            <w:shd w:val="clear" w:color="auto" w:fill="auto"/>
            <w:vAlign w:val="center"/>
          </w:tcPr>
          <w:p w:rsidR="0043338E" w:rsidRPr="009D1178" w:rsidRDefault="0043338E" w:rsidP="009D1178">
            <w:pPr>
              <w:spacing w:before="120" w:after="120" w:line="360" w:lineRule="auto"/>
              <w:rPr>
                <w:lang w:val="en-US"/>
              </w:rPr>
            </w:pPr>
          </w:p>
        </w:tc>
      </w:tr>
      <w:tr w:rsidR="0043338E" w:rsidRPr="009D1178" w:rsidTr="009D1178">
        <w:tc>
          <w:tcPr>
            <w:tcW w:w="904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</w:pPr>
            <w:r w:rsidRPr="00700CEA">
              <w:t>СОЭ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43338E" w:rsidRPr="00700CEA" w:rsidRDefault="007C0720" w:rsidP="009D1178">
            <w:pPr>
              <w:spacing w:before="120" w:after="120" w:line="360" w:lineRule="auto"/>
            </w:pPr>
            <w:r w:rsidRPr="00700CEA">
              <w:t>10</w:t>
            </w:r>
            <w:r w:rsidR="0043338E" w:rsidRPr="009D1178">
              <w:rPr>
                <w:lang w:val="en-US"/>
              </w:rPr>
              <w:t xml:space="preserve"> </w:t>
            </w:r>
            <w:r w:rsidR="0043338E" w:rsidRPr="00700CEA">
              <w:t>мм/ч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3338E" w:rsidRPr="00700CEA" w:rsidRDefault="007C0720" w:rsidP="009D1178">
            <w:pPr>
              <w:spacing w:before="120" w:after="120" w:line="360" w:lineRule="auto"/>
            </w:pPr>
            <w:r w:rsidRPr="00700CEA">
              <w:t>1-10</w:t>
            </w:r>
          </w:p>
        </w:tc>
        <w:tc>
          <w:tcPr>
            <w:tcW w:w="5786" w:type="dxa"/>
            <w:shd w:val="clear" w:color="auto" w:fill="auto"/>
            <w:vAlign w:val="center"/>
          </w:tcPr>
          <w:p w:rsidR="0043338E" w:rsidRPr="009D1178" w:rsidRDefault="0043338E" w:rsidP="009D1178">
            <w:pPr>
              <w:spacing w:before="120" w:after="120" w:line="360" w:lineRule="auto"/>
              <w:rPr>
                <w:lang w:val="en-US"/>
              </w:rPr>
            </w:pPr>
          </w:p>
        </w:tc>
      </w:tr>
    </w:tbl>
    <w:p w:rsidR="0043338E" w:rsidRPr="00700CEA" w:rsidRDefault="0043338E" w:rsidP="00D0317A">
      <w:pPr>
        <w:spacing w:before="120" w:after="120" w:line="360" w:lineRule="auto"/>
        <w:jc w:val="both"/>
      </w:pPr>
    </w:p>
    <w:p w:rsidR="0043338E" w:rsidRPr="00700CEA" w:rsidRDefault="007C0720" w:rsidP="00D0317A">
      <w:pPr>
        <w:spacing w:before="120" w:after="120" w:line="360" w:lineRule="auto"/>
        <w:jc w:val="both"/>
      </w:pPr>
      <w:r w:rsidRPr="00700CEA">
        <w:t xml:space="preserve">П=8 </w:t>
      </w:r>
      <w:r w:rsidRPr="00700CEA">
        <w:rPr>
          <w:color w:val="FF0000"/>
        </w:rPr>
        <w:t>(↑)</w:t>
      </w:r>
      <w:r w:rsidRPr="00700CEA">
        <w:t xml:space="preserve">, С=61, Э=0 </w:t>
      </w:r>
      <w:r w:rsidRPr="00700CEA">
        <w:rPr>
          <w:color w:val="FF0000"/>
        </w:rPr>
        <w:t>(↓)</w:t>
      </w:r>
      <w:r w:rsidRPr="00700CEA">
        <w:t xml:space="preserve">, Л=27, М=1 </w:t>
      </w:r>
      <w:r w:rsidRPr="00700CEA">
        <w:rPr>
          <w:color w:val="FF0000"/>
        </w:rPr>
        <w:t>(↓)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b/>
        </w:rPr>
      </w:pPr>
      <w:r w:rsidRPr="00700CEA">
        <w:rPr>
          <w:b/>
        </w:rPr>
        <w:t>Биохимическое исследование крови</w:t>
      </w:r>
    </w:p>
    <w:p w:rsidR="005F0E7A" w:rsidRPr="00700CEA" w:rsidRDefault="005F0E7A" w:rsidP="00D0317A">
      <w:pPr>
        <w:spacing w:before="120" w:after="120" w:line="360" w:lineRule="auto"/>
        <w:ind w:firstLine="708"/>
        <w:jc w:val="both"/>
      </w:pPr>
      <w:r w:rsidRPr="00700CEA">
        <w:t>23.11.05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68"/>
        <w:gridCol w:w="1217"/>
        <w:gridCol w:w="1105"/>
        <w:gridCol w:w="1449"/>
        <w:gridCol w:w="4115"/>
      </w:tblGrid>
      <w:tr w:rsidR="0043338E" w:rsidRPr="00700CEA" w:rsidTr="009D1178">
        <w:trPr>
          <w:trHeight w:val="22"/>
        </w:trPr>
        <w:tc>
          <w:tcPr>
            <w:tcW w:w="1968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</w:pPr>
            <w:r w:rsidRPr="00700CEA">
              <w:t>Тест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</w:pPr>
            <w:r w:rsidRPr="00700CEA">
              <w:t>Результат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</w:pPr>
            <w:r w:rsidRPr="00700CEA">
              <w:t>Единица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</w:pPr>
            <w:r w:rsidRPr="00700CEA">
              <w:t>Отклонение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43338E" w:rsidRPr="00700CEA" w:rsidRDefault="0043338E" w:rsidP="009D1178">
            <w:pPr>
              <w:spacing w:before="120" w:after="120" w:line="360" w:lineRule="auto"/>
            </w:pPr>
            <w:r w:rsidRPr="00700CEA">
              <w:t>Норма</w:t>
            </w:r>
          </w:p>
        </w:tc>
      </w:tr>
      <w:tr w:rsidR="0043338E" w:rsidRPr="00700CEA" w:rsidTr="009D1178">
        <w:trPr>
          <w:trHeight w:val="22"/>
        </w:trPr>
        <w:tc>
          <w:tcPr>
            <w:tcW w:w="1968" w:type="dxa"/>
            <w:shd w:val="clear" w:color="auto" w:fill="auto"/>
            <w:vAlign w:val="center"/>
          </w:tcPr>
          <w:p w:rsidR="0043338E" w:rsidRPr="00700CEA" w:rsidRDefault="002F3498" w:rsidP="009D1178">
            <w:pPr>
              <w:spacing w:before="120" w:after="120" w:line="360" w:lineRule="auto"/>
            </w:pPr>
            <w:r w:rsidRPr="00700CEA">
              <w:t>Белк. фрак. альб.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3338E" w:rsidRPr="00700CEA" w:rsidRDefault="002F3498" w:rsidP="009D1178">
            <w:pPr>
              <w:spacing w:before="120" w:after="120" w:line="360" w:lineRule="auto"/>
            </w:pPr>
            <w:r w:rsidRPr="00700CEA">
              <w:t>33,4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3338E" w:rsidRPr="00700CEA" w:rsidRDefault="002F3498" w:rsidP="009D1178">
            <w:pPr>
              <w:spacing w:before="120" w:after="120" w:line="360" w:lineRule="auto"/>
            </w:pPr>
            <w:r w:rsidRPr="00700CEA">
              <w:t>%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3338E" w:rsidRPr="009D1178" w:rsidRDefault="002F3498" w:rsidP="009D1178">
            <w:pPr>
              <w:spacing w:before="120" w:after="120" w:line="360" w:lineRule="auto"/>
              <w:rPr>
                <w:color w:val="FF0000"/>
              </w:rPr>
            </w:pPr>
            <w:r w:rsidRPr="009D1178">
              <w:rPr>
                <w:color w:val="FF0000"/>
              </w:rPr>
              <w:t>↓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43338E" w:rsidRPr="00700CEA" w:rsidRDefault="002F3498" w:rsidP="009D1178">
            <w:pPr>
              <w:spacing w:before="120" w:after="120" w:line="360" w:lineRule="auto"/>
            </w:pPr>
            <w:r w:rsidRPr="00700CEA">
              <w:t>54,7-60,7</w:t>
            </w:r>
          </w:p>
        </w:tc>
      </w:tr>
      <w:tr w:rsidR="002F3498" w:rsidRPr="00700CEA" w:rsidTr="009D1178">
        <w:trPr>
          <w:trHeight w:val="22"/>
        </w:trPr>
        <w:tc>
          <w:tcPr>
            <w:tcW w:w="1968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Альфа-1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7,4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%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2F3498" w:rsidRPr="009D1178" w:rsidRDefault="002F3498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4115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3,7-7,9</w:t>
            </w:r>
          </w:p>
        </w:tc>
      </w:tr>
      <w:tr w:rsidR="002F3498" w:rsidRPr="00700CEA" w:rsidTr="009D1178">
        <w:trPr>
          <w:trHeight w:val="22"/>
        </w:trPr>
        <w:tc>
          <w:tcPr>
            <w:tcW w:w="1968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Альфа-2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14,4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%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2F3498" w:rsidRPr="009D1178" w:rsidRDefault="002F3498" w:rsidP="009D1178">
            <w:pPr>
              <w:spacing w:before="120" w:after="120" w:line="360" w:lineRule="auto"/>
              <w:rPr>
                <w:color w:val="FF0000"/>
              </w:rPr>
            </w:pPr>
            <w:r w:rsidRPr="009D1178">
              <w:rPr>
                <w:color w:val="FF0000"/>
              </w:rPr>
              <w:t>↑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5,2-10,7</w:t>
            </w:r>
          </w:p>
        </w:tc>
      </w:tr>
      <w:tr w:rsidR="002F3498" w:rsidRPr="00700CEA" w:rsidTr="009D1178">
        <w:trPr>
          <w:trHeight w:val="22"/>
        </w:trPr>
        <w:tc>
          <w:tcPr>
            <w:tcW w:w="1968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Бета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10,3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%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2F3498" w:rsidRPr="009D1178" w:rsidRDefault="002F3498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4115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8,6-13,7</w:t>
            </w:r>
          </w:p>
        </w:tc>
      </w:tr>
      <w:tr w:rsidR="002F3498" w:rsidRPr="00700CEA" w:rsidTr="009D1178">
        <w:trPr>
          <w:trHeight w:val="22"/>
        </w:trPr>
        <w:tc>
          <w:tcPr>
            <w:tcW w:w="1968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Гамма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14,5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%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2F3498" w:rsidRPr="009D1178" w:rsidRDefault="002F3498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4115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10,7-19,3</w:t>
            </w:r>
          </w:p>
        </w:tc>
      </w:tr>
      <w:tr w:rsidR="002F3498" w:rsidRPr="00700CEA" w:rsidTr="009D1178">
        <w:trPr>
          <w:trHeight w:val="22"/>
        </w:trPr>
        <w:tc>
          <w:tcPr>
            <w:tcW w:w="1968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Триглицериды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95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мг/дл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2F3498" w:rsidRPr="009D1178" w:rsidRDefault="002F3498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4115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50-150</w:t>
            </w:r>
          </w:p>
        </w:tc>
      </w:tr>
      <w:tr w:rsidR="002F3498" w:rsidRPr="00700CEA" w:rsidTr="009D1178">
        <w:trPr>
          <w:trHeight w:val="22"/>
        </w:trPr>
        <w:tc>
          <w:tcPr>
            <w:tcW w:w="1968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Общ. холестерин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228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мг/дл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2F3498" w:rsidRPr="009D1178" w:rsidRDefault="002F3498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4115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150-250</w:t>
            </w:r>
          </w:p>
        </w:tc>
      </w:tr>
    </w:tbl>
    <w:p w:rsidR="0043338E" w:rsidRPr="00700CEA" w:rsidRDefault="0043338E" w:rsidP="00D0317A">
      <w:pPr>
        <w:spacing w:before="120" w:after="120" w:line="360" w:lineRule="auto"/>
        <w:ind w:firstLine="708"/>
        <w:jc w:val="both"/>
      </w:pPr>
    </w:p>
    <w:p w:rsidR="002F3498" w:rsidRPr="00700CEA" w:rsidRDefault="002F3498" w:rsidP="00D0317A">
      <w:pPr>
        <w:spacing w:before="120" w:after="120" w:line="360" w:lineRule="auto"/>
        <w:ind w:firstLine="708"/>
        <w:jc w:val="both"/>
      </w:pPr>
    </w:p>
    <w:p w:rsidR="002F3498" w:rsidRPr="00700CEA" w:rsidRDefault="002F3498" w:rsidP="00D0317A">
      <w:pPr>
        <w:spacing w:before="120" w:after="120" w:line="360" w:lineRule="auto"/>
        <w:ind w:firstLine="708"/>
        <w:jc w:val="both"/>
        <w:rPr>
          <w:b/>
        </w:rPr>
      </w:pPr>
      <w:r w:rsidRPr="00700CEA">
        <w:rPr>
          <w:b/>
        </w:rPr>
        <w:t>Биохимическое исследование крови</w:t>
      </w:r>
    </w:p>
    <w:p w:rsidR="002F3498" w:rsidRPr="00700CEA" w:rsidRDefault="002F3498" w:rsidP="00D0317A">
      <w:pPr>
        <w:spacing w:before="120" w:after="120" w:line="360" w:lineRule="auto"/>
        <w:ind w:firstLine="708"/>
        <w:jc w:val="both"/>
      </w:pPr>
      <w:r w:rsidRPr="00700CEA">
        <w:t>09.11.05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2251"/>
        <w:gridCol w:w="1217"/>
        <w:gridCol w:w="1105"/>
        <w:gridCol w:w="1569"/>
        <w:gridCol w:w="2966"/>
      </w:tblGrid>
      <w:tr w:rsidR="002F3498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Тест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Результат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Единица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Отклонение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Норма</w:t>
            </w:r>
          </w:p>
        </w:tc>
      </w:tr>
      <w:tr w:rsidR="002F3498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Кальций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F3498" w:rsidRPr="00700CEA" w:rsidRDefault="00FC681E" w:rsidP="009D1178">
            <w:pPr>
              <w:spacing w:before="120" w:after="120" w:line="360" w:lineRule="auto"/>
            </w:pPr>
            <w:r w:rsidRPr="00700CEA">
              <w:t>9,6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F3498" w:rsidRPr="00700CEA" w:rsidRDefault="0054574C" w:rsidP="009D1178">
            <w:pPr>
              <w:spacing w:before="120" w:after="120" w:line="360" w:lineRule="auto"/>
            </w:pPr>
            <w:r w:rsidRPr="00700CEA">
              <w:t>мг/дл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F3498" w:rsidRPr="009D1178" w:rsidRDefault="002F3498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2F3498" w:rsidRPr="00700CEA" w:rsidRDefault="0054574C" w:rsidP="009D1178">
            <w:pPr>
              <w:spacing w:before="120" w:after="120" w:line="360" w:lineRule="auto"/>
            </w:pPr>
            <w:r w:rsidRPr="00700CEA">
              <w:t>8,5-10,5</w:t>
            </w:r>
          </w:p>
        </w:tc>
      </w:tr>
      <w:tr w:rsidR="002F3498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Общий белок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F3498" w:rsidRPr="00700CEA" w:rsidRDefault="00FC681E" w:rsidP="009D1178">
            <w:pPr>
              <w:spacing w:before="120" w:after="120" w:line="360" w:lineRule="auto"/>
            </w:pPr>
            <w:r w:rsidRPr="00700CEA">
              <w:t>6,0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F3498" w:rsidRPr="00700CEA" w:rsidRDefault="0054574C" w:rsidP="009D1178">
            <w:pPr>
              <w:spacing w:before="120" w:after="120" w:line="360" w:lineRule="auto"/>
            </w:pPr>
            <w:r w:rsidRPr="00700CEA">
              <w:t>г/дл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F3498" w:rsidRPr="009D1178" w:rsidRDefault="002F3498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2F3498" w:rsidRPr="00700CEA" w:rsidRDefault="0054574C" w:rsidP="009D1178">
            <w:pPr>
              <w:spacing w:before="120" w:after="120" w:line="360" w:lineRule="auto"/>
            </w:pPr>
            <w:r w:rsidRPr="00700CEA">
              <w:t>6,0-8,0</w:t>
            </w:r>
          </w:p>
        </w:tc>
      </w:tr>
      <w:tr w:rsidR="002F3498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Альбумин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F3498" w:rsidRPr="00700CEA" w:rsidRDefault="00FC681E" w:rsidP="009D1178">
            <w:pPr>
              <w:spacing w:before="120" w:after="120" w:line="360" w:lineRule="auto"/>
            </w:pPr>
            <w:r w:rsidRPr="00700CEA">
              <w:t>3,8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F3498" w:rsidRPr="00700CEA" w:rsidRDefault="0054574C" w:rsidP="009D1178">
            <w:pPr>
              <w:spacing w:before="120" w:after="120" w:line="360" w:lineRule="auto"/>
            </w:pPr>
            <w:r w:rsidRPr="00700CEA">
              <w:t>г/дл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F3498" w:rsidRPr="009D1178" w:rsidRDefault="002F3498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2F3498" w:rsidRPr="00700CEA" w:rsidRDefault="0054574C" w:rsidP="009D1178">
            <w:pPr>
              <w:spacing w:before="120" w:after="120" w:line="360" w:lineRule="auto"/>
            </w:pPr>
            <w:r w:rsidRPr="00700CEA">
              <w:t>3,5-5,0</w:t>
            </w:r>
          </w:p>
        </w:tc>
      </w:tr>
      <w:tr w:rsidR="002F3498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Креатинин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F3498" w:rsidRPr="00700CEA" w:rsidRDefault="00FC681E" w:rsidP="009D1178">
            <w:pPr>
              <w:spacing w:before="120" w:after="120" w:line="360" w:lineRule="auto"/>
            </w:pPr>
            <w:r w:rsidRPr="00700CEA">
              <w:t>1,2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F3498" w:rsidRPr="00700CEA" w:rsidRDefault="0054574C" w:rsidP="009D1178">
            <w:pPr>
              <w:spacing w:before="120" w:after="120" w:line="360" w:lineRule="auto"/>
            </w:pPr>
            <w:r w:rsidRPr="00700CEA">
              <w:t>мг/дл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F3498" w:rsidRPr="009D1178" w:rsidRDefault="002F3498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2F3498" w:rsidRPr="00700CEA" w:rsidRDefault="0054574C" w:rsidP="009D1178">
            <w:pPr>
              <w:spacing w:before="120" w:after="120" w:line="360" w:lineRule="auto"/>
            </w:pPr>
            <w:r w:rsidRPr="00700CEA">
              <w:t>0,7-1,4</w:t>
            </w:r>
          </w:p>
        </w:tc>
      </w:tr>
      <w:tr w:rsidR="002F3498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Неорг. фосфор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F3498" w:rsidRPr="00700CEA" w:rsidRDefault="00FC681E" w:rsidP="009D1178">
            <w:pPr>
              <w:spacing w:before="120" w:after="120" w:line="360" w:lineRule="auto"/>
            </w:pPr>
            <w:r w:rsidRPr="00700CEA">
              <w:t>2,9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F3498" w:rsidRPr="00700CEA" w:rsidRDefault="0054574C" w:rsidP="009D1178">
            <w:pPr>
              <w:spacing w:before="120" w:after="120" w:line="360" w:lineRule="auto"/>
            </w:pPr>
            <w:r w:rsidRPr="00700CEA">
              <w:t>мг/дл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F3498" w:rsidRPr="009D1178" w:rsidRDefault="002F3498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2F3498" w:rsidRPr="00700CEA" w:rsidRDefault="0054574C" w:rsidP="009D1178">
            <w:pPr>
              <w:spacing w:before="120" w:after="120" w:line="360" w:lineRule="auto"/>
            </w:pPr>
            <w:r w:rsidRPr="00700CEA">
              <w:t>2,5-4,5</w:t>
            </w:r>
          </w:p>
        </w:tc>
      </w:tr>
      <w:tr w:rsidR="002F3498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2F3498" w:rsidRPr="00700CEA" w:rsidRDefault="002F3498" w:rsidP="009D1178">
            <w:pPr>
              <w:spacing w:before="120" w:after="120" w:line="360" w:lineRule="auto"/>
            </w:pPr>
            <w:r w:rsidRPr="00700CEA">
              <w:t>Глюкоза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F3498" w:rsidRPr="00700CEA" w:rsidRDefault="00FC681E" w:rsidP="009D1178">
            <w:pPr>
              <w:spacing w:before="120" w:after="120" w:line="360" w:lineRule="auto"/>
            </w:pPr>
            <w:r w:rsidRPr="00700CEA">
              <w:t>80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F3498" w:rsidRPr="00700CEA" w:rsidRDefault="0054574C" w:rsidP="009D1178">
            <w:pPr>
              <w:spacing w:before="120" w:after="120" w:line="360" w:lineRule="auto"/>
            </w:pPr>
            <w:r w:rsidRPr="00700CEA">
              <w:t>мг/дл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F3498" w:rsidRPr="009D1178" w:rsidRDefault="002F3498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2F3498" w:rsidRPr="00700CEA" w:rsidRDefault="0054574C" w:rsidP="009D1178">
            <w:pPr>
              <w:spacing w:before="120" w:after="120" w:line="360" w:lineRule="auto"/>
            </w:pPr>
            <w:r w:rsidRPr="00700CEA">
              <w:t>80-120</w:t>
            </w:r>
          </w:p>
        </w:tc>
      </w:tr>
      <w:tr w:rsidR="002F3498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2F3498" w:rsidRPr="00700CEA" w:rsidRDefault="00FC681E" w:rsidP="009D1178">
            <w:pPr>
              <w:spacing w:before="120" w:after="120" w:line="360" w:lineRule="auto"/>
            </w:pPr>
            <w:r w:rsidRPr="00700CEA">
              <w:t>Азот мочевины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F3498" w:rsidRPr="00700CEA" w:rsidRDefault="00FC681E" w:rsidP="009D1178">
            <w:pPr>
              <w:spacing w:before="120" w:after="120" w:line="360" w:lineRule="auto"/>
            </w:pPr>
            <w:r w:rsidRPr="00700CEA">
              <w:t>10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F3498" w:rsidRPr="00700CEA" w:rsidRDefault="0054574C" w:rsidP="009D1178">
            <w:pPr>
              <w:spacing w:before="120" w:after="120" w:line="360" w:lineRule="auto"/>
            </w:pPr>
            <w:r w:rsidRPr="00700CEA">
              <w:t>мг/дл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F3498" w:rsidRPr="009D1178" w:rsidRDefault="002F3498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2F3498" w:rsidRPr="00700CEA" w:rsidRDefault="0054574C" w:rsidP="009D1178">
            <w:pPr>
              <w:spacing w:before="120" w:after="120" w:line="360" w:lineRule="auto"/>
            </w:pPr>
            <w:r w:rsidRPr="00700CEA">
              <w:t>10-20</w:t>
            </w:r>
          </w:p>
        </w:tc>
      </w:tr>
      <w:tr w:rsidR="002F3498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2F3498" w:rsidRPr="00700CEA" w:rsidRDefault="00FC681E" w:rsidP="009D1178">
            <w:pPr>
              <w:spacing w:before="120" w:after="120" w:line="360" w:lineRule="auto"/>
            </w:pPr>
            <w:r w:rsidRPr="00700CEA">
              <w:t>Мочевая кислота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F3498" w:rsidRPr="00700CEA" w:rsidRDefault="00FC681E" w:rsidP="009D1178">
            <w:pPr>
              <w:spacing w:before="120" w:after="120" w:line="360" w:lineRule="auto"/>
            </w:pPr>
            <w:r w:rsidRPr="00700CEA">
              <w:t>6,84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F3498" w:rsidRPr="00700CEA" w:rsidRDefault="0054574C" w:rsidP="009D1178">
            <w:pPr>
              <w:spacing w:before="120" w:after="120" w:line="360" w:lineRule="auto"/>
            </w:pPr>
            <w:r w:rsidRPr="00700CEA">
              <w:t>мг/дл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F3498" w:rsidRPr="009D1178" w:rsidRDefault="002F3498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2F3498" w:rsidRPr="00700CEA" w:rsidRDefault="0054574C" w:rsidP="009D1178">
            <w:pPr>
              <w:spacing w:before="120" w:after="120" w:line="360" w:lineRule="auto"/>
            </w:pPr>
            <w:r w:rsidRPr="00700CEA">
              <w:t>2,5-7,0</w:t>
            </w:r>
          </w:p>
        </w:tc>
      </w:tr>
      <w:tr w:rsidR="002F3498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2F3498" w:rsidRPr="00700CEA" w:rsidRDefault="00FC681E" w:rsidP="009D1178">
            <w:pPr>
              <w:spacing w:before="120" w:after="120" w:line="360" w:lineRule="auto"/>
            </w:pPr>
            <w:r w:rsidRPr="00700CEA">
              <w:t>Общий билирубин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F3498" w:rsidRPr="00700CEA" w:rsidRDefault="00FC681E" w:rsidP="009D1178">
            <w:pPr>
              <w:spacing w:before="120" w:after="120" w:line="360" w:lineRule="auto"/>
            </w:pPr>
            <w:r w:rsidRPr="00700CEA">
              <w:t>1,1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F3498" w:rsidRPr="00700CEA" w:rsidRDefault="0054574C" w:rsidP="009D1178">
            <w:pPr>
              <w:spacing w:before="120" w:after="120" w:line="360" w:lineRule="auto"/>
            </w:pPr>
            <w:r w:rsidRPr="00700CEA">
              <w:t>мг/дл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F3498" w:rsidRPr="009D1178" w:rsidRDefault="0054574C" w:rsidP="009D1178">
            <w:pPr>
              <w:spacing w:before="120" w:after="120" w:line="360" w:lineRule="auto"/>
              <w:rPr>
                <w:color w:val="FF0000"/>
              </w:rPr>
            </w:pPr>
            <w:r w:rsidRPr="009D1178">
              <w:rPr>
                <w:color w:val="FF0000"/>
              </w:rPr>
              <w:t>↑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2F3498" w:rsidRPr="00700CEA" w:rsidRDefault="0054574C" w:rsidP="009D1178">
            <w:pPr>
              <w:spacing w:before="120" w:after="120" w:line="360" w:lineRule="auto"/>
            </w:pPr>
            <w:r w:rsidRPr="00700CEA">
              <w:t>0,2-1,0</w:t>
            </w:r>
          </w:p>
        </w:tc>
      </w:tr>
      <w:tr w:rsidR="002F3498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2F3498" w:rsidRPr="009D1178" w:rsidRDefault="00FC681E" w:rsidP="009D1178">
            <w:pPr>
              <w:spacing w:before="120" w:after="120" w:line="360" w:lineRule="auto"/>
              <w:rPr>
                <w:lang w:val="en-US"/>
              </w:rPr>
            </w:pPr>
            <w:r w:rsidRPr="009D1178">
              <w:rPr>
                <w:lang w:val="en-US"/>
              </w:rPr>
              <w:t>Na</w:t>
            </w:r>
            <w:r w:rsidRPr="009D1178">
              <w:rPr>
                <w:vertAlign w:val="superscript"/>
                <w:lang w:val="en-US"/>
              </w:rPr>
              <w:t>+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F3498" w:rsidRPr="00700CEA" w:rsidRDefault="00FC681E" w:rsidP="009D1178">
            <w:pPr>
              <w:spacing w:before="120" w:after="120" w:line="360" w:lineRule="auto"/>
            </w:pPr>
            <w:r w:rsidRPr="00700CEA">
              <w:t>143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F3498" w:rsidRPr="00700CEA" w:rsidRDefault="0054574C" w:rsidP="009D1178">
            <w:pPr>
              <w:spacing w:before="120" w:after="120" w:line="360" w:lineRule="auto"/>
            </w:pPr>
            <w:r w:rsidRPr="00700CEA">
              <w:t>мэкв/л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F3498" w:rsidRPr="009D1178" w:rsidRDefault="002F3498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2F3498" w:rsidRPr="00700CEA" w:rsidRDefault="0054574C" w:rsidP="009D1178">
            <w:pPr>
              <w:spacing w:before="120" w:after="120" w:line="360" w:lineRule="auto"/>
            </w:pPr>
            <w:r w:rsidRPr="00700CEA">
              <w:t>135-145</w:t>
            </w:r>
          </w:p>
        </w:tc>
      </w:tr>
      <w:tr w:rsidR="002F3498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2F3498" w:rsidRPr="009D1178" w:rsidRDefault="00FC681E" w:rsidP="009D1178">
            <w:pPr>
              <w:spacing w:before="120" w:after="120" w:line="360" w:lineRule="auto"/>
              <w:rPr>
                <w:lang w:val="en-US"/>
              </w:rPr>
            </w:pPr>
            <w:r w:rsidRPr="009D1178">
              <w:rPr>
                <w:lang w:val="en-US"/>
              </w:rPr>
              <w:t>K</w:t>
            </w:r>
            <w:r w:rsidRPr="009D1178">
              <w:rPr>
                <w:vertAlign w:val="superscript"/>
                <w:lang w:val="en-US"/>
              </w:rPr>
              <w:t>+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F3498" w:rsidRPr="00700CEA" w:rsidRDefault="00FC681E" w:rsidP="009D1178">
            <w:pPr>
              <w:spacing w:before="120" w:after="120" w:line="360" w:lineRule="auto"/>
            </w:pPr>
            <w:r w:rsidRPr="00700CEA">
              <w:t>3,8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F3498" w:rsidRPr="00700CEA" w:rsidRDefault="0054574C" w:rsidP="009D1178">
            <w:pPr>
              <w:spacing w:before="120" w:after="120" w:line="360" w:lineRule="auto"/>
            </w:pPr>
            <w:r w:rsidRPr="00700CEA">
              <w:t>мэкв/л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F3498" w:rsidRPr="009D1178" w:rsidRDefault="002F3498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2F3498" w:rsidRPr="00700CEA" w:rsidRDefault="0054574C" w:rsidP="009D1178">
            <w:pPr>
              <w:spacing w:before="120" w:after="120" w:line="360" w:lineRule="auto"/>
            </w:pPr>
            <w:r w:rsidRPr="00700CEA">
              <w:t>3,5-5,0</w:t>
            </w:r>
          </w:p>
        </w:tc>
      </w:tr>
      <w:tr w:rsidR="00FC681E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FC681E" w:rsidRPr="00700CEA" w:rsidRDefault="00FC681E" w:rsidP="009D1178">
            <w:pPr>
              <w:spacing w:before="120" w:after="120" w:line="360" w:lineRule="auto"/>
            </w:pPr>
            <w:r w:rsidRPr="00700CEA">
              <w:t>ЛДГ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C681E" w:rsidRPr="00700CEA" w:rsidRDefault="00FC681E" w:rsidP="009D1178">
            <w:pPr>
              <w:spacing w:before="120" w:after="120" w:line="360" w:lineRule="auto"/>
            </w:pPr>
            <w:r w:rsidRPr="00700CEA">
              <w:t>835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ед/л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FC681E" w:rsidRPr="009D1178" w:rsidRDefault="0054574C" w:rsidP="009D1178">
            <w:pPr>
              <w:spacing w:before="120" w:after="120" w:line="360" w:lineRule="auto"/>
              <w:rPr>
                <w:color w:val="FF0000"/>
              </w:rPr>
            </w:pPr>
            <w:r w:rsidRPr="009D1178">
              <w:rPr>
                <w:color w:val="FF0000"/>
              </w:rPr>
              <w:t>↑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240-480</w:t>
            </w:r>
          </w:p>
        </w:tc>
      </w:tr>
      <w:tr w:rsidR="002F3498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2F3498" w:rsidRPr="00700CEA" w:rsidRDefault="00FC681E" w:rsidP="009D1178">
            <w:pPr>
              <w:spacing w:before="120" w:after="120" w:line="360" w:lineRule="auto"/>
            </w:pPr>
            <w:r w:rsidRPr="00700CEA">
              <w:t>Г-ГТ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F3498" w:rsidRPr="00700CEA" w:rsidRDefault="00FC681E" w:rsidP="009D1178">
            <w:pPr>
              <w:spacing w:before="120" w:after="120" w:line="360" w:lineRule="auto"/>
            </w:pPr>
            <w:r w:rsidRPr="00700CEA">
              <w:t>31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F3498" w:rsidRPr="00700CEA" w:rsidRDefault="0054574C" w:rsidP="009D1178">
            <w:pPr>
              <w:spacing w:before="120" w:after="120" w:line="360" w:lineRule="auto"/>
            </w:pPr>
            <w:r w:rsidRPr="00700CEA">
              <w:t>ед/л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F3498" w:rsidRPr="009D1178" w:rsidRDefault="002F3498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2F3498" w:rsidRPr="00700CEA" w:rsidRDefault="0054574C" w:rsidP="009D1178">
            <w:pPr>
              <w:spacing w:before="120" w:after="120" w:line="360" w:lineRule="auto"/>
            </w:pPr>
            <w:r w:rsidRPr="00700CEA">
              <w:t>5-61</w:t>
            </w:r>
          </w:p>
        </w:tc>
      </w:tr>
      <w:tr w:rsidR="0054574C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54574C" w:rsidRPr="00700CEA" w:rsidRDefault="0054574C" w:rsidP="009D1178">
            <w:pPr>
              <w:spacing w:before="120" w:after="120" w:line="360" w:lineRule="auto"/>
            </w:pPr>
            <w:r w:rsidRPr="00700CEA">
              <w:t>АСТ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4574C" w:rsidRPr="00700CEA" w:rsidRDefault="0054574C" w:rsidP="009D1178">
            <w:pPr>
              <w:spacing w:before="120" w:after="120" w:line="360" w:lineRule="auto"/>
            </w:pPr>
            <w:r w:rsidRPr="00700CEA">
              <w:t>8,4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4574C" w:rsidRPr="00700CEA" w:rsidRDefault="0054574C" w:rsidP="009D1178">
            <w:pPr>
              <w:spacing w:before="120" w:after="120" w:line="360" w:lineRule="auto"/>
            </w:pPr>
            <w:r w:rsidRPr="00700CEA">
              <w:t>ед/л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4574C" w:rsidRPr="009D1178" w:rsidRDefault="0054574C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54574C" w:rsidRPr="00700CEA" w:rsidRDefault="0054574C" w:rsidP="009D1178">
            <w:pPr>
              <w:spacing w:before="120" w:after="120" w:line="360" w:lineRule="auto"/>
            </w:pPr>
            <w:r w:rsidRPr="00700CEA">
              <w:t>0-40</w:t>
            </w:r>
          </w:p>
        </w:tc>
      </w:tr>
      <w:tr w:rsidR="00FC681E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АЛТ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39,1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ед/л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FC681E" w:rsidRPr="009D1178" w:rsidRDefault="00FC681E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0-40</w:t>
            </w:r>
          </w:p>
        </w:tc>
      </w:tr>
      <w:tr w:rsidR="00FC681E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FC681E" w:rsidRPr="00700CEA" w:rsidRDefault="00FC681E" w:rsidP="009D1178">
            <w:pPr>
              <w:spacing w:before="120" w:after="120" w:line="360" w:lineRule="auto"/>
            </w:pPr>
            <w:r w:rsidRPr="00700CEA">
              <w:t xml:space="preserve">    Р  креат. крови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1,2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мг/дл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FC681E" w:rsidRPr="009D1178" w:rsidRDefault="00FC681E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0,7-1,4</w:t>
            </w:r>
          </w:p>
        </w:tc>
      </w:tr>
      <w:tr w:rsidR="00FC681E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FC681E" w:rsidRPr="00700CEA" w:rsidRDefault="00FC681E" w:rsidP="009D1178">
            <w:pPr>
              <w:spacing w:before="120" w:after="120" w:line="360" w:lineRule="auto"/>
            </w:pPr>
            <w:r w:rsidRPr="00700CEA">
              <w:t>п  Е  креат. мочи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61,9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мг/дл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FC681E" w:rsidRPr="009D1178" w:rsidRDefault="00FC681E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-</w:t>
            </w:r>
          </w:p>
        </w:tc>
      </w:tr>
      <w:tr w:rsidR="00FC681E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FC681E" w:rsidRPr="00700CEA" w:rsidRDefault="00FC681E" w:rsidP="009D1178">
            <w:pPr>
              <w:spacing w:before="120" w:after="120" w:line="360" w:lineRule="auto"/>
            </w:pPr>
            <w:r w:rsidRPr="00700CEA">
              <w:t>р  Б  конц. индекс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51,6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C681E" w:rsidRPr="00700CEA" w:rsidRDefault="00FC681E" w:rsidP="009D1178">
            <w:pPr>
              <w:spacing w:before="120" w:after="120" w:line="360" w:lineRule="auto"/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FC681E" w:rsidRPr="009D1178" w:rsidRDefault="00FC681E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-</w:t>
            </w:r>
          </w:p>
        </w:tc>
      </w:tr>
      <w:tr w:rsidR="00FC681E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FC681E" w:rsidRPr="00700CEA" w:rsidRDefault="00FC681E" w:rsidP="009D1178">
            <w:pPr>
              <w:spacing w:before="120" w:after="120" w:line="360" w:lineRule="auto"/>
            </w:pPr>
            <w:r w:rsidRPr="00700CEA">
              <w:lastRenderedPageBreak/>
              <w:t>о  Е  сут. диурез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2200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мл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FC681E" w:rsidRPr="009D1178" w:rsidRDefault="00FC681E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-</w:t>
            </w:r>
          </w:p>
        </w:tc>
      </w:tr>
      <w:tr w:rsidR="00FC681E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FC681E" w:rsidRPr="00700CEA" w:rsidRDefault="00FC681E" w:rsidP="009D1178">
            <w:pPr>
              <w:spacing w:before="120" w:after="120" w:line="360" w:lineRule="auto"/>
            </w:pPr>
            <w:r w:rsidRPr="00700CEA">
              <w:t>б  Р  мин. диурез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1,53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мл/мин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FC681E" w:rsidRPr="009D1178" w:rsidRDefault="00FC681E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-</w:t>
            </w:r>
          </w:p>
        </w:tc>
      </w:tr>
      <w:tr w:rsidR="00FC681E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FC681E" w:rsidRPr="00700CEA" w:rsidRDefault="00FC681E" w:rsidP="009D1178">
            <w:pPr>
              <w:spacing w:before="120" w:after="120" w:line="360" w:lineRule="auto"/>
            </w:pPr>
            <w:r w:rsidRPr="00700CEA">
              <w:t>а  Г  фильтрация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79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мл/мин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FC681E" w:rsidRPr="009D1178" w:rsidRDefault="0054574C" w:rsidP="009D1178">
            <w:pPr>
              <w:spacing w:before="120" w:after="120" w:line="360" w:lineRule="auto"/>
              <w:rPr>
                <w:color w:val="FF0000"/>
              </w:rPr>
            </w:pPr>
            <w:r w:rsidRPr="009D1178">
              <w:rPr>
                <w:color w:val="FF0000"/>
              </w:rPr>
              <w:t>↓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80-120</w:t>
            </w:r>
          </w:p>
        </w:tc>
      </w:tr>
      <w:tr w:rsidR="00FC681E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FC681E" w:rsidRPr="00700CEA" w:rsidRDefault="00FC681E" w:rsidP="009D1178">
            <w:pPr>
              <w:spacing w:before="120" w:after="120" w:line="360" w:lineRule="auto"/>
            </w:pPr>
            <w:r w:rsidRPr="00700CEA">
              <w:t xml:space="preserve">   А  реабсорбция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98,1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C681E" w:rsidRPr="00700CEA" w:rsidRDefault="00FC681E" w:rsidP="009D1178">
            <w:pPr>
              <w:spacing w:before="120" w:after="120" w:line="360" w:lineRule="auto"/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FC681E" w:rsidRPr="009D1178" w:rsidRDefault="00FC681E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98-99</w:t>
            </w:r>
          </w:p>
        </w:tc>
      </w:tr>
      <w:tr w:rsidR="00FC681E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FC681E" w:rsidRPr="00700CEA" w:rsidRDefault="00FC681E" w:rsidP="009D1178">
            <w:pPr>
              <w:spacing w:before="120" w:after="120" w:line="360" w:lineRule="auto"/>
            </w:pPr>
            <w:r w:rsidRPr="00700CEA">
              <w:t>Экскр. мочевины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26,5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г/сут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FC681E" w:rsidRPr="009D1178" w:rsidRDefault="00FC681E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15,2-34,8</w:t>
            </w:r>
          </w:p>
        </w:tc>
      </w:tr>
      <w:tr w:rsidR="00FC681E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FC681E" w:rsidRPr="00700CEA" w:rsidRDefault="00FC681E" w:rsidP="009D1178">
            <w:pPr>
              <w:spacing w:before="120" w:after="120" w:line="360" w:lineRule="auto"/>
            </w:pPr>
            <w:r w:rsidRPr="00700CEA">
              <w:t>Экскр. моч. к-ты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775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мг/сут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FC681E" w:rsidRPr="009D1178" w:rsidRDefault="0054574C" w:rsidP="009D1178">
            <w:pPr>
              <w:spacing w:before="120" w:after="120" w:line="360" w:lineRule="auto"/>
              <w:rPr>
                <w:color w:val="FF0000"/>
              </w:rPr>
            </w:pPr>
            <w:r w:rsidRPr="009D1178">
              <w:rPr>
                <w:color w:val="FF0000"/>
              </w:rPr>
              <w:t>↑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400-600</w:t>
            </w:r>
          </w:p>
        </w:tc>
      </w:tr>
      <w:tr w:rsidR="00FC681E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FC681E" w:rsidRPr="00700CEA" w:rsidRDefault="00FC681E" w:rsidP="009D1178">
            <w:pPr>
              <w:spacing w:before="120" w:after="120" w:line="360" w:lineRule="auto"/>
            </w:pPr>
            <w:r w:rsidRPr="00700CEA">
              <w:t xml:space="preserve">Клир. </w:t>
            </w:r>
            <w:r w:rsidR="0054574C" w:rsidRPr="00700CEA">
              <w:t>моч</w:t>
            </w:r>
            <w:r w:rsidRPr="00700CEA">
              <w:t>. к-ты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7,9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мл/мин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FC681E" w:rsidRPr="009D1178" w:rsidRDefault="00FC681E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7-12</w:t>
            </w:r>
          </w:p>
        </w:tc>
      </w:tr>
      <w:tr w:rsidR="00FC681E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FC681E" w:rsidRPr="00700CEA" w:rsidRDefault="00FC681E" w:rsidP="009D1178">
            <w:pPr>
              <w:spacing w:before="120" w:after="120" w:line="360" w:lineRule="auto"/>
            </w:pPr>
            <w:r w:rsidRPr="00700CEA">
              <w:t>Экскрец. кальция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194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мг/сут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FC681E" w:rsidRPr="009D1178" w:rsidRDefault="00FC681E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100-300</w:t>
            </w:r>
          </w:p>
        </w:tc>
      </w:tr>
      <w:tr w:rsidR="00FC681E" w:rsidRPr="00700CEA" w:rsidTr="009D1178">
        <w:trPr>
          <w:trHeight w:val="22"/>
        </w:trPr>
        <w:tc>
          <w:tcPr>
            <w:tcW w:w="2251" w:type="dxa"/>
            <w:shd w:val="clear" w:color="auto" w:fill="auto"/>
            <w:vAlign w:val="center"/>
          </w:tcPr>
          <w:p w:rsidR="00FC681E" w:rsidRPr="00700CEA" w:rsidRDefault="00FC681E" w:rsidP="009D1178">
            <w:pPr>
              <w:spacing w:before="120" w:after="120" w:line="360" w:lineRule="auto"/>
            </w:pPr>
            <w:r w:rsidRPr="00700CEA">
              <w:t>Экскрец. фосфора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912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мг/сут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FC681E" w:rsidRPr="009D1178" w:rsidRDefault="00FC681E" w:rsidP="009D1178">
            <w:pPr>
              <w:spacing w:before="120" w:after="120" w:line="360" w:lineRule="auto"/>
              <w:rPr>
                <w:color w:val="FF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FC681E" w:rsidRPr="00700CEA" w:rsidRDefault="0054574C" w:rsidP="009D1178">
            <w:pPr>
              <w:spacing w:before="120" w:after="120" w:line="360" w:lineRule="auto"/>
            </w:pPr>
            <w:r w:rsidRPr="00700CEA">
              <w:t>500-2000</w:t>
            </w:r>
          </w:p>
        </w:tc>
      </w:tr>
    </w:tbl>
    <w:p w:rsidR="002F3498" w:rsidRPr="00700CEA" w:rsidRDefault="002F3498" w:rsidP="00F36FA3">
      <w:pPr>
        <w:spacing w:before="120" w:after="120" w:line="360" w:lineRule="auto"/>
        <w:jc w:val="both"/>
        <w:rPr>
          <w:b/>
        </w:rPr>
      </w:pPr>
    </w:p>
    <w:p w:rsidR="008B5740" w:rsidRPr="00700CEA" w:rsidRDefault="008B5740" w:rsidP="00D0317A">
      <w:pPr>
        <w:spacing w:before="120" w:after="120" w:line="360" w:lineRule="auto"/>
        <w:ind w:firstLine="708"/>
        <w:jc w:val="both"/>
        <w:rPr>
          <w:b/>
        </w:rPr>
      </w:pPr>
      <w:r w:rsidRPr="00700CEA">
        <w:rPr>
          <w:b/>
        </w:rPr>
        <w:t>Коагулограмма</w:t>
      </w:r>
    </w:p>
    <w:p w:rsidR="008B5740" w:rsidRPr="00700CEA" w:rsidRDefault="008B5740" w:rsidP="00D0317A">
      <w:pPr>
        <w:spacing w:before="120" w:after="120" w:line="360" w:lineRule="auto"/>
        <w:ind w:firstLine="708"/>
        <w:jc w:val="both"/>
      </w:pPr>
      <w:r w:rsidRPr="00700CEA">
        <w:t>23.11.2005</w:t>
      </w:r>
    </w:p>
    <w:tbl>
      <w:tblPr>
        <w:tblW w:w="10235" w:type="dxa"/>
        <w:tblLayout w:type="fixed"/>
        <w:tblLook w:val="01E0" w:firstRow="1" w:lastRow="1" w:firstColumn="1" w:lastColumn="1" w:noHBand="0" w:noVBand="0"/>
      </w:tblPr>
      <w:tblGrid>
        <w:gridCol w:w="2864"/>
        <w:gridCol w:w="1337"/>
        <w:gridCol w:w="1225"/>
        <w:gridCol w:w="1569"/>
        <w:gridCol w:w="3240"/>
      </w:tblGrid>
      <w:tr w:rsidR="00B06497" w:rsidRPr="00700CEA" w:rsidTr="009D1178">
        <w:trPr>
          <w:trHeight w:val="22"/>
        </w:trPr>
        <w:tc>
          <w:tcPr>
            <w:tcW w:w="2864" w:type="dxa"/>
            <w:shd w:val="clear" w:color="auto" w:fill="auto"/>
            <w:vAlign w:val="center"/>
          </w:tcPr>
          <w:p w:rsidR="00B06497" w:rsidRPr="00700CEA" w:rsidRDefault="00B06497" w:rsidP="009D1178">
            <w:pPr>
              <w:spacing w:before="120" w:after="120" w:line="360" w:lineRule="auto"/>
            </w:pPr>
            <w:r w:rsidRPr="00700CEA">
              <w:t>Тест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06497" w:rsidRPr="00700CEA" w:rsidRDefault="00B06497" w:rsidP="009D1178">
            <w:pPr>
              <w:spacing w:before="120" w:after="120" w:line="360" w:lineRule="auto"/>
            </w:pPr>
            <w:r w:rsidRPr="00700CEA">
              <w:t>Результат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6497" w:rsidRPr="00700CEA" w:rsidRDefault="00B06497" w:rsidP="009D1178">
            <w:pPr>
              <w:spacing w:before="120" w:after="120" w:line="360" w:lineRule="auto"/>
            </w:pPr>
            <w:r w:rsidRPr="00700CEA">
              <w:t>Единица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06497" w:rsidRPr="00700CEA" w:rsidRDefault="00B06497" w:rsidP="009D1178">
            <w:pPr>
              <w:spacing w:before="120" w:after="120" w:line="360" w:lineRule="auto"/>
            </w:pPr>
            <w:r w:rsidRPr="00700CEA">
              <w:t>Отклонение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06497" w:rsidRPr="00700CEA" w:rsidRDefault="00B06497" w:rsidP="009D1178">
            <w:pPr>
              <w:spacing w:before="120" w:after="120" w:line="360" w:lineRule="auto"/>
            </w:pPr>
            <w:r w:rsidRPr="00700CEA">
              <w:t>Норма</w:t>
            </w:r>
          </w:p>
        </w:tc>
      </w:tr>
      <w:tr w:rsidR="00B06497" w:rsidRPr="00700CEA" w:rsidTr="009D1178">
        <w:trPr>
          <w:trHeight w:val="22"/>
        </w:trPr>
        <w:tc>
          <w:tcPr>
            <w:tcW w:w="2864" w:type="dxa"/>
            <w:shd w:val="clear" w:color="auto" w:fill="auto"/>
            <w:vAlign w:val="center"/>
          </w:tcPr>
          <w:p w:rsidR="00B06497" w:rsidRPr="00700CEA" w:rsidRDefault="00B06497" w:rsidP="009D1178">
            <w:pPr>
              <w:spacing w:before="120" w:after="120" w:line="360" w:lineRule="auto"/>
            </w:pPr>
            <w:r w:rsidRPr="00700CEA">
              <w:t>АЧТВ (нормализованное отношение)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06497" w:rsidRPr="00700CEA" w:rsidRDefault="00B06497" w:rsidP="009D1178">
            <w:pPr>
              <w:spacing w:before="120" w:after="120" w:line="360" w:lineRule="auto"/>
            </w:pPr>
            <w:r w:rsidRPr="00700CEA">
              <w:t>0,84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6497" w:rsidRPr="00700CEA" w:rsidRDefault="00B06497" w:rsidP="009D1178">
            <w:pPr>
              <w:spacing w:before="120" w:after="120" w:line="360" w:lineRule="auto"/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B06497" w:rsidRPr="00700CEA" w:rsidRDefault="00B06497" w:rsidP="009D1178">
            <w:pPr>
              <w:spacing w:before="120" w:after="120" w:line="360" w:lineRule="auto"/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B06497" w:rsidRPr="00700CEA" w:rsidRDefault="00B06497" w:rsidP="009D1178">
            <w:pPr>
              <w:spacing w:before="120" w:after="120" w:line="360" w:lineRule="auto"/>
            </w:pPr>
            <w:r w:rsidRPr="00700CEA">
              <w:t>0,75-1,25</w:t>
            </w:r>
          </w:p>
        </w:tc>
      </w:tr>
      <w:tr w:rsidR="00B06497" w:rsidRPr="00700CEA" w:rsidTr="009D1178">
        <w:trPr>
          <w:trHeight w:val="22"/>
        </w:trPr>
        <w:tc>
          <w:tcPr>
            <w:tcW w:w="2864" w:type="dxa"/>
            <w:shd w:val="clear" w:color="auto" w:fill="auto"/>
            <w:vAlign w:val="center"/>
          </w:tcPr>
          <w:p w:rsidR="00B06497" w:rsidRPr="00700CEA" w:rsidRDefault="00B06497" w:rsidP="009D1178">
            <w:pPr>
              <w:spacing w:before="120" w:after="120" w:line="360" w:lineRule="auto"/>
            </w:pPr>
            <w:r w:rsidRPr="00700CEA">
              <w:t>Протромбиновый индекс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06497" w:rsidRPr="00700CEA" w:rsidRDefault="005F0E7A" w:rsidP="009D1178">
            <w:pPr>
              <w:spacing w:before="120" w:after="120" w:line="360" w:lineRule="auto"/>
            </w:pPr>
            <w:r w:rsidRPr="00700CEA">
              <w:t>100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6497" w:rsidRPr="00700CEA" w:rsidRDefault="005F0E7A" w:rsidP="009D1178">
            <w:pPr>
              <w:spacing w:before="120" w:after="120" w:line="360" w:lineRule="auto"/>
            </w:pPr>
            <w:r w:rsidRPr="00700CEA">
              <w:t>%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06497" w:rsidRPr="00700CEA" w:rsidRDefault="00B06497" w:rsidP="009D1178">
            <w:pPr>
              <w:spacing w:before="120" w:after="120" w:line="360" w:lineRule="auto"/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B06497" w:rsidRPr="00700CEA" w:rsidRDefault="005F0E7A" w:rsidP="009D1178">
            <w:pPr>
              <w:spacing w:before="120" w:after="120" w:line="360" w:lineRule="auto"/>
            </w:pPr>
            <w:r w:rsidRPr="00700CEA">
              <w:t>86-110</w:t>
            </w:r>
          </w:p>
        </w:tc>
      </w:tr>
      <w:tr w:rsidR="005F0E7A" w:rsidRPr="00700CEA" w:rsidTr="009D1178">
        <w:trPr>
          <w:trHeight w:val="22"/>
        </w:trPr>
        <w:tc>
          <w:tcPr>
            <w:tcW w:w="2864" w:type="dxa"/>
            <w:shd w:val="clear" w:color="auto" w:fill="auto"/>
            <w:vAlign w:val="center"/>
          </w:tcPr>
          <w:p w:rsidR="005F0E7A" w:rsidRPr="00700CEA" w:rsidRDefault="005F0E7A" w:rsidP="009D1178">
            <w:pPr>
              <w:spacing w:before="120" w:after="120" w:line="360" w:lineRule="auto"/>
            </w:pPr>
            <w:r w:rsidRPr="00700CEA">
              <w:t>Фибриноген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F0E7A" w:rsidRPr="00700CEA" w:rsidRDefault="005F0E7A" w:rsidP="009D1178">
            <w:pPr>
              <w:spacing w:before="120" w:after="120" w:line="360" w:lineRule="auto"/>
            </w:pPr>
            <w:r w:rsidRPr="00700CEA">
              <w:t>3,75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5F0E7A" w:rsidRPr="00700CEA" w:rsidRDefault="005F0E7A" w:rsidP="009D1178">
            <w:pPr>
              <w:spacing w:before="120" w:after="120" w:line="360" w:lineRule="auto"/>
            </w:pPr>
            <w:r w:rsidRPr="00700CEA">
              <w:t>г/л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F0E7A" w:rsidRPr="00700CEA" w:rsidRDefault="005F0E7A" w:rsidP="009D1178">
            <w:pPr>
              <w:spacing w:before="120" w:after="120" w:line="360" w:lineRule="auto"/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5F0E7A" w:rsidRPr="00700CEA" w:rsidRDefault="005F0E7A" w:rsidP="009D1178">
            <w:pPr>
              <w:spacing w:before="120" w:after="120" w:line="360" w:lineRule="auto"/>
            </w:pPr>
            <w:r w:rsidRPr="00700CEA">
              <w:t>1,8-4,0</w:t>
            </w:r>
          </w:p>
        </w:tc>
      </w:tr>
    </w:tbl>
    <w:p w:rsidR="008B5740" w:rsidRPr="00700CEA" w:rsidRDefault="005F0E7A" w:rsidP="00D0317A">
      <w:pPr>
        <w:spacing w:before="120" w:after="120" w:line="360" w:lineRule="auto"/>
        <w:ind w:firstLine="708"/>
        <w:jc w:val="both"/>
      </w:pPr>
      <w:r w:rsidRPr="00700CEA">
        <w:t>Заключение: в пределах нормы.</w:t>
      </w:r>
    </w:p>
    <w:p w:rsidR="0043338E" w:rsidRPr="00700CEA" w:rsidRDefault="0043338E" w:rsidP="00F36FA3">
      <w:pPr>
        <w:spacing w:before="120" w:after="120" w:line="360" w:lineRule="auto"/>
        <w:jc w:val="both"/>
      </w:pPr>
    </w:p>
    <w:p w:rsidR="00DB5BE8" w:rsidRPr="00700CEA" w:rsidRDefault="00DB5BE8" w:rsidP="00D0317A">
      <w:pPr>
        <w:spacing w:before="120" w:after="120" w:line="360" w:lineRule="auto"/>
        <w:ind w:firstLine="708"/>
        <w:jc w:val="both"/>
        <w:rPr>
          <w:b/>
        </w:rPr>
      </w:pPr>
      <w:r w:rsidRPr="00700CEA">
        <w:rPr>
          <w:b/>
        </w:rPr>
        <w:t>Иммунологическое исследование крови</w:t>
      </w:r>
    </w:p>
    <w:p w:rsidR="00DB5BE8" w:rsidRPr="00700CEA" w:rsidRDefault="00DB5BE8" w:rsidP="00D0317A">
      <w:pPr>
        <w:spacing w:before="120" w:after="120" w:line="360" w:lineRule="auto"/>
        <w:ind w:firstLine="708"/>
        <w:jc w:val="both"/>
      </w:pPr>
      <w:r w:rsidRPr="00700CEA">
        <w:t>09.11.2005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  <w:gridCol w:w="1971"/>
      </w:tblGrid>
      <w:tr w:rsidR="00DB5BE8" w:rsidRPr="00700CEA" w:rsidTr="009D1178">
        <w:tc>
          <w:tcPr>
            <w:tcW w:w="1970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Параметр</w:t>
            </w:r>
          </w:p>
        </w:tc>
        <w:tc>
          <w:tcPr>
            <w:tcW w:w="1971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Значение</w:t>
            </w:r>
          </w:p>
        </w:tc>
        <w:tc>
          <w:tcPr>
            <w:tcW w:w="1971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Ед. изм.</w:t>
            </w:r>
          </w:p>
        </w:tc>
        <w:tc>
          <w:tcPr>
            <w:tcW w:w="1971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Норма</w:t>
            </w:r>
          </w:p>
        </w:tc>
        <w:tc>
          <w:tcPr>
            <w:tcW w:w="1971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Откл.</w:t>
            </w:r>
          </w:p>
        </w:tc>
      </w:tr>
      <w:tr w:rsidR="00DB5BE8" w:rsidRPr="00700CEA" w:rsidTr="009D1178">
        <w:tc>
          <w:tcPr>
            <w:tcW w:w="1970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9D1178">
              <w:rPr>
                <w:lang w:val="en-US"/>
              </w:rPr>
              <w:t>PSA</w:t>
            </w:r>
            <w:r w:rsidRPr="00700CEA">
              <w:t xml:space="preserve"> общий</w:t>
            </w:r>
          </w:p>
        </w:tc>
        <w:tc>
          <w:tcPr>
            <w:tcW w:w="1971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0,7</w:t>
            </w:r>
          </w:p>
        </w:tc>
        <w:tc>
          <w:tcPr>
            <w:tcW w:w="1971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нг/мл</w:t>
            </w:r>
          </w:p>
        </w:tc>
        <w:tc>
          <w:tcPr>
            <w:tcW w:w="1971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0-4</w:t>
            </w:r>
          </w:p>
        </w:tc>
        <w:tc>
          <w:tcPr>
            <w:tcW w:w="1971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</w:p>
        </w:tc>
      </w:tr>
    </w:tbl>
    <w:p w:rsidR="00DB5BE8" w:rsidRPr="00700CEA" w:rsidRDefault="00DB5BE8" w:rsidP="00D0317A">
      <w:pPr>
        <w:spacing w:before="120" w:after="120" w:line="360" w:lineRule="auto"/>
        <w:ind w:firstLine="708"/>
        <w:jc w:val="both"/>
      </w:pPr>
    </w:p>
    <w:p w:rsidR="00DB5BE8" w:rsidRPr="00700CEA" w:rsidRDefault="00DB5BE8" w:rsidP="00D0317A">
      <w:pPr>
        <w:spacing w:before="120" w:after="120" w:line="360" w:lineRule="auto"/>
        <w:ind w:firstLine="708"/>
        <w:jc w:val="both"/>
        <w:rPr>
          <w:b/>
        </w:rPr>
      </w:pPr>
      <w:r w:rsidRPr="00700CEA">
        <w:rPr>
          <w:b/>
        </w:rPr>
        <w:lastRenderedPageBreak/>
        <w:t>Иммунологическое исследование крови</w:t>
      </w:r>
    </w:p>
    <w:p w:rsidR="00DB5BE8" w:rsidRPr="00700CEA" w:rsidRDefault="00DB5BE8" w:rsidP="00D0317A">
      <w:pPr>
        <w:spacing w:before="120" w:after="120" w:line="360" w:lineRule="auto"/>
        <w:ind w:firstLine="708"/>
        <w:jc w:val="both"/>
      </w:pPr>
      <w:r w:rsidRPr="00700CEA">
        <w:t>23.11.2005</w:t>
      </w:r>
    </w:p>
    <w:tbl>
      <w:tblPr>
        <w:tblW w:w="10326" w:type="dxa"/>
        <w:tblLook w:val="01E0" w:firstRow="1" w:lastRow="1" w:firstColumn="1" w:lastColumn="1" w:noHBand="0" w:noVBand="0"/>
      </w:tblPr>
      <w:tblGrid>
        <w:gridCol w:w="2615"/>
        <w:gridCol w:w="1936"/>
        <w:gridCol w:w="1927"/>
        <w:gridCol w:w="1926"/>
        <w:gridCol w:w="1922"/>
      </w:tblGrid>
      <w:tr w:rsidR="00DB5BE8" w:rsidRPr="00700CEA" w:rsidTr="009D1178">
        <w:tc>
          <w:tcPr>
            <w:tcW w:w="2615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Параметр</w:t>
            </w:r>
          </w:p>
        </w:tc>
        <w:tc>
          <w:tcPr>
            <w:tcW w:w="1936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Значение</w:t>
            </w:r>
          </w:p>
        </w:tc>
        <w:tc>
          <w:tcPr>
            <w:tcW w:w="1927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Ед. изм.</w:t>
            </w:r>
          </w:p>
        </w:tc>
        <w:tc>
          <w:tcPr>
            <w:tcW w:w="1926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Норма</w:t>
            </w:r>
          </w:p>
        </w:tc>
        <w:tc>
          <w:tcPr>
            <w:tcW w:w="1922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Откл.</w:t>
            </w:r>
          </w:p>
        </w:tc>
      </w:tr>
      <w:tr w:rsidR="00DB5BE8" w:rsidRPr="00700CEA" w:rsidTr="009D1178">
        <w:tc>
          <w:tcPr>
            <w:tcW w:w="2615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РФ (кач.)</w:t>
            </w:r>
          </w:p>
        </w:tc>
        <w:tc>
          <w:tcPr>
            <w:tcW w:w="1936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отр.</w:t>
            </w:r>
          </w:p>
        </w:tc>
        <w:tc>
          <w:tcPr>
            <w:tcW w:w="1927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МЕ/мл</w:t>
            </w:r>
          </w:p>
        </w:tc>
        <w:tc>
          <w:tcPr>
            <w:tcW w:w="1926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отр</w:t>
            </w:r>
          </w:p>
        </w:tc>
        <w:tc>
          <w:tcPr>
            <w:tcW w:w="1922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</w:p>
        </w:tc>
      </w:tr>
      <w:tr w:rsidR="00DB5BE8" w:rsidRPr="00700CEA" w:rsidTr="009D1178">
        <w:tc>
          <w:tcPr>
            <w:tcW w:w="2615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Антистрептолизин - О</w:t>
            </w:r>
          </w:p>
        </w:tc>
        <w:tc>
          <w:tcPr>
            <w:tcW w:w="1936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0</w:t>
            </w:r>
          </w:p>
        </w:tc>
        <w:tc>
          <w:tcPr>
            <w:tcW w:w="1927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МЕ/мл</w:t>
            </w:r>
          </w:p>
        </w:tc>
        <w:tc>
          <w:tcPr>
            <w:tcW w:w="1926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0-125</w:t>
            </w:r>
          </w:p>
        </w:tc>
        <w:tc>
          <w:tcPr>
            <w:tcW w:w="1922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</w:p>
        </w:tc>
      </w:tr>
      <w:tr w:rsidR="00DB5BE8" w:rsidRPr="00700CEA" w:rsidTr="009D1178">
        <w:tc>
          <w:tcPr>
            <w:tcW w:w="2615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СРБ (кол.)</w:t>
            </w:r>
          </w:p>
        </w:tc>
        <w:tc>
          <w:tcPr>
            <w:tcW w:w="1936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0,39</w:t>
            </w:r>
          </w:p>
        </w:tc>
        <w:tc>
          <w:tcPr>
            <w:tcW w:w="1927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мг/дл</w:t>
            </w:r>
          </w:p>
        </w:tc>
        <w:tc>
          <w:tcPr>
            <w:tcW w:w="1926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0-0,8</w:t>
            </w:r>
          </w:p>
        </w:tc>
        <w:tc>
          <w:tcPr>
            <w:tcW w:w="1922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</w:p>
        </w:tc>
      </w:tr>
    </w:tbl>
    <w:p w:rsidR="00DB5BE8" w:rsidRPr="00700CEA" w:rsidRDefault="00DB5BE8" w:rsidP="00D0317A">
      <w:pPr>
        <w:spacing w:before="120" w:after="120" w:line="360" w:lineRule="auto"/>
        <w:ind w:firstLine="708"/>
        <w:jc w:val="both"/>
      </w:pPr>
    </w:p>
    <w:p w:rsidR="00DB5BE8" w:rsidRPr="00700CEA" w:rsidRDefault="00DB5BE8" w:rsidP="00D0317A">
      <w:pPr>
        <w:spacing w:before="120" w:after="120" w:line="360" w:lineRule="auto"/>
        <w:ind w:firstLine="708"/>
        <w:jc w:val="both"/>
        <w:rPr>
          <w:b/>
        </w:rPr>
      </w:pPr>
      <w:r w:rsidRPr="00700CEA">
        <w:rPr>
          <w:b/>
        </w:rPr>
        <w:t>Иммунологическое исследование крови</w:t>
      </w:r>
    </w:p>
    <w:p w:rsidR="00DB5BE8" w:rsidRPr="00700CEA" w:rsidRDefault="00DB5BE8" w:rsidP="00D0317A">
      <w:pPr>
        <w:spacing w:before="120" w:after="120" w:line="360" w:lineRule="auto"/>
        <w:ind w:firstLine="708"/>
        <w:jc w:val="both"/>
      </w:pPr>
      <w:r w:rsidRPr="00700CEA">
        <w:t>23.11.2005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  <w:gridCol w:w="1971"/>
      </w:tblGrid>
      <w:tr w:rsidR="00DB5BE8" w:rsidRPr="00700CEA" w:rsidTr="009D1178">
        <w:tc>
          <w:tcPr>
            <w:tcW w:w="1970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Параметр</w:t>
            </w:r>
          </w:p>
        </w:tc>
        <w:tc>
          <w:tcPr>
            <w:tcW w:w="1971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Значение</w:t>
            </w:r>
          </w:p>
        </w:tc>
        <w:tc>
          <w:tcPr>
            <w:tcW w:w="1971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Ед. изм.</w:t>
            </w:r>
          </w:p>
        </w:tc>
        <w:tc>
          <w:tcPr>
            <w:tcW w:w="1971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Норма</w:t>
            </w:r>
          </w:p>
        </w:tc>
        <w:tc>
          <w:tcPr>
            <w:tcW w:w="1971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Откл.</w:t>
            </w:r>
          </w:p>
        </w:tc>
      </w:tr>
      <w:tr w:rsidR="00DB5BE8" w:rsidRPr="00700CEA" w:rsidTr="009D1178">
        <w:tc>
          <w:tcPr>
            <w:tcW w:w="1970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Комплемент</w:t>
            </w:r>
          </w:p>
        </w:tc>
        <w:tc>
          <w:tcPr>
            <w:tcW w:w="1971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27</w:t>
            </w:r>
          </w:p>
        </w:tc>
        <w:tc>
          <w:tcPr>
            <w:tcW w:w="1971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гемм. ед.</w:t>
            </w:r>
          </w:p>
        </w:tc>
        <w:tc>
          <w:tcPr>
            <w:tcW w:w="1971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20-40</w:t>
            </w:r>
          </w:p>
        </w:tc>
        <w:tc>
          <w:tcPr>
            <w:tcW w:w="1971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</w:p>
        </w:tc>
      </w:tr>
    </w:tbl>
    <w:p w:rsidR="00DB5BE8" w:rsidRPr="00700CEA" w:rsidRDefault="00DB5BE8" w:rsidP="00D0317A">
      <w:pPr>
        <w:spacing w:before="120" w:after="120" w:line="360" w:lineRule="auto"/>
        <w:ind w:firstLine="708"/>
        <w:jc w:val="both"/>
      </w:pPr>
    </w:p>
    <w:p w:rsidR="00DB5BE8" w:rsidRPr="00700CEA" w:rsidRDefault="00DB5BE8" w:rsidP="00D0317A">
      <w:pPr>
        <w:spacing w:before="120" w:after="120" w:line="360" w:lineRule="auto"/>
        <w:ind w:firstLine="708"/>
        <w:jc w:val="both"/>
        <w:rPr>
          <w:b/>
        </w:rPr>
      </w:pPr>
      <w:r w:rsidRPr="00700CEA">
        <w:rPr>
          <w:b/>
        </w:rPr>
        <w:t>Иммунологическое исследование крови</w:t>
      </w:r>
    </w:p>
    <w:p w:rsidR="00DB5BE8" w:rsidRPr="00700CEA" w:rsidRDefault="00DB5BE8" w:rsidP="00D0317A">
      <w:pPr>
        <w:spacing w:before="120" w:after="120" w:line="360" w:lineRule="auto"/>
        <w:ind w:firstLine="708"/>
        <w:jc w:val="both"/>
      </w:pPr>
      <w:r w:rsidRPr="00700CEA">
        <w:t>23.11.2005</w:t>
      </w:r>
    </w:p>
    <w:tbl>
      <w:tblPr>
        <w:tblW w:w="10247" w:type="dxa"/>
        <w:tblLook w:val="01E0" w:firstRow="1" w:lastRow="1" w:firstColumn="1" w:lastColumn="1" w:noHBand="0" w:noVBand="0"/>
      </w:tblPr>
      <w:tblGrid>
        <w:gridCol w:w="2412"/>
        <w:gridCol w:w="1962"/>
        <w:gridCol w:w="1956"/>
        <w:gridCol w:w="1959"/>
        <w:gridCol w:w="1958"/>
      </w:tblGrid>
      <w:tr w:rsidR="00DB5BE8" w:rsidRPr="00700CEA" w:rsidTr="009D1178">
        <w:tc>
          <w:tcPr>
            <w:tcW w:w="2412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Параметр</w:t>
            </w:r>
          </w:p>
        </w:tc>
        <w:tc>
          <w:tcPr>
            <w:tcW w:w="1962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Значение</w:t>
            </w:r>
          </w:p>
        </w:tc>
        <w:tc>
          <w:tcPr>
            <w:tcW w:w="1956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Ед. изм.</w:t>
            </w:r>
          </w:p>
        </w:tc>
        <w:tc>
          <w:tcPr>
            <w:tcW w:w="1959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Норма</w:t>
            </w:r>
          </w:p>
        </w:tc>
        <w:tc>
          <w:tcPr>
            <w:tcW w:w="1958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Откл.</w:t>
            </w:r>
          </w:p>
        </w:tc>
      </w:tr>
      <w:tr w:rsidR="00DB5BE8" w:rsidRPr="00700CEA" w:rsidTr="009D1178">
        <w:tc>
          <w:tcPr>
            <w:tcW w:w="2412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Иммуноглобулин А</w:t>
            </w:r>
          </w:p>
        </w:tc>
        <w:tc>
          <w:tcPr>
            <w:tcW w:w="1962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175</w:t>
            </w:r>
          </w:p>
        </w:tc>
        <w:tc>
          <w:tcPr>
            <w:tcW w:w="1956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мг/дл</w:t>
            </w:r>
          </w:p>
        </w:tc>
        <w:tc>
          <w:tcPr>
            <w:tcW w:w="1959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50-300</w:t>
            </w:r>
          </w:p>
        </w:tc>
        <w:tc>
          <w:tcPr>
            <w:tcW w:w="1958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</w:p>
        </w:tc>
      </w:tr>
      <w:tr w:rsidR="00DB5BE8" w:rsidRPr="00700CEA" w:rsidTr="009D1178">
        <w:tc>
          <w:tcPr>
            <w:tcW w:w="2412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Иммуноглобулин М</w:t>
            </w:r>
          </w:p>
        </w:tc>
        <w:tc>
          <w:tcPr>
            <w:tcW w:w="1962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120</w:t>
            </w:r>
          </w:p>
        </w:tc>
        <w:tc>
          <w:tcPr>
            <w:tcW w:w="1956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мг/дл</w:t>
            </w:r>
          </w:p>
        </w:tc>
        <w:tc>
          <w:tcPr>
            <w:tcW w:w="1959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40-200</w:t>
            </w:r>
          </w:p>
        </w:tc>
        <w:tc>
          <w:tcPr>
            <w:tcW w:w="1958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</w:p>
        </w:tc>
      </w:tr>
      <w:tr w:rsidR="00DB5BE8" w:rsidRPr="00700CEA" w:rsidTr="009D1178">
        <w:tc>
          <w:tcPr>
            <w:tcW w:w="2412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 xml:space="preserve">Иммуноглобулин </w:t>
            </w:r>
            <w:r w:rsidRPr="009D1178">
              <w:rPr>
                <w:lang w:val="en-US"/>
              </w:rPr>
              <w:t>G</w:t>
            </w:r>
          </w:p>
        </w:tc>
        <w:tc>
          <w:tcPr>
            <w:tcW w:w="1962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1750</w:t>
            </w:r>
          </w:p>
        </w:tc>
        <w:tc>
          <w:tcPr>
            <w:tcW w:w="1956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мг/дл</w:t>
            </w:r>
          </w:p>
        </w:tc>
        <w:tc>
          <w:tcPr>
            <w:tcW w:w="1959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  <w:r w:rsidRPr="00700CEA">
              <w:t>600-2000</w:t>
            </w:r>
          </w:p>
        </w:tc>
        <w:tc>
          <w:tcPr>
            <w:tcW w:w="1958" w:type="dxa"/>
            <w:shd w:val="clear" w:color="auto" w:fill="auto"/>
          </w:tcPr>
          <w:p w:rsidR="00DB5BE8" w:rsidRPr="00700CEA" w:rsidRDefault="00DB5BE8" w:rsidP="009D1178">
            <w:pPr>
              <w:spacing w:before="120" w:after="120" w:line="360" w:lineRule="auto"/>
              <w:jc w:val="both"/>
            </w:pPr>
          </w:p>
        </w:tc>
      </w:tr>
    </w:tbl>
    <w:p w:rsidR="0043338E" w:rsidRPr="00700CEA" w:rsidRDefault="0043338E" w:rsidP="00D41C11">
      <w:pPr>
        <w:spacing w:before="120" w:after="120" w:line="360" w:lineRule="auto"/>
        <w:jc w:val="both"/>
      </w:pPr>
    </w:p>
    <w:p w:rsidR="0006514E" w:rsidRPr="00700CEA" w:rsidRDefault="0006514E" w:rsidP="00D0317A">
      <w:pPr>
        <w:spacing w:before="120" w:after="120" w:line="360" w:lineRule="auto"/>
        <w:ind w:firstLine="708"/>
        <w:jc w:val="both"/>
        <w:rPr>
          <w:b/>
        </w:rPr>
      </w:pPr>
      <w:r w:rsidRPr="00700CEA">
        <w:rPr>
          <w:b/>
        </w:rPr>
        <w:t>Исследование мокроты</w:t>
      </w:r>
    </w:p>
    <w:p w:rsidR="0006514E" w:rsidRPr="00700CEA" w:rsidRDefault="00884BF4" w:rsidP="00D0317A">
      <w:pPr>
        <w:spacing w:before="120" w:after="120" w:line="360" w:lineRule="auto"/>
        <w:ind w:firstLine="708"/>
        <w:jc w:val="both"/>
      </w:pPr>
      <w:r w:rsidRPr="00700CEA">
        <w:t>09.11.2005</w:t>
      </w:r>
    </w:p>
    <w:p w:rsidR="00884BF4" w:rsidRPr="00700CEA" w:rsidRDefault="00884BF4" w:rsidP="00D0317A">
      <w:pPr>
        <w:spacing w:before="120" w:after="120" w:line="360" w:lineRule="auto"/>
        <w:ind w:firstLine="708"/>
        <w:jc w:val="both"/>
      </w:pPr>
      <w:r w:rsidRPr="00700CEA">
        <w:t>Количество 1,5</w:t>
      </w:r>
    </w:p>
    <w:p w:rsidR="00884BF4" w:rsidRPr="00700CEA" w:rsidRDefault="00884BF4" w:rsidP="00D0317A">
      <w:pPr>
        <w:spacing w:before="120" w:after="120" w:line="360" w:lineRule="auto"/>
        <w:ind w:firstLine="708"/>
        <w:jc w:val="both"/>
      </w:pPr>
      <w:r w:rsidRPr="00700CEA">
        <w:t>Консистенция: п/вязкая</w:t>
      </w:r>
    </w:p>
    <w:p w:rsidR="00884BF4" w:rsidRPr="00700CEA" w:rsidRDefault="00884BF4" w:rsidP="00D0317A">
      <w:pPr>
        <w:spacing w:before="120" w:after="120" w:line="360" w:lineRule="auto"/>
        <w:ind w:firstLine="708"/>
        <w:jc w:val="both"/>
      </w:pPr>
      <w:r w:rsidRPr="00700CEA">
        <w:t>Характер: слизисто-гнойный</w:t>
      </w:r>
    </w:p>
    <w:p w:rsidR="00884BF4" w:rsidRPr="00700CEA" w:rsidRDefault="00884BF4" w:rsidP="00D0317A">
      <w:pPr>
        <w:spacing w:before="120" w:after="120" w:line="360" w:lineRule="auto"/>
        <w:ind w:firstLine="708"/>
        <w:jc w:val="both"/>
      </w:pPr>
      <w:r w:rsidRPr="00700CEA">
        <w:t>Запах: обычный</w:t>
      </w:r>
    </w:p>
    <w:p w:rsidR="00884BF4" w:rsidRPr="00700CEA" w:rsidRDefault="00884BF4" w:rsidP="00D0317A">
      <w:pPr>
        <w:spacing w:before="120" w:after="120" w:line="360" w:lineRule="auto"/>
        <w:ind w:firstLine="708"/>
        <w:jc w:val="both"/>
      </w:pPr>
      <w:r w:rsidRPr="00700CEA">
        <w:t>Цвет: серый</w:t>
      </w:r>
    </w:p>
    <w:p w:rsidR="00884BF4" w:rsidRPr="00700CEA" w:rsidRDefault="00884BF4" w:rsidP="00D0317A">
      <w:pPr>
        <w:spacing w:before="120" w:after="120" w:line="360" w:lineRule="auto"/>
        <w:ind w:firstLine="708"/>
        <w:jc w:val="both"/>
      </w:pPr>
      <w:r w:rsidRPr="00700CEA">
        <w:t>Лейкоциты: 30-50-80 в п/зр</w:t>
      </w:r>
    </w:p>
    <w:p w:rsidR="00884BF4" w:rsidRPr="00700CEA" w:rsidRDefault="00884BF4" w:rsidP="00D0317A">
      <w:pPr>
        <w:spacing w:before="120" w:after="120" w:line="360" w:lineRule="auto"/>
        <w:ind w:firstLine="708"/>
        <w:jc w:val="both"/>
      </w:pPr>
      <w:r w:rsidRPr="00700CEA">
        <w:t>Эритроциты: 1-3 в п/зр</w:t>
      </w:r>
    </w:p>
    <w:p w:rsidR="00884BF4" w:rsidRPr="00700CEA" w:rsidRDefault="00884BF4" w:rsidP="00D0317A">
      <w:pPr>
        <w:spacing w:before="120" w:after="120" w:line="360" w:lineRule="auto"/>
        <w:ind w:firstLine="708"/>
        <w:jc w:val="both"/>
      </w:pPr>
      <w:r w:rsidRPr="00700CEA">
        <w:t>Спирали Куршмана: 1 в п/зр</w:t>
      </w:r>
    </w:p>
    <w:p w:rsidR="00884BF4" w:rsidRPr="00700CEA" w:rsidRDefault="00884BF4" w:rsidP="00D0317A">
      <w:pPr>
        <w:spacing w:before="120" w:after="120" w:line="360" w:lineRule="auto"/>
        <w:ind w:firstLine="708"/>
        <w:jc w:val="both"/>
      </w:pPr>
      <w:r w:rsidRPr="00700CEA">
        <w:t>Макрофаги: много</w:t>
      </w:r>
    </w:p>
    <w:p w:rsidR="00884BF4" w:rsidRPr="00700CEA" w:rsidRDefault="00884BF4" w:rsidP="00D0317A">
      <w:pPr>
        <w:spacing w:before="120" w:after="120" w:line="360" w:lineRule="auto"/>
        <w:ind w:firstLine="708"/>
        <w:jc w:val="both"/>
      </w:pPr>
      <w:r w:rsidRPr="00700CEA">
        <w:t>Клетки сердечных пороков: не найдены</w:t>
      </w:r>
    </w:p>
    <w:p w:rsidR="00884BF4" w:rsidRPr="00700CEA" w:rsidRDefault="00884BF4" w:rsidP="00D0317A">
      <w:pPr>
        <w:spacing w:before="120" w:after="120" w:line="360" w:lineRule="auto"/>
        <w:ind w:firstLine="708"/>
        <w:jc w:val="both"/>
      </w:pPr>
      <w:r w:rsidRPr="00700CEA">
        <w:t>Эозинофилы: не найдены</w:t>
      </w:r>
    </w:p>
    <w:p w:rsidR="00884BF4" w:rsidRPr="00700CEA" w:rsidRDefault="00884BF4" w:rsidP="00D0317A">
      <w:pPr>
        <w:spacing w:before="120" w:after="120" w:line="360" w:lineRule="auto"/>
        <w:ind w:firstLine="708"/>
        <w:jc w:val="both"/>
      </w:pPr>
      <w:r w:rsidRPr="00700CEA">
        <w:t>Кристаллы Шарко-Лейдена: не найдены</w:t>
      </w:r>
    </w:p>
    <w:p w:rsidR="00884BF4" w:rsidRPr="00700CEA" w:rsidRDefault="00884BF4" w:rsidP="00D0317A">
      <w:pPr>
        <w:spacing w:before="120" w:after="120" w:line="360" w:lineRule="auto"/>
        <w:ind w:firstLine="708"/>
        <w:jc w:val="both"/>
      </w:pPr>
      <w:r w:rsidRPr="00700CEA">
        <w:t>Эластические волокна: не найдены</w:t>
      </w:r>
    </w:p>
    <w:p w:rsidR="00884BF4" w:rsidRPr="00700CEA" w:rsidRDefault="00884BF4" w:rsidP="00D0317A">
      <w:pPr>
        <w:spacing w:before="120" w:after="120" w:line="360" w:lineRule="auto"/>
        <w:ind w:firstLine="708"/>
        <w:jc w:val="both"/>
      </w:pPr>
      <w:r w:rsidRPr="00700CEA">
        <w:t>Атипичные клетки: не найдены</w:t>
      </w:r>
    </w:p>
    <w:p w:rsidR="00884BF4" w:rsidRPr="00700CEA" w:rsidRDefault="00A31581" w:rsidP="00D0317A">
      <w:pPr>
        <w:spacing w:before="120" w:after="120" w:line="360" w:lineRule="auto"/>
        <w:ind w:firstLine="708"/>
        <w:jc w:val="both"/>
      </w:pPr>
      <w:r w:rsidRPr="00700CEA">
        <w:t>Нормофлора</w:t>
      </w:r>
      <w:r w:rsidR="00884BF4" w:rsidRPr="00700CEA">
        <w:t xml:space="preserve"> – смешанная, много </w:t>
      </w:r>
    </w:p>
    <w:p w:rsidR="0006514E" w:rsidRPr="00700CEA" w:rsidRDefault="0006514E" w:rsidP="00D0317A">
      <w:pPr>
        <w:spacing w:before="120" w:after="120" w:line="360" w:lineRule="auto"/>
        <w:ind w:firstLine="708"/>
        <w:jc w:val="both"/>
      </w:pP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b/>
        </w:rPr>
      </w:pPr>
      <w:r w:rsidRPr="00700CEA">
        <w:rPr>
          <w:b/>
        </w:rPr>
        <w:t>Электрокардиограмма</w:t>
      </w:r>
    </w:p>
    <w:p w:rsidR="00577ECA" w:rsidRPr="00700CEA" w:rsidRDefault="00577ECA" w:rsidP="00D0317A">
      <w:pPr>
        <w:spacing w:before="120" w:after="120" w:line="360" w:lineRule="auto"/>
        <w:ind w:firstLine="708"/>
        <w:jc w:val="both"/>
      </w:pPr>
      <w:r w:rsidRPr="00700CEA">
        <w:t>08.11.2005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 xml:space="preserve">Ритм: </w:t>
      </w:r>
      <w:r w:rsidR="008A5E68" w:rsidRPr="00700CEA">
        <w:t>синусовый правильный</w:t>
      </w:r>
      <w:r w:rsidRPr="00700CEA">
        <w:t xml:space="preserve">. Частота сокращений в </w:t>
      </w:r>
      <w:r w:rsidRPr="00700CEA">
        <w:rPr>
          <w:lang w:val="en-US"/>
        </w:rPr>
        <w:t>I</w:t>
      </w:r>
      <w:r w:rsidRPr="00700CEA">
        <w:t xml:space="preserve"> минуту </w:t>
      </w:r>
      <w:r w:rsidR="008A5E68" w:rsidRPr="00700CEA">
        <w:t>64</w:t>
      </w:r>
      <w:r w:rsidRPr="00700CEA">
        <w:t>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 xml:space="preserve">Интервал </w:t>
      </w:r>
      <w:r w:rsidRPr="00700CEA">
        <w:rPr>
          <w:lang w:val="en-US"/>
        </w:rPr>
        <w:t>P</w:t>
      </w:r>
      <w:r w:rsidRPr="00700CEA">
        <w:t>-</w:t>
      </w:r>
      <w:r w:rsidR="008A5E68" w:rsidRPr="00700CEA">
        <w:rPr>
          <w:lang w:val="en-US"/>
        </w:rPr>
        <w:t>R</w:t>
      </w:r>
      <w:r w:rsidR="008A5E68" w:rsidRPr="00700CEA">
        <w:t>=164</w:t>
      </w:r>
      <w:r w:rsidRPr="00700CEA">
        <w:t xml:space="preserve"> мс (норма до </w:t>
      </w:r>
      <w:smartTag w:uri="urn:schemas-microsoft-com:office:smarttags" w:element="metricconverter">
        <w:smartTagPr>
          <w:attr w:name="ProductID" w:val="0,18’"/>
        </w:smartTagPr>
        <w:r w:rsidRPr="00700CEA">
          <w:t>0,18’</w:t>
        </w:r>
      </w:smartTag>
      <w:r w:rsidRPr="00700CEA">
        <w:t>)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 xml:space="preserve">Интервал </w:t>
      </w:r>
      <w:r w:rsidRPr="00700CEA">
        <w:rPr>
          <w:lang w:val="en-US"/>
        </w:rPr>
        <w:t>QRS</w:t>
      </w:r>
      <w:r w:rsidR="008A5E68" w:rsidRPr="00700CEA">
        <w:t>=96</w:t>
      </w:r>
      <w:r w:rsidRPr="00700CEA">
        <w:t xml:space="preserve"> мс (норма до </w:t>
      </w:r>
      <w:smartTag w:uri="urn:schemas-microsoft-com:office:smarttags" w:element="metricconverter">
        <w:smartTagPr>
          <w:attr w:name="ProductID" w:val="0,09’"/>
        </w:smartTagPr>
        <w:r w:rsidRPr="00700CEA">
          <w:t>0,09’</w:t>
        </w:r>
      </w:smartTag>
      <w:r w:rsidRPr="00700CEA">
        <w:t>)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rPr>
          <w:lang w:val="en-US"/>
        </w:rPr>
        <w:t>QRS</w:t>
      </w:r>
      <w:r w:rsidRPr="00700CEA">
        <w:t xml:space="preserve"> </w:t>
      </w:r>
      <w:r w:rsidRPr="00700CEA">
        <w:rPr>
          <w:lang w:val="en-US"/>
        </w:rPr>
        <w:t>I</w:t>
      </w:r>
      <w:r w:rsidRPr="00700CEA">
        <w:t xml:space="preserve">, </w:t>
      </w:r>
      <w:r w:rsidRPr="00700CEA">
        <w:rPr>
          <w:lang w:val="en-US"/>
        </w:rPr>
        <w:t>II</w:t>
      </w:r>
      <w:r w:rsidRPr="00700CEA">
        <w:t xml:space="preserve">, </w:t>
      </w:r>
      <w:r w:rsidRPr="00700CEA">
        <w:rPr>
          <w:lang w:val="en-US"/>
        </w:rPr>
        <w:t>III</w:t>
      </w:r>
      <w:r w:rsidRPr="00700CEA">
        <w:t xml:space="preserve">, </w:t>
      </w:r>
      <w:r w:rsidRPr="00700CEA">
        <w:rPr>
          <w:lang w:val="en-US"/>
        </w:rPr>
        <w:t>IV</w:t>
      </w:r>
      <w:r w:rsidRPr="00700CEA">
        <w:t xml:space="preserve"> не деформирован.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Вольтаж не снижен.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Зубец Р</w:t>
      </w:r>
      <w:r w:rsidRPr="00700CEA">
        <w:rPr>
          <w:vertAlign w:val="subscript"/>
          <w:lang w:val="en-US"/>
        </w:rPr>
        <w:t>i</w:t>
      </w:r>
      <w:r w:rsidRPr="00700CEA">
        <w:t xml:space="preserve"> +, Р</w:t>
      </w:r>
      <w:r w:rsidRPr="00700CEA">
        <w:rPr>
          <w:vertAlign w:val="subscript"/>
          <w:lang w:val="en-US"/>
        </w:rPr>
        <w:t>II</w:t>
      </w:r>
      <w:r w:rsidRPr="00700CEA">
        <w:t xml:space="preserve"> +, Р</w:t>
      </w:r>
      <w:r w:rsidRPr="00700CEA">
        <w:rPr>
          <w:vertAlign w:val="subscript"/>
          <w:lang w:val="en-US"/>
        </w:rPr>
        <w:t>III</w:t>
      </w:r>
      <w:r w:rsidRPr="00700CEA">
        <w:t xml:space="preserve"> +, </w:t>
      </w:r>
      <w:r w:rsidRPr="00700CEA">
        <w:rPr>
          <w:lang w:val="en-US"/>
        </w:rPr>
        <w:t>V</w:t>
      </w:r>
      <w:r w:rsidRPr="00700CEA">
        <w:rPr>
          <w:vertAlign w:val="subscript"/>
        </w:rPr>
        <w:t>2-6</w:t>
      </w:r>
      <w:r w:rsidRPr="00700CEA">
        <w:t xml:space="preserve"> (+)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>Зубец Т</w:t>
      </w:r>
      <w:r w:rsidRPr="00700CEA">
        <w:rPr>
          <w:vertAlign w:val="subscript"/>
          <w:lang w:val="en-US"/>
        </w:rPr>
        <w:t>i</w:t>
      </w:r>
      <w:r w:rsidRPr="00700CEA">
        <w:t xml:space="preserve"> +, Т</w:t>
      </w:r>
      <w:r w:rsidRPr="00700CEA">
        <w:rPr>
          <w:vertAlign w:val="subscript"/>
          <w:lang w:val="en-US"/>
        </w:rPr>
        <w:t>II</w:t>
      </w:r>
      <w:r w:rsidRPr="00700CEA">
        <w:t xml:space="preserve"> +, Т</w:t>
      </w:r>
      <w:r w:rsidRPr="00700CEA">
        <w:rPr>
          <w:vertAlign w:val="subscript"/>
          <w:lang w:val="en-US"/>
        </w:rPr>
        <w:t>III</w:t>
      </w:r>
      <w:r w:rsidRPr="00700CEA">
        <w:t xml:space="preserve"> +, Т</w:t>
      </w:r>
      <w:r w:rsidRPr="00700CEA">
        <w:rPr>
          <w:vertAlign w:val="subscript"/>
          <w:lang w:val="en-US"/>
        </w:rPr>
        <w:t>IV</w:t>
      </w:r>
      <w:r w:rsidRPr="00700CEA">
        <w:t xml:space="preserve"> сн., </w:t>
      </w:r>
      <w:r w:rsidRPr="00700CEA">
        <w:rPr>
          <w:lang w:val="en-US"/>
        </w:rPr>
        <w:t>V</w:t>
      </w:r>
      <w:r w:rsidRPr="00700CEA">
        <w:rPr>
          <w:vertAlign w:val="subscript"/>
        </w:rPr>
        <w:t>2-6</w:t>
      </w:r>
      <w:r w:rsidRPr="00700CEA">
        <w:t xml:space="preserve"> (+)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  <w:r w:rsidRPr="00700CEA">
        <w:t xml:space="preserve">Заключение: ЭОС расположена </w:t>
      </w:r>
      <w:r w:rsidR="008A5E68" w:rsidRPr="00700CEA">
        <w:t>горизонт</w:t>
      </w:r>
      <w:r w:rsidRPr="00700CEA">
        <w:t xml:space="preserve">ально. </w:t>
      </w:r>
      <w:r w:rsidR="008A5E68" w:rsidRPr="00700CEA">
        <w:t>Ритм синусовый, правильный</w:t>
      </w:r>
      <w:r w:rsidRPr="00700CEA">
        <w:t xml:space="preserve">. </w:t>
      </w:r>
      <w:r w:rsidR="008A5E68" w:rsidRPr="00700CEA">
        <w:t>Неполная блокада правой ножки пучка Гиса. ЭКГ-признаки начальной гипертрофии миокарда левого желудочка.</w:t>
      </w:r>
      <w:r w:rsidRPr="00700CEA">
        <w:t>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</w:p>
    <w:p w:rsidR="0043338E" w:rsidRPr="00700CEA" w:rsidRDefault="00BC3E7F" w:rsidP="00D0317A">
      <w:pPr>
        <w:spacing w:before="120" w:after="120" w:line="360" w:lineRule="auto"/>
        <w:ind w:firstLine="708"/>
        <w:jc w:val="both"/>
        <w:rPr>
          <w:b/>
        </w:rPr>
      </w:pPr>
      <w:r w:rsidRPr="00700CEA">
        <w:rPr>
          <w:b/>
        </w:rPr>
        <w:t>ЭхоКГ</w:t>
      </w:r>
    </w:p>
    <w:p w:rsidR="00BC3E7F" w:rsidRPr="00700CEA" w:rsidRDefault="00BC3E7F" w:rsidP="00D0317A">
      <w:pPr>
        <w:spacing w:before="120" w:after="120" w:line="360" w:lineRule="auto"/>
        <w:ind w:firstLine="708"/>
        <w:jc w:val="both"/>
      </w:pPr>
      <w:r w:rsidRPr="00700CEA">
        <w:t>15.11.2005</w:t>
      </w:r>
    </w:p>
    <w:p w:rsidR="0043338E" w:rsidRPr="00700CEA" w:rsidRDefault="00BC3E7F" w:rsidP="00D0317A">
      <w:pPr>
        <w:spacing w:before="120" w:after="120" w:line="360" w:lineRule="auto"/>
        <w:ind w:firstLine="708"/>
        <w:jc w:val="both"/>
      </w:pPr>
      <w:r w:rsidRPr="00700CEA">
        <w:t xml:space="preserve">Корень аорты, камеры сердца не расширены (А – </w:t>
      </w:r>
      <w:smartTag w:uri="urn:schemas-microsoft-com:office:smarttags" w:element="metricconverter">
        <w:smartTagPr>
          <w:attr w:name="ProductID" w:val="3,3 см"/>
        </w:smartTagPr>
        <w:r w:rsidRPr="00700CEA">
          <w:t>3,3 см</w:t>
        </w:r>
      </w:smartTag>
      <w:r w:rsidRPr="00700CEA">
        <w:t xml:space="preserve">, ЛП – </w:t>
      </w:r>
      <w:smartTag w:uri="urn:schemas-microsoft-com:office:smarttags" w:element="metricconverter">
        <w:smartTagPr>
          <w:attr w:name="ProductID" w:val="3,9 см"/>
        </w:smartTagPr>
        <w:r w:rsidRPr="00700CEA">
          <w:t>3,9 см</w:t>
        </w:r>
      </w:smartTag>
      <w:r w:rsidRPr="00700CEA">
        <w:t xml:space="preserve">, ПЖ – </w:t>
      </w:r>
      <w:smartTag w:uri="urn:schemas-microsoft-com:office:smarttags" w:element="metricconverter">
        <w:smartTagPr>
          <w:attr w:name="ProductID" w:val="2,2 см"/>
        </w:smartTagPr>
        <w:r w:rsidRPr="00700CEA">
          <w:t>2,2 см</w:t>
        </w:r>
      </w:smartTag>
      <w:r w:rsidRPr="00700CEA">
        <w:t xml:space="preserve">, Дд – </w:t>
      </w:r>
      <w:smartTag w:uri="urn:schemas-microsoft-com:office:smarttags" w:element="metricconverter">
        <w:smartTagPr>
          <w:attr w:name="ProductID" w:val="5,0 см"/>
        </w:smartTagPr>
        <w:r w:rsidRPr="00700CEA">
          <w:t>5,0 см</w:t>
        </w:r>
      </w:smartTag>
      <w:r w:rsidRPr="00700CEA">
        <w:t>).</w:t>
      </w:r>
      <w:r w:rsidR="00C33107" w:rsidRPr="00700CEA">
        <w:t xml:space="preserve"> Легочная артерия не расширена </w:t>
      </w:r>
      <w:smartTag w:uri="urn:schemas-microsoft-com:office:smarttags" w:element="metricconverter">
        <w:smartTagPr>
          <w:attr w:name="ProductID" w:val="-2,2 см"/>
        </w:smartTagPr>
        <w:r w:rsidR="00C33107" w:rsidRPr="00700CEA">
          <w:t>-2,2 см</w:t>
        </w:r>
      </w:smartTag>
      <w:r w:rsidR="00C33107" w:rsidRPr="00700CEA">
        <w:t xml:space="preserve">. Клапанные структуры органически не изменены. Стенки левого и правого желудочков на верхней границе нормы (ТМЖП – </w:t>
      </w:r>
      <w:smartTag w:uri="urn:schemas-microsoft-com:office:smarttags" w:element="metricconverter">
        <w:smartTagPr>
          <w:attr w:name="ProductID" w:val="1,0 см"/>
        </w:smartTagPr>
        <w:r w:rsidR="00C33107" w:rsidRPr="00700CEA">
          <w:t>1,0 см</w:t>
        </w:r>
      </w:smartTag>
      <w:r w:rsidR="00C33107" w:rsidRPr="00700CEA">
        <w:t xml:space="preserve">, ТЗСЛЖ – </w:t>
      </w:r>
      <w:smartTag w:uri="urn:schemas-microsoft-com:office:smarttags" w:element="metricconverter">
        <w:smartTagPr>
          <w:attr w:name="ProductID" w:val="1,1 см"/>
        </w:smartTagPr>
        <w:r w:rsidR="00C33107" w:rsidRPr="00700CEA">
          <w:t>1,1 см</w:t>
        </w:r>
      </w:smartTag>
      <w:r w:rsidR="00C33107" w:rsidRPr="00700CEA">
        <w:t xml:space="preserve">, ТПСПЖ – </w:t>
      </w:r>
      <w:smartTag w:uri="urn:schemas-microsoft-com:office:smarttags" w:element="metricconverter">
        <w:smartTagPr>
          <w:attr w:name="ProductID" w:val="0,4 см"/>
        </w:smartTagPr>
        <w:r w:rsidR="00C33107" w:rsidRPr="00700CEA">
          <w:t>0,4 см</w:t>
        </w:r>
      </w:smartTag>
      <w:r w:rsidR="00C33107" w:rsidRPr="00700CEA">
        <w:t xml:space="preserve">). Зоны гипокинезии не выявлены. Фракция выброса 66%. При ДКГ – турбулентные протоки не выявлены. Признаков легочной гипертензии нет. Функция диастолического расслабления миокарда не нарушена. Е/А=0,66/0,66. При сравнении с ЭхоКГ от июля </w:t>
      </w:r>
      <w:smartTag w:uri="urn:schemas-microsoft-com:office:smarttags" w:element="metricconverter">
        <w:smartTagPr>
          <w:attr w:name="ProductID" w:val="2005 г"/>
        </w:smartTagPr>
        <w:r w:rsidR="00C33107" w:rsidRPr="00700CEA">
          <w:t>2005 г</w:t>
        </w:r>
      </w:smartTag>
      <w:r w:rsidR="00C33107" w:rsidRPr="00700CEA">
        <w:t>. без существенной динамики.</w:t>
      </w:r>
    </w:p>
    <w:p w:rsidR="00884BF4" w:rsidRPr="00700CEA" w:rsidRDefault="00884BF4" w:rsidP="00D0317A">
      <w:pPr>
        <w:spacing w:before="120" w:after="120" w:line="360" w:lineRule="auto"/>
        <w:ind w:firstLine="708"/>
        <w:jc w:val="both"/>
        <w:rPr>
          <w:b/>
        </w:rPr>
      </w:pPr>
    </w:p>
    <w:p w:rsidR="00884BF4" w:rsidRPr="00700CEA" w:rsidRDefault="00884BF4" w:rsidP="00D0317A">
      <w:pPr>
        <w:spacing w:before="120" w:after="120" w:line="360" w:lineRule="auto"/>
        <w:ind w:firstLine="708"/>
        <w:jc w:val="both"/>
        <w:rPr>
          <w:b/>
        </w:rPr>
      </w:pPr>
      <w:r w:rsidRPr="00700CEA">
        <w:rPr>
          <w:b/>
        </w:rPr>
        <w:t>Функция внешнего дыхания</w:t>
      </w:r>
    </w:p>
    <w:p w:rsidR="00884BF4" w:rsidRPr="00700CEA" w:rsidRDefault="00884BF4" w:rsidP="00D0317A">
      <w:pPr>
        <w:spacing w:before="120" w:after="120" w:line="360" w:lineRule="auto"/>
        <w:ind w:firstLine="708"/>
        <w:jc w:val="both"/>
      </w:pPr>
      <w:r w:rsidRPr="00700CEA">
        <w:t>23.11.2005</w:t>
      </w:r>
    </w:p>
    <w:p w:rsidR="00884BF4" w:rsidRPr="00700CEA" w:rsidRDefault="00884BF4" w:rsidP="00D0317A">
      <w:pPr>
        <w:spacing w:before="120" w:after="120" w:line="360" w:lineRule="auto"/>
        <w:ind w:firstLine="708"/>
        <w:jc w:val="both"/>
      </w:pPr>
      <w:r w:rsidRPr="00700CEA">
        <w:t xml:space="preserve">Заключение: </w:t>
      </w:r>
      <w:r w:rsidRPr="00700CEA">
        <w:rPr>
          <w:lang w:val="en-US"/>
        </w:rPr>
        <w:t>IV</w:t>
      </w:r>
      <w:r w:rsidRPr="00700CEA">
        <w:t xml:space="preserve"> степень дыхательной недостаточности по рестриктивному типу.</w:t>
      </w:r>
    </w:p>
    <w:p w:rsidR="00C33107" w:rsidRPr="00700CEA" w:rsidRDefault="00C33107" w:rsidP="00D0317A">
      <w:pPr>
        <w:spacing w:before="120" w:after="120" w:line="360" w:lineRule="auto"/>
        <w:ind w:firstLine="708"/>
        <w:jc w:val="both"/>
      </w:pPr>
    </w:p>
    <w:p w:rsidR="0043338E" w:rsidRPr="00700CEA" w:rsidRDefault="0043338E" w:rsidP="00D0317A">
      <w:pPr>
        <w:spacing w:before="120" w:after="120" w:line="360" w:lineRule="auto"/>
        <w:ind w:firstLine="708"/>
        <w:jc w:val="both"/>
        <w:rPr>
          <w:b/>
        </w:rPr>
      </w:pPr>
      <w:r w:rsidRPr="00700CEA">
        <w:rPr>
          <w:b/>
        </w:rPr>
        <w:t>У</w:t>
      </w:r>
      <w:r w:rsidR="008377B4" w:rsidRPr="00700CEA">
        <w:rPr>
          <w:b/>
        </w:rPr>
        <w:t>льтразвуковое исследование</w:t>
      </w:r>
    </w:p>
    <w:p w:rsidR="008377B4" w:rsidRPr="00700CEA" w:rsidRDefault="008377B4" w:rsidP="00D0317A">
      <w:pPr>
        <w:spacing w:before="120" w:after="120" w:line="360" w:lineRule="auto"/>
        <w:ind w:firstLine="708"/>
        <w:jc w:val="both"/>
        <w:rPr>
          <w:u w:val="single" w:color="FF0000"/>
        </w:rPr>
      </w:pPr>
      <w:r w:rsidRPr="00700CEA">
        <w:t xml:space="preserve">Печень не увеличена, левая доля </w:t>
      </w:r>
      <w:smartTag w:uri="urn:schemas-microsoft-com:office:smarttags" w:element="metricconverter">
        <w:smartTagPr>
          <w:attr w:name="ProductID" w:val="140 мм"/>
        </w:smartTagPr>
        <w:r w:rsidRPr="00700CEA">
          <w:t>140 мм</w:t>
        </w:r>
      </w:smartTag>
      <w:r w:rsidRPr="00700CEA">
        <w:t xml:space="preserve">, правая доля </w:t>
      </w:r>
      <w:smartTag w:uri="urn:schemas-microsoft-com:office:smarttags" w:element="metricconverter">
        <w:smartTagPr>
          <w:attr w:name="ProductID" w:val="56 мм"/>
        </w:smartTagPr>
        <w:r w:rsidRPr="00700CEA">
          <w:t>56 мм</w:t>
        </w:r>
      </w:smartTag>
      <w:r w:rsidRPr="00700CEA">
        <w:t xml:space="preserve">, контуры ровные, эхоструктура ее диффузно изменена по типу </w:t>
      </w:r>
      <w:r w:rsidRPr="00700CEA">
        <w:rPr>
          <w:u w:val="single" w:color="FF0000"/>
        </w:rPr>
        <w:t>жирового гепатоза.</w:t>
      </w:r>
    </w:p>
    <w:p w:rsidR="008377B4" w:rsidRPr="00700CEA" w:rsidRDefault="008377B4" w:rsidP="00D0317A">
      <w:pPr>
        <w:spacing w:before="120" w:after="120" w:line="360" w:lineRule="auto"/>
        <w:ind w:firstLine="708"/>
        <w:jc w:val="both"/>
        <w:rPr>
          <w:u w:color="FF0000"/>
        </w:rPr>
      </w:pPr>
      <w:r w:rsidRPr="00700CEA">
        <w:rPr>
          <w:u w:color="FF0000"/>
        </w:rPr>
        <w:t>Внутри и внепеченочные желчные протоки не расширены.</w:t>
      </w:r>
    </w:p>
    <w:p w:rsidR="00DB5BE8" w:rsidRPr="00700CEA" w:rsidRDefault="008377B4" w:rsidP="00D0317A">
      <w:pPr>
        <w:spacing w:before="120" w:after="120" w:line="360" w:lineRule="auto"/>
        <w:ind w:firstLine="708"/>
        <w:jc w:val="both"/>
      </w:pPr>
      <w:r w:rsidRPr="00700CEA">
        <w:t xml:space="preserve">Желчный пузырь не увеличен, поперечник </w:t>
      </w:r>
      <w:smartTag w:uri="urn:schemas-microsoft-com:office:smarttags" w:element="metricconverter">
        <w:smartTagPr>
          <w:attr w:name="ProductID" w:val="30 мм"/>
        </w:smartTagPr>
        <w:r w:rsidRPr="00700CEA">
          <w:t>30 мм</w:t>
        </w:r>
      </w:smartTag>
      <w:r w:rsidRPr="00700CEA">
        <w:t xml:space="preserve">, стенки </w:t>
      </w:r>
      <w:smartTag w:uri="urn:schemas-microsoft-com:office:smarttags" w:element="metricconverter">
        <w:smartTagPr>
          <w:attr w:name="ProductID" w:val="2 мм"/>
        </w:smartTagPr>
        <w:r w:rsidRPr="00700CEA">
          <w:t>2 мм</w:t>
        </w:r>
      </w:smartTag>
      <w:r w:rsidRPr="00700CEA">
        <w:t xml:space="preserve">, с перегибом в шейке, в просвете пузыря камней нет, по обеим стенкам </w:t>
      </w:r>
      <w:r w:rsidRPr="00700CEA">
        <w:rPr>
          <w:u w:val="single" w:color="FF0000"/>
        </w:rPr>
        <w:t xml:space="preserve">множественные полипы до </w:t>
      </w:r>
      <w:smartTag w:uri="urn:schemas-microsoft-com:office:smarttags" w:element="metricconverter">
        <w:smartTagPr>
          <w:attr w:name="ProductID" w:val="5 мм"/>
        </w:smartTagPr>
        <w:r w:rsidRPr="00700CEA">
          <w:rPr>
            <w:u w:val="single" w:color="FF0000"/>
          </w:rPr>
          <w:t>5 мм</w:t>
        </w:r>
      </w:smartTag>
      <w:r w:rsidRPr="00700CEA">
        <w:rPr>
          <w:u w:val="single" w:color="FF0000"/>
        </w:rPr>
        <w:t>.</w:t>
      </w:r>
    </w:p>
    <w:p w:rsidR="008377B4" w:rsidRPr="00700CEA" w:rsidRDefault="008377B4" w:rsidP="00D0317A">
      <w:pPr>
        <w:spacing w:before="120" w:after="120" w:line="360" w:lineRule="auto"/>
        <w:ind w:firstLine="708"/>
        <w:jc w:val="both"/>
      </w:pPr>
      <w:r w:rsidRPr="00700CEA">
        <w:t xml:space="preserve">Поджелудочная железа не увеличена, контуры ровные, </w:t>
      </w:r>
      <w:r w:rsidRPr="00700CEA">
        <w:rPr>
          <w:u w:val="single" w:color="FF0000"/>
        </w:rPr>
        <w:t>эхоструктура неоднородная, гиперэхогенная.</w:t>
      </w:r>
      <w:r w:rsidRPr="00700CEA">
        <w:t xml:space="preserve"> Главный панкреатический проток не расширен.</w:t>
      </w:r>
    </w:p>
    <w:p w:rsidR="008377B4" w:rsidRPr="00700CEA" w:rsidRDefault="008377B4" w:rsidP="00D0317A">
      <w:pPr>
        <w:spacing w:before="120" w:after="120" w:line="360" w:lineRule="auto"/>
        <w:ind w:firstLine="708"/>
        <w:jc w:val="both"/>
      </w:pPr>
      <w:r w:rsidRPr="00700CEA">
        <w:rPr>
          <w:u w:val="single" w:color="FF0000"/>
        </w:rPr>
        <w:t>Селезенка увеличена, размерами 135х55 мм,</w:t>
      </w:r>
      <w:r w:rsidRPr="00700CEA">
        <w:t xml:space="preserve"> эхоструктура однородная.</w:t>
      </w:r>
    </w:p>
    <w:p w:rsidR="008377B4" w:rsidRPr="00700CEA" w:rsidRDefault="008377B4" w:rsidP="00D0317A">
      <w:pPr>
        <w:spacing w:before="120" w:after="120" w:line="360" w:lineRule="auto"/>
        <w:ind w:firstLine="708"/>
        <w:jc w:val="both"/>
      </w:pPr>
      <w:r w:rsidRPr="00700CEA">
        <w:t xml:space="preserve">Вены портальной системы не изменены: селезеночная вена </w:t>
      </w:r>
      <w:smartTag w:uri="urn:schemas-microsoft-com:office:smarttags" w:element="metricconverter">
        <w:smartTagPr>
          <w:attr w:name="ProductID" w:val="5 мм"/>
        </w:smartTagPr>
        <w:r w:rsidRPr="00700CEA">
          <w:t>5 мм</w:t>
        </w:r>
      </w:smartTag>
      <w:r w:rsidRPr="00700CEA">
        <w:t xml:space="preserve">, воротная вена </w:t>
      </w:r>
      <w:smartTag w:uri="urn:schemas-microsoft-com:office:smarttags" w:element="metricconverter">
        <w:smartTagPr>
          <w:attr w:name="ProductID" w:val="9 мм"/>
        </w:smartTagPr>
        <w:r w:rsidRPr="00700CEA">
          <w:t>9 мм</w:t>
        </w:r>
      </w:smartTag>
      <w:r w:rsidRPr="00700CEA">
        <w:t>.</w:t>
      </w:r>
    </w:p>
    <w:p w:rsidR="008377B4" w:rsidRPr="00700CEA" w:rsidRDefault="008377B4" w:rsidP="00D0317A">
      <w:pPr>
        <w:spacing w:before="120" w:after="120" w:line="360" w:lineRule="auto"/>
        <w:ind w:firstLine="708"/>
        <w:jc w:val="both"/>
      </w:pPr>
      <w:r w:rsidRPr="00700CEA">
        <w:t>Почки обычно</w:t>
      </w:r>
      <w:r w:rsidR="00F36FA3">
        <w:t xml:space="preserve"> </w:t>
      </w:r>
      <w:r w:rsidRPr="00700CEA">
        <w:t xml:space="preserve">расположены, контуры ровные, нормальных размеров: левая 110х56 мм, толщина паренхимы </w:t>
      </w:r>
      <w:smartTag w:uri="urn:schemas-microsoft-com:office:smarttags" w:element="metricconverter">
        <w:smartTagPr>
          <w:attr w:name="ProductID" w:val="16 мм"/>
        </w:smartTagPr>
        <w:r w:rsidRPr="00700CEA">
          <w:t>16 мм</w:t>
        </w:r>
      </w:smartTag>
      <w:r w:rsidRPr="00700CEA">
        <w:t xml:space="preserve">, правая 112х56 мм, толщина паренхимы </w:t>
      </w:r>
      <w:smartTag w:uri="urn:schemas-microsoft-com:office:smarttags" w:element="metricconverter">
        <w:smartTagPr>
          <w:attr w:name="ProductID" w:val="16 мм"/>
        </w:smartTagPr>
        <w:r w:rsidRPr="00700CEA">
          <w:t>16 мм</w:t>
        </w:r>
      </w:smartTag>
      <w:r w:rsidRPr="00700CEA">
        <w:t>, кортико-медуллярная</w:t>
      </w:r>
      <w:r w:rsidR="00F36FA3">
        <w:t xml:space="preserve"> </w:t>
      </w:r>
      <w:r w:rsidRPr="00700CEA">
        <w:t>дифференциация сохранена. ЧЛС не расширена. Камней, кист и других патологических образований не выявлено. Подвижность почек при дыхании обычная. ЧЛС регионарно уплотнена, убедительных данных за наличие МКБ не получено.</w:t>
      </w:r>
    </w:p>
    <w:p w:rsidR="008377B4" w:rsidRPr="00700CEA" w:rsidRDefault="008377B4" w:rsidP="00D0317A">
      <w:pPr>
        <w:spacing w:before="120" w:after="120" w:line="360" w:lineRule="auto"/>
        <w:ind w:firstLine="708"/>
        <w:jc w:val="both"/>
        <w:rPr>
          <w:u w:val="single" w:color="FF0000"/>
        </w:rPr>
      </w:pPr>
      <w:r w:rsidRPr="00700CEA">
        <w:t xml:space="preserve">Заключение: Ультразвуковые </w:t>
      </w:r>
      <w:r w:rsidRPr="00700CEA">
        <w:rPr>
          <w:u w:val="single" w:color="FF0000"/>
        </w:rPr>
        <w:t>признаки диффузных изменений печени и поджелудочной желез</w:t>
      </w:r>
      <w:r w:rsidR="00CF3225" w:rsidRPr="00700CEA">
        <w:rPr>
          <w:u w:val="single" w:color="FF0000"/>
        </w:rPr>
        <w:t>ы, спленомегалии, полипов желчного пузыря.</w:t>
      </w:r>
    </w:p>
    <w:p w:rsidR="00BC3E7F" w:rsidRPr="00700CEA" w:rsidRDefault="00BC3E7F" w:rsidP="00D0317A">
      <w:pPr>
        <w:spacing w:before="120" w:after="120" w:line="360" w:lineRule="auto"/>
        <w:ind w:firstLine="708"/>
        <w:jc w:val="both"/>
      </w:pPr>
    </w:p>
    <w:p w:rsidR="00DB5BE8" w:rsidRPr="00700CEA" w:rsidRDefault="00DB5BE8" w:rsidP="00D0317A">
      <w:pPr>
        <w:spacing w:before="120" w:after="120" w:line="360" w:lineRule="auto"/>
        <w:ind w:left="708"/>
        <w:jc w:val="both"/>
        <w:rPr>
          <w:b/>
        </w:rPr>
      </w:pPr>
      <w:r w:rsidRPr="00700CEA">
        <w:rPr>
          <w:b/>
        </w:rPr>
        <w:t>МСКТ грудной клетки</w:t>
      </w:r>
    </w:p>
    <w:p w:rsidR="00DB5BE8" w:rsidRPr="00700CEA" w:rsidRDefault="00DB5BE8" w:rsidP="00D0317A">
      <w:pPr>
        <w:spacing w:before="120" w:after="120" w:line="360" w:lineRule="auto"/>
        <w:ind w:firstLine="708"/>
        <w:jc w:val="both"/>
      </w:pPr>
      <w:r w:rsidRPr="00700CEA">
        <w:t>10.11.2005</w:t>
      </w:r>
    </w:p>
    <w:p w:rsidR="00DB5BE8" w:rsidRPr="00700CEA" w:rsidRDefault="00DB5BE8" w:rsidP="00D0317A">
      <w:pPr>
        <w:spacing w:before="120" w:after="120" w:line="360" w:lineRule="auto"/>
        <w:ind w:firstLine="708"/>
        <w:jc w:val="both"/>
      </w:pPr>
      <w:r w:rsidRPr="00700CEA">
        <w:t xml:space="preserve">Программа исследования: толщина среза </w:t>
      </w:r>
      <w:smartTag w:uri="urn:schemas-microsoft-com:office:smarttags" w:element="metricconverter">
        <w:smartTagPr>
          <w:attr w:name="ProductID" w:val="5 мм"/>
        </w:smartTagPr>
        <w:r w:rsidRPr="00700CEA">
          <w:t>5 мм</w:t>
        </w:r>
      </w:smartTag>
      <w:r w:rsidRPr="00700CEA">
        <w:t xml:space="preserve">. Шаг томографа </w:t>
      </w:r>
      <w:smartTag w:uri="urn:schemas-microsoft-com:office:smarttags" w:element="metricconverter">
        <w:smartTagPr>
          <w:attr w:name="ProductID" w:val="5 мм"/>
        </w:smartTagPr>
        <w:r w:rsidRPr="00700CEA">
          <w:t>5 мм</w:t>
        </w:r>
      </w:smartTag>
      <w:r w:rsidRPr="00700CEA">
        <w:t>. Режим сканирования: МСКТ, 1,0х1,0 КТВР.</w:t>
      </w:r>
    </w:p>
    <w:p w:rsidR="00DB5BE8" w:rsidRPr="00700CEA" w:rsidRDefault="00DB5BE8" w:rsidP="00D0317A">
      <w:pPr>
        <w:spacing w:before="120" w:after="120" w:line="360" w:lineRule="auto"/>
        <w:ind w:firstLine="708"/>
        <w:jc w:val="both"/>
      </w:pPr>
      <w:r w:rsidRPr="00700CEA">
        <w:t>На серии аксиальных томограмм – по всем легочным полям снижение пневматизации легочной ткани</w:t>
      </w:r>
      <w:r w:rsidR="00280B39" w:rsidRPr="00700CEA">
        <w:t xml:space="preserve"> по типу «матового стекла» до -720едН (норма – 900едН), уплотнение междолькового интерстиция за счет фиброза по типу «сотового легкого», максимально выраженная в базальных отделах. Наличие внутридольковой и парасептальной эмфиземы, булл в нижней доле справа до </w:t>
      </w:r>
      <w:smartTag w:uri="urn:schemas-microsoft-com:office:smarttags" w:element="metricconverter">
        <w:smartTagPr>
          <w:attr w:name="ProductID" w:val="16 мм"/>
        </w:smartTagPr>
        <w:r w:rsidR="00280B39" w:rsidRPr="00700CEA">
          <w:t>16 мм</w:t>
        </w:r>
      </w:smartTag>
      <w:r w:rsidR="00280B39" w:rsidRPr="00700CEA">
        <w:t xml:space="preserve"> в диаметре, в язычковых сегментах до </w:t>
      </w:r>
      <w:smartTag w:uri="urn:schemas-microsoft-com:office:smarttags" w:element="metricconverter">
        <w:smartTagPr>
          <w:attr w:name="ProductID" w:val="22 мм"/>
        </w:smartTagPr>
        <w:r w:rsidR="00280B39" w:rsidRPr="00700CEA">
          <w:t>22 мм</w:t>
        </w:r>
      </w:smartTag>
      <w:r w:rsidR="00280B39" w:rsidRPr="00700CEA">
        <w:t>. В базальных отделах бронхоэктазы.</w:t>
      </w:r>
    </w:p>
    <w:p w:rsidR="00280B39" w:rsidRPr="00700CEA" w:rsidRDefault="00280B39" w:rsidP="00D0317A">
      <w:pPr>
        <w:spacing w:before="120" w:after="120" w:line="360" w:lineRule="auto"/>
        <w:ind w:firstLine="708"/>
        <w:jc w:val="both"/>
      </w:pPr>
      <w:r w:rsidRPr="00700CEA">
        <w:t>Бронхи прослежены до уровня субсегментарных ветвей, стенки уплотнены, просветы свободны.</w:t>
      </w:r>
    </w:p>
    <w:p w:rsidR="00280B39" w:rsidRPr="00700CEA" w:rsidRDefault="00280B39" w:rsidP="00D0317A">
      <w:pPr>
        <w:spacing w:before="120" w:after="120" w:line="360" w:lineRule="auto"/>
        <w:ind w:firstLine="708"/>
        <w:jc w:val="both"/>
      </w:pPr>
      <w:r w:rsidRPr="00700CEA">
        <w:t xml:space="preserve">Структуры средостения и корней легких дифференцированы. Интракорнеальные лимфатические узлы увеличены: парааортальные до </w:t>
      </w:r>
      <w:smartTag w:uri="urn:schemas-microsoft-com:office:smarttags" w:element="metricconverter">
        <w:smartTagPr>
          <w:attr w:name="ProductID" w:val="11,2 мм"/>
        </w:smartTagPr>
        <w:r w:rsidRPr="00700CEA">
          <w:t>11,2 мм</w:t>
        </w:r>
      </w:smartTag>
      <w:r w:rsidRPr="00700CEA">
        <w:t xml:space="preserve">, паратрахеальные до </w:t>
      </w:r>
      <w:smartTag w:uri="urn:schemas-microsoft-com:office:smarttags" w:element="metricconverter">
        <w:smartTagPr>
          <w:attr w:name="ProductID" w:val="16,8 мм"/>
        </w:smartTagPr>
        <w:r w:rsidRPr="00700CEA">
          <w:t>16,8 мм</w:t>
        </w:r>
      </w:smartTag>
      <w:r w:rsidRPr="00700CEA">
        <w:t xml:space="preserve">, бифуркационные до </w:t>
      </w:r>
      <w:smartTag w:uri="urn:schemas-microsoft-com:office:smarttags" w:element="metricconverter">
        <w:smartTagPr>
          <w:attr w:name="ProductID" w:val="21,9 мм"/>
        </w:smartTagPr>
        <w:r w:rsidRPr="00700CEA">
          <w:t>21,9 мм</w:t>
        </w:r>
      </w:smartTag>
      <w:r w:rsidRPr="00700CEA">
        <w:t>.</w:t>
      </w:r>
    </w:p>
    <w:p w:rsidR="00280B39" w:rsidRPr="00700CEA" w:rsidRDefault="00280B39" w:rsidP="00D0317A">
      <w:pPr>
        <w:spacing w:before="120" w:after="120" w:line="360" w:lineRule="auto"/>
        <w:ind w:firstLine="708"/>
        <w:jc w:val="both"/>
      </w:pPr>
      <w:r w:rsidRPr="00700CEA">
        <w:t>Выпота в серозных полостях нет, листки плевры неравномерно утолщены, плевродиафрагмальные спайки.</w:t>
      </w:r>
    </w:p>
    <w:p w:rsidR="00280B39" w:rsidRPr="00700CEA" w:rsidRDefault="00280B39" w:rsidP="00D0317A">
      <w:pPr>
        <w:spacing w:before="120" w:after="120" w:line="360" w:lineRule="auto"/>
        <w:ind w:firstLine="708"/>
        <w:jc w:val="both"/>
      </w:pPr>
      <w:r w:rsidRPr="00700CEA">
        <w:t>Форма и размеры сердца соответствуют возрасту пациента, листок перикарда тонкий. Структура скелета исследованного уровня без особенностей. Магистральные сосуды обычного калибра.</w:t>
      </w:r>
    </w:p>
    <w:p w:rsidR="00280B39" w:rsidRPr="00700CEA" w:rsidRDefault="00280B39" w:rsidP="00D0317A">
      <w:pPr>
        <w:spacing w:before="120" w:after="120" w:line="360" w:lineRule="auto"/>
        <w:ind w:firstLine="708"/>
        <w:jc w:val="both"/>
      </w:pPr>
      <w:r w:rsidRPr="00700CEA">
        <w:t xml:space="preserve">Заключение: КТ-картина «сотового легкого» с признаками активности процесса. Незначительная положительная динамика по сравнению с данными </w:t>
      </w:r>
      <w:r w:rsidR="009173FF" w:rsidRPr="00700CEA">
        <w:t>от 29.06.05 в виде уменьшения лимфоаденопатии средостения.</w:t>
      </w:r>
    </w:p>
    <w:p w:rsidR="0043338E" w:rsidRPr="00700CEA" w:rsidRDefault="0043338E" w:rsidP="00D0317A">
      <w:pPr>
        <w:spacing w:before="120" w:after="120" w:line="360" w:lineRule="auto"/>
        <w:ind w:firstLine="708"/>
        <w:jc w:val="both"/>
      </w:pPr>
    </w:p>
    <w:p w:rsidR="00700CEA" w:rsidRPr="00700CEA" w:rsidRDefault="0043338E" w:rsidP="00F36FA3">
      <w:pPr>
        <w:spacing w:before="120" w:after="120" w:line="360" w:lineRule="auto"/>
        <w:ind w:firstLine="708"/>
        <w:jc w:val="center"/>
        <w:rPr>
          <w:b/>
        </w:rPr>
      </w:pPr>
      <w:r w:rsidRPr="00700CEA">
        <w:rPr>
          <w:b/>
          <w:lang w:val="en-US"/>
        </w:rPr>
        <w:t>IV</w:t>
      </w:r>
      <w:r w:rsidRPr="00700CEA">
        <w:rPr>
          <w:b/>
        </w:rPr>
        <w:t>. Клинический диагноз</w:t>
      </w:r>
    </w:p>
    <w:p w:rsidR="00465D14" w:rsidRDefault="00465D14" w:rsidP="00D0317A">
      <w:pPr>
        <w:spacing w:before="120" w:after="120" w:line="360" w:lineRule="auto"/>
        <w:ind w:firstLine="708"/>
        <w:jc w:val="both"/>
      </w:pPr>
      <w:r w:rsidRPr="00700CEA">
        <w:rPr>
          <w:b/>
        </w:rPr>
        <w:t>Основное заболевание:</w:t>
      </w:r>
      <w:r w:rsidRPr="00700CEA">
        <w:t xml:space="preserve"> Идиопатический фиброзирующий альвеолит (обычная интерстициальная пневмония на стадии «сотового легкого», леченный кортикостероидами, в том числе и в сверхвысоких дозах (суммарная доза метипреда – 3000 мг).</w:t>
      </w:r>
    </w:p>
    <w:p w:rsidR="00525255" w:rsidRPr="00700CEA" w:rsidRDefault="00525255" w:rsidP="00D0317A">
      <w:pPr>
        <w:spacing w:before="120" w:after="120" w:line="360" w:lineRule="auto"/>
        <w:ind w:firstLine="708"/>
        <w:jc w:val="both"/>
      </w:pPr>
    </w:p>
    <w:p w:rsidR="00700CEA" w:rsidRPr="00700CEA" w:rsidRDefault="00700CEA" w:rsidP="00D0317A">
      <w:pPr>
        <w:spacing w:before="120" w:after="120" w:line="360" w:lineRule="auto"/>
        <w:ind w:firstLine="708"/>
        <w:jc w:val="both"/>
      </w:pPr>
      <w:r w:rsidRPr="00700CEA">
        <w:rPr>
          <w:i/>
        </w:rPr>
        <w:t>Обоснование:</w:t>
      </w:r>
    </w:p>
    <w:p w:rsidR="00700CEA" w:rsidRPr="00700CEA" w:rsidRDefault="00700CEA" w:rsidP="00D0317A">
      <w:pPr>
        <w:numPr>
          <w:ilvl w:val="0"/>
          <w:numId w:val="7"/>
        </w:numPr>
        <w:spacing w:before="120" w:after="120" w:line="360" w:lineRule="auto"/>
        <w:jc w:val="both"/>
      </w:pPr>
      <w:r>
        <w:rPr>
          <w:szCs w:val="26"/>
        </w:rPr>
        <w:t>С</w:t>
      </w:r>
      <w:r w:rsidRPr="00700CEA">
        <w:rPr>
          <w:szCs w:val="26"/>
        </w:rPr>
        <w:t xml:space="preserve">ухой кашель. </w:t>
      </w:r>
    </w:p>
    <w:p w:rsidR="00700CEA" w:rsidRPr="00700CEA" w:rsidRDefault="00700CEA" w:rsidP="00D0317A">
      <w:pPr>
        <w:numPr>
          <w:ilvl w:val="0"/>
          <w:numId w:val="7"/>
        </w:numPr>
        <w:spacing w:before="120" w:after="120" w:line="360" w:lineRule="auto"/>
        <w:jc w:val="both"/>
      </w:pPr>
      <w:r>
        <w:rPr>
          <w:szCs w:val="26"/>
        </w:rPr>
        <w:t>О</w:t>
      </w:r>
      <w:r w:rsidRPr="00700CEA">
        <w:rPr>
          <w:szCs w:val="26"/>
        </w:rPr>
        <w:t>дышка при физической нагрузке</w:t>
      </w:r>
      <w:r>
        <w:rPr>
          <w:szCs w:val="26"/>
        </w:rPr>
        <w:t>.</w:t>
      </w:r>
    </w:p>
    <w:p w:rsidR="00700CEA" w:rsidRPr="00700CEA" w:rsidRDefault="00700CEA" w:rsidP="00D0317A">
      <w:pPr>
        <w:numPr>
          <w:ilvl w:val="0"/>
          <w:numId w:val="7"/>
        </w:numPr>
        <w:spacing w:before="120" w:after="120" w:line="360" w:lineRule="auto"/>
        <w:jc w:val="both"/>
      </w:pPr>
      <w:r>
        <w:rPr>
          <w:szCs w:val="26"/>
        </w:rPr>
        <w:t>При аускультации - жесткое дыхание.</w:t>
      </w:r>
    </w:p>
    <w:p w:rsidR="00700CEA" w:rsidRPr="00D41C11" w:rsidRDefault="00700CEA" w:rsidP="00D0317A">
      <w:pPr>
        <w:numPr>
          <w:ilvl w:val="0"/>
          <w:numId w:val="7"/>
        </w:numPr>
        <w:spacing w:before="120" w:after="120" w:line="360" w:lineRule="auto"/>
        <w:jc w:val="both"/>
      </w:pPr>
      <w:r>
        <w:rPr>
          <w:szCs w:val="26"/>
        </w:rPr>
        <w:t xml:space="preserve">На рентгенограмме грудной клетки - </w:t>
      </w:r>
      <w:r w:rsidRPr="00700CEA">
        <w:rPr>
          <w:szCs w:val="26"/>
        </w:rPr>
        <w:t xml:space="preserve">множественные участки затемнения по всем отделам легких, деформация корней легких. </w:t>
      </w:r>
    </w:p>
    <w:p w:rsidR="00D41C11" w:rsidRPr="00700CEA" w:rsidRDefault="00D41C11" w:rsidP="00D0317A">
      <w:pPr>
        <w:numPr>
          <w:ilvl w:val="0"/>
          <w:numId w:val="7"/>
        </w:numPr>
        <w:spacing w:before="120" w:after="120" w:line="360" w:lineRule="auto"/>
        <w:jc w:val="both"/>
      </w:pPr>
      <w:r>
        <w:rPr>
          <w:szCs w:val="26"/>
        </w:rPr>
        <w:t>Данные МСКТ грудной клетки.</w:t>
      </w:r>
    </w:p>
    <w:p w:rsidR="00700CEA" w:rsidRPr="00700CEA" w:rsidRDefault="00700CEA" w:rsidP="00D0317A">
      <w:pPr>
        <w:numPr>
          <w:ilvl w:val="0"/>
          <w:numId w:val="7"/>
        </w:numPr>
        <w:spacing w:before="120" w:after="120" w:line="360" w:lineRule="auto"/>
        <w:jc w:val="both"/>
      </w:pPr>
      <w:r>
        <w:rPr>
          <w:szCs w:val="26"/>
        </w:rPr>
        <w:t>Данные открытой биопсии легкого.</w:t>
      </w:r>
    </w:p>
    <w:p w:rsidR="00700CEA" w:rsidRPr="00700CEA" w:rsidRDefault="00700CEA" w:rsidP="00D0317A">
      <w:pPr>
        <w:numPr>
          <w:ilvl w:val="0"/>
          <w:numId w:val="7"/>
        </w:numPr>
        <w:spacing w:before="120" w:after="120" w:line="360" w:lineRule="auto"/>
        <w:jc w:val="both"/>
      </w:pPr>
      <w:r>
        <w:rPr>
          <w:szCs w:val="26"/>
        </w:rPr>
        <w:t>Хороший ответ на терапию глюкокортикостероидами.</w:t>
      </w:r>
    </w:p>
    <w:p w:rsidR="00465D14" w:rsidRDefault="00465D14" w:rsidP="00D0317A">
      <w:pPr>
        <w:spacing w:before="120" w:after="120" w:line="360" w:lineRule="auto"/>
        <w:ind w:firstLine="708"/>
        <w:jc w:val="both"/>
      </w:pPr>
      <w:r w:rsidRPr="00700CEA">
        <w:rPr>
          <w:b/>
        </w:rPr>
        <w:t>Сопутствующие заболевания:</w:t>
      </w:r>
      <w:r w:rsidR="00700CEA">
        <w:t xml:space="preserve"> Нарушение пуринового</w:t>
      </w:r>
      <w:r w:rsidRPr="00700CEA">
        <w:t xml:space="preserve"> и липидного обменов (ожирение </w:t>
      </w:r>
      <w:r w:rsidR="005F33EA" w:rsidRPr="00700CEA">
        <w:rPr>
          <w:lang w:val="en-US"/>
        </w:rPr>
        <w:t>II</w:t>
      </w:r>
      <w:r w:rsidR="005F33EA" w:rsidRPr="00700CEA">
        <w:t xml:space="preserve"> ст.).</w:t>
      </w:r>
      <w:r w:rsidR="00C226E5">
        <w:t xml:space="preserve"> Варикозное расширение вен нижней конечности.</w:t>
      </w:r>
    </w:p>
    <w:p w:rsidR="00700CEA" w:rsidRPr="00700CEA" w:rsidRDefault="00700CEA" w:rsidP="00D0317A">
      <w:pPr>
        <w:spacing w:before="120" w:after="120" w:line="360" w:lineRule="auto"/>
        <w:ind w:firstLine="708"/>
        <w:jc w:val="both"/>
      </w:pPr>
      <w:r w:rsidRPr="00700CEA">
        <w:rPr>
          <w:i/>
        </w:rPr>
        <w:t>Обоснование:</w:t>
      </w:r>
    </w:p>
    <w:p w:rsidR="00700CEA" w:rsidRPr="00700CEA" w:rsidRDefault="00700CEA" w:rsidP="00D0317A">
      <w:pPr>
        <w:numPr>
          <w:ilvl w:val="0"/>
          <w:numId w:val="8"/>
        </w:numPr>
        <w:spacing w:before="120" w:after="120" w:line="360" w:lineRule="auto"/>
        <w:jc w:val="both"/>
      </w:pPr>
      <w:r>
        <w:rPr>
          <w:szCs w:val="26"/>
        </w:rPr>
        <w:t>Гиперурикозурия (экскреция мочевой кислоты 775 мг/сут)</w:t>
      </w:r>
      <w:r w:rsidR="00D0317A">
        <w:rPr>
          <w:szCs w:val="26"/>
        </w:rPr>
        <w:t>.</w:t>
      </w:r>
    </w:p>
    <w:p w:rsidR="00700CEA" w:rsidRPr="00D0317A" w:rsidRDefault="00700CEA" w:rsidP="00D0317A">
      <w:pPr>
        <w:numPr>
          <w:ilvl w:val="0"/>
          <w:numId w:val="8"/>
        </w:numPr>
        <w:spacing w:before="120" w:after="120" w:line="360" w:lineRule="auto"/>
        <w:jc w:val="both"/>
      </w:pPr>
      <w:r>
        <w:rPr>
          <w:szCs w:val="26"/>
        </w:rPr>
        <w:t>ИМТ = 30,1</w:t>
      </w:r>
      <w:r w:rsidR="00D0317A">
        <w:rPr>
          <w:szCs w:val="26"/>
        </w:rPr>
        <w:t>.</w:t>
      </w:r>
    </w:p>
    <w:p w:rsidR="00D0317A" w:rsidRPr="00244BF1" w:rsidRDefault="00D0317A" w:rsidP="00D0317A">
      <w:pPr>
        <w:numPr>
          <w:ilvl w:val="0"/>
          <w:numId w:val="8"/>
        </w:numPr>
        <w:spacing w:before="120" w:after="120" w:line="360" w:lineRule="auto"/>
        <w:jc w:val="both"/>
      </w:pPr>
      <w:r>
        <w:rPr>
          <w:szCs w:val="26"/>
        </w:rPr>
        <w:t xml:space="preserve">Толщина кожной складки на животе </w:t>
      </w:r>
      <w:smartTag w:uri="urn:schemas-microsoft-com:office:smarttags" w:element="metricconverter">
        <w:smartTagPr>
          <w:attr w:name="ProductID" w:val="4 см"/>
        </w:smartTagPr>
        <w:r>
          <w:rPr>
            <w:szCs w:val="26"/>
          </w:rPr>
          <w:t>4 см</w:t>
        </w:r>
      </w:smartTag>
      <w:r>
        <w:rPr>
          <w:szCs w:val="26"/>
        </w:rPr>
        <w:t>.</w:t>
      </w:r>
    </w:p>
    <w:p w:rsidR="00244BF1" w:rsidRPr="00700CEA" w:rsidRDefault="00244BF1" w:rsidP="00D0317A">
      <w:pPr>
        <w:numPr>
          <w:ilvl w:val="0"/>
          <w:numId w:val="8"/>
        </w:numPr>
        <w:spacing w:before="120" w:after="120" w:line="360" w:lineRule="auto"/>
        <w:jc w:val="both"/>
      </w:pPr>
      <w:r>
        <w:rPr>
          <w:szCs w:val="26"/>
        </w:rPr>
        <w:t>Данные осмотра.</w:t>
      </w:r>
    </w:p>
    <w:p w:rsidR="005F33EA" w:rsidRDefault="005F33EA" w:rsidP="00D0317A">
      <w:pPr>
        <w:spacing w:before="120" w:after="120" w:line="360" w:lineRule="auto"/>
        <w:ind w:firstLine="708"/>
        <w:jc w:val="both"/>
      </w:pPr>
      <w:r w:rsidRPr="00700CEA">
        <w:rPr>
          <w:b/>
        </w:rPr>
        <w:t xml:space="preserve">Осложнения: </w:t>
      </w:r>
      <w:r w:rsidRPr="00700CEA">
        <w:t xml:space="preserve">Дыхательная недостаточность </w:t>
      </w:r>
      <w:r w:rsidRPr="00700CEA">
        <w:rPr>
          <w:lang w:val="en-US"/>
        </w:rPr>
        <w:t>II</w:t>
      </w:r>
      <w:r w:rsidRPr="00700CEA">
        <w:t xml:space="preserve"> ст.</w:t>
      </w:r>
    </w:p>
    <w:p w:rsidR="00D0317A" w:rsidRDefault="00D0317A" w:rsidP="00D0317A">
      <w:pPr>
        <w:spacing w:before="120" w:after="120" w:line="360" w:lineRule="auto"/>
        <w:ind w:firstLine="708"/>
        <w:jc w:val="both"/>
        <w:rPr>
          <w:i/>
        </w:rPr>
      </w:pPr>
      <w:r w:rsidRPr="00700CEA">
        <w:rPr>
          <w:i/>
        </w:rPr>
        <w:t>Обоснование:</w:t>
      </w:r>
    </w:p>
    <w:p w:rsidR="00D0317A" w:rsidRDefault="00D0317A" w:rsidP="00D0317A">
      <w:pPr>
        <w:numPr>
          <w:ilvl w:val="0"/>
          <w:numId w:val="11"/>
        </w:numPr>
        <w:spacing w:before="120" w:after="120" w:line="360" w:lineRule="auto"/>
        <w:jc w:val="both"/>
      </w:pPr>
      <w:r>
        <w:t>ЧДД 30 в минуту.</w:t>
      </w:r>
    </w:p>
    <w:p w:rsidR="00D0317A" w:rsidRDefault="00D0317A" w:rsidP="00D0317A">
      <w:pPr>
        <w:numPr>
          <w:ilvl w:val="0"/>
          <w:numId w:val="11"/>
        </w:numPr>
        <w:spacing w:before="120" w:after="120" w:line="360" w:lineRule="auto"/>
        <w:jc w:val="both"/>
      </w:pPr>
      <w:r>
        <w:t>Пальцы в виде барабанных палочек.</w:t>
      </w:r>
    </w:p>
    <w:p w:rsidR="00D0317A" w:rsidRDefault="00D0317A" w:rsidP="00D0317A">
      <w:pPr>
        <w:numPr>
          <w:ilvl w:val="0"/>
          <w:numId w:val="11"/>
        </w:numPr>
        <w:spacing w:before="120" w:after="120" w:line="360" w:lineRule="auto"/>
        <w:jc w:val="both"/>
      </w:pPr>
      <w:r>
        <w:t>Ногти в виде часовых стекол.</w:t>
      </w:r>
    </w:p>
    <w:p w:rsidR="00D0317A" w:rsidRDefault="00D0317A" w:rsidP="00D0317A">
      <w:pPr>
        <w:numPr>
          <w:ilvl w:val="0"/>
          <w:numId w:val="11"/>
        </w:numPr>
        <w:spacing w:before="120" w:after="120" w:line="360" w:lineRule="auto"/>
        <w:jc w:val="both"/>
      </w:pPr>
      <w:r>
        <w:t>Эритроцитоз.</w:t>
      </w:r>
    </w:p>
    <w:p w:rsidR="00F36FA3" w:rsidRPr="00700CEA" w:rsidRDefault="00F36FA3" w:rsidP="00D0317A">
      <w:pPr>
        <w:numPr>
          <w:ilvl w:val="0"/>
          <w:numId w:val="11"/>
        </w:numPr>
        <w:spacing w:before="120" w:after="120" w:line="360" w:lineRule="auto"/>
        <w:jc w:val="both"/>
      </w:pPr>
      <w:r>
        <w:t>Данные исследования функции внешнего дыхания.</w:t>
      </w:r>
    </w:p>
    <w:p w:rsidR="00525255" w:rsidRDefault="00525255" w:rsidP="00D0317A">
      <w:pPr>
        <w:spacing w:before="120" w:after="120"/>
        <w:jc w:val="center"/>
      </w:pPr>
    </w:p>
    <w:p w:rsidR="005F33EA" w:rsidRPr="00D0317A" w:rsidRDefault="005F33EA" w:rsidP="00D0317A">
      <w:pPr>
        <w:spacing w:before="120" w:after="120"/>
        <w:jc w:val="center"/>
      </w:pPr>
      <w:r w:rsidRPr="00700CEA">
        <w:rPr>
          <w:b/>
          <w:lang w:val="en-US"/>
        </w:rPr>
        <w:t>V</w:t>
      </w:r>
      <w:r w:rsidRPr="00700CEA">
        <w:rPr>
          <w:b/>
        </w:rPr>
        <w:t>. Лечение</w:t>
      </w:r>
    </w:p>
    <w:p w:rsidR="005F33EA" w:rsidRDefault="00D0317A" w:rsidP="00D0317A">
      <w:pPr>
        <w:numPr>
          <w:ilvl w:val="0"/>
          <w:numId w:val="13"/>
        </w:numPr>
        <w:spacing w:before="120" w:after="120"/>
        <w:jc w:val="both"/>
      </w:pPr>
      <w:r>
        <w:t xml:space="preserve">Стол </w:t>
      </w:r>
      <w:r w:rsidR="00D41C11">
        <w:t>А. (Щадящая диета для пациентов, принимающих глюкокортикостероиды перорально).</w:t>
      </w:r>
    </w:p>
    <w:p w:rsidR="00D41C11" w:rsidRDefault="00D41C11" w:rsidP="00D0317A">
      <w:pPr>
        <w:numPr>
          <w:ilvl w:val="0"/>
          <w:numId w:val="13"/>
        </w:numPr>
        <w:spacing w:before="120" w:after="120"/>
        <w:jc w:val="both"/>
      </w:pPr>
      <w:r>
        <w:t>Преднизолон 5 мг 5-3-0 (Для купирования процессов фиброза).</w:t>
      </w:r>
    </w:p>
    <w:p w:rsidR="00D41C11" w:rsidRDefault="00D41C11" w:rsidP="00D0317A">
      <w:pPr>
        <w:numPr>
          <w:ilvl w:val="0"/>
          <w:numId w:val="13"/>
        </w:numPr>
        <w:spacing w:before="120" w:after="120"/>
        <w:jc w:val="both"/>
      </w:pPr>
      <w:r>
        <w:t xml:space="preserve">Омез 20 мг 0-0-1 (Профилактика язвы желудка на фоне перорального приема </w:t>
      </w:r>
      <w:r w:rsidRPr="00D41C11">
        <w:t xml:space="preserve"> </w:t>
      </w:r>
      <w:r>
        <w:t>глюкокортикостероиды).</w:t>
      </w:r>
    </w:p>
    <w:p w:rsidR="00D41C11" w:rsidRDefault="00D41C11" w:rsidP="00D0317A">
      <w:pPr>
        <w:numPr>
          <w:ilvl w:val="0"/>
          <w:numId w:val="13"/>
        </w:numPr>
        <w:spacing w:before="120" w:after="120"/>
        <w:jc w:val="both"/>
      </w:pPr>
      <w:r>
        <w:t>Эналаприл 5 мг ½-0-½ (Контроль АД у пациентов, получающих</w:t>
      </w:r>
      <w:r w:rsidRPr="00D41C11">
        <w:t xml:space="preserve"> </w:t>
      </w:r>
      <w:r>
        <w:t>глюкокортикостероиды).</w:t>
      </w:r>
    </w:p>
    <w:p w:rsidR="00D41C11" w:rsidRPr="00D0317A" w:rsidRDefault="00D41C11" w:rsidP="00D0317A">
      <w:pPr>
        <w:numPr>
          <w:ilvl w:val="0"/>
          <w:numId w:val="13"/>
        </w:numPr>
        <w:spacing w:before="120" w:after="120"/>
        <w:jc w:val="both"/>
      </w:pPr>
      <w:r>
        <w:t>Ингаляции увлажненным О</w:t>
      </w:r>
      <w:r w:rsidRPr="00D41C11">
        <w:rPr>
          <w:vertAlign w:val="subscript"/>
        </w:rPr>
        <w:t>2</w:t>
      </w:r>
      <w:r>
        <w:t xml:space="preserve"> по 10 мин 4 р/сут. (Для улучшения оксигенации крови).</w:t>
      </w:r>
    </w:p>
    <w:p w:rsidR="005F33EA" w:rsidRPr="00700CEA" w:rsidRDefault="005F33EA" w:rsidP="00D0317A">
      <w:pPr>
        <w:spacing w:before="120" w:after="120"/>
        <w:jc w:val="center"/>
        <w:rPr>
          <w:b/>
          <w:sz w:val="32"/>
        </w:rPr>
      </w:pPr>
    </w:p>
    <w:p w:rsidR="005F33EA" w:rsidRDefault="005F33EA" w:rsidP="00D0317A">
      <w:pPr>
        <w:spacing w:before="120" w:after="120"/>
        <w:jc w:val="center"/>
      </w:pPr>
      <w:r w:rsidRPr="00700CEA">
        <w:rPr>
          <w:b/>
          <w:lang w:val="en-US"/>
        </w:rPr>
        <w:t>VI</w:t>
      </w:r>
      <w:r w:rsidRPr="00700CEA">
        <w:rPr>
          <w:b/>
        </w:rPr>
        <w:t>. Прогноз</w:t>
      </w:r>
    </w:p>
    <w:p w:rsidR="00D0317A" w:rsidRDefault="00D0317A" w:rsidP="00D0317A">
      <w:pPr>
        <w:numPr>
          <w:ilvl w:val="0"/>
          <w:numId w:val="12"/>
        </w:numPr>
        <w:spacing w:before="120" w:after="120"/>
        <w:jc w:val="both"/>
      </w:pPr>
      <w:r w:rsidRPr="00D0317A">
        <w:rPr>
          <w:i/>
        </w:rPr>
        <w:t>Прогноз для жизни</w:t>
      </w:r>
      <w:r>
        <w:t xml:space="preserve"> – относительно благоприятный.</w:t>
      </w:r>
    </w:p>
    <w:p w:rsidR="00D0317A" w:rsidRPr="00D0317A" w:rsidRDefault="00D0317A" w:rsidP="00D0317A">
      <w:pPr>
        <w:numPr>
          <w:ilvl w:val="0"/>
          <w:numId w:val="12"/>
        </w:numPr>
        <w:spacing w:before="120" w:after="120"/>
        <w:jc w:val="both"/>
      </w:pPr>
      <w:r w:rsidRPr="00D0317A">
        <w:rPr>
          <w:i/>
        </w:rPr>
        <w:t>Прогноз для трудовой деятельности</w:t>
      </w:r>
      <w:r>
        <w:t xml:space="preserve"> – неблагоприятный</w:t>
      </w:r>
      <w:r w:rsidR="00525255">
        <w:t xml:space="preserve"> (значительное ограничение физической нагрузки</w:t>
      </w:r>
      <w:r w:rsidR="00E0441A">
        <w:t xml:space="preserve"> из-за одышки</w:t>
      </w:r>
      <w:r w:rsidR="00525255">
        <w:t>).</w:t>
      </w:r>
    </w:p>
    <w:sectPr w:rsidR="00D0317A" w:rsidRPr="00D0317A" w:rsidSect="00D41C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61" w:rsidRDefault="00C75361">
      <w:r>
        <w:separator/>
      </w:r>
    </w:p>
  </w:endnote>
  <w:endnote w:type="continuationSeparator" w:id="0">
    <w:p w:rsidR="00C75361" w:rsidRDefault="00C7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41A" w:rsidRDefault="00E0441A" w:rsidP="0043338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441A" w:rsidRDefault="00E0441A" w:rsidP="004333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41A" w:rsidRDefault="00E0441A" w:rsidP="0043338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4471">
      <w:rPr>
        <w:rStyle w:val="a4"/>
        <w:noProof/>
      </w:rPr>
      <w:t>12</w:t>
    </w:r>
    <w:r>
      <w:rPr>
        <w:rStyle w:val="a4"/>
      </w:rPr>
      <w:fldChar w:fldCharType="end"/>
    </w:r>
  </w:p>
  <w:p w:rsidR="00E0441A" w:rsidRDefault="00C14471" w:rsidP="003630BB">
    <w:pPr>
      <w:pStyle w:val="a3"/>
      <w:ind w:right="360"/>
      <w:jc w:val="center"/>
    </w:pPr>
    <w:r>
      <w:rPr>
        <w:noProof/>
      </w:rPr>
      <w:drawing>
        <wp:inline distT="0" distB="0" distL="0" distR="0">
          <wp:extent cx="5715000" cy="95250"/>
          <wp:effectExtent l="0" t="0" r="0" b="0"/>
          <wp:docPr id="2" name="Рисунок 2" descr="BD2149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D21495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61" w:rsidRDefault="00C75361">
      <w:r>
        <w:separator/>
      </w:r>
    </w:p>
  </w:footnote>
  <w:footnote w:type="continuationSeparator" w:id="0">
    <w:p w:rsidR="00C75361" w:rsidRDefault="00C75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41A" w:rsidRDefault="00E0441A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95.85pt;height:648.1pt;z-index:-251658752;mso-position-horizontal:center;mso-position-horizontal-relative:margin;mso-position-vertical:center;mso-position-vertical-relative:margin" o:allowincell="f">
          <v:imagedata r:id="rId1" o:title="how_pollution_affect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41A" w:rsidRDefault="00C14471" w:rsidP="003630BB">
    <w:pPr>
      <w:pStyle w:val="aa"/>
      <w:jc w:val="center"/>
    </w:pPr>
    <w:r>
      <w:rPr>
        <w:noProof/>
      </w:rPr>
      <w:drawing>
        <wp:inline distT="0" distB="0" distL="0" distR="0">
          <wp:extent cx="5715000" cy="95250"/>
          <wp:effectExtent l="0" t="0" r="0" b="0"/>
          <wp:docPr id="1" name="Рисунок 1" descr="BD2149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21495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441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left:0;text-align:left;margin-left:0;margin-top:0;width:495.85pt;height:648.1pt;z-index:-251657728;mso-position-horizontal:center;mso-position-horizontal-relative:margin;mso-position-vertical:center;mso-position-vertical-relative:margin" o:allowincell="f">
          <v:imagedata r:id="rId2" o:title="how_pollution_affect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41A" w:rsidRDefault="00E0441A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95.85pt;height:648.1pt;z-index:-251659776;mso-position-horizontal:center;mso-position-horizontal-relative:margin;mso-position-vertical:center;mso-position-vertical-relative:margin" o:allowincell="f">
          <v:imagedata r:id="rId1" o:title="how_pollution_affects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4FC"/>
    <w:multiLevelType w:val="hybridMultilevel"/>
    <w:tmpl w:val="55F2A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84296"/>
    <w:multiLevelType w:val="hybridMultilevel"/>
    <w:tmpl w:val="92C040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2D955B68"/>
    <w:multiLevelType w:val="hybridMultilevel"/>
    <w:tmpl w:val="F672175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1CA5026"/>
    <w:multiLevelType w:val="hybridMultilevel"/>
    <w:tmpl w:val="22A8E9C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60D43DE"/>
    <w:multiLevelType w:val="hybridMultilevel"/>
    <w:tmpl w:val="BCA806A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FE46114"/>
    <w:multiLevelType w:val="hybridMultilevel"/>
    <w:tmpl w:val="EC421F7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47850C8E"/>
    <w:multiLevelType w:val="hybridMultilevel"/>
    <w:tmpl w:val="C8BA10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47B81573"/>
    <w:multiLevelType w:val="hybridMultilevel"/>
    <w:tmpl w:val="06B23C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3A6232B"/>
    <w:multiLevelType w:val="hybridMultilevel"/>
    <w:tmpl w:val="BF7802FE"/>
    <w:lvl w:ilvl="0" w:tplc="1DB05E0C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2CF3BFC"/>
    <w:multiLevelType w:val="hybridMultilevel"/>
    <w:tmpl w:val="B5040794"/>
    <w:lvl w:ilvl="0" w:tplc="A7F28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8D682E"/>
    <w:multiLevelType w:val="hybridMultilevel"/>
    <w:tmpl w:val="ED70849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76270DDF"/>
    <w:multiLevelType w:val="hybridMultilevel"/>
    <w:tmpl w:val="5E2A0964"/>
    <w:lvl w:ilvl="0" w:tplc="1DB05E0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B0F4AC8"/>
    <w:multiLevelType w:val="hybridMultilevel"/>
    <w:tmpl w:val="2B06DF9E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12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8E"/>
    <w:rsid w:val="0000708F"/>
    <w:rsid w:val="00012FE7"/>
    <w:rsid w:val="00022135"/>
    <w:rsid w:val="0006514E"/>
    <w:rsid w:val="000A09D2"/>
    <w:rsid w:val="000A69EC"/>
    <w:rsid w:val="000D289B"/>
    <w:rsid w:val="0010705E"/>
    <w:rsid w:val="00220ED4"/>
    <w:rsid w:val="00244BF1"/>
    <w:rsid w:val="00264E4E"/>
    <w:rsid w:val="00280B39"/>
    <w:rsid w:val="002848CD"/>
    <w:rsid w:val="002D0D2A"/>
    <w:rsid w:val="002D5DFE"/>
    <w:rsid w:val="002F3498"/>
    <w:rsid w:val="003630BB"/>
    <w:rsid w:val="003C0F08"/>
    <w:rsid w:val="0043338E"/>
    <w:rsid w:val="00465D14"/>
    <w:rsid w:val="0046755F"/>
    <w:rsid w:val="0048130A"/>
    <w:rsid w:val="00494B24"/>
    <w:rsid w:val="004E0AC8"/>
    <w:rsid w:val="00525255"/>
    <w:rsid w:val="0054574C"/>
    <w:rsid w:val="00577ECA"/>
    <w:rsid w:val="005B4DC6"/>
    <w:rsid w:val="005F0E7A"/>
    <w:rsid w:val="005F33EA"/>
    <w:rsid w:val="006923B3"/>
    <w:rsid w:val="006A3EBE"/>
    <w:rsid w:val="006C79EF"/>
    <w:rsid w:val="00700CEA"/>
    <w:rsid w:val="00795831"/>
    <w:rsid w:val="007C0720"/>
    <w:rsid w:val="008014A5"/>
    <w:rsid w:val="0080356C"/>
    <w:rsid w:val="008161C4"/>
    <w:rsid w:val="008377B4"/>
    <w:rsid w:val="008516ED"/>
    <w:rsid w:val="008824A7"/>
    <w:rsid w:val="00884415"/>
    <w:rsid w:val="00884BF4"/>
    <w:rsid w:val="008A433E"/>
    <w:rsid w:val="008A5E68"/>
    <w:rsid w:val="008B219A"/>
    <w:rsid w:val="008B5740"/>
    <w:rsid w:val="009173FF"/>
    <w:rsid w:val="00944A60"/>
    <w:rsid w:val="009D1178"/>
    <w:rsid w:val="00A0636E"/>
    <w:rsid w:val="00A31581"/>
    <w:rsid w:val="00A35991"/>
    <w:rsid w:val="00AD5CDC"/>
    <w:rsid w:val="00B06497"/>
    <w:rsid w:val="00B36765"/>
    <w:rsid w:val="00BC3E7F"/>
    <w:rsid w:val="00C14471"/>
    <w:rsid w:val="00C226E5"/>
    <w:rsid w:val="00C33107"/>
    <w:rsid w:val="00C75361"/>
    <w:rsid w:val="00C75F10"/>
    <w:rsid w:val="00C77A30"/>
    <w:rsid w:val="00CD27F2"/>
    <w:rsid w:val="00CF3225"/>
    <w:rsid w:val="00D0317A"/>
    <w:rsid w:val="00D0640C"/>
    <w:rsid w:val="00D11625"/>
    <w:rsid w:val="00D318F5"/>
    <w:rsid w:val="00D41C11"/>
    <w:rsid w:val="00D6071F"/>
    <w:rsid w:val="00DB5BE8"/>
    <w:rsid w:val="00E0441A"/>
    <w:rsid w:val="00E30E45"/>
    <w:rsid w:val="00E459A1"/>
    <w:rsid w:val="00EB276B"/>
    <w:rsid w:val="00EC32F2"/>
    <w:rsid w:val="00EE4511"/>
    <w:rsid w:val="00F35AC4"/>
    <w:rsid w:val="00F36FA3"/>
    <w:rsid w:val="00F92906"/>
    <w:rsid w:val="00FB0AB5"/>
    <w:rsid w:val="00FC1834"/>
    <w:rsid w:val="00F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8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3338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338E"/>
  </w:style>
  <w:style w:type="table" w:styleId="a5">
    <w:name w:val="Table Grid"/>
    <w:basedOn w:val="a1"/>
    <w:rsid w:val="00433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E4511"/>
    <w:rPr>
      <w:sz w:val="16"/>
      <w:szCs w:val="16"/>
    </w:rPr>
  </w:style>
  <w:style w:type="paragraph" w:styleId="a7">
    <w:name w:val="annotation text"/>
    <w:basedOn w:val="a"/>
    <w:semiHidden/>
    <w:rsid w:val="00EE4511"/>
    <w:rPr>
      <w:sz w:val="20"/>
      <w:szCs w:val="20"/>
    </w:rPr>
  </w:style>
  <w:style w:type="paragraph" w:styleId="a8">
    <w:name w:val="annotation subject"/>
    <w:basedOn w:val="a7"/>
    <w:next w:val="a7"/>
    <w:semiHidden/>
    <w:rsid w:val="00EE4511"/>
    <w:rPr>
      <w:b/>
      <w:bCs/>
    </w:rPr>
  </w:style>
  <w:style w:type="paragraph" w:styleId="a9">
    <w:name w:val="Balloon Text"/>
    <w:basedOn w:val="a"/>
    <w:semiHidden/>
    <w:rsid w:val="00EE4511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3630BB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8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3338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338E"/>
  </w:style>
  <w:style w:type="table" w:styleId="a5">
    <w:name w:val="Table Grid"/>
    <w:basedOn w:val="a1"/>
    <w:rsid w:val="00433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E4511"/>
    <w:rPr>
      <w:sz w:val="16"/>
      <w:szCs w:val="16"/>
    </w:rPr>
  </w:style>
  <w:style w:type="paragraph" w:styleId="a7">
    <w:name w:val="annotation text"/>
    <w:basedOn w:val="a"/>
    <w:semiHidden/>
    <w:rsid w:val="00EE4511"/>
    <w:rPr>
      <w:sz w:val="20"/>
      <w:szCs w:val="20"/>
    </w:rPr>
  </w:style>
  <w:style w:type="paragraph" w:styleId="a8">
    <w:name w:val="annotation subject"/>
    <w:basedOn w:val="a7"/>
    <w:next w:val="a7"/>
    <w:semiHidden/>
    <w:rsid w:val="00EE4511"/>
    <w:rPr>
      <w:b/>
      <w:bCs/>
    </w:rPr>
  </w:style>
  <w:style w:type="paragraph" w:styleId="a9">
    <w:name w:val="Balloon Text"/>
    <w:basedOn w:val="a"/>
    <w:semiHidden/>
    <w:rsid w:val="00EE4511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3630B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 медицинская академия имени И</vt:lpstr>
    </vt:vector>
  </TitlesOfParts>
  <Company/>
  <LinksUpToDate>false</LinksUpToDate>
  <CharactersWithSpaces>19011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 медицинская академия имени И</dc:title>
  <dc:creator>Екатерина</dc:creator>
  <cp:lastModifiedBy>Igor</cp:lastModifiedBy>
  <cp:revision>2</cp:revision>
  <dcterms:created xsi:type="dcterms:W3CDTF">2024-03-11T07:39:00Z</dcterms:created>
  <dcterms:modified xsi:type="dcterms:W3CDTF">2024-03-11T07:39:00Z</dcterms:modified>
</cp:coreProperties>
</file>