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7A64A1">
      <w:pPr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Введение</w:t>
      </w: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Глава 1. Импринтинг и адаптация</w:t>
      </w: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.1 Импринтинг</w:t>
      </w: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.2 Адаптация</w:t>
      </w: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Глава 2. Исследование механизмов импринтинга в работах К. Лоренца</w:t>
      </w: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.1 Работы Лоренца</w:t>
      </w: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.2 Механизмы и функции импринтинга</w:t>
      </w: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.3 Возраст запечатления</w:t>
      </w: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Заключение</w:t>
      </w:r>
    </w:p>
    <w:p w:rsidR="00000000" w:rsidRDefault="007A64A1">
      <w:pPr>
        <w:tabs>
          <w:tab w:val="right" w:leader="dot" w:pos="9344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Список литературы </w:t>
      </w:r>
    </w:p>
    <w:p w:rsidR="00000000" w:rsidRDefault="007A64A1">
      <w:pPr>
        <w:spacing w:line="360" w:lineRule="auto"/>
        <w:rPr>
          <w:sz w:val="28"/>
          <w:szCs w:val="28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ведение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импринтинга является для меня новой и ранее мне не приходилось с ней встречаться, поэтому целью данной курсовой работы является систематизация материала. 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Вопросами импринтинга у животных занимается этология (наука о поведении животных). Боль</w:t>
      </w:r>
      <w:r>
        <w:rPr>
          <w:sz w:val="28"/>
          <w:szCs w:val="28"/>
        </w:rPr>
        <w:t xml:space="preserve">шой вклад в эту проблему внёс выдающийся австрийский учёный Конрад Лоренц, в частности исследовавший гусят, выведенных в инкубаторе. 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Запечатление является приспособительным процессом и поэтому имеет форму особой индивидуальной адаптации. Осуществляется в </w:t>
      </w:r>
      <w:r>
        <w:rPr>
          <w:sz w:val="28"/>
          <w:szCs w:val="28"/>
        </w:rPr>
        <w:t xml:space="preserve">первые моменты жизни, и чаще всего его последствия необратимы. Импринтинг может быть вызван любым движущимся объектом, даже неживым. 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импринтинга служит связующим звеном между врожденным и приобретенным. Объектами импринтинга могут быть родительск</w:t>
      </w:r>
      <w:r>
        <w:rPr>
          <w:sz w:val="28"/>
          <w:szCs w:val="28"/>
        </w:rPr>
        <w:t xml:space="preserve">ие особи, братья и сестры, будущие половые партнеры, пищевые объекты, постоянные враги, характерные признаки обычного места проживания. 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наиболее важных функций импринтинга является привязанность между детёнышами и родителями. На этой основе склад</w:t>
      </w:r>
      <w:r>
        <w:rPr>
          <w:sz w:val="28"/>
          <w:szCs w:val="28"/>
        </w:rPr>
        <w:t>ывается поведение и инстинкты потомства. В ходе импринтинга неизгладимо запечатлеваются некоторые повадки и половое влечение к живым существам, служившим объектами запечатления во время критического периода.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традиционной психологии термин запечатление уп</w:t>
      </w:r>
      <w:r>
        <w:rPr>
          <w:sz w:val="28"/>
          <w:szCs w:val="28"/>
        </w:rPr>
        <w:t>отребляется в смысле фиксации определённой информации в памяти.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Импринтинг и адаптация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Импринтинг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Импринтинг - понятие, введенное К. Лоренцом, обозначающее раннее запечатление у животных. Сразу после рождения в первые часы и дни жизни живот</w:t>
      </w:r>
      <w:r>
        <w:rPr>
          <w:sz w:val="28"/>
          <w:szCs w:val="28"/>
        </w:rPr>
        <w:t>ные способны запоминать подвижные предметы, которые находятся в непосредственной близости от них, и переносить на них свои инстинктивные реакции, связанные прежде всего с ориентировкой на родителей.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Импринтинг (англ imprint - запечатлевать) - в этологии (н</w:t>
      </w:r>
      <w:r>
        <w:rPr>
          <w:sz w:val="28"/>
          <w:szCs w:val="28"/>
        </w:rPr>
        <w:t>аука о поведении животных) и психологии специфическая форма обучения; фиксация в их памяти признаков объектов при формировании или коррекции врождённых поведенческих актов. [8]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могут являться родительские особи (выступающие и как носители типичны</w:t>
      </w:r>
      <w:r>
        <w:rPr>
          <w:sz w:val="28"/>
          <w:szCs w:val="28"/>
        </w:rPr>
        <w:t>х признаков вида), братья и сестры (детёныши одного помёта), будущие половые партнёры (самцы или самки), пищевые объекты (в том числе животные-жертвы), постоянные враги (образ внешности врага формируется в сочетании с другими поведенческими условиями, напр</w:t>
      </w:r>
      <w:r>
        <w:rPr>
          <w:sz w:val="28"/>
          <w:szCs w:val="28"/>
        </w:rPr>
        <w:t>имер, предостерегающими криками родителей), характерные признаки обычного места обитания (рождения). Импринтинг осуществляется в строго определённом периоде жизни (обычно в детском и подростковом возрасте), и его последствия чаще всего необратимы. Наиболее</w:t>
      </w:r>
      <w:r>
        <w:rPr>
          <w:sz w:val="28"/>
          <w:szCs w:val="28"/>
        </w:rPr>
        <w:t xml:space="preserve"> изученная и показательная форма запечатления - «реакция следования» зрелорождающихся птенцов или детёнышей млекопитающих за родителями и друг за другом 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наблюдениях над животными этологов особенно интересует относительная роль в их поведении врожденно</w:t>
      </w:r>
      <w:r>
        <w:rPr>
          <w:sz w:val="28"/>
          <w:szCs w:val="28"/>
        </w:rPr>
        <w:t>го и приобретенного. Работы австрийского этолога Конрада Лоренца помогли понять взаимодействие между этими двумя факторами в некоторых явлениях.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частности, Лоренц занимался изучением гусят, вылупившихся в инкубаторе. Первым движущимся объектом, с которым</w:t>
      </w:r>
      <w:r>
        <w:rPr>
          <w:sz w:val="28"/>
          <w:szCs w:val="28"/>
        </w:rPr>
        <w:t xml:space="preserve"> встречались гусята в момент вылупления, была не их биологическая мать, а сам Лоренц. Произошла удивительная вещь: вместо того чтобы присоединиться к стаду гусей, эти гусята повсюду следовали за Лоренцом и вели себя так, как если бы он был их матерью. Оказ</w:t>
      </w:r>
      <w:r>
        <w:rPr>
          <w:sz w:val="28"/>
          <w:szCs w:val="28"/>
        </w:rPr>
        <w:t>авшись в присутствии своей настоящей матери, они не обращали на нее никакого внимания и возвращались под защиту Лоренца. Проявления этой привязанности к человеку стали особенно необычными, когда, достигнув половой зрелости, эти гуси принялись искать брачны</w:t>
      </w:r>
      <w:r>
        <w:rPr>
          <w:sz w:val="28"/>
          <w:szCs w:val="28"/>
        </w:rPr>
        <w:t>х партнеров, сходных с человеком, не проявляя ни малейшего интереса к представителям собственного вида.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Лоренц назвал эту глубокую привязанность к первому движущемуся объекту, который увидели гусята после вылупления из яйца, импринтингом (запечатлением). Д</w:t>
      </w:r>
      <w:r>
        <w:rPr>
          <w:sz w:val="28"/>
          <w:szCs w:val="28"/>
        </w:rPr>
        <w:t>ругие исследователи показали, что в условиях эксперимента импринтинг может быть вызван любым объектом: мячиком для пинг-понга, футбольным мячом, подушкой, картонной коробкой или животным, относящимся к иному виду, при условии, что этот объект движется. Мех</w:t>
      </w:r>
      <w:r>
        <w:rPr>
          <w:sz w:val="28"/>
          <w:szCs w:val="28"/>
        </w:rPr>
        <w:t>анизм импринтинга, судя по всем данным, важен для выживания. В природных условиях первый движущийся объект, попадающий в поле зрения гусят, - это обычно их мать; естественно поэтому, что импринтинг у них направлен именно на нее и что она становится той мод</w:t>
      </w:r>
      <w:r>
        <w:rPr>
          <w:sz w:val="28"/>
          <w:szCs w:val="28"/>
        </w:rPr>
        <w:t>елью, которая дает им возможность адекватно проявлять формы поведения, присущие данному виду.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явления, хотя они продемонстрированы главным образом у выводковых птиц, у некоторых рыб и ряда млекопитающих, по-видимому, существуют также у птенцовых птиц</w:t>
      </w:r>
      <w:r>
        <w:rPr>
          <w:sz w:val="28"/>
          <w:szCs w:val="28"/>
        </w:rPr>
        <w:t xml:space="preserve">. У животных, детеныши которых гораздо дольше зависят от родителей, импринтинг происходит намного позднее и выражен сильнее. У ребенка социальные связи устанавливаются очень рано и носят более глубокий характер. Если индивидуум первые годы жизни находится </w:t>
      </w:r>
      <w:r>
        <w:rPr>
          <w:sz w:val="28"/>
          <w:szCs w:val="28"/>
        </w:rPr>
        <w:lastRenderedPageBreak/>
        <w:t>в изоляции, то это приводит к отклонениям, иногда очень значительным, в его поведении (примером может служить одичавший мальчик Виктор). Изучив такие примеры, мы, возможно, сумеем частично объяснить явления, подобные импринтингу.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деле, у видов, кот</w:t>
      </w:r>
      <w:r>
        <w:rPr>
          <w:sz w:val="28"/>
          <w:szCs w:val="28"/>
        </w:rPr>
        <w:t>орым свойствен эффективный импринтинг, формы сыновнего или дочернего, а также социального и полового поведения детерминированы генетически, но направленность их зависит от опыта, получаемого с самых первых минут жизни, т. е. является приобретенной. [1, стр</w:t>
      </w:r>
      <w:r>
        <w:rPr>
          <w:sz w:val="28"/>
          <w:szCs w:val="28"/>
        </w:rPr>
        <w:t>. 34]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признаков объектов происходит преимущественно на ранних этапах жизни, чаще всего вскоре после рождения, и возможна лишь в течение определённого, обычно весьма ограниченного, срока - «сенсибильного» (или «критического») периода. Как правило, </w:t>
      </w:r>
      <w:r>
        <w:rPr>
          <w:sz w:val="28"/>
          <w:szCs w:val="28"/>
        </w:rPr>
        <w:t>результат запечатления с очень большим трудом поддаётся дальнейшему изменению («необратимость» результатов запечатления).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«Запечатление» в традиционной психологии употребляется в смысле фиксации определённой информации в памяти.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особенн</w:t>
      </w:r>
      <w:r>
        <w:rPr>
          <w:sz w:val="28"/>
          <w:szCs w:val="28"/>
        </w:rPr>
        <w:t>остями импринтинга, отличающими его от других форм научения, являются преимущественное проявление его на ранних этапах постнатального (послеродового) развития, возможностью его осуществления лишь в течение ограниченных периодов, чрезвычайно быстрое осущест</w:t>
      </w:r>
      <w:r>
        <w:rPr>
          <w:sz w:val="28"/>
          <w:szCs w:val="28"/>
        </w:rPr>
        <w:t>вление научения (иногда без выраженного подкрепления) относительная необратимость результатов и значительное влияние, оказываемое импринтингом на последующее развитие поведения.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импринтинга могут быть родительские особи, братья и сестры, будущие </w:t>
      </w:r>
      <w:r>
        <w:rPr>
          <w:sz w:val="28"/>
          <w:szCs w:val="28"/>
        </w:rPr>
        <w:t>половые партнеры, пищевые объекты, постоянные враги, характерные признаки обычного места проживания и другие факторы: тепло, холод, гипоксия и т. д. В экспериментах показано, что импринтинг сопровождается не только изменениями в поведении и психике, но и а</w:t>
      </w:r>
      <w:r>
        <w:rPr>
          <w:sz w:val="28"/>
          <w:szCs w:val="28"/>
        </w:rPr>
        <w:t>натомическими и биохимическими перестройками в организме. [2, стр. 10-12]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 Адаптация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смысле адаптация (лат. adapto - приспособляю) - это процесс приспосабливания к изменяющимся условиям внешней среды.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психологии адаптация (от лат. adapto - п</w:t>
      </w:r>
      <w:r>
        <w:rPr>
          <w:sz w:val="28"/>
          <w:szCs w:val="28"/>
        </w:rPr>
        <w:t xml:space="preserve">риспособляю) - это приспособление строения и функций организма, его органов и клеток к условиям среды. Процессы адаптации направлены на сохранение гомеостаза. 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- одно из центральных понятий биологии, широко применяется как теоретическое понятие в</w:t>
      </w:r>
      <w:r>
        <w:rPr>
          <w:sz w:val="28"/>
          <w:szCs w:val="28"/>
        </w:rPr>
        <w:t xml:space="preserve"> тех психологических концепциях, которые трактуют взаимоотношения индивида и его окружения как процессы гомеостатического уравновешивания. Изменения, сопровождающие адаптацию, затрагивают все уровни организма: от молекулярного до психологической регуляции </w:t>
      </w:r>
      <w:r>
        <w:rPr>
          <w:sz w:val="28"/>
          <w:szCs w:val="28"/>
        </w:rPr>
        <w:t>деятельности. Решающую роль в успешности адаптации к экстремальным условиям играют процессы тренировки, функциональное, психическое и моральное состояние индивида.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адаптации имеет самые разнообразные дополнительные оттенки значения в биологии и н</w:t>
      </w:r>
      <w:r>
        <w:rPr>
          <w:sz w:val="28"/>
          <w:szCs w:val="28"/>
        </w:rPr>
        <w:t>е имеет никакого точного определения в психоанализе. Наблюдение, лежащее в основе концепции адаптации, заключается в том, что живые организмы приспосабливаются к своей окружающей среде. Таким образом, адаптация является, главным образом, обоюдной взаимосвя</w:t>
      </w:r>
      <w:r>
        <w:rPr>
          <w:sz w:val="28"/>
          <w:szCs w:val="28"/>
        </w:rPr>
        <w:t>зью между организмом и окружающей его средой. [6, стр. 15-23]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психологические аспекты деятельности мы не можем не обратить внимание на то, что она никогда не осуществляется изолированно от внешней среды. Объекты и явления внешней среды постоян</w:t>
      </w:r>
      <w:r>
        <w:rPr>
          <w:sz w:val="28"/>
          <w:szCs w:val="28"/>
        </w:rPr>
        <w:t>но оказывают определенное воздействие и определяют условия осуществления деятельности, причем часто их воздействие носит отрицательный характер.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говорить о разных факторах, обусловливающих выживание, но все они связаны, с одной стороны, со способност</w:t>
      </w:r>
      <w:r>
        <w:rPr>
          <w:sz w:val="28"/>
          <w:szCs w:val="28"/>
        </w:rPr>
        <w:t>ью организма регулировать параметры внутренней среды, а с другой - со способностью опосредованного отражения окружающей действительности. Эта способность появляется благодаря нервной системе и психике. Именно они в значительной степени определяют возможнос</w:t>
      </w:r>
      <w:r>
        <w:rPr>
          <w:sz w:val="28"/>
          <w:szCs w:val="28"/>
        </w:rPr>
        <w:t>ть выживания индивида как вида, поскольку обеспечивают процесс адаптации к условиям среды.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адаптации - одно из основных в научном исследовании организма, поскольку именно механизмы адаптации, выработанные в процессе эволюции, обеспечивают возможнос</w:t>
      </w:r>
      <w:r>
        <w:rPr>
          <w:sz w:val="28"/>
          <w:szCs w:val="28"/>
        </w:rPr>
        <w:t>ть существования организма в постоянно изменяющихся условиях внешней среды. Благодаря процессу адаптации достигается оптимальное функционирование всех систем организма и его сбалансированность с окружающей средой.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первых, кто стал изучать проблему</w:t>
      </w:r>
      <w:r>
        <w:rPr>
          <w:sz w:val="28"/>
          <w:szCs w:val="28"/>
        </w:rPr>
        <w:t xml:space="preserve"> функционирования живого организма как целостной системы, был французский физиолог К. Бернар. Он выдвинул гипотезу о том, что любой живой организм, в том числе и человеческий, существует, так как обладает возможностью постоянно сохранять благоприятные для </w:t>
      </w:r>
      <w:r>
        <w:rPr>
          <w:sz w:val="28"/>
          <w:szCs w:val="28"/>
        </w:rPr>
        <w:t>своего существования параметры внутренней среды организма, а это, в свою очередь, происходит потому, что все системы и протекающие в организме процессы находятся в равновесном состоянии. До тех пор, пока это равновесие сохраняется, организм живет и действу</w:t>
      </w:r>
      <w:r>
        <w:rPr>
          <w:sz w:val="28"/>
          <w:szCs w:val="28"/>
        </w:rPr>
        <w:t>ет. Таким образом, постоянство внутренней среды, по мнению Бернара, - это условие свободной жизни. Позднее идея Бернара о постоянстве внутренней среды организма была поддержана и развита американским физиологом У. Кэнноном, который назвал это свойство гоме</w:t>
      </w:r>
      <w:r>
        <w:rPr>
          <w:sz w:val="28"/>
          <w:szCs w:val="28"/>
        </w:rPr>
        <w:t>остазом.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Гомеостаз - это подвижное равновесное состояние какой-либо системы, сохраняемое путем ее противодействия нарушающим это равновесие внутренним и внешним факторам. Одним из центральных моментов учения о гомеостазе является представление о том, что в</w:t>
      </w:r>
      <w:r>
        <w:rPr>
          <w:sz w:val="28"/>
          <w:szCs w:val="28"/>
        </w:rPr>
        <w:t xml:space="preserve">сякая система стремится к сохранению своей стабильности. По мнению У. Кэннона, получая сигналы об угрожающих системе изменениях, организм включает устройства, продолжающие работать до тех пор, пока не удастся возвратить ее в равновесное состояние. Если же </w:t>
      </w:r>
      <w:r>
        <w:rPr>
          <w:sz w:val="28"/>
          <w:szCs w:val="28"/>
        </w:rPr>
        <w:t>нарушить равновесие процессов и систем организма, то параметры внутренней среды нарушаются, живой организм начинает болеть. Причем болезненное состояние будет сохраняться на протяжении всего времени восстановления параметров, обеспечивающих нормальное суще</w:t>
      </w:r>
      <w:r>
        <w:rPr>
          <w:sz w:val="28"/>
          <w:szCs w:val="28"/>
        </w:rPr>
        <w:t>ствование организма. Если же необходимых для сохранения равновесия внутренней среды прежних параметров достичь не удается, то организм может попытаться достичь равновесия при других, измененных параметрах. В этом случае общее состояние организма может отли</w:t>
      </w:r>
      <w:r>
        <w:rPr>
          <w:sz w:val="28"/>
          <w:szCs w:val="28"/>
        </w:rPr>
        <w:t>чаться от нормального. Очень часто проявлением такого равновесия является хроническое заболевание.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жизнедеятельность организма обеспечивается не только за счет стремления к внутреннему равновесию всех систем, но и за счет постоянного учета факторов,</w:t>
      </w:r>
      <w:r>
        <w:rPr>
          <w:sz w:val="28"/>
          <w:szCs w:val="28"/>
        </w:rPr>
        <w:t xml:space="preserve"> воздействующих на этот организм извне. Дело в том, что любой живой организм существует в определенной среде. Он не может существовать вне среды, поскольку вынужден постоянно получать из внешней среды необходимые для жизни компоненты. Полная изоляция живог</w:t>
      </w:r>
      <w:r>
        <w:rPr>
          <w:sz w:val="28"/>
          <w:szCs w:val="28"/>
        </w:rPr>
        <w:t>о организма от внешней среды равносильна его гибели. Поэтому живой организм, стремясь к достижению внутреннего равновесия, должен одновременно приспосабливаться к условиям среды, в которой он находится. Именно это явление и определяет содержание понятия «а</w:t>
      </w:r>
      <w:r>
        <w:rPr>
          <w:sz w:val="28"/>
          <w:szCs w:val="28"/>
        </w:rPr>
        <w:t>даптация».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работ К. Бернара, адаптация рассматривается как совокупность динамичных образований, как соотношение между неравновесными системами. Современное представление об адаптации основывается на работах И.П. Павлова, И.М. Сеченова, П.К. Анохи</w:t>
      </w:r>
      <w:r>
        <w:rPr>
          <w:sz w:val="28"/>
          <w:szCs w:val="28"/>
        </w:rPr>
        <w:t>на, Г. Селье и др. Несмотря на наличие многочисленных определений феномена адаптации, объективно существует несколько ее основных проявлений, которые позволяют утверждать, что адаптация - это, во-первых, свойство организма, во-вторых, процесс приспособлени</w:t>
      </w:r>
      <w:r>
        <w:rPr>
          <w:sz w:val="28"/>
          <w:szCs w:val="28"/>
        </w:rPr>
        <w:t>я к изменяющимся условиям среды, суть которого состоит в достижении одновременного равновесия между средой и организмом, в-третьих, результат взаимодействия в системе «организм-среда», в-четвертых, цель, к которой стремится организм.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в</w:t>
      </w:r>
      <w:r>
        <w:rPr>
          <w:sz w:val="28"/>
          <w:szCs w:val="28"/>
        </w:rPr>
        <w:t>ыделить два общих подхода к рассмотрению феномена адаптации. С одной стороны, адаптация рассматривается как свойство любой живой саморегулируемой системы, обеспечивающее ее устойчивость к условиям внешней среды (что предполагает наличие определенного уровн</w:t>
      </w:r>
      <w:r>
        <w:rPr>
          <w:sz w:val="28"/>
          <w:szCs w:val="28"/>
        </w:rPr>
        <w:t>я развития адаптационных способностей). При другом подходе адаптация рассматривается как динамическое образование, как непосредственный процесс приспособления к условиям внешней среды. [4, стр. 437-442]</w:t>
      </w:r>
    </w:p>
    <w:p w:rsidR="00000000" w:rsidRDefault="007A64A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импринтинг запечатление адаптация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Исследов</w:t>
      </w:r>
      <w:r>
        <w:rPr>
          <w:sz w:val="28"/>
          <w:szCs w:val="28"/>
        </w:rPr>
        <w:t>ание механизмов импринтинга в работах К. Лоренца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Работы Лоренца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Конрад Цахариас Лоренц - выдающийся австрийский учёный, блестящий натуралист, один из основоположников этологии (науки о поведении животных), лауреат Нобелевской премии по физиологии и м</w:t>
      </w:r>
      <w:r>
        <w:rPr>
          <w:sz w:val="28"/>
          <w:szCs w:val="28"/>
        </w:rPr>
        <w:t>едицине. Идеи его волновали умы не только естественников, но и философов, писателей, политиков и религиозных деятелей. Он приобрел множество горячих поклонников и не менее горячих противников.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Конрад Лоренц родился 7 ноября 1903 г. в Вене в семье преуспева</w:t>
      </w:r>
      <w:r>
        <w:rPr>
          <w:sz w:val="28"/>
          <w:szCs w:val="28"/>
        </w:rPr>
        <w:t>ющего врача-ортопеда. С детских лет его отличала безмерная любовь к животным и стремление проводить с ними большую часть времени. Весь дом и сад в семейной усадьбе в деревушке Альтенберг, расположенной на берегу Дуная близ Вены, юный Лоренц наводнил разноо</w:t>
      </w:r>
      <w:r>
        <w:rPr>
          <w:sz w:val="28"/>
          <w:szCs w:val="28"/>
        </w:rPr>
        <w:t>бразной живностью, явное предпочтение отдавая птицам.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мечтал стать зоологом. Но когда пришла пора выбирать свой жизненный путь, отец решил, что детскую возню с животными нужно бросить и, следуя семейной традиции, пойти учиться на врача. Очень любивший и</w:t>
      </w:r>
      <w:r>
        <w:rPr>
          <w:sz w:val="28"/>
          <w:szCs w:val="28"/>
        </w:rPr>
        <w:t xml:space="preserve"> уважавший отца, Лоренц подчинился требованию, но возню с животными не бросил. Напротив, еще во время учебы на медицинском факультете Венского университета занялся серьезным изучением поведения животных. 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Начав изучать в университете под руководством профе</w:t>
      </w:r>
      <w:r>
        <w:rPr>
          <w:sz w:val="28"/>
          <w:szCs w:val="28"/>
        </w:rPr>
        <w:t>ссора Фердинанда Хохштеттера сравнительную анатомию, Лоренц пришел к мысли о необходимости создать аналогичную дисциплину, посвященную сравнительному анализу поведения, и смело взялся за эту задачу. Хохштеттер его поддержал и, когда Лоренц стал его ассисте</w:t>
      </w:r>
      <w:r>
        <w:rPr>
          <w:sz w:val="28"/>
          <w:szCs w:val="28"/>
        </w:rPr>
        <w:t>нтом, предоставил ему полную свободу заниматься поведением животных.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Лоренц получил степень доктора медицины, вся его профессиональная карьера была связана с зоологией. Окончив медицинский факультет, Лоренц продолжил свое образование и в 1933 г. получ</w:t>
      </w:r>
      <w:r>
        <w:rPr>
          <w:sz w:val="28"/>
          <w:szCs w:val="28"/>
        </w:rPr>
        <w:t>ил докторскую степень теперь уже в области зоологии. Практической медициной ему пришлось заняться только во время второй мировой войны.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1930-х годов Лоренц начал разрабатывать свою собственную теорию поведения. Наибольшее влияние на него оказал не</w:t>
      </w:r>
      <w:r>
        <w:rPr>
          <w:sz w:val="28"/>
          <w:szCs w:val="28"/>
        </w:rPr>
        <w:t>мецкий орнитолог, куратор отдела аквариумов Берлинского зоопарка Оскар Хайнрот, ближайшим учеником и другом которого он стал. Большое значение имели также идеи немецкого физиолога Якоба фон Икскюля, с которым Лоренц был лично знаком, американского орнитоло</w:t>
      </w:r>
      <w:r>
        <w:rPr>
          <w:sz w:val="28"/>
          <w:szCs w:val="28"/>
        </w:rPr>
        <w:t>га Уоллеса Крейга и известного австрийского психолога Карла Бюлера, в семинаре которого Лоренц долго занимался.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1935 г. увидела свет знаменитая статья «Компаньон в мире птицы», где уже присутствовали многие важнейшие понятия лоренцовской теории. С этой п</w:t>
      </w:r>
      <w:r>
        <w:rPr>
          <w:sz w:val="28"/>
          <w:szCs w:val="28"/>
        </w:rPr>
        <w:t>убликации и отсчитывают рождение «классической этологии». Вначале Лоренц пытался объяснять инстинкты с помощью рефлексов. Однако это вызывало у него массу затруднений, но альтернативного физиологического подхода пока не находилось. В 1936 г. Лоренц познако</w:t>
      </w:r>
      <w:r>
        <w:rPr>
          <w:sz w:val="28"/>
          <w:szCs w:val="28"/>
        </w:rPr>
        <w:t>мился с молодым немецким физиологом Эрихом фон Хольстом, который убедил его отказаться от рефлекторного объяснения инстинктов. Опираясь на результаты его исследований, Лоренц сформулировал физиологическую гипотезу, которая объясняла главные особенности инс</w:t>
      </w:r>
      <w:r>
        <w:rPr>
          <w:sz w:val="28"/>
          <w:szCs w:val="28"/>
        </w:rPr>
        <w:t>тинктивного поведения - спонтанность и целенаправленность.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же году произошла встреча с Тинбергеном. Голландский зоолог с энтузиазмом воспринял идеи Лоренца. На следующий год они увиделись уже в Альтенберге, чтобы начать совместную экспериментальную р</w:t>
      </w:r>
      <w:r>
        <w:rPr>
          <w:sz w:val="28"/>
          <w:szCs w:val="28"/>
        </w:rPr>
        <w:t>аботу.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1930-х - начале 1940-х годов Лоренц заложил теоретический фундамент этологии, в центре внимания которой был анализ инстинктивного поведения животных. В создании теории важную роль сыграл и Николас Тинберген.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вспоминал Лоренц, </w:t>
      </w:r>
      <w:r>
        <w:rPr>
          <w:sz w:val="28"/>
          <w:szCs w:val="28"/>
        </w:rPr>
        <w:t xml:space="preserve">их взгляды «совпали до неправдоподобной степени». Одним из итогов этого содружества стала статья, написанная ими в соавторстве. Дискуссии с Тинбергеном помогли Лоренцу сформулировать окончательный вариант теории, который он представил в 1939 г. 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Лоренцу</w:t>
      </w:r>
      <w:r>
        <w:rPr>
          <w:sz w:val="28"/>
          <w:szCs w:val="28"/>
        </w:rPr>
        <w:t>, основу видоспецифичного поведения животных составляют врожденные «инстинктивные действия», или «наследственные координации» - движения, имеющие постоянную генетически закрепленную форму. Получивший широкое распространение английский вариант этого термина</w:t>
      </w:r>
      <w:r>
        <w:rPr>
          <w:sz w:val="28"/>
          <w:szCs w:val="28"/>
        </w:rPr>
        <w:t xml:space="preserve"> - fixed action patterns - следовало бы перевести на русский как «фиксированные формы действия». Существование таких движений Лоренц связывал с постоянной автоматической генерацией в центральной нервной системе ритмически организованных нервных импульсов. </w:t>
      </w:r>
      <w:r>
        <w:rPr>
          <w:sz w:val="28"/>
          <w:szCs w:val="28"/>
        </w:rPr>
        <w:t>Однако поступление этих импульсов к мышцам блокируется, пока не срабатывает особый нейросенсорный механизм - врожденный пусковой механизм - в ответ на особые ключевые стимулы, характеризующие объекты, на которые должны быть направлены инстинктивные движени</w:t>
      </w:r>
      <w:r>
        <w:rPr>
          <w:sz w:val="28"/>
          <w:szCs w:val="28"/>
        </w:rPr>
        <w:t>я. Но для их осуществления недостаточно наличия ключевых стимулов: необходим определенный уровень внутренней физиологической мотивации. Когда он достигнут, у животного включается активность, направленная на поиск ключевых стимулов, которая может включать о</w:t>
      </w:r>
      <w:r>
        <w:rPr>
          <w:sz w:val="28"/>
          <w:szCs w:val="28"/>
        </w:rPr>
        <w:t>риентировочные реакции, условные рефлексы или даже интеллектуальное поведение. Завершается все инстинктивным действием.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1973 г. Нобелевская премия по медицине и физиологии за открытия, связанные с созданием и установлением моделей индивидуального и групп</w:t>
      </w:r>
      <w:r>
        <w:rPr>
          <w:sz w:val="28"/>
          <w:szCs w:val="28"/>
        </w:rPr>
        <w:t>ового поведения животных, была присуждена К.Лоренцу, Н.Тинбергену и К.фон Фришу.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Лоренц, бросив вызов доминирующей в то время рефлекторной теории, предложил совершенно новую физиологическую гипотезу для объяснения поведения животных. Благодаря такому подхо</w:t>
      </w:r>
      <w:r>
        <w:rPr>
          <w:sz w:val="28"/>
          <w:szCs w:val="28"/>
        </w:rPr>
        <w:t>ду изучение видоспецифичного поведения животных в естественных условиях превратилось из преимущественно описательной области в быстро развивающуюся экспериментальную дисциплину. В этологию начался активный приток молодых исследователей, стремившихся совмес</w:t>
      </w:r>
      <w:r>
        <w:rPr>
          <w:sz w:val="28"/>
          <w:szCs w:val="28"/>
        </w:rPr>
        <w:t>тить бескорыстную любовь к животным с занятием серьезной наукой.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тех пор этология прошла большой путь от небольшой школы до науки с множеством специальных направлений. Современным этологам многие представления Лоренца кажутся устаревшими. Однако новая об</w:t>
      </w:r>
      <w:r>
        <w:rPr>
          <w:sz w:val="28"/>
          <w:szCs w:val="28"/>
        </w:rPr>
        <w:t>щая теория поведения пока не появилась.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Посвятив много лет изучению поведения серых гусей, Лоренц открыл у них явление импринтинга. На примере этого и других видов Лоренц изучил также многие аспекты агрессивного и полового поведения животных, включив в сра</w:t>
      </w:r>
      <w:r>
        <w:rPr>
          <w:sz w:val="28"/>
          <w:szCs w:val="28"/>
        </w:rPr>
        <w:t>внительно-этологический анализ этих форм поведения и поведение человека. [7]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По-своим научным взглядам Лоренц был последовательным эволюционистом, сторонником теории естественного отбора.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Лоренц ввел еще одно важное представление об импринтинге - способнос</w:t>
      </w:r>
      <w:r>
        <w:rPr>
          <w:sz w:val="28"/>
          <w:szCs w:val="28"/>
        </w:rPr>
        <w:t xml:space="preserve">ти животных на ранних стадиях развития почти необратимо запечатлевать в памяти в подробностях облик объекта некоторых инстинктивных реакций. Например, гуси и утки сразу после появления на свет запоминают облик своих родителей, за которыми будут неотступно </w:t>
      </w:r>
      <w:r>
        <w:rPr>
          <w:sz w:val="28"/>
          <w:szCs w:val="28"/>
        </w:rPr>
        <w:t>следовать. Но если первым движущимся объектом, который они увидят, будет человек, они будут в дальнейшем следовать только за ним.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Механизмы и функции импринтинга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теория, согласно которой в нервной системе имеется так называемый врождённый </w:t>
      </w:r>
      <w:r>
        <w:rPr>
          <w:sz w:val="28"/>
          <w:szCs w:val="28"/>
        </w:rPr>
        <w:t>механизм высвобождения. Чтобы привести его в действие, необходимы рецепторные раздражители (зрительные, обонятельные, тактильные или иные), индивидуальные для каждого вида животных, и запрограммированные генетически. По сути, импринтинг является переходной</w:t>
      </w:r>
      <w:r>
        <w:rPr>
          <w:sz w:val="28"/>
          <w:szCs w:val="28"/>
        </w:rPr>
        <w:t xml:space="preserve"> формой между инстинктом и условным рефлексом. В монографии Г. Хорна проводились эксперименты по определению отдела мозга, который отвечает за импринтинг. Животному вводили вещество, меченное радиоактивным изотопом, и на радиографах отслеживали это веществ</w:t>
      </w:r>
      <w:r>
        <w:rPr>
          <w:sz w:val="28"/>
          <w:szCs w:val="28"/>
        </w:rPr>
        <w:t>о в РНК. Также существует и другой метод: в организм вводится 2-дезоксиглюкоза и по накоплению её в организме определяется активность. Оба метода доказали, что медио-вентральный гиперстриатум - именно та область, которая отвечает за формирование импринтинг</w:t>
      </w:r>
      <w:r>
        <w:rPr>
          <w:sz w:val="28"/>
          <w:szCs w:val="28"/>
        </w:rPr>
        <w:t>а.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Естественные функции импринтинга могут быть весьма различны. Первая и самая прямая - это формирование привязанности между потомством и родителями. На основе этого развиваются затем различные особенности поведения в сообществе и полового влечения. Но сущ</w:t>
      </w:r>
      <w:r>
        <w:rPr>
          <w:sz w:val="28"/>
          <w:szCs w:val="28"/>
        </w:rPr>
        <w:t>ествует также и другая форма запечатления, не связанная с жизнью в сообществе, когда некоторые виды животных обретают необратимые сведения о том, чем им надлежит питаться и где селиться.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импринтинг - это форма обретения устойчивых навыков, которые ос</w:t>
      </w:r>
      <w:r>
        <w:rPr>
          <w:sz w:val="28"/>
          <w:szCs w:val="28"/>
        </w:rPr>
        <w:t>таются неизменно запечатленными на протяжении всей жизни. Следовательно, главная функция импринтинга состоит в получении информации об окружающей среде и прочном закреплении полученных сведений.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необратимости вполне понятно, если учесть, что, восп</w:t>
      </w:r>
      <w:r>
        <w:rPr>
          <w:sz w:val="28"/>
          <w:szCs w:val="28"/>
        </w:rPr>
        <w:t>ринимая сигналы от родителей, каждая особь запечатлевает в своем сознании образ животных своего собственного вида, что и определяет впоследствии различные проявления его поведения в сообществе. Действительно, ни одно животное не изменяет своему виду на про</w:t>
      </w:r>
      <w:r>
        <w:rPr>
          <w:sz w:val="28"/>
          <w:szCs w:val="28"/>
        </w:rPr>
        <w:t>тяжении всей своей жизни. Таким образом, полученная информация закрепляется навсегда в мозгу животного именно в тот период, когда возможность ошибок сведена до минимума, то есть когда забота о нем со стороны родителей осуществляется наиболее полно.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</w:t>
      </w:r>
      <w:r>
        <w:rPr>
          <w:sz w:val="28"/>
          <w:szCs w:val="28"/>
        </w:rPr>
        <w:t>вило, посредством импринтинга закрепляются реакции на те сигналы, которые в дальнейшем будут определять поведение животного по отношению к тому или иному члену данного вида (а также к определенному типу пищи или местообитанию). Ответные реакции на такие си</w:t>
      </w:r>
      <w:r>
        <w:rPr>
          <w:sz w:val="28"/>
          <w:szCs w:val="28"/>
        </w:rPr>
        <w:t>гналы обычно зависят от предварительных навыков и возникают у животных непроизвольно, без обучения.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также такие формы импринтинга, когда запечатлевается не только объект влечения, но и само его поведение. Наиболее яркий пример этому демонстрирую</w:t>
      </w:r>
      <w:r>
        <w:rPr>
          <w:sz w:val="28"/>
          <w:szCs w:val="28"/>
        </w:rPr>
        <w:t>т птицы, среди которых действует так называемое голосовое запечатление. Немецкий этолог Николаи, воспитавший выводок снегирей, за метил, что во время критического периода его птицы необратимо усвоили нехитрый мотив, который он постоянно насвистывал, и стал</w:t>
      </w:r>
      <w:r>
        <w:rPr>
          <w:sz w:val="28"/>
          <w:szCs w:val="28"/>
        </w:rPr>
        <w:t>и использовать эту мелодию в качестве сигнала межвидового распознавания. Другие снегири, которые росли бок о бок с канарейками, научились петь по-канареечьи. Таким образом, ученому удалось вывести семейство снегирей, которые посредством запечатления переда</w:t>
      </w:r>
      <w:r>
        <w:rPr>
          <w:sz w:val="28"/>
          <w:szCs w:val="28"/>
        </w:rPr>
        <w:t>вали из поколения в поколение эту способность петь по-канареечьи.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такие примеры представляют собой крайний случай, поскольку эксперимент проводится в необычных условиях. Но они наглядно показывают, что различные птичьи «диалекты» возникают в ра</w:t>
      </w:r>
      <w:r>
        <w:rPr>
          <w:sz w:val="28"/>
          <w:szCs w:val="28"/>
        </w:rPr>
        <w:t xml:space="preserve">зличных географических районах именно благодаря голосовому запечатлению. Одним словом, небольшие, но весьма характерные голосовые различия фиксируются и передаются затем другим поколениям. Если же такие различия сказываются к тому же в изменениях полового </w:t>
      </w:r>
      <w:r>
        <w:rPr>
          <w:sz w:val="28"/>
          <w:szCs w:val="28"/>
        </w:rPr>
        <w:t xml:space="preserve">влечения - что, кстати, происходит сплошь и рядом,- то тем самым они могут способствовать выделению из первоначального вида отдельных групп особей, все более обосабливающихся за счет их половой изоляции от других популяций данного вида. В результате могут </w:t>
      </w:r>
      <w:r>
        <w:rPr>
          <w:sz w:val="28"/>
          <w:szCs w:val="28"/>
        </w:rPr>
        <w:t>возникнуть новые виды птиц.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Итак, в ходе импринтинга неизгладимо запечатлеваются некоторые повадки и половое влечение к живым существам, служившим объектами запечатления во время критического периода. Если взаимно введенные в заблуждение виды каким-то обра</w:t>
      </w:r>
      <w:r>
        <w:rPr>
          <w:sz w:val="28"/>
          <w:szCs w:val="28"/>
        </w:rPr>
        <w:t>зом приспосабливаются друг к другу, то события выходят за рамки обычного и могут принять совершенно неожиданный оборот. [3, стр. 75-103]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Возраст запечатления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полагают, что запечатление возможно только в самое первое время после рождения. Это </w:t>
      </w:r>
      <w:r>
        <w:rPr>
          <w:sz w:val="28"/>
          <w:szCs w:val="28"/>
        </w:rPr>
        <w:t>неточное мнение связано с наблюдениями за животными, детеныши которых появляются на свет уже почти самостоятельными (многие птицы, ягнята, козлята и морские свинки).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критический период (или так называемый «чувствительный возраст») для цыплят и гусят д</w:t>
      </w:r>
      <w:r>
        <w:rPr>
          <w:sz w:val="28"/>
          <w:szCs w:val="28"/>
        </w:rPr>
        <w:t>лится всего один день, иногда лишь несколько часов с момента появления животного на свет. У утят, к примеру, чувствительный возраст длится всего сутки, причём наиболее чувствительным был период с 13-16 часов после появления на свет.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тех видов, в которых </w:t>
      </w:r>
      <w:r>
        <w:rPr>
          <w:sz w:val="28"/>
          <w:szCs w:val="28"/>
        </w:rPr>
        <w:t>новорожденные появляются на свет в беспомощном состоянии (воробьи, голуби, кошки, собаки, кенгуру, и особенно - приматы) критический период сильно растянут, и сдвинут на более поздние сроки. Слабые и беспомощнные, подчас слепые новорожденные этих видов дли</w:t>
      </w:r>
      <w:r>
        <w:rPr>
          <w:sz w:val="28"/>
          <w:szCs w:val="28"/>
        </w:rPr>
        <w:t>тельное время нуждаются в тесном контакте с матерью. Они не в состоянии к самостоятельному существованию в естественных условиях, их обучение и различные фазы запечатления растянуты иногда на годы (вплоть до возраста полового созревания).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поздним ф</w:t>
      </w:r>
      <w:r>
        <w:rPr>
          <w:sz w:val="28"/>
          <w:szCs w:val="28"/>
        </w:rPr>
        <w:t>ормам запечатления относится импринтинг матери на детеныша. Например, в стаде коз или овец всегда может произойти такой случай, когда козленок или ягненок потеряет контакт с матерью и присоединится к другим самкам. Очень скоро после родов коза начинает обл</w:t>
      </w:r>
      <w:r>
        <w:rPr>
          <w:sz w:val="28"/>
          <w:szCs w:val="28"/>
        </w:rPr>
        <w:t>изывать своего козленка и таким образом метит его. И именно после родов у нее наблюдается особая чувствительность к запаху козленка, которая примерно через час уже исчезает. В течение этого периода козе достаточно пятиминутного контакта с каким-либо козлен</w:t>
      </w:r>
      <w:r>
        <w:rPr>
          <w:sz w:val="28"/>
          <w:szCs w:val="28"/>
        </w:rPr>
        <w:t>ком, чтобы он воспринимался ею как собственный. Если же такого контакта не произойдет, мать не подпустит козленка к вымени. [5, стр. 328-341]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Известно также сверхраннее голосовое запечатление у птиц, например крякв (вид уток) дуплах деревьев поблизости от </w:t>
      </w:r>
      <w:r>
        <w:rPr>
          <w:sz w:val="28"/>
          <w:szCs w:val="28"/>
        </w:rPr>
        <w:t>водоемов. Самка во время насиживания яиц издает характерное кряканье, а утята, находящиеся в яйце, запечатляются на этот звук. Когда утята вылупятся, они бегут на голос, где бы ни находилась крякающая мать. Утята, выведенные в инкубаторе, не способны узнат</w:t>
      </w:r>
      <w:r>
        <w:rPr>
          <w:sz w:val="28"/>
          <w:szCs w:val="28"/>
        </w:rPr>
        <w:t>ь зов утки, и не следуют за ней в воду.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была систематизация материала по теме «Импринтинг как особая форма адаптации». Эта цель достигнута. Я считаю, что тема раскрыта довольно полно и доходчиво.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данной работы можно сде</w:t>
      </w:r>
      <w:r>
        <w:rPr>
          <w:sz w:val="28"/>
          <w:szCs w:val="28"/>
        </w:rPr>
        <w:t>лать вывод о том, что импринтинг - это запечатление или фиксация в памяти качеств объектов при формировании поведения на ранних этапах жизни. Чаще встречается у животных и обусловливает развитие их инстинктов (пищевых, половых, поведенческих и проч.). Эффе</w:t>
      </w:r>
      <w:r>
        <w:rPr>
          <w:sz w:val="28"/>
          <w:szCs w:val="28"/>
        </w:rPr>
        <w:t>кт запечатления, прежде всего, связан с ориентировкой на родителей. То, что детёныш увидел сразу после рождения (вылупления) воспринимается как родитель. Даже если это особь другого вида или же вообще неживой объект. Импринтинг является особой формой индив</w:t>
      </w:r>
      <w:r>
        <w:rPr>
          <w:sz w:val="28"/>
          <w:szCs w:val="28"/>
        </w:rPr>
        <w:t>идуальной адаптации, поскольку это процесс приспосабливания не только поведения, но и функций и даже строения организма.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запечатления: возможно в достаточно ограниченный (критический) период времени; совершается очень быстро (по результатам еди</w:t>
      </w:r>
      <w:r>
        <w:rPr>
          <w:sz w:val="28"/>
          <w:szCs w:val="28"/>
        </w:rPr>
        <w:t>нственной встречи с объектом запечатления); характеризуется необратимостью; происходит без пищевого или иного подкрепления.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Родоначальником исследования импринтинга именно на научном уровне является выдающийся австрийский ученый Конрад Лоренц. С начала 193</w:t>
      </w:r>
      <w:r>
        <w:rPr>
          <w:sz w:val="28"/>
          <w:szCs w:val="28"/>
        </w:rPr>
        <w:t>0-х годов Лоренц начал разрабатывать свою собственную теорию поведения, посвятив много лет изучению поведения серых гусей. В 1973 г. К.Лоренцу была присуждена Нобелевская премия по медицине и физиологии за открытия, связанные с созданием и установлением мо</w:t>
      </w:r>
      <w:r>
        <w:rPr>
          <w:sz w:val="28"/>
          <w:szCs w:val="28"/>
        </w:rPr>
        <w:t>делей индивидуального и группового поведения животных.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тех пор этология прошла большой путь от небольшой школы до науки с множеством специальных направлений. Современным этологам многие представления Лоренца кажутся устаревшими. Однако новая общая теория</w:t>
      </w:r>
      <w:r>
        <w:rPr>
          <w:sz w:val="28"/>
          <w:szCs w:val="28"/>
        </w:rPr>
        <w:t xml:space="preserve"> поведения пока не появилась.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7A6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A64A1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Годфруа Ж. Что такое психология: В 2-х т. Т. 1: Пер. с франц.-М.: Мир, 1992.</w:t>
      </w:r>
    </w:p>
    <w:p w:rsidR="00000000" w:rsidRDefault="007A64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Зеляк А.В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Импринтинг как залог психического и физического здоровья. Тезисы докладов, - Новосибирск, 2009.</w:t>
      </w:r>
    </w:p>
    <w:p w:rsidR="00000000" w:rsidRDefault="007A64A1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Майнарди Д. Р</w:t>
      </w:r>
      <w:r>
        <w:rPr>
          <w:sz w:val="28"/>
          <w:szCs w:val="28"/>
        </w:rPr>
        <w:t>ождение и импринтинг - М.: Мир, 1980.</w:t>
      </w:r>
    </w:p>
    <w:p w:rsidR="00000000" w:rsidRDefault="007A64A1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 Общая психология. - СПб.: Питер, 2001.</w:t>
      </w:r>
    </w:p>
    <w:p w:rsidR="00000000" w:rsidRDefault="007A64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Мак-Фарленд Д. Поведение животных: Психобиология, этология и эволюция: Пер. с англ. - М.: Мир, 1988.</w:t>
      </w:r>
    </w:p>
    <w:p w:rsidR="00000000" w:rsidRDefault="007A64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Хартманн Х. Эго-психология и проблема адаптации: Институт </w:t>
      </w:r>
      <w:r>
        <w:rPr>
          <w:sz w:val="28"/>
          <w:szCs w:val="28"/>
        </w:rPr>
        <w:t>общегуманитарных исследований, 2002.</w:t>
      </w:r>
    </w:p>
    <w:p w:rsidR="00000000" w:rsidRDefault="007A64A1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БибLиотека - электронная библиотека для студентов. </w:t>
      </w:r>
    </w:p>
    <w:p w:rsidR="007A64A1" w:rsidRDefault="007A64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Википедия - свободная энциклопедия. </w:t>
      </w:r>
    </w:p>
    <w:sectPr w:rsidR="007A64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91"/>
    <w:rsid w:val="007A64A1"/>
    <w:rsid w:val="00A4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6006E1-2FFD-4F84-8ADF-91D95931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4337</Words>
  <Characters>24723</Characters>
  <Application>Microsoft Office Word</Application>
  <DocSecurity>0</DocSecurity>
  <Lines>206</Lines>
  <Paragraphs>58</Paragraphs>
  <ScaleCrop>false</ScaleCrop>
  <Company/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2024-08-18T18:07:00Z</dcterms:created>
  <dcterms:modified xsi:type="dcterms:W3CDTF">2024-08-18T18:07:00Z</dcterms:modified>
</cp:coreProperties>
</file>