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8F" w:rsidRDefault="007E0A8F">
      <w:pPr>
        <w:widowControl/>
        <w:jc w:val="both"/>
      </w:pPr>
      <w:bookmarkStart w:id="0" w:name="_GoBack"/>
      <w:bookmarkEnd w:id="0"/>
      <w:r>
        <w:rPr>
          <w:b/>
        </w:rPr>
        <w:t>ПАСПОРТНЫЕ ДАННЫЕ:</w:t>
      </w:r>
    </w:p>
    <w:p w:rsidR="007E0A8F" w:rsidRPr="00CC3A1A" w:rsidRDefault="00CC3A1A">
      <w:pPr>
        <w:widowControl/>
        <w:numPr>
          <w:ilvl w:val="0"/>
          <w:numId w:val="1"/>
        </w:numPr>
        <w:jc w:val="both"/>
        <w:rPr>
          <w:rFonts w:ascii="Times New Roman" w:hAnsi="Times New Roman"/>
          <w:szCs w:val="24"/>
        </w:rPr>
      </w:pPr>
      <w:r w:rsidRPr="00CC3A1A">
        <w:rPr>
          <w:rFonts w:ascii="Times New Roman" w:hAnsi="Times New Roman"/>
          <w:szCs w:val="24"/>
        </w:rPr>
        <w:t>ФИО</w:t>
      </w:r>
    </w:p>
    <w:p w:rsidR="007E0A8F" w:rsidRDefault="007E0A8F">
      <w:pPr>
        <w:widowControl/>
        <w:numPr>
          <w:ilvl w:val="0"/>
          <w:numId w:val="1"/>
        </w:numPr>
        <w:jc w:val="both"/>
        <w:rPr>
          <w:rFonts w:ascii="Times New Roman" w:hAnsi="Times New Roman"/>
          <w:sz w:val="40"/>
        </w:rPr>
      </w:pPr>
      <w:r>
        <w:rPr>
          <w:rFonts w:ascii="Times New Roman" w:hAnsi="Times New Roman"/>
        </w:rPr>
        <w:t>Адрес:</w:t>
      </w:r>
    </w:p>
    <w:p w:rsidR="007E0A8F" w:rsidRDefault="007E0A8F">
      <w:pPr>
        <w:widowControl/>
        <w:numPr>
          <w:ilvl w:val="0"/>
          <w:numId w:val="2"/>
        </w:numPr>
        <w:jc w:val="both"/>
        <w:rPr>
          <w:rFonts w:ascii="Times New Roman" w:hAnsi="Times New Roman"/>
          <w:sz w:val="40"/>
        </w:rPr>
      </w:pPr>
      <w:r>
        <w:rPr>
          <w:rFonts w:ascii="Times New Roman" w:hAnsi="Times New Roman"/>
        </w:rPr>
        <w:t xml:space="preserve">Дата поступления: </w:t>
      </w:r>
    </w:p>
    <w:p w:rsidR="00E750A9" w:rsidRPr="00E750A9" w:rsidRDefault="007E0A8F">
      <w:pPr>
        <w:widowControl/>
        <w:numPr>
          <w:ilvl w:val="0"/>
          <w:numId w:val="2"/>
        </w:numPr>
        <w:jc w:val="both"/>
        <w:rPr>
          <w:sz w:val="40"/>
        </w:rPr>
      </w:pPr>
      <w:r>
        <w:rPr>
          <w:rFonts w:ascii="Times New Roman" w:hAnsi="Times New Roman"/>
        </w:rPr>
        <w:t xml:space="preserve">Место работы: </w:t>
      </w:r>
    </w:p>
    <w:p w:rsidR="007E0A8F" w:rsidRDefault="007E0A8F">
      <w:pPr>
        <w:widowControl/>
        <w:numPr>
          <w:ilvl w:val="0"/>
          <w:numId w:val="2"/>
        </w:numPr>
        <w:jc w:val="both"/>
        <w:rPr>
          <w:sz w:val="40"/>
        </w:rPr>
      </w:pPr>
      <w:r>
        <w:rPr>
          <w:rFonts w:ascii="Times New Roman" w:hAnsi="Times New Roman"/>
        </w:rPr>
        <w:t>Диагноз направившего учреждения: Инфильтративный туберкулез с локализацией в S</w:t>
      </w:r>
      <w:r>
        <w:rPr>
          <w:rFonts w:ascii="Times New Roman" w:hAnsi="Times New Roman"/>
          <w:vertAlign w:val="subscript"/>
        </w:rPr>
        <w:t>1,2</w:t>
      </w:r>
      <w:r>
        <w:rPr>
          <w:rFonts w:ascii="Times New Roman" w:hAnsi="Times New Roman"/>
        </w:rPr>
        <w:t xml:space="preserve"> правого легкого.</w:t>
      </w:r>
      <w:r>
        <w:t xml:space="preserve">  </w:t>
      </w:r>
    </w:p>
    <w:p w:rsidR="007E0A8F" w:rsidRDefault="007E0A8F">
      <w:pPr>
        <w:widowControl/>
        <w:ind w:hanging="142"/>
        <w:jc w:val="center"/>
        <w:rPr>
          <w:b/>
        </w:rPr>
      </w:pPr>
    </w:p>
    <w:p w:rsidR="007E0A8F" w:rsidRDefault="007E0A8F">
      <w:pPr>
        <w:widowControl/>
        <w:ind w:hanging="142"/>
        <w:jc w:val="center"/>
        <w:rPr>
          <w:b/>
        </w:rPr>
      </w:pPr>
    </w:p>
    <w:p w:rsidR="007E0A8F" w:rsidRDefault="007E0A8F">
      <w:pPr>
        <w:pStyle w:val="a3"/>
        <w:widowControl/>
        <w:jc w:val="center"/>
        <w:rPr>
          <w:b/>
          <w:sz w:val="28"/>
        </w:rPr>
      </w:pPr>
      <w:r>
        <w:rPr>
          <w:b/>
          <w:sz w:val="28"/>
        </w:rPr>
        <w:t xml:space="preserve">Здоровье семьи и контакт с </w:t>
      </w:r>
      <w:proofErr w:type="spellStart"/>
      <w:r>
        <w:rPr>
          <w:b/>
          <w:sz w:val="28"/>
        </w:rPr>
        <w:t>туберкулезомю</w:t>
      </w:r>
      <w:proofErr w:type="spellEnd"/>
    </w:p>
    <w:p w:rsidR="007E0A8F" w:rsidRDefault="007E0A8F">
      <w:pPr>
        <w:pStyle w:val="a3"/>
        <w:widowControl/>
        <w:ind w:firstLine="0"/>
        <w:jc w:val="left"/>
      </w:pPr>
      <w:r>
        <w:t xml:space="preserve">Живет у сестры. В семье больных туберкулезом нет. </w:t>
      </w:r>
    </w:p>
    <w:p w:rsidR="007E0A8F" w:rsidRDefault="007E0A8F">
      <w:pPr>
        <w:pStyle w:val="a3"/>
        <w:widowControl/>
        <w:ind w:firstLine="0"/>
        <w:jc w:val="left"/>
      </w:pPr>
      <w:r>
        <w:t>В 1968 г – контакт с больной матерью.</w:t>
      </w:r>
    </w:p>
    <w:p w:rsidR="007E0A8F" w:rsidRDefault="007E0A8F">
      <w:pPr>
        <w:widowControl/>
        <w:ind w:hanging="142"/>
        <w:jc w:val="both"/>
      </w:pPr>
    </w:p>
    <w:p w:rsidR="007E0A8F" w:rsidRDefault="007E0A8F">
      <w:pPr>
        <w:widowControl/>
        <w:ind w:hanging="142"/>
        <w:jc w:val="center"/>
        <w:rPr>
          <w:b/>
          <w:sz w:val="28"/>
        </w:rPr>
      </w:pPr>
      <w:r>
        <w:rPr>
          <w:b/>
          <w:sz w:val="28"/>
        </w:rPr>
        <w:t>Развитие организма и перенесенные заболевания.</w:t>
      </w:r>
    </w:p>
    <w:p w:rsidR="007E0A8F" w:rsidRDefault="007E0A8F">
      <w:pPr>
        <w:widowControl/>
        <w:ind w:firstLine="720"/>
        <w:jc w:val="both"/>
        <w:rPr>
          <w:rFonts w:ascii="Times New Roman" w:hAnsi="Times New Roman"/>
        </w:rPr>
      </w:pPr>
      <w:r>
        <w:rPr>
          <w:rFonts w:ascii="Times New Roman" w:hAnsi="Times New Roman"/>
        </w:rPr>
        <w:t xml:space="preserve">Родилась в семье служащих, второй ребенок в семье, образование среднее. В настоящее время работает кассиром. Жилищно-бытовые условия удовлетворительные, больная проживает в теплой благоустроенной квартире вместе с сестрой. Питается нерегулярно. Вредные привычки (курение и прием алкоголя) – отрицает. Спортом не занимается, на свежем воздухе бывает редко. </w:t>
      </w:r>
    </w:p>
    <w:p w:rsidR="007E0A8F" w:rsidRDefault="007E0A8F">
      <w:pPr>
        <w:widowControl/>
        <w:ind w:firstLine="720"/>
        <w:jc w:val="both"/>
        <w:rPr>
          <w:rFonts w:ascii="Times New Roman" w:hAnsi="Times New Roman"/>
        </w:rPr>
      </w:pPr>
      <w:r>
        <w:rPr>
          <w:rFonts w:ascii="Times New Roman" w:hAnsi="Times New Roman"/>
        </w:rPr>
        <w:t xml:space="preserve">Из перенесенных ранее заболеваний отмечает: детские инфекции, ОРВИ.  Вирусный гепатит, сифилис, ранее перенесенный туберкулез отрицает. </w:t>
      </w:r>
    </w:p>
    <w:p w:rsidR="007E0A8F" w:rsidRDefault="007E0A8F">
      <w:pPr>
        <w:widowControl/>
        <w:ind w:firstLine="720"/>
        <w:jc w:val="both"/>
        <w:rPr>
          <w:rFonts w:ascii="Times New Roman" w:hAnsi="Times New Roman"/>
        </w:rPr>
      </w:pPr>
      <w:r>
        <w:rPr>
          <w:rFonts w:ascii="Times New Roman" w:hAnsi="Times New Roman"/>
          <w:u w:val="single"/>
        </w:rPr>
        <w:t>Семейно-половой анамнез</w:t>
      </w:r>
      <w:r>
        <w:rPr>
          <w:rFonts w:ascii="Times New Roman" w:hAnsi="Times New Roman"/>
        </w:rPr>
        <w:t xml:space="preserve">: в настоящее время не замужем, </w:t>
      </w:r>
      <w:proofErr w:type="spellStart"/>
      <w:r>
        <w:rPr>
          <w:rFonts w:ascii="Times New Roman" w:hAnsi="Times New Roman"/>
        </w:rPr>
        <w:t>менархе</w:t>
      </w:r>
      <w:proofErr w:type="spellEnd"/>
      <w:r>
        <w:rPr>
          <w:rFonts w:ascii="Times New Roman" w:hAnsi="Times New Roman"/>
        </w:rPr>
        <w:t xml:space="preserve"> с 13 лет, беременностей, родов, абортов не было. </w:t>
      </w:r>
    </w:p>
    <w:p w:rsidR="007E0A8F" w:rsidRDefault="007E0A8F">
      <w:pPr>
        <w:widowControl/>
        <w:jc w:val="both"/>
        <w:rPr>
          <w:rFonts w:ascii="Times New Roman" w:hAnsi="Times New Roman"/>
        </w:rPr>
      </w:pPr>
      <w:r>
        <w:rPr>
          <w:rFonts w:ascii="Times New Roman" w:hAnsi="Times New Roman"/>
        </w:rPr>
        <w:t xml:space="preserve">Мать больной страдала фиброзно-кавернозным туберкулезом легких, сестра здорова. Из ближайших родственников туберкулезом никто не страдает </w:t>
      </w:r>
    </w:p>
    <w:p w:rsidR="007E0A8F" w:rsidRDefault="007E0A8F">
      <w:pPr>
        <w:widowControl/>
      </w:pPr>
      <w:r>
        <w:rPr>
          <w:rFonts w:ascii="Times New Roman" w:hAnsi="Times New Roman"/>
        </w:rPr>
        <w:t>Аллергии к лекарственным средствам не отмечает. Гемотрансфузии ранее не проводились.</w:t>
      </w:r>
    </w:p>
    <w:p w:rsidR="007E0A8F" w:rsidRDefault="007E0A8F">
      <w:pPr>
        <w:widowControl/>
        <w:jc w:val="center"/>
        <w:rPr>
          <w:b/>
        </w:rPr>
      </w:pPr>
    </w:p>
    <w:p w:rsidR="007E0A8F" w:rsidRDefault="007E0A8F">
      <w:pPr>
        <w:widowControl/>
        <w:jc w:val="center"/>
        <w:rPr>
          <w:b/>
        </w:rPr>
      </w:pPr>
    </w:p>
    <w:p w:rsidR="007E0A8F" w:rsidRDefault="007E0A8F">
      <w:pPr>
        <w:widowControl/>
        <w:jc w:val="center"/>
        <w:rPr>
          <w:b/>
        </w:rPr>
      </w:pPr>
    </w:p>
    <w:p w:rsidR="007E0A8F" w:rsidRDefault="007E0A8F">
      <w:pPr>
        <w:widowControl/>
        <w:jc w:val="center"/>
      </w:pPr>
      <w:r>
        <w:rPr>
          <w:b/>
        </w:rPr>
        <w:t>ИСТОРИЯ НАСТОЯЩЕГО ЗАБОЛЕВАНИЯ.</w:t>
      </w:r>
    </w:p>
    <w:p w:rsidR="007E0A8F" w:rsidRDefault="007E0A8F">
      <w:pPr>
        <w:widowControl/>
        <w:jc w:val="both"/>
        <w:rPr>
          <w:rFonts w:ascii="Times New Roman" w:hAnsi="Times New Roman"/>
        </w:rPr>
      </w:pPr>
      <w:r>
        <w:rPr>
          <w:rFonts w:ascii="Times New Roman" w:hAnsi="Times New Roman"/>
        </w:rPr>
        <w:t>Больной себя считает с декабря 2000 года, когда заметила головную боль, боли в правой половине грудной клетки, затруднение носового дыхания, сухой кашель.</w:t>
      </w:r>
    </w:p>
    <w:p w:rsidR="007E0A8F" w:rsidRDefault="007E0A8F">
      <w:pPr>
        <w:widowControl/>
        <w:jc w:val="both"/>
        <w:rPr>
          <w:sz w:val="40"/>
        </w:rPr>
      </w:pPr>
      <w:r>
        <w:rPr>
          <w:rFonts w:ascii="Times New Roman" w:hAnsi="Times New Roman"/>
        </w:rPr>
        <w:t>При текущем проф. осмотре 13.01.01 были выявлены изменения в легких</w:t>
      </w:r>
      <w:r w:rsidR="00CC3A1A">
        <w:rPr>
          <w:rFonts w:ascii="Times New Roman" w:hAnsi="Times New Roman"/>
        </w:rPr>
        <w:t>,</w:t>
      </w:r>
      <w:r>
        <w:rPr>
          <w:rFonts w:ascii="Times New Roman" w:hAnsi="Times New Roman"/>
        </w:rPr>
        <w:t xml:space="preserve"> выставлен диагноз: Инфильтративный туберкулез с локализацией в S</w:t>
      </w:r>
      <w:r>
        <w:rPr>
          <w:rFonts w:ascii="Times New Roman" w:hAnsi="Times New Roman"/>
          <w:vertAlign w:val="subscript"/>
        </w:rPr>
        <w:t>1,2</w:t>
      </w:r>
      <w:r>
        <w:rPr>
          <w:rFonts w:ascii="Times New Roman" w:hAnsi="Times New Roman"/>
        </w:rPr>
        <w:t xml:space="preserve"> правого легкого.</w:t>
      </w:r>
      <w:r>
        <w:t xml:space="preserve">  </w:t>
      </w:r>
    </w:p>
    <w:p w:rsidR="007E0A8F" w:rsidRDefault="007E0A8F">
      <w:pPr>
        <w:widowControl/>
        <w:jc w:val="both"/>
        <w:rPr>
          <w:rFonts w:ascii="Times New Roman" w:hAnsi="Times New Roman"/>
        </w:rPr>
      </w:pPr>
      <w:r>
        <w:rPr>
          <w:rFonts w:ascii="Times New Roman" w:hAnsi="Times New Roman"/>
        </w:rPr>
        <w:t xml:space="preserve">Больная была направлена в городской фтизиопульмонологический диспансер на лечение 17.01.01. </w:t>
      </w:r>
    </w:p>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p>
    <w:p w:rsidR="007E0A8F" w:rsidRDefault="007E0A8F">
      <w:pPr>
        <w:widowControl/>
        <w:jc w:val="center"/>
        <w:rPr>
          <w:rFonts w:ascii="Times New Roman" w:hAnsi="Times New Roman"/>
          <w:sz w:val="28"/>
        </w:rPr>
      </w:pPr>
      <w:r>
        <w:rPr>
          <w:rFonts w:ascii="Times New Roman" w:hAnsi="Times New Roman"/>
          <w:b/>
          <w:sz w:val="28"/>
        </w:rPr>
        <w:t>Объективное обследование:</w:t>
      </w:r>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r>
        <w:rPr>
          <w:rFonts w:ascii="Times New Roman" w:hAnsi="Times New Roman"/>
          <w:b/>
          <w:u w:val="single"/>
        </w:rPr>
        <w:t>ОБЩИЙ ОСМОТР</w:t>
      </w:r>
      <w:r>
        <w:rPr>
          <w:rFonts w:ascii="Times New Roman" w:hAnsi="Times New Roman"/>
          <w:i/>
        </w:rPr>
        <w:t xml:space="preserve">. </w:t>
      </w:r>
    </w:p>
    <w:p w:rsidR="007E0A8F" w:rsidRDefault="007E0A8F">
      <w:pPr>
        <w:widowControl/>
        <w:jc w:val="both"/>
        <w:rPr>
          <w:rFonts w:ascii="Times New Roman" w:hAnsi="Times New Roman"/>
        </w:rPr>
      </w:pPr>
      <w:r>
        <w:rPr>
          <w:rFonts w:ascii="Times New Roman" w:hAnsi="Times New Roman"/>
        </w:rPr>
        <w:t>Состояние больной удовлетворительное, сознание ясное, положение активное. Телосложение астеническое, пониженного питания. Толщина кожной складки у реберной дуги составляет 0,8 см.</w:t>
      </w:r>
    </w:p>
    <w:p w:rsidR="007E0A8F" w:rsidRDefault="007E0A8F">
      <w:pPr>
        <w:widowControl/>
        <w:jc w:val="both"/>
        <w:rPr>
          <w:rFonts w:ascii="Times New Roman" w:hAnsi="Times New Roman"/>
        </w:rPr>
      </w:pPr>
      <w:r>
        <w:rPr>
          <w:rFonts w:ascii="Times New Roman" w:hAnsi="Times New Roman"/>
        </w:rPr>
        <w:t xml:space="preserve"> Индекс </w:t>
      </w:r>
      <w:proofErr w:type="spellStart"/>
      <w:r>
        <w:rPr>
          <w:rFonts w:ascii="Times New Roman" w:hAnsi="Times New Roman"/>
        </w:rPr>
        <w:t>Брокка</w:t>
      </w:r>
      <w:proofErr w:type="spellEnd"/>
      <w:r>
        <w:rPr>
          <w:rFonts w:ascii="Times New Roman" w:hAnsi="Times New Roman"/>
        </w:rPr>
        <w:t xml:space="preserve"> = </w:t>
      </w:r>
      <w:r>
        <w:rPr>
          <w:rFonts w:ascii="Times New Roman" w:hAnsi="Times New Roman"/>
          <w:u w:val="single"/>
          <w:vertAlign w:val="superscript"/>
        </w:rPr>
        <w:t>масса тела (в кг)</w:t>
      </w:r>
      <w:r>
        <w:rPr>
          <w:rFonts w:ascii="Times New Roman" w:hAnsi="Times New Roman"/>
        </w:rPr>
        <w:t xml:space="preserve">*100% </w:t>
      </w:r>
    </w:p>
    <w:p w:rsidR="007E0A8F" w:rsidRDefault="007E0A8F">
      <w:pPr>
        <w:widowControl/>
        <w:jc w:val="both"/>
        <w:rPr>
          <w:rFonts w:ascii="Times New Roman" w:hAnsi="Times New Roman"/>
        </w:rPr>
      </w:pPr>
      <w:r>
        <w:rPr>
          <w:rFonts w:ascii="Times New Roman" w:hAnsi="Times New Roman"/>
        </w:rPr>
        <w:t xml:space="preserve">                    </w:t>
      </w:r>
      <w:r>
        <w:rPr>
          <w:rFonts w:ascii="Times New Roman" w:hAnsi="Times New Roman"/>
          <w:vertAlign w:val="superscript"/>
        </w:rPr>
        <w:t xml:space="preserve">            рост (см) - 100</w:t>
      </w:r>
    </w:p>
    <w:p w:rsidR="007E0A8F" w:rsidRDefault="007E0A8F">
      <w:pPr>
        <w:widowControl/>
        <w:jc w:val="both"/>
        <w:rPr>
          <w:rFonts w:ascii="Times New Roman" w:hAnsi="Times New Roman"/>
          <w:vertAlign w:val="superscript"/>
        </w:rPr>
      </w:pPr>
      <w:r>
        <w:rPr>
          <w:rFonts w:ascii="Times New Roman" w:hAnsi="Times New Roman"/>
        </w:rPr>
        <w:t xml:space="preserve">Индекс </w:t>
      </w:r>
      <w:proofErr w:type="spellStart"/>
      <w:r>
        <w:rPr>
          <w:rFonts w:ascii="Times New Roman" w:hAnsi="Times New Roman"/>
        </w:rPr>
        <w:t>Брокка</w:t>
      </w:r>
      <w:proofErr w:type="spellEnd"/>
      <w:r>
        <w:rPr>
          <w:rFonts w:ascii="Times New Roman" w:hAnsi="Times New Roman"/>
        </w:rPr>
        <w:t xml:space="preserve"> = 60: 69*100= 86%</w:t>
      </w:r>
    </w:p>
    <w:p w:rsidR="007E0A8F" w:rsidRDefault="007E0A8F">
      <w:pPr>
        <w:widowControl/>
        <w:jc w:val="both"/>
        <w:rPr>
          <w:rFonts w:ascii="Times New Roman" w:hAnsi="Times New Roman"/>
        </w:rPr>
      </w:pPr>
      <w:r>
        <w:rPr>
          <w:rFonts w:ascii="Times New Roman" w:hAnsi="Times New Roman"/>
        </w:rPr>
        <w:t xml:space="preserve">Индекс </w:t>
      </w:r>
      <w:proofErr w:type="spellStart"/>
      <w:r>
        <w:rPr>
          <w:rFonts w:ascii="Times New Roman" w:hAnsi="Times New Roman"/>
        </w:rPr>
        <w:t>Кетле</w:t>
      </w:r>
      <w:proofErr w:type="spellEnd"/>
      <w:r>
        <w:rPr>
          <w:rFonts w:ascii="Times New Roman" w:hAnsi="Times New Roman"/>
        </w:rPr>
        <w:t>=масса(кг)/рост(м)</w:t>
      </w:r>
      <w:r>
        <w:rPr>
          <w:rFonts w:ascii="Times New Roman" w:hAnsi="Times New Roman"/>
          <w:vertAlign w:val="superscript"/>
        </w:rPr>
        <w:t>2</w:t>
      </w:r>
      <w:r>
        <w:rPr>
          <w:rFonts w:ascii="Times New Roman" w:hAnsi="Times New Roman"/>
        </w:rPr>
        <w:t xml:space="preserve">        Индекс </w:t>
      </w:r>
      <w:proofErr w:type="spellStart"/>
      <w:r>
        <w:rPr>
          <w:rFonts w:ascii="Times New Roman" w:hAnsi="Times New Roman"/>
        </w:rPr>
        <w:t>Кетле</w:t>
      </w:r>
      <w:proofErr w:type="spellEnd"/>
      <w:r>
        <w:rPr>
          <w:rFonts w:ascii="Times New Roman" w:hAnsi="Times New Roman"/>
        </w:rPr>
        <w:t xml:space="preserve"> = 60:2,68=21,3</w:t>
      </w:r>
    </w:p>
    <w:p w:rsidR="007E0A8F" w:rsidRDefault="007E0A8F">
      <w:pPr>
        <w:widowControl/>
        <w:jc w:val="both"/>
        <w:rPr>
          <w:rFonts w:ascii="Times New Roman" w:hAnsi="Times New Roman"/>
        </w:rPr>
      </w:pPr>
      <w:r>
        <w:rPr>
          <w:rFonts w:ascii="Times New Roman" w:hAnsi="Times New Roman"/>
        </w:rPr>
        <w:tab/>
        <w:t xml:space="preserve">Величина индекса </w:t>
      </w:r>
      <w:proofErr w:type="spellStart"/>
      <w:r>
        <w:rPr>
          <w:rFonts w:ascii="Times New Roman" w:hAnsi="Times New Roman"/>
        </w:rPr>
        <w:t>Брокка</w:t>
      </w:r>
      <w:proofErr w:type="spellEnd"/>
      <w:r>
        <w:rPr>
          <w:rFonts w:ascii="Times New Roman" w:hAnsi="Times New Roman"/>
        </w:rPr>
        <w:t xml:space="preserve"> снижена  (86 %); величина индекса </w:t>
      </w:r>
      <w:proofErr w:type="spellStart"/>
      <w:r>
        <w:rPr>
          <w:rFonts w:ascii="Times New Roman" w:hAnsi="Times New Roman"/>
        </w:rPr>
        <w:t>Кетле</w:t>
      </w:r>
      <w:proofErr w:type="spellEnd"/>
      <w:r>
        <w:rPr>
          <w:rFonts w:ascii="Times New Roman" w:hAnsi="Times New Roman"/>
        </w:rPr>
        <w:t xml:space="preserve"> в пределах нормы (21). Данные величины индекса </w:t>
      </w:r>
      <w:proofErr w:type="spellStart"/>
      <w:r>
        <w:rPr>
          <w:rFonts w:ascii="Times New Roman" w:hAnsi="Times New Roman"/>
        </w:rPr>
        <w:t>Брокка</w:t>
      </w:r>
      <w:proofErr w:type="spellEnd"/>
      <w:r>
        <w:rPr>
          <w:rFonts w:ascii="Times New Roman" w:hAnsi="Times New Roman"/>
        </w:rPr>
        <w:t xml:space="preserve"> свидетельствуют об пониженном питании.</w:t>
      </w:r>
    </w:p>
    <w:p w:rsidR="007E0A8F" w:rsidRDefault="007E0A8F">
      <w:pPr>
        <w:widowControl/>
        <w:jc w:val="both"/>
        <w:rPr>
          <w:rFonts w:ascii="Times New Roman" w:hAnsi="Times New Roman"/>
        </w:rPr>
      </w:pPr>
      <w:r>
        <w:rPr>
          <w:rFonts w:ascii="Times New Roman" w:hAnsi="Times New Roman"/>
        </w:rPr>
        <w:tab/>
        <w:t>Осанка ровная. Температура тела на момент осмотра 37,7</w:t>
      </w:r>
      <w:r>
        <w:rPr>
          <w:rFonts w:ascii="Times New Roman" w:hAnsi="Times New Roman"/>
          <w:vertAlign w:val="superscript"/>
        </w:rPr>
        <w:t>0</w:t>
      </w:r>
      <w:r>
        <w:rPr>
          <w:rFonts w:ascii="Times New Roman" w:hAnsi="Times New Roman"/>
        </w:rPr>
        <w:t xml:space="preserve">С. Выражение лица обычное. </w:t>
      </w:r>
      <w:r>
        <w:rPr>
          <w:rFonts w:ascii="Times New Roman" w:hAnsi="Times New Roman"/>
        </w:rPr>
        <w:tab/>
        <w:t xml:space="preserve">Форма шеи обычная, контуры ровные. Щитовидная железа не определяется. </w:t>
      </w:r>
      <w:r>
        <w:rPr>
          <w:rFonts w:ascii="Times New Roman" w:hAnsi="Times New Roman"/>
        </w:rPr>
        <w:lastRenderedPageBreak/>
        <w:t>Пальпируется ее перешеек однородной, мягкоэластической консистенции, безболезненный, легко смещаем при глотании, не спаян с кожей и окружающими ткаными.</w:t>
      </w:r>
    </w:p>
    <w:p w:rsidR="007E0A8F" w:rsidRDefault="007E0A8F">
      <w:pPr>
        <w:widowControl/>
        <w:jc w:val="both"/>
        <w:rPr>
          <w:rFonts w:ascii="Times New Roman" w:hAnsi="Times New Roman"/>
        </w:rPr>
      </w:pPr>
      <w:r>
        <w:rPr>
          <w:rFonts w:ascii="Times New Roman" w:hAnsi="Times New Roman"/>
        </w:rPr>
        <w:tab/>
        <w:t>Кожные покровы бледного цвета, сухие, тургор снижен. Видимые слизистые: розового цвета. Ногти: розового цвета, ломкие. Волосистая часть головы: волосы сухие, ломкие, выпадают. Подкожно-жировая клетчатка: развита слабо. Подкожно-жировая клетчатка при пальпации безболезненна, однородной консистенции, без отеков и пастозности.</w:t>
      </w:r>
    </w:p>
    <w:p w:rsidR="007E0A8F" w:rsidRDefault="007E0A8F">
      <w:pPr>
        <w:widowControl/>
        <w:jc w:val="both"/>
        <w:rPr>
          <w:rFonts w:ascii="Times New Roman" w:hAnsi="Times New Roman"/>
        </w:rPr>
      </w:pPr>
      <w:r>
        <w:rPr>
          <w:rFonts w:ascii="Times New Roman" w:hAnsi="Times New Roman"/>
        </w:rPr>
        <w:t xml:space="preserve">  </w:t>
      </w:r>
      <w:r>
        <w:rPr>
          <w:rFonts w:ascii="Times New Roman" w:hAnsi="Times New Roman"/>
        </w:rPr>
        <w:tab/>
        <w:t xml:space="preserve">Лимфатические узлы: подмышечные, паховые, бедренные, подчелюстные справа и слева пальпируются как эластичные, 1см в диаметре безболезненные, не спаянные с кожей образования. </w:t>
      </w:r>
    </w:p>
    <w:p w:rsidR="007E0A8F" w:rsidRDefault="007E0A8F">
      <w:pPr>
        <w:pStyle w:val="BodyText3"/>
        <w:widowControl/>
      </w:pPr>
      <w:r>
        <w:tab/>
        <w:t xml:space="preserve">Мышцы конечностей, туловища  несколько атрофичные. Тонус снижен на верхних и нижних конечностях (дряблость мышц при пальпации и избыточность объема пассивных движений в суставах конечностей). При пальпации мышцы безболезненные. Голос соответствует полу и возрасту. Форма костей скелета правильная, без утолщений и болезненности при пальпации. Суставы подвижные, безболезненные. Объем пассивных движений в суставах полный. При осмотре позвоночника в грудном отделе выявляется легкий сколиоз выпуклостью влево. Симптом нагрузки отрицательный. </w:t>
      </w:r>
    </w:p>
    <w:p w:rsidR="007E0A8F" w:rsidRDefault="007E0A8F">
      <w:pPr>
        <w:pStyle w:val="BodyText3"/>
        <w:widowControl/>
      </w:pPr>
    </w:p>
    <w:p w:rsidR="007E0A8F" w:rsidRDefault="007E0A8F">
      <w:pPr>
        <w:pStyle w:val="BodyText3"/>
        <w:widowControl/>
        <w:jc w:val="center"/>
      </w:pPr>
      <w:r>
        <w:rPr>
          <w:b/>
        </w:rPr>
        <w:t>СИСТЕМА ОРГАНОВ ДЫХАНИЯ.</w:t>
      </w:r>
    </w:p>
    <w:p w:rsidR="007E0A8F" w:rsidRDefault="007E0A8F">
      <w:pPr>
        <w:widowControl/>
        <w:jc w:val="both"/>
        <w:rPr>
          <w:rFonts w:ascii="Times New Roman" w:hAnsi="Times New Roman"/>
        </w:rPr>
      </w:pPr>
      <w:r>
        <w:rPr>
          <w:rFonts w:ascii="Times New Roman" w:hAnsi="Times New Roman"/>
        </w:rPr>
        <w:t>Дыхание через нос свободное. Голос тихий. Форма грудной клетки астеническая. Над- и подключичные ямки сильно выражены.  Межреберные промежутки до 1 см. Эпигастральный угол острый. Лопатки и ключицы выступают.</w:t>
      </w:r>
    </w:p>
    <w:p w:rsidR="007E0A8F" w:rsidRDefault="007E0A8F">
      <w:pPr>
        <w:widowControl/>
        <w:jc w:val="both"/>
        <w:rPr>
          <w:rFonts w:ascii="Times New Roman" w:hAnsi="Times New Roman"/>
        </w:rPr>
      </w:pPr>
      <w:r>
        <w:rPr>
          <w:rFonts w:ascii="Times New Roman" w:hAnsi="Times New Roman"/>
        </w:rPr>
        <w:tab/>
      </w:r>
      <w:r>
        <w:rPr>
          <w:rFonts w:ascii="Times New Roman" w:hAnsi="Times New Roman"/>
          <w:b/>
        </w:rPr>
        <w:t>Грудная клетка</w:t>
      </w:r>
      <w:r>
        <w:rPr>
          <w:rFonts w:ascii="Times New Roman" w:hAnsi="Times New Roman"/>
        </w:rPr>
        <w:t xml:space="preserve">: симметрична, поперечные размеры  несколько  преобладают над переднезадними. </w:t>
      </w:r>
    </w:p>
    <w:p w:rsidR="007E0A8F" w:rsidRDefault="007E0A8F">
      <w:pPr>
        <w:widowControl/>
        <w:jc w:val="both"/>
        <w:rPr>
          <w:rFonts w:ascii="Times New Roman" w:hAnsi="Times New Roman"/>
        </w:rPr>
      </w:pPr>
      <w:r>
        <w:rPr>
          <w:rFonts w:ascii="Times New Roman" w:hAnsi="Times New Roman"/>
        </w:rPr>
        <w:tab/>
      </w:r>
      <w:r>
        <w:rPr>
          <w:rFonts w:ascii="Times New Roman" w:hAnsi="Times New Roman"/>
          <w:b/>
        </w:rPr>
        <w:t>Окружность грудной клетки</w:t>
      </w:r>
      <w:r>
        <w:rPr>
          <w:rFonts w:ascii="Times New Roman" w:hAnsi="Times New Roman"/>
        </w:rPr>
        <w:t>:</w:t>
      </w:r>
    </w:p>
    <w:p w:rsidR="007E0A8F" w:rsidRDefault="007E0A8F">
      <w:pPr>
        <w:widowControl/>
        <w:jc w:val="both"/>
        <w:rPr>
          <w:rFonts w:ascii="Times New Roman" w:hAnsi="Times New Roman"/>
        </w:rPr>
      </w:pPr>
      <w:r>
        <w:rPr>
          <w:rFonts w:ascii="Times New Roman" w:hAnsi="Times New Roman"/>
        </w:rPr>
        <w:t>на вдохе - 85 см</w:t>
      </w:r>
    </w:p>
    <w:p w:rsidR="007E0A8F" w:rsidRDefault="007E0A8F">
      <w:pPr>
        <w:widowControl/>
        <w:jc w:val="both"/>
        <w:rPr>
          <w:rFonts w:ascii="Times New Roman" w:hAnsi="Times New Roman"/>
        </w:rPr>
      </w:pPr>
      <w:r>
        <w:rPr>
          <w:rFonts w:ascii="Times New Roman" w:hAnsi="Times New Roman"/>
        </w:rPr>
        <w:t>на выдохе - 81 см</w:t>
      </w:r>
    </w:p>
    <w:p w:rsidR="007E0A8F" w:rsidRDefault="007E0A8F">
      <w:pPr>
        <w:widowControl/>
        <w:jc w:val="both"/>
        <w:rPr>
          <w:rFonts w:ascii="Times New Roman" w:hAnsi="Times New Roman"/>
        </w:rPr>
      </w:pPr>
      <w:r>
        <w:rPr>
          <w:rFonts w:ascii="Times New Roman" w:hAnsi="Times New Roman"/>
        </w:rPr>
        <w:t xml:space="preserve">Следовательно, </w:t>
      </w:r>
      <w:r>
        <w:rPr>
          <w:rFonts w:ascii="Times New Roman" w:hAnsi="Times New Roman"/>
          <w:b/>
        </w:rPr>
        <w:t>экскурсия грудной клетки</w:t>
      </w:r>
      <w:r>
        <w:rPr>
          <w:rFonts w:ascii="Times New Roman" w:hAnsi="Times New Roman"/>
        </w:rPr>
        <w:t xml:space="preserve"> составляет </w:t>
      </w:r>
      <w:r>
        <w:rPr>
          <w:rFonts w:ascii="Times New Roman" w:hAnsi="Times New Roman"/>
          <w:b/>
        </w:rPr>
        <w:t>4 см</w:t>
      </w:r>
      <w:r>
        <w:rPr>
          <w:rFonts w:ascii="Times New Roman" w:hAnsi="Times New Roman"/>
        </w:rPr>
        <w:t xml:space="preserve">. </w:t>
      </w:r>
    </w:p>
    <w:p w:rsidR="007E0A8F" w:rsidRDefault="007E0A8F">
      <w:pPr>
        <w:widowControl/>
        <w:jc w:val="both"/>
        <w:rPr>
          <w:rFonts w:ascii="Times New Roman" w:hAnsi="Times New Roman"/>
        </w:rPr>
      </w:pPr>
      <w:r>
        <w:rPr>
          <w:rFonts w:ascii="Times New Roman" w:hAnsi="Times New Roman"/>
          <w:b/>
        </w:rPr>
        <w:t>Тип дыхания грудной</w:t>
      </w:r>
      <w:r>
        <w:rPr>
          <w:rFonts w:ascii="Times New Roman" w:hAnsi="Times New Roman"/>
        </w:rPr>
        <w:t xml:space="preserve">, правая половина грудной клетки отстает при дыхании. ЧД - 20/мин. Дыхание поверхностное, ритмичное.   </w:t>
      </w:r>
    </w:p>
    <w:p w:rsidR="007E0A8F" w:rsidRDefault="007E0A8F">
      <w:pPr>
        <w:widowControl/>
        <w:jc w:val="center"/>
        <w:rPr>
          <w:rFonts w:ascii="Times New Roman" w:hAnsi="Times New Roman"/>
          <w:b/>
          <w:u w:val="single"/>
        </w:rPr>
      </w:pPr>
      <w:r>
        <w:rPr>
          <w:rFonts w:ascii="Times New Roman" w:hAnsi="Times New Roman"/>
          <w:b/>
          <w:u w:val="single"/>
        </w:rPr>
        <w:t>пальпация</w:t>
      </w:r>
    </w:p>
    <w:p w:rsidR="007E0A8F" w:rsidRDefault="007E0A8F">
      <w:pPr>
        <w:widowControl/>
        <w:jc w:val="both"/>
        <w:rPr>
          <w:rFonts w:ascii="Times New Roman" w:hAnsi="Times New Roman"/>
        </w:rPr>
      </w:pPr>
      <w:r>
        <w:rPr>
          <w:rFonts w:ascii="Times New Roman" w:hAnsi="Times New Roman"/>
        </w:rPr>
        <w:tab/>
        <w:t xml:space="preserve">При пальпации грудная клетка эластична, болезненна справа. Голосовое дрожание несколько усилено справа в нижних отделах. </w:t>
      </w:r>
    </w:p>
    <w:p w:rsidR="007E0A8F" w:rsidRDefault="007E0A8F">
      <w:pPr>
        <w:widowControl/>
        <w:jc w:val="center"/>
        <w:rPr>
          <w:rFonts w:ascii="Times New Roman" w:hAnsi="Times New Roman"/>
        </w:rPr>
      </w:pPr>
      <w:r>
        <w:rPr>
          <w:rFonts w:ascii="Times New Roman" w:hAnsi="Times New Roman"/>
          <w:b/>
          <w:u w:val="single"/>
        </w:rPr>
        <w:t>перкуссия легких</w:t>
      </w:r>
    </w:p>
    <w:p w:rsidR="007E0A8F" w:rsidRDefault="007E0A8F">
      <w:pPr>
        <w:widowControl/>
        <w:jc w:val="both"/>
        <w:rPr>
          <w:rFonts w:ascii="Times New Roman" w:hAnsi="Times New Roman"/>
        </w:rPr>
      </w:pPr>
      <w:r>
        <w:rPr>
          <w:rFonts w:ascii="Times New Roman" w:hAnsi="Times New Roman"/>
          <w:b/>
        </w:rPr>
        <w:t>Сравнительная перкуссия</w:t>
      </w:r>
      <w:r>
        <w:rPr>
          <w:rFonts w:ascii="Times New Roman" w:hAnsi="Times New Roman"/>
        </w:rPr>
        <w:t xml:space="preserve">: перкуторный звук ясный слева, справа отмечается  притупление в области, </w:t>
      </w:r>
      <w:r>
        <w:rPr>
          <w:rFonts w:ascii="Times New Roman" w:hAnsi="Times New Roman"/>
          <w:b/>
        </w:rPr>
        <w:t>S</w:t>
      </w:r>
      <w:r>
        <w:rPr>
          <w:rFonts w:ascii="Times New Roman" w:hAnsi="Times New Roman"/>
          <w:b/>
          <w:vertAlign w:val="subscript"/>
        </w:rPr>
        <w:t>1-2</w:t>
      </w:r>
      <w:r>
        <w:rPr>
          <w:rFonts w:ascii="Times New Roman" w:hAnsi="Times New Roman"/>
        </w:rPr>
        <w:t xml:space="preserve">, тупой звук на проекции  </w:t>
      </w:r>
      <w:r>
        <w:rPr>
          <w:rFonts w:ascii="Times New Roman" w:hAnsi="Times New Roman"/>
          <w:b/>
        </w:rPr>
        <w:t>S</w:t>
      </w:r>
      <w:r>
        <w:rPr>
          <w:rFonts w:ascii="Times New Roman" w:hAnsi="Times New Roman"/>
          <w:b/>
          <w:vertAlign w:val="subscript"/>
        </w:rPr>
        <w:t>4-5</w:t>
      </w:r>
      <w:r>
        <w:rPr>
          <w:rFonts w:ascii="Times New Roman" w:hAnsi="Times New Roman"/>
        </w:rPr>
        <w:t xml:space="preserve">. </w:t>
      </w:r>
    </w:p>
    <w:p w:rsidR="007E0A8F" w:rsidRDefault="007E0A8F">
      <w:pPr>
        <w:pStyle w:val="BodyText3"/>
        <w:widowControl/>
        <w:jc w:val="center"/>
      </w:pPr>
      <w:r>
        <w:rPr>
          <w:b/>
          <w:u w:val="single"/>
        </w:rPr>
        <w:t>Топографическая перкуссия</w:t>
      </w:r>
    </w:p>
    <w:p w:rsidR="007E0A8F" w:rsidRDefault="007E0A8F">
      <w:pPr>
        <w:widowControl/>
        <w:numPr>
          <w:ilvl w:val="0"/>
          <w:numId w:val="3"/>
        </w:numPr>
        <w:jc w:val="both"/>
        <w:rPr>
          <w:rFonts w:ascii="Times New Roman" w:hAnsi="Times New Roman"/>
          <w:b/>
        </w:rPr>
      </w:pPr>
      <w:r>
        <w:rPr>
          <w:rFonts w:ascii="Times New Roman" w:hAnsi="Times New Roman"/>
          <w:b/>
        </w:rPr>
        <w:t xml:space="preserve">верхняя граница легких                        </w:t>
      </w:r>
      <w:r>
        <w:rPr>
          <w:rFonts w:ascii="Times New Roman" w:hAnsi="Times New Roman"/>
          <w:sz w:val="28"/>
        </w:rPr>
        <w:t xml:space="preserve"> слева</w:t>
      </w:r>
      <w:r>
        <w:rPr>
          <w:rFonts w:ascii="Times New Roman" w:hAnsi="Times New Roman"/>
          <w:sz w:val="28"/>
        </w:rPr>
        <w:tab/>
        <w:t>справа</w:t>
      </w:r>
    </w:p>
    <w:p w:rsidR="007E0A8F" w:rsidRDefault="007E0A8F">
      <w:pPr>
        <w:widowControl/>
        <w:jc w:val="both"/>
        <w:rPr>
          <w:rFonts w:ascii="Times New Roman" w:hAnsi="Times New Roman"/>
          <w:sz w:val="28"/>
        </w:rPr>
      </w:pPr>
      <w:r>
        <w:rPr>
          <w:rFonts w:ascii="Times New Roman" w:hAnsi="Times New Roman"/>
        </w:rPr>
        <w:t xml:space="preserve">высота стояния верхушек спереди              </w:t>
      </w:r>
      <w:r>
        <w:rPr>
          <w:rFonts w:ascii="Times New Roman" w:hAnsi="Times New Roman"/>
          <w:b/>
        </w:rPr>
        <w:t>2см            2 см</w:t>
      </w:r>
    </w:p>
    <w:p w:rsidR="007E0A8F" w:rsidRDefault="007E0A8F">
      <w:pPr>
        <w:widowControl/>
        <w:jc w:val="both"/>
        <w:rPr>
          <w:rFonts w:ascii="Times New Roman" w:hAnsi="Times New Roman"/>
          <w:b/>
        </w:rPr>
      </w:pPr>
      <w:r>
        <w:rPr>
          <w:rFonts w:ascii="Times New Roman" w:hAnsi="Times New Roman"/>
          <w:b/>
        </w:rPr>
        <w:t xml:space="preserve">                                                                                                  </w:t>
      </w:r>
    </w:p>
    <w:p w:rsidR="007E0A8F" w:rsidRDefault="007E0A8F">
      <w:pPr>
        <w:widowControl/>
        <w:jc w:val="both"/>
        <w:rPr>
          <w:rFonts w:ascii="Times New Roman" w:hAnsi="Times New Roman"/>
          <w:vertAlign w:val="superscript"/>
        </w:rPr>
      </w:pPr>
      <w:r>
        <w:rPr>
          <w:rFonts w:ascii="Times New Roman" w:hAnsi="Times New Roman"/>
        </w:rPr>
        <w:t xml:space="preserve">высота стояния верхушек сзади                       </w:t>
      </w:r>
      <w:r>
        <w:rPr>
          <w:rFonts w:ascii="Times New Roman" w:hAnsi="Times New Roman"/>
          <w:b/>
        </w:rPr>
        <w:t>2см           2 см</w:t>
      </w:r>
    </w:p>
    <w:p w:rsidR="007E0A8F" w:rsidRDefault="007E0A8F">
      <w:pPr>
        <w:widowControl/>
        <w:numPr>
          <w:ilvl w:val="0"/>
          <w:numId w:val="4"/>
        </w:numPr>
        <w:jc w:val="both"/>
        <w:rPr>
          <w:rFonts w:ascii="Times New Roman" w:hAnsi="Times New Roman"/>
          <w:b/>
        </w:rPr>
      </w:pPr>
      <w:r>
        <w:rPr>
          <w:rFonts w:ascii="Times New Roman" w:hAnsi="Times New Roman"/>
          <w:b/>
        </w:rPr>
        <w:t>нижняя граница легких</w:t>
      </w:r>
    </w:p>
    <w:p w:rsidR="007E0A8F" w:rsidRDefault="007E0A8F">
      <w:pPr>
        <w:widowControl/>
        <w:jc w:val="both"/>
        <w:rPr>
          <w:rFonts w:ascii="Times New Roman" w:hAnsi="Times New Roman"/>
        </w:rPr>
      </w:pPr>
      <w:r>
        <w:rPr>
          <w:rFonts w:ascii="Times New Roman" w:hAnsi="Times New Roman"/>
        </w:rPr>
        <w:t xml:space="preserve">по окологрудинной линии                                  </w:t>
      </w:r>
      <w:r>
        <w:rPr>
          <w:rFonts w:ascii="Times New Roman" w:hAnsi="Times New Roman"/>
          <w:b/>
        </w:rPr>
        <w:t>-               5р</w:t>
      </w:r>
    </w:p>
    <w:p w:rsidR="007E0A8F" w:rsidRDefault="007E0A8F">
      <w:pPr>
        <w:widowControl/>
        <w:jc w:val="both"/>
        <w:rPr>
          <w:rFonts w:ascii="Times New Roman" w:hAnsi="Times New Roman"/>
        </w:rPr>
      </w:pPr>
      <w:r>
        <w:rPr>
          <w:rFonts w:ascii="Times New Roman" w:hAnsi="Times New Roman"/>
        </w:rPr>
        <w:t xml:space="preserve">по среднеключичной линии                               </w:t>
      </w:r>
      <w:r>
        <w:rPr>
          <w:rFonts w:ascii="Times New Roman" w:hAnsi="Times New Roman"/>
          <w:b/>
        </w:rPr>
        <w:t>-               5р</w:t>
      </w:r>
    </w:p>
    <w:p w:rsidR="007E0A8F" w:rsidRDefault="007E0A8F">
      <w:pPr>
        <w:widowControl/>
        <w:jc w:val="both"/>
        <w:rPr>
          <w:rFonts w:ascii="Times New Roman" w:hAnsi="Times New Roman"/>
        </w:rPr>
      </w:pPr>
      <w:r>
        <w:rPr>
          <w:rFonts w:ascii="Times New Roman" w:hAnsi="Times New Roman"/>
        </w:rPr>
        <w:t xml:space="preserve">по передней подмышечной линии                     </w:t>
      </w:r>
      <w:r>
        <w:rPr>
          <w:rFonts w:ascii="Times New Roman" w:hAnsi="Times New Roman"/>
          <w:b/>
        </w:rPr>
        <w:t xml:space="preserve">7р               </w:t>
      </w:r>
      <w:proofErr w:type="spellStart"/>
      <w:r>
        <w:rPr>
          <w:rFonts w:ascii="Times New Roman" w:hAnsi="Times New Roman"/>
          <w:b/>
        </w:rPr>
        <w:t>7р</w:t>
      </w:r>
      <w:proofErr w:type="spellEnd"/>
    </w:p>
    <w:p w:rsidR="007E0A8F" w:rsidRDefault="007E0A8F">
      <w:pPr>
        <w:widowControl/>
        <w:jc w:val="both"/>
        <w:rPr>
          <w:rFonts w:ascii="Times New Roman" w:hAnsi="Times New Roman"/>
        </w:rPr>
      </w:pPr>
      <w:r>
        <w:rPr>
          <w:rFonts w:ascii="Times New Roman" w:hAnsi="Times New Roman"/>
        </w:rPr>
        <w:t xml:space="preserve">по средней подмышечной линии                       </w:t>
      </w:r>
      <w:r>
        <w:rPr>
          <w:rFonts w:ascii="Times New Roman" w:hAnsi="Times New Roman"/>
          <w:b/>
        </w:rPr>
        <w:t xml:space="preserve">8р                </w:t>
      </w:r>
      <w:proofErr w:type="spellStart"/>
      <w:r>
        <w:rPr>
          <w:rFonts w:ascii="Times New Roman" w:hAnsi="Times New Roman"/>
          <w:b/>
        </w:rPr>
        <w:t>8р</w:t>
      </w:r>
      <w:proofErr w:type="spellEnd"/>
      <w:r>
        <w:rPr>
          <w:rFonts w:ascii="Times New Roman" w:hAnsi="Times New Roman"/>
        </w:rPr>
        <w:t xml:space="preserve"> </w:t>
      </w:r>
    </w:p>
    <w:p w:rsidR="007E0A8F" w:rsidRDefault="007E0A8F">
      <w:pPr>
        <w:widowControl/>
        <w:jc w:val="both"/>
        <w:rPr>
          <w:rFonts w:ascii="Times New Roman" w:hAnsi="Times New Roman"/>
        </w:rPr>
      </w:pPr>
      <w:r>
        <w:rPr>
          <w:rFonts w:ascii="Times New Roman" w:hAnsi="Times New Roman"/>
        </w:rPr>
        <w:t xml:space="preserve">по задней подмышечной                                     </w:t>
      </w:r>
      <w:r>
        <w:rPr>
          <w:rFonts w:ascii="Times New Roman" w:hAnsi="Times New Roman"/>
          <w:b/>
        </w:rPr>
        <w:t xml:space="preserve">9р                </w:t>
      </w:r>
      <w:proofErr w:type="spellStart"/>
      <w:r>
        <w:rPr>
          <w:rFonts w:ascii="Times New Roman" w:hAnsi="Times New Roman"/>
          <w:b/>
        </w:rPr>
        <w:t>9р</w:t>
      </w:r>
      <w:proofErr w:type="spellEnd"/>
    </w:p>
    <w:p w:rsidR="007E0A8F" w:rsidRDefault="007E0A8F">
      <w:pPr>
        <w:widowControl/>
        <w:jc w:val="both"/>
        <w:rPr>
          <w:rFonts w:ascii="Times New Roman" w:hAnsi="Times New Roman"/>
        </w:rPr>
      </w:pPr>
      <w:r>
        <w:rPr>
          <w:rFonts w:ascii="Times New Roman" w:hAnsi="Times New Roman"/>
        </w:rPr>
        <w:t xml:space="preserve">по лопаточной линии                                           </w:t>
      </w:r>
      <w:r>
        <w:rPr>
          <w:rFonts w:ascii="Times New Roman" w:hAnsi="Times New Roman"/>
          <w:b/>
        </w:rPr>
        <w:t xml:space="preserve">10р              </w:t>
      </w:r>
      <w:proofErr w:type="spellStart"/>
      <w:r>
        <w:rPr>
          <w:rFonts w:ascii="Times New Roman" w:hAnsi="Times New Roman"/>
          <w:b/>
        </w:rPr>
        <w:t>10р</w:t>
      </w:r>
      <w:proofErr w:type="spellEnd"/>
    </w:p>
    <w:p w:rsidR="007E0A8F" w:rsidRDefault="007E0A8F">
      <w:pPr>
        <w:widowControl/>
        <w:jc w:val="both"/>
        <w:rPr>
          <w:rFonts w:ascii="Times New Roman" w:hAnsi="Times New Roman"/>
        </w:rPr>
      </w:pPr>
      <w:r>
        <w:rPr>
          <w:rFonts w:ascii="Times New Roman" w:hAnsi="Times New Roman"/>
        </w:rPr>
        <w:t xml:space="preserve">по околопозвоночной       </w:t>
      </w:r>
      <w:r>
        <w:rPr>
          <w:rFonts w:ascii="Times New Roman" w:hAnsi="Times New Roman"/>
          <w:b/>
        </w:rPr>
        <w:t>на уровне ост. отростка 11гр.</w:t>
      </w:r>
      <w:r>
        <w:rPr>
          <w:rFonts w:ascii="Times New Roman" w:hAnsi="Times New Roman"/>
        </w:rPr>
        <w:t xml:space="preserve">      позвонка</w:t>
      </w:r>
    </w:p>
    <w:p w:rsidR="007E0A8F" w:rsidRDefault="007E0A8F">
      <w:pPr>
        <w:widowControl/>
        <w:numPr>
          <w:ilvl w:val="0"/>
          <w:numId w:val="4"/>
        </w:numPr>
        <w:jc w:val="both"/>
        <w:rPr>
          <w:rFonts w:ascii="Times New Roman" w:hAnsi="Times New Roman"/>
          <w:b/>
        </w:rPr>
      </w:pPr>
      <w:r>
        <w:rPr>
          <w:rFonts w:ascii="Times New Roman" w:hAnsi="Times New Roman"/>
          <w:b/>
        </w:rPr>
        <w:t>дыхательная экскурсия нижнего края легких</w:t>
      </w:r>
    </w:p>
    <w:p w:rsidR="007E0A8F" w:rsidRDefault="007E0A8F">
      <w:pPr>
        <w:widowControl/>
        <w:jc w:val="both"/>
        <w:rPr>
          <w:rFonts w:ascii="Times New Roman" w:hAnsi="Times New Roman"/>
        </w:rPr>
      </w:pPr>
      <w:r>
        <w:rPr>
          <w:rFonts w:ascii="Times New Roman" w:hAnsi="Times New Roman"/>
        </w:rPr>
        <w:t xml:space="preserve">по среднеключичной линии                                    </w:t>
      </w:r>
      <w:r>
        <w:rPr>
          <w:rFonts w:ascii="Times New Roman" w:hAnsi="Times New Roman"/>
          <w:b/>
        </w:rPr>
        <w:t>-                   2см</w:t>
      </w:r>
    </w:p>
    <w:p w:rsidR="007E0A8F" w:rsidRDefault="007E0A8F">
      <w:pPr>
        <w:widowControl/>
        <w:jc w:val="both"/>
        <w:rPr>
          <w:rFonts w:ascii="Times New Roman" w:hAnsi="Times New Roman"/>
        </w:rPr>
      </w:pPr>
      <w:r>
        <w:rPr>
          <w:rFonts w:ascii="Times New Roman" w:hAnsi="Times New Roman"/>
        </w:rPr>
        <w:t xml:space="preserve">по средней подмышечной линии                         </w:t>
      </w:r>
      <w:r>
        <w:rPr>
          <w:rFonts w:ascii="Times New Roman" w:hAnsi="Times New Roman"/>
          <w:b/>
        </w:rPr>
        <w:t>5см                  4см</w:t>
      </w:r>
    </w:p>
    <w:p w:rsidR="007E0A8F" w:rsidRDefault="007E0A8F">
      <w:pPr>
        <w:widowControl/>
        <w:jc w:val="both"/>
        <w:rPr>
          <w:rFonts w:ascii="Times New Roman" w:hAnsi="Times New Roman"/>
        </w:rPr>
      </w:pPr>
      <w:r>
        <w:rPr>
          <w:rFonts w:ascii="Times New Roman" w:hAnsi="Times New Roman"/>
        </w:rPr>
        <w:lastRenderedPageBreak/>
        <w:t xml:space="preserve">по лопаточной линии                                             </w:t>
      </w:r>
      <w:r>
        <w:rPr>
          <w:rFonts w:ascii="Times New Roman" w:hAnsi="Times New Roman"/>
          <w:b/>
        </w:rPr>
        <w:t xml:space="preserve">3см                   </w:t>
      </w:r>
      <w:proofErr w:type="spellStart"/>
      <w:r>
        <w:rPr>
          <w:rFonts w:ascii="Times New Roman" w:hAnsi="Times New Roman"/>
          <w:b/>
        </w:rPr>
        <w:t>3см</w:t>
      </w:r>
      <w:proofErr w:type="spellEnd"/>
    </w:p>
    <w:p w:rsidR="007E0A8F" w:rsidRDefault="007E0A8F">
      <w:pPr>
        <w:widowControl/>
        <w:numPr>
          <w:ilvl w:val="0"/>
          <w:numId w:val="4"/>
        </w:numPr>
        <w:jc w:val="both"/>
        <w:rPr>
          <w:rFonts w:ascii="Times New Roman" w:hAnsi="Times New Roman"/>
          <w:b/>
        </w:rPr>
      </w:pPr>
      <w:r>
        <w:rPr>
          <w:rFonts w:ascii="Times New Roman" w:hAnsi="Times New Roman"/>
          <w:b/>
        </w:rPr>
        <w:t xml:space="preserve">ширина полей </w:t>
      </w:r>
      <w:proofErr w:type="spellStart"/>
      <w:r>
        <w:rPr>
          <w:rFonts w:ascii="Times New Roman" w:hAnsi="Times New Roman"/>
          <w:b/>
        </w:rPr>
        <w:t>кренига</w:t>
      </w:r>
      <w:proofErr w:type="spellEnd"/>
      <w:r>
        <w:rPr>
          <w:rFonts w:ascii="Times New Roman" w:hAnsi="Times New Roman"/>
        </w:rPr>
        <w:t xml:space="preserve">                                   </w:t>
      </w:r>
      <w:r>
        <w:rPr>
          <w:rFonts w:ascii="Times New Roman" w:hAnsi="Times New Roman"/>
          <w:b/>
        </w:rPr>
        <w:t xml:space="preserve">4см                 </w:t>
      </w:r>
      <w:proofErr w:type="spellStart"/>
      <w:r>
        <w:rPr>
          <w:rFonts w:ascii="Times New Roman" w:hAnsi="Times New Roman"/>
          <w:b/>
        </w:rPr>
        <w:t>4см</w:t>
      </w:r>
      <w:proofErr w:type="spellEnd"/>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r>
        <w:rPr>
          <w:rFonts w:ascii="Times New Roman" w:hAnsi="Times New Roman"/>
          <w:b/>
          <w:u w:val="single"/>
        </w:rPr>
        <w:t>аускультация</w:t>
      </w:r>
    </w:p>
    <w:p w:rsidR="007E0A8F" w:rsidRDefault="007E0A8F">
      <w:pPr>
        <w:widowControl/>
        <w:jc w:val="both"/>
        <w:rPr>
          <w:rFonts w:ascii="Times New Roman" w:hAnsi="Times New Roman"/>
        </w:rPr>
      </w:pPr>
      <w:r>
        <w:rPr>
          <w:rFonts w:ascii="Times New Roman" w:hAnsi="Times New Roman"/>
          <w:sz w:val="28"/>
        </w:rPr>
        <w:tab/>
      </w:r>
      <w:r>
        <w:rPr>
          <w:rFonts w:ascii="Times New Roman" w:hAnsi="Times New Roman"/>
        </w:rPr>
        <w:t xml:space="preserve">Слева дыхание везикулярное, справа в проекции </w:t>
      </w:r>
      <w:r>
        <w:rPr>
          <w:rFonts w:ascii="Times New Roman" w:hAnsi="Times New Roman"/>
          <w:b/>
        </w:rPr>
        <w:t>S</w:t>
      </w:r>
      <w:r>
        <w:rPr>
          <w:rFonts w:ascii="Times New Roman" w:hAnsi="Times New Roman"/>
          <w:b/>
          <w:vertAlign w:val="subscript"/>
        </w:rPr>
        <w:t>1-2</w:t>
      </w:r>
      <w:r>
        <w:rPr>
          <w:rFonts w:ascii="Times New Roman" w:hAnsi="Times New Roman"/>
        </w:rPr>
        <w:t xml:space="preserve"> выслушиваются единичные мелкопузырчатые хрипы, в проекции </w:t>
      </w:r>
      <w:r>
        <w:rPr>
          <w:rFonts w:ascii="Times New Roman" w:hAnsi="Times New Roman"/>
          <w:b/>
        </w:rPr>
        <w:t>S</w:t>
      </w:r>
      <w:r>
        <w:rPr>
          <w:rFonts w:ascii="Times New Roman" w:hAnsi="Times New Roman"/>
          <w:b/>
          <w:vertAlign w:val="subscript"/>
        </w:rPr>
        <w:t>4-5</w:t>
      </w:r>
      <w:r>
        <w:rPr>
          <w:rFonts w:ascii="Times New Roman" w:hAnsi="Times New Roman"/>
          <w:vertAlign w:val="subscript"/>
        </w:rPr>
        <w:t xml:space="preserve"> </w:t>
      </w:r>
      <w:r>
        <w:rPr>
          <w:rFonts w:ascii="Times New Roman" w:hAnsi="Times New Roman"/>
        </w:rPr>
        <w:t xml:space="preserve"> </w:t>
      </w:r>
      <w:r>
        <w:rPr>
          <w:rFonts w:ascii="Times New Roman" w:hAnsi="Times New Roman"/>
          <w:vertAlign w:val="subscript"/>
        </w:rPr>
        <w:t xml:space="preserve"> </w:t>
      </w:r>
      <w:r>
        <w:rPr>
          <w:rFonts w:ascii="Times New Roman" w:hAnsi="Times New Roman"/>
        </w:rPr>
        <w:t xml:space="preserve">дыхание ослаблено, выслушивается шум трения плевры. Бронхофония усилена справа в </w:t>
      </w:r>
      <w:r>
        <w:rPr>
          <w:rFonts w:ascii="Times New Roman" w:hAnsi="Times New Roman"/>
          <w:b/>
        </w:rPr>
        <w:t>S</w:t>
      </w:r>
      <w:r>
        <w:rPr>
          <w:rFonts w:ascii="Times New Roman" w:hAnsi="Times New Roman"/>
          <w:b/>
          <w:vertAlign w:val="subscript"/>
        </w:rPr>
        <w:t>4-5</w:t>
      </w:r>
      <w:r>
        <w:rPr>
          <w:rFonts w:ascii="Times New Roman" w:hAnsi="Times New Roman"/>
          <w:b/>
        </w:rPr>
        <w:t>,  S</w:t>
      </w:r>
      <w:r>
        <w:rPr>
          <w:rFonts w:ascii="Times New Roman" w:hAnsi="Times New Roman"/>
          <w:b/>
          <w:vertAlign w:val="subscript"/>
        </w:rPr>
        <w:t>1-2</w:t>
      </w:r>
      <w:r>
        <w:rPr>
          <w:rFonts w:ascii="Times New Roman" w:hAnsi="Times New Roman"/>
        </w:rPr>
        <w:t xml:space="preserve">. </w:t>
      </w:r>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r>
        <w:rPr>
          <w:rFonts w:ascii="Times New Roman" w:hAnsi="Times New Roman"/>
          <w:b/>
        </w:rPr>
        <w:t>СИСТЕМА ОРГАНОВ КРОВООБРАЩЕНИЯ.</w:t>
      </w:r>
    </w:p>
    <w:p w:rsidR="007E0A8F" w:rsidRDefault="007E0A8F">
      <w:pPr>
        <w:widowControl/>
        <w:jc w:val="center"/>
        <w:rPr>
          <w:rFonts w:ascii="Times New Roman" w:hAnsi="Times New Roman"/>
          <w:b/>
        </w:rPr>
      </w:pPr>
      <w:r>
        <w:rPr>
          <w:rFonts w:ascii="Times New Roman" w:hAnsi="Times New Roman"/>
          <w:b/>
          <w:u w:val="single"/>
        </w:rPr>
        <w:t>осмотр.</w:t>
      </w:r>
    </w:p>
    <w:p w:rsidR="007E0A8F" w:rsidRDefault="007E0A8F">
      <w:pPr>
        <w:widowControl/>
        <w:jc w:val="both"/>
        <w:rPr>
          <w:rFonts w:ascii="Times New Roman" w:hAnsi="Times New Roman"/>
        </w:rPr>
      </w:pPr>
      <w:r>
        <w:rPr>
          <w:rFonts w:ascii="Times New Roman" w:hAnsi="Times New Roman"/>
        </w:rPr>
        <w:tab/>
        <w:t>Видимых атипичных пульсаций в области сердца не обнаруживается. Набухание шейных вен, расширение подкожных вен туловища и</w:t>
      </w:r>
      <w:r>
        <w:rPr>
          <w:rFonts w:ascii="Times New Roman" w:hAnsi="Times New Roman"/>
          <w:sz w:val="28"/>
        </w:rPr>
        <w:t xml:space="preserve"> </w:t>
      </w:r>
      <w:r>
        <w:rPr>
          <w:rFonts w:ascii="Times New Roman" w:hAnsi="Times New Roman"/>
        </w:rPr>
        <w:t xml:space="preserve">конечностей, а также видимая пульсация сонных и периферических артерий отсутствуют.  </w:t>
      </w:r>
    </w:p>
    <w:p w:rsidR="007E0A8F" w:rsidRDefault="007E0A8F">
      <w:pPr>
        <w:widowControl/>
        <w:spacing w:line="360" w:lineRule="auto"/>
        <w:jc w:val="center"/>
      </w:pPr>
      <w:r>
        <w:tab/>
        <w:t xml:space="preserve">  </w:t>
      </w:r>
    </w:p>
    <w:p w:rsidR="007E0A8F" w:rsidRDefault="007E0A8F">
      <w:pPr>
        <w:widowControl/>
        <w:jc w:val="center"/>
        <w:rPr>
          <w:rFonts w:ascii="Times New Roman" w:hAnsi="Times New Roman"/>
          <w:b/>
        </w:rPr>
      </w:pPr>
      <w:r>
        <w:rPr>
          <w:rFonts w:ascii="Times New Roman" w:hAnsi="Times New Roman"/>
          <w:b/>
          <w:u w:val="single"/>
        </w:rPr>
        <w:t>пальпация.</w:t>
      </w:r>
    </w:p>
    <w:p w:rsidR="007E0A8F" w:rsidRDefault="007E0A8F">
      <w:pPr>
        <w:widowControl/>
        <w:jc w:val="both"/>
        <w:rPr>
          <w:rFonts w:ascii="Times New Roman" w:hAnsi="Times New Roman"/>
        </w:rPr>
      </w:pPr>
      <w:r>
        <w:rPr>
          <w:rFonts w:ascii="Times New Roman" w:hAnsi="Times New Roman"/>
          <w:sz w:val="28"/>
        </w:rPr>
        <w:tab/>
      </w:r>
      <w:r>
        <w:rPr>
          <w:rFonts w:ascii="Times New Roman" w:hAnsi="Times New Roman"/>
        </w:rPr>
        <w:t>Верхушечный толчок определяется в пятом межреберье слева на среднеключичной линии. Площадь ограниченная, 1,5см</w:t>
      </w:r>
      <w:r>
        <w:rPr>
          <w:rFonts w:ascii="Times New Roman" w:hAnsi="Times New Roman"/>
          <w:vertAlign w:val="superscript"/>
        </w:rPr>
        <w:t>2</w:t>
      </w:r>
      <w:r>
        <w:rPr>
          <w:rFonts w:ascii="Times New Roman" w:hAnsi="Times New Roman"/>
        </w:rPr>
        <w:t>. Сердечный толчок, феномены диастолического и систолического дрожания в прекордиальной области, ретростернальная и эпигастральная пульсации пальпаторно не определяются. Зон гиперестезии и зоны пальпаторной болезненности не выявлено.</w:t>
      </w:r>
    </w:p>
    <w:p w:rsidR="007E0A8F" w:rsidRDefault="007E0A8F">
      <w:pPr>
        <w:widowControl/>
        <w:jc w:val="both"/>
        <w:rPr>
          <w:rFonts w:ascii="Times New Roman" w:hAnsi="Times New Roman"/>
        </w:rPr>
      </w:pPr>
      <w:r>
        <w:tab/>
        <w:t xml:space="preserve"> </w:t>
      </w:r>
      <w:r>
        <w:rPr>
          <w:rFonts w:ascii="Times New Roman" w:hAnsi="Times New Roman"/>
        </w:rPr>
        <w:t xml:space="preserve">Пульсация височных артерий и дистальных артерий нижних конечностей сохранена, одинакова с обеих сторон. </w:t>
      </w:r>
    </w:p>
    <w:p w:rsidR="007E0A8F" w:rsidRDefault="007E0A8F">
      <w:pPr>
        <w:widowControl/>
        <w:jc w:val="center"/>
        <w:rPr>
          <w:rFonts w:ascii="Times New Roman" w:hAnsi="Times New Roman"/>
          <w:b/>
          <w:u w:val="single"/>
        </w:rPr>
      </w:pPr>
      <w:r>
        <w:rPr>
          <w:rFonts w:ascii="Times New Roman" w:hAnsi="Times New Roman"/>
          <w:b/>
          <w:u w:val="single"/>
        </w:rPr>
        <w:t>перкуссия.</w:t>
      </w:r>
    </w:p>
    <w:p w:rsidR="007E0A8F" w:rsidRDefault="007E0A8F">
      <w:pPr>
        <w:widowControl/>
        <w:numPr>
          <w:ilvl w:val="0"/>
          <w:numId w:val="3"/>
        </w:numPr>
        <w:jc w:val="both"/>
        <w:rPr>
          <w:rFonts w:ascii="Times New Roman" w:hAnsi="Times New Roman"/>
        </w:rPr>
      </w:pPr>
      <w:r>
        <w:rPr>
          <w:rFonts w:ascii="Times New Roman" w:hAnsi="Times New Roman"/>
          <w:b/>
        </w:rPr>
        <w:t>относительная тупость сердца</w:t>
      </w:r>
    </w:p>
    <w:p w:rsidR="007E0A8F" w:rsidRDefault="007E0A8F">
      <w:pPr>
        <w:widowControl/>
        <w:jc w:val="both"/>
        <w:rPr>
          <w:rFonts w:ascii="Times New Roman" w:hAnsi="Times New Roman"/>
        </w:rPr>
      </w:pPr>
      <w:r>
        <w:rPr>
          <w:rFonts w:ascii="Times New Roman" w:hAnsi="Times New Roman"/>
        </w:rPr>
        <w:t>границы относительной тупости сердца</w:t>
      </w:r>
      <w:r>
        <w:rPr>
          <w:rFonts w:ascii="Times New Roman" w:hAnsi="Times New Roman"/>
        </w:rPr>
        <w:tab/>
      </w:r>
      <w:r>
        <w:rPr>
          <w:rFonts w:ascii="Times New Roman" w:hAnsi="Times New Roman"/>
        </w:rPr>
        <w:tab/>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верхняя</w:t>
      </w:r>
      <w:r>
        <w:rPr>
          <w:rFonts w:ascii="Times New Roman" w:hAnsi="Times New Roman"/>
        </w:rPr>
        <w:t xml:space="preserve"> - 3-е межреберье</w:t>
      </w:r>
    </w:p>
    <w:p w:rsidR="007E0A8F" w:rsidRDefault="007E0A8F">
      <w:pPr>
        <w:widowControl/>
        <w:jc w:val="both"/>
        <w:rPr>
          <w:rFonts w:ascii="Times New Roman" w:hAnsi="Times New Roman"/>
        </w:rPr>
      </w:pPr>
      <w:r>
        <w:rPr>
          <w:rFonts w:ascii="Times New Roman" w:hAnsi="Times New Roman"/>
          <w:u w:val="single"/>
        </w:rPr>
        <w:t xml:space="preserve">левая- </w:t>
      </w:r>
      <w:r>
        <w:rPr>
          <w:rFonts w:ascii="Times New Roman" w:hAnsi="Times New Roman"/>
        </w:rPr>
        <w:t>на 1,5 см кнутри от среднеключичной линии по 5-му межреберью</w:t>
      </w:r>
    </w:p>
    <w:p w:rsidR="007E0A8F" w:rsidRDefault="007E0A8F">
      <w:pPr>
        <w:widowControl/>
        <w:jc w:val="both"/>
        <w:rPr>
          <w:rFonts w:ascii="Times New Roman" w:hAnsi="Times New Roman"/>
          <w:u w:val="single"/>
        </w:rPr>
      </w:pPr>
      <w:r>
        <w:rPr>
          <w:rFonts w:ascii="Times New Roman" w:hAnsi="Times New Roman"/>
          <w:u w:val="single"/>
        </w:rPr>
        <w:t>правая</w:t>
      </w:r>
      <w:r>
        <w:rPr>
          <w:rFonts w:ascii="Times New Roman" w:hAnsi="Times New Roman"/>
        </w:rPr>
        <w:t>- по правому краю грудины 4-е межреберье</w:t>
      </w:r>
      <w:r>
        <w:rPr>
          <w:rFonts w:ascii="Times New Roman" w:hAnsi="Times New Roman"/>
        </w:rPr>
        <w:tab/>
        <w:t xml:space="preserve">   </w:t>
      </w:r>
    </w:p>
    <w:p w:rsidR="007E0A8F" w:rsidRDefault="007E0A8F">
      <w:pPr>
        <w:widowControl/>
        <w:numPr>
          <w:ilvl w:val="0"/>
          <w:numId w:val="3"/>
        </w:numPr>
        <w:jc w:val="both"/>
        <w:rPr>
          <w:rFonts w:ascii="Times New Roman" w:hAnsi="Times New Roman"/>
        </w:rPr>
      </w:pPr>
      <w:r>
        <w:rPr>
          <w:rFonts w:ascii="Times New Roman" w:hAnsi="Times New Roman"/>
          <w:b/>
        </w:rPr>
        <w:t>поперечник относительной тупости сердца(в см) 13см</w:t>
      </w:r>
    </w:p>
    <w:p w:rsidR="007E0A8F" w:rsidRDefault="007E0A8F">
      <w:pPr>
        <w:widowControl/>
        <w:numPr>
          <w:ilvl w:val="0"/>
          <w:numId w:val="3"/>
        </w:numPr>
        <w:jc w:val="both"/>
        <w:rPr>
          <w:rFonts w:ascii="Times New Roman" w:hAnsi="Times New Roman"/>
        </w:rPr>
      </w:pPr>
      <w:r>
        <w:rPr>
          <w:rFonts w:ascii="Times New Roman" w:hAnsi="Times New Roman"/>
          <w:b/>
        </w:rPr>
        <w:t>ширина сосудистого пучка (в см) 7см</w:t>
      </w:r>
    </w:p>
    <w:p w:rsidR="007E0A8F" w:rsidRDefault="007E0A8F">
      <w:pPr>
        <w:widowControl/>
        <w:numPr>
          <w:ilvl w:val="0"/>
          <w:numId w:val="3"/>
        </w:numPr>
        <w:jc w:val="both"/>
        <w:rPr>
          <w:rFonts w:ascii="Times New Roman" w:hAnsi="Times New Roman"/>
        </w:rPr>
      </w:pPr>
      <w:r>
        <w:rPr>
          <w:rFonts w:ascii="Times New Roman" w:hAnsi="Times New Roman"/>
          <w:b/>
        </w:rPr>
        <w:t>границы абсолютной тупости сердца</w:t>
      </w:r>
    </w:p>
    <w:p w:rsidR="007E0A8F" w:rsidRDefault="007E0A8F">
      <w:pPr>
        <w:widowControl/>
        <w:jc w:val="both"/>
        <w:rPr>
          <w:rFonts w:ascii="Times New Roman" w:hAnsi="Times New Roman"/>
        </w:rPr>
      </w:pPr>
      <w:r>
        <w:rPr>
          <w:rFonts w:ascii="Times New Roman" w:hAnsi="Times New Roman"/>
          <w:u w:val="single"/>
        </w:rPr>
        <w:t>правая</w:t>
      </w:r>
      <w:r>
        <w:rPr>
          <w:rFonts w:ascii="Times New Roman" w:hAnsi="Times New Roman"/>
        </w:rPr>
        <w:t xml:space="preserve">     по левому краю грудины</w:t>
      </w:r>
    </w:p>
    <w:p w:rsidR="007E0A8F" w:rsidRDefault="007E0A8F">
      <w:pPr>
        <w:widowControl/>
        <w:jc w:val="both"/>
        <w:rPr>
          <w:rFonts w:ascii="Times New Roman" w:hAnsi="Times New Roman"/>
        </w:rPr>
      </w:pPr>
      <w:r>
        <w:rPr>
          <w:rFonts w:ascii="Times New Roman" w:hAnsi="Times New Roman"/>
          <w:u w:val="single"/>
        </w:rPr>
        <w:t>левая</w:t>
      </w:r>
      <w:r>
        <w:rPr>
          <w:rFonts w:ascii="Times New Roman" w:hAnsi="Times New Roman"/>
        </w:rPr>
        <w:t xml:space="preserve">   на 1 см кнутри от  границы относительной тупости</w:t>
      </w:r>
    </w:p>
    <w:p w:rsidR="007E0A8F" w:rsidRDefault="007E0A8F">
      <w:pPr>
        <w:widowControl/>
        <w:jc w:val="both"/>
        <w:rPr>
          <w:rFonts w:ascii="Times New Roman" w:hAnsi="Times New Roman"/>
        </w:rPr>
      </w:pPr>
      <w:r>
        <w:rPr>
          <w:rFonts w:ascii="Times New Roman" w:hAnsi="Times New Roman"/>
          <w:u w:val="single"/>
        </w:rPr>
        <w:t>верхняя</w:t>
      </w:r>
      <w:r>
        <w:rPr>
          <w:rFonts w:ascii="Times New Roman" w:hAnsi="Times New Roman"/>
        </w:rPr>
        <w:t xml:space="preserve">     по четвертому межреберью</w:t>
      </w:r>
    </w:p>
    <w:p w:rsidR="007E0A8F" w:rsidRDefault="007E0A8F">
      <w:pPr>
        <w:widowControl/>
        <w:numPr>
          <w:ilvl w:val="0"/>
          <w:numId w:val="3"/>
        </w:numPr>
        <w:jc w:val="both"/>
        <w:rPr>
          <w:rFonts w:ascii="Times New Roman" w:hAnsi="Times New Roman"/>
        </w:rPr>
      </w:pPr>
      <w:r>
        <w:rPr>
          <w:rFonts w:ascii="Times New Roman" w:hAnsi="Times New Roman"/>
          <w:b/>
        </w:rPr>
        <w:t>ширина абсолютной тупости сердца 3.5 см</w:t>
      </w:r>
    </w:p>
    <w:p w:rsidR="007E0A8F" w:rsidRDefault="007E0A8F">
      <w:pPr>
        <w:widowControl/>
        <w:numPr>
          <w:ilvl w:val="0"/>
          <w:numId w:val="3"/>
        </w:numPr>
        <w:jc w:val="both"/>
        <w:rPr>
          <w:rFonts w:ascii="Times New Roman" w:hAnsi="Times New Roman"/>
        </w:rPr>
      </w:pPr>
      <w:r>
        <w:rPr>
          <w:rFonts w:ascii="Times New Roman" w:hAnsi="Times New Roman"/>
          <w:b/>
        </w:rPr>
        <w:t>конфигурация сердца нормальная</w:t>
      </w:r>
    </w:p>
    <w:p w:rsidR="007E0A8F" w:rsidRDefault="007E0A8F">
      <w:pPr>
        <w:pStyle w:val="BodyText3"/>
        <w:widowControl/>
      </w:pPr>
      <w:r>
        <w:tab/>
        <w:t xml:space="preserve">При перкуссии сердца у больной никаких отклонений от нормы не выявлено. </w:t>
      </w:r>
    </w:p>
    <w:p w:rsidR="007E0A8F" w:rsidRDefault="007E0A8F">
      <w:pPr>
        <w:widowControl/>
        <w:spacing w:line="360" w:lineRule="auto"/>
        <w:jc w:val="center"/>
        <w:rPr>
          <w:rFonts w:ascii="Times New Roman" w:hAnsi="Times New Roman"/>
          <w:b/>
          <w:u w:val="single"/>
        </w:rPr>
      </w:pPr>
      <w:r>
        <w:rPr>
          <w:rFonts w:ascii="Times New Roman" w:hAnsi="Times New Roman"/>
          <w:b/>
          <w:u w:val="single"/>
        </w:rPr>
        <w:t>аускультация.</w:t>
      </w:r>
    </w:p>
    <w:p w:rsidR="007E0A8F" w:rsidRDefault="007E0A8F">
      <w:pPr>
        <w:widowControl/>
        <w:jc w:val="both"/>
        <w:rPr>
          <w:rFonts w:ascii="Times New Roman" w:hAnsi="Times New Roman"/>
        </w:rPr>
      </w:pPr>
      <w:r>
        <w:tab/>
      </w:r>
      <w:r>
        <w:rPr>
          <w:rFonts w:ascii="Times New Roman" w:hAnsi="Times New Roman"/>
        </w:rPr>
        <w:t xml:space="preserve">При аускультации число сердечных сокращений соответствует пульсу. Сердечные сокращения ритмичные, ЧСС 55/мин, брадикардия. Тоны сердца глухие, не расщеплены, приглушены. Соотношение громкости тонов не изменено: над верхушкой сердца и у основания мечевидного отростка  первый тон громче второго, над аортой и легочной артерией второй тон громче первого. Симптом Сиротинина - </w:t>
      </w:r>
      <w:proofErr w:type="spellStart"/>
      <w:r>
        <w:rPr>
          <w:rFonts w:ascii="Times New Roman" w:hAnsi="Times New Roman"/>
        </w:rPr>
        <w:t>Куковерова</w:t>
      </w:r>
      <w:proofErr w:type="spellEnd"/>
      <w:r>
        <w:rPr>
          <w:rFonts w:ascii="Times New Roman" w:hAnsi="Times New Roman"/>
        </w:rPr>
        <w:t xml:space="preserve"> отрицательный.</w:t>
      </w:r>
    </w:p>
    <w:p w:rsidR="007E0A8F" w:rsidRDefault="007E0A8F">
      <w:pPr>
        <w:pStyle w:val="BodyText3"/>
        <w:widowControl/>
      </w:pPr>
      <w:r>
        <w:tab/>
        <w:t xml:space="preserve">На периферических артериях и луковицах яремных вен шумы не определяются. </w:t>
      </w:r>
    </w:p>
    <w:p w:rsidR="007E0A8F" w:rsidRDefault="007E0A8F">
      <w:pPr>
        <w:widowControl/>
        <w:jc w:val="both"/>
        <w:rPr>
          <w:rFonts w:ascii="Times New Roman" w:hAnsi="Times New Roman"/>
        </w:rPr>
      </w:pPr>
      <w:r>
        <w:rPr>
          <w:rFonts w:ascii="Times New Roman" w:hAnsi="Times New Roman"/>
        </w:rPr>
        <w:tab/>
        <w:t xml:space="preserve">Артериальное давление на момент осмотра 90/60 мм </w:t>
      </w:r>
      <w:proofErr w:type="spellStart"/>
      <w:r>
        <w:rPr>
          <w:rFonts w:ascii="Times New Roman" w:hAnsi="Times New Roman"/>
        </w:rPr>
        <w:t>рт</w:t>
      </w:r>
      <w:proofErr w:type="spellEnd"/>
      <w:r>
        <w:rPr>
          <w:rFonts w:ascii="Times New Roman" w:hAnsi="Times New Roman"/>
        </w:rPr>
        <w:t xml:space="preserve"> </w:t>
      </w:r>
      <w:proofErr w:type="spellStart"/>
      <w:r>
        <w:rPr>
          <w:rFonts w:ascii="Times New Roman" w:hAnsi="Times New Roman"/>
        </w:rPr>
        <w:t>ст</w:t>
      </w:r>
      <w:proofErr w:type="spellEnd"/>
      <w:r>
        <w:rPr>
          <w:rFonts w:ascii="Times New Roman" w:hAnsi="Times New Roman"/>
        </w:rPr>
        <w:t xml:space="preserve"> на левой руке, 90/60мм </w:t>
      </w:r>
      <w:proofErr w:type="spellStart"/>
      <w:r>
        <w:rPr>
          <w:rFonts w:ascii="Times New Roman" w:hAnsi="Times New Roman"/>
        </w:rPr>
        <w:t>рт</w:t>
      </w:r>
      <w:proofErr w:type="spellEnd"/>
      <w:r>
        <w:rPr>
          <w:rFonts w:ascii="Times New Roman" w:hAnsi="Times New Roman"/>
        </w:rPr>
        <w:t xml:space="preserve"> </w:t>
      </w:r>
      <w:proofErr w:type="spellStart"/>
      <w:r>
        <w:rPr>
          <w:rFonts w:ascii="Times New Roman" w:hAnsi="Times New Roman"/>
        </w:rPr>
        <w:t>ст</w:t>
      </w:r>
      <w:proofErr w:type="spellEnd"/>
      <w:r>
        <w:rPr>
          <w:rFonts w:ascii="Times New Roman" w:hAnsi="Times New Roman"/>
        </w:rPr>
        <w:t xml:space="preserve"> на правой руке. </w:t>
      </w:r>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r>
        <w:rPr>
          <w:rFonts w:ascii="Times New Roman" w:hAnsi="Times New Roman"/>
          <w:b/>
        </w:rPr>
        <w:t xml:space="preserve">СИСТЕМА ОРГАНОВ ПИЩЕВАРЕНИЯ. </w:t>
      </w:r>
    </w:p>
    <w:p w:rsidR="007E0A8F" w:rsidRDefault="007E0A8F">
      <w:pPr>
        <w:pStyle w:val="BodyText3"/>
        <w:widowControl/>
      </w:pPr>
      <w:r>
        <w:t xml:space="preserve">Полость рта влажная, слизистая розового цвета, блестящая. Зубы устойчивы к расшатыванию, кариозно измененных и разрушенных зубов нет. Десны крепкие, без наложений, не кровоточат, плотно прилегают к шейкам зубов. Губы не изменены. Язык обложен белым налетом у корня. </w:t>
      </w:r>
      <w:r>
        <w:lastRenderedPageBreak/>
        <w:t>Миндалины не выступают за пределы небных дужек, однородные, с чистой поверхностью, лакуны неглубокие, без отделяемого. Акт глотания не нарушен. Голос  соответствует полу.</w:t>
      </w:r>
    </w:p>
    <w:p w:rsidR="007E0A8F" w:rsidRDefault="007E0A8F">
      <w:pPr>
        <w:widowControl/>
        <w:jc w:val="both"/>
        <w:rPr>
          <w:rFonts w:ascii="Times New Roman" w:hAnsi="Times New Roman"/>
        </w:rPr>
      </w:pPr>
      <w:r>
        <w:rPr>
          <w:rFonts w:ascii="Times New Roman" w:hAnsi="Times New Roman"/>
        </w:rPr>
        <w:tab/>
        <w:t xml:space="preserve">При осмотре живот мягкий, болезненный, равномерно участвует в акте дыхания. Окружность живота на уровне пупка 83 см. Видимая перистальтика, грыжевые выпячивания и расширение подкожных вен живота не определяется. </w:t>
      </w:r>
    </w:p>
    <w:p w:rsidR="007E0A8F" w:rsidRDefault="007E0A8F">
      <w:pPr>
        <w:widowControl/>
        <w:jc w:val="center"/>
        <w:rPr>
          <w:rFonts w:ascii="Times New Roman" w:hAnsi="Times New Roman"/>
          <w:b/>
        </w:rPr>
      </w:pPr>
      <w:r>
        <w:rPr>
          <w:rFonts w:ascii="Times New Roman" w:hAnsi="Times New Roman"/>
          <w:b/>
          <w:u w:val="single"/>
        </w:rPr>
        <w:t>перкуссия.</w:t>
      </w:r>
    </w:p>
    <w:p w:rsidR="007E0A8F" w:rsidRDefault="007E0A8F">
      <w:pPr>
        <w:widowControl/>
        <w:jc w:val="both"/>
        <w:rPr>
          <w:rFonts w:ascii="Times New Roman" w:hAnsi="Times New Roman"/>
        </w:rPr>
      </w:pPr>
      <w:r>
        <w:rPr>
          <w:rFonts w:ascii="Times New Roman" w:hAnsi="Times New Roman"/>
        </w:rPr>
        <w:tab/>
        <w:t xml:space="preserve">При перкуссии определяется характерный тимпанит кишечника. </w:t>
      </w:r>
    </w:p>
    <w:p w:rsidR="007E0A8F" w:rsidRDefault="007E0A8F">
      <w:pPr>
        <w:widowControl/>
        <w:jc w:val="both"/>
        <w:rPr>
          <w:rFonts w:ascii="Times New Roman" w:hAnsi="Times New Roman"/>
        </w:rPr>
      </w:pPr>
      <w:r>
        <w:rPr>
          <w:rFonts w:ascii="Times New Roman" w:hAnsi="Times New Roman"/>
        </w:rPr>
        <w:tab/>
      </w:r>
      <w:r>
        <w:rPr>
          <w:rFonts w:ascii="Times New Roman" w:hAnsi="Times New Roman"/>
          <w:u w:val="single"/>
        </w:rPr>
        <w:t>Перкуссия печени по Курлову</w:t>
      </w:r>
      <w:r>
        <w:rPr>
          <w:rFonts w:ascii="Times New Roman" w:hAnsi="Times New Roman"/>
        </w:rPr>
        <w:t xml:space="preserve">: </w:t>
      </w:r>
    </w:p>
    <w:p w:rsidR="007E0A8F" w:rsidRDefault="007E0A8F">
      <w:pPr>
        <w:widowControl/>
        <w:jc w:val="both"/>
        <w:rPr>
          <w:rFonts w:ascii="Times New Roman" w:hAnsi="Times New Roman"/>
        </w:rPr>
      </w:pPr>
      <w:r>
        <w:rPr>
          <w:rFonts w:ascii="Times New Roman" w:hAnsi="Times New Roman"/>
        </w:rPr>
        <w:t xml:space="preserve">по правой </w:t>
      </w:r>
      <w:proofErr w:type="spellStart"/>
      <w:r>
        <w:rPr>
          <w:rFonts w:ascii="Times New Roman" w:hAnsi="Times New Roman"/>
        </w:rPr>
        <w:t>серединно</w:t>
      </w:r>
      <w:proofErr w:type="spellEnd"/>
      <w:r>
        <w:rPr>
          <w:rFonts w:ascii="Times New Roman" w:hAnsi="Times New Roman"/>
        </w:rPr>
        <w:t>-ключичной линии - 10см</w:t>
      </w:r>
    </w:p>
    <w:p w:rsidR="007E0A8F" w:rsidRDefault="007E0A8F">
      <w:pPr>
        <w:widowControl/>
        <w:jc w:val="both"/>
        <w:rPr>
          <w:rFonts w:ascii="Times New Roman" w:hAnsi="Times New Roman"/>
        </w:rPr>
      </w:pPr>
      <w:r>
        <w:rPr>
          <w:rFonts w:ascii="Times New Roman" w:hAnsi="Times New Roman"/>
        </w:rPr>
        <w:t>по передней серединной линии - 9 см</w:t>
      </w:r>
    </w:p>
    <w:p w:rsidR="007E0A8F" w:rsidRDefault="007E0A8F">
      <w:pPr>
        <w:widowControl/>
        <w:jc w:val="both"/>
        <w:rPr>
          <w:rFonts w:ascii="Times New Roman" w:hAnsi="Times New Roman"/>
        </w:rPr>
      </w:pPr>
      <w:r>
        <w:rPr>
          <w:rFonts w:ascii="Times New Roman" w:hAnsi="Times New Roman"/>
        </w:rPr>
        <w:t>по краю левой реберной  дуги- 8 см</w:t>
      </w:r>
    </w:p>
    <w:p w:rsidR="007E0A8F" w:rsidRDefault="007E0A8F">
      <w:pPr>
        <w:widowControl/>
        <w:jc w:val="both"/>
        <w:rPr>
          <w:rFonts w:ascii="Times New Roman" w:hAnsi="Times New Roman"/>
        </w:rPr>
      </w:pPr>
      <w:r>
        <w:rPr>
          <w:rFonts w:ascii="Times New Roman" w:hAnsi="Times New Roman"/>
        </w:rPr>
        <w:tab/>
      </w:r>
      <w:r>
        <w:rPr>
          <w:rFonts w:ascii="Times New Roman" w:hAnsi="Times New Roman"/>
          <w:u w:val="single"/>
        </w:rPr>
        <w:t>Перкуссия селезенки</w:t>
      </w:r>
      <w:r>
        <w:rPr>
          <w:rFonts w:ascii="Times New Roman" w:hAnsi="Times New Roman"/>
        </w:rPr>
        <w:t>:</w:t>
      </w:r>
    </w:p>
    <w:p w:rsidR="007E0A8F" w:rsidRDefault="007E0A8F">
      <w:pPr>
        <w:widowControl/>
        <w:jc w:val="both"/>
        <w:rPr>
          <w:rFonts w:ascii="Times New Roman" w:hAnsi="Times New Roman"/>
        </w:rPr>
      </w:pPr>
      <w:r>
        <w:rPr>
          <w:rFonts w:ascii="Times New Roman" w:hAnsi="Times New Roman"/>
        </w:rPr>
        <w:t xml:space="preserve">по левой средней подмышечной линии: </w:t>
      </w:r>
    </w:p>
    <w:p w:rsidR="007E0A8F" w:rsidRDefault="007E0A8F">
      <w:pPr>
        <w:widowControl/>
        <w:jc w:val="both"/>
        <w:rPr>
          <w:rFonts w:ascii="Times New Roman" w:hAnsi="Times New Roman"/>
        </w:rPr>
      </w:pPr>
      <w:r>
        <w:rPr>
          <w:rFonts w:ascii="Times New Roman" w:hAnsi="Times New Roman"/>
        </w:rPr>
        <w:t>верхняя - 9р</w:t>
      </w:r>
    </w:p>
    <w:p w:rsidR="007E0A8F" w:rsidRDefault="007E0A8F">
      <w:pPr>
        <w:widowControl/>
        <w:jc w:val="both"/>
        <w:rPr>
          <w:rFonts w:ascii="Times New Roman" w:hAnsi="Times New Roman"/>
        </w:rPr>
      </w:pPr>
      <w:r>
        <w:rPr>
          <w:rFonts w:ascii="Times New Roman" w:hAnsi="Times New Roman"/>
        </w:rPr>
        <w:t>нижняя - 11р (ширина притупления 6 см)</w:t>
      </w:r>
    </w:p>
    <w:p w:rsidR="007E0A8F" w:rsidRDefault="007E0A8F">
      <w:pPr>
        <w:widowControl/>
        <w:jc w:val="both"/>
        <w:rPr>
          <w:rFonts w:ascii="Times New Roman" w:hAnsi="Times New Roman"/>
        </w:rPr>
      </w:pPr>
      <w:r>
        <w:rPr>
          <w:rFonts w:ascii="Times New Roman" w:hAnsi="Times New Roman"/>
        </w:rPr>
        <w:t>края селезенки на уровне 10р:</w:t>
      </w:r>
    </w:p>
    <w:p w:rsidR="007E0A8F" w:rsidRDefault="007E0A8F">
      <w:pPr>
        <w:widowControl/>
        <w:jc w:val="both"/>
        <w:rPr>
          <w:rFonts w:ascii="Times New Roman" w:hAnsi="Times New Roman"/>
        </w:rPr>
      </w:pPr>
      <w:r>
        <w:rPr>
          <w:rFonts w:ascii="Times New Roman" w:hAnsi="Times New Roman"/>
        </w:rPr>
        <w:t>задний - по лопаточной линии</w:t>
      </w:r>
    </w:p>
    <w:p w:rsidR="007E0A8F" w:rsidRDefault="007E0A8F">
      <w:pPr>
        <w:widowControl/>
        <w:jc w:val="both"/>
        <w:rPr>
          <w:rFonts w:ascii="Times New Roman" w:hAnsi="Times New Roman"/>
        </w:rPr>
      </w:pPr>
      <w:r>
        <w:rPr>
          <w:rFonts w:ascii="Times New Roman" w:hAnsi="Times New Roman"/>
        </w:rPr>
        <w:t>передний - по передней подмышечной (длина притупления 8см);</w:t>
      </w:r>
    </w:p>
    <w:p w:rsidR="007E0A8F" w:rsidRDefault="007E0A8F">
      <w:pPr>
        <w:widowControl/>
        <w:jc w:val="center"/>
        <w:rPr>
          <w:rFonts w:ascii="Times New Roman" w:hAnsi="Times New Roman"/>
          <w:b/>
        </w:rPr>
      </w:pPr>
      <w:r>
        <w:rPr>
          <w:rFonts w:ascii="Times New Roman" w:hAnsi="Times New Roman"/>
          <w:b/>
          <w:u w:val="single"/>
        </w:rPr>
        <w:t>пальпация.</w:t>
      </w:r>
    </w:p>
    <w:p w:rsidR="007E0A8F" w:rsidRDefault="007E0A8F">
      <w:pPr>
        <w:widowControl/>
        <w:jc w:val="both"/>
        <w:rPr>
          <w:rFonts w:ascii="Times New Roman" w:hAnsi="Times New Roman"/>
        </w:rPr>
      </w:pPr>
      <w:r>
        <w:rPr>
          <w:rFonts w:ascii="Times New Roman" w:hAnsi="Times New Roman"/>
        </w:rPr>
        <w:tab/>
        <w:t xml:space="preserve">При поверхностной пальпации живот мягкий, безболезненный, расхождение прямых мышц живота отсутствует, пупочное кольцо не расширено. Симптомы Менделя и </w:t>
      </w:r>
      <w:proofErr w:type="spellStart"/>
      <w:r>
        <w:rPr>
          <w:rFonts w:ascii="Times New Roman" w:hAnsi="Times New Roman"/>
        </w:rPr>
        <w:t>Блюмберга-Щеткина</w:t>
      </w:r>
      <w:proofErr w:type="spellEnd"/>
      <w:r>
        <w:rPr>
          <w:rFonts w:ascii="Times New Roman" w:hAnsi="Times New Roman"/>
        </w:rPr>
        <w:t xml:space="preserve"> отрицательные. Кожных зон гиперестезии не обнаружено.</w:t>
      </w:r>
    </w:p>
    <w:p w:rsidR="007E0A8F" w:rsidRDefault="007E0A8F">
      <w:pPr>
        <w:pStyle w:val="BodyText2"/>
        <w:widowControl/>
        <w:jc w:val="both"/>
        <w:rPr>
          <w:b w:val="0"/>
          <w:sz w:val="24"/>
        </w:rPr>
      </w:pPr>
      <w:r>
        <w:tab/>
      </w:r>
      <w:r>
        <w:rPr>
          <w:b w:val="0"/>
          <w:sz w:val="24"/>
        </w:rPr>
        <w:t xml:space="preserve">При глубокой скользящей пальпации по методу Образцова в левой подвздошной области на протяжении 15 см пальпируется сигмовидная кишка в виде гладкого, умеренно плотного тяжа диаметром с  большой палец руки; она безболезненна, легко смещается, не урчит, вяло и редко перистальтирует. В правой подвздошной области пальпируется слепая кишка в форме гладкого, мягкоэластического, несколько расширенного книзу цилиндра диаметром в два пальца; она безболезненна, умеренно подвижна, урчит при надавливании. Восходящий и нисходящий отделы толстой кишки пальпируются соответственно в правом и левом фланках живота в виде подвижных, умеренно плотных, безболезненных цилиндров диаметром до 2 см. Поперечная ободочная кишка определяется в пупочной области в виде поперечно лежащего, дугообразно изогнутого книзу, умеренно плотного цилиндра диаметром до 2,5 см; она безболезненна, легко смещается вниз и вверх. На 2-4 см выше пупка прощупывается большая кривизна желудка в виде гладкого, мягкого, малоподвижного, безболезненного валика, идущего по позвоночнику в обе стороны от него. Шум плеска над желудком натощак методом перкуссии не выявляется. Тонкая кишка, мезентериальные лимфатические узлы и поджелудочная железа не прощупываются. Пальпация в зоне </w:t>
      </w:r>
      <w:proofErr w:type="spellStart"/>
      <w:r>
        <w:rPr>
          <w:b w:val="0"/>
          <w:sz w:val="24"/>
        </w:rPr>
        <w:t>Шоффара</w:t>
      </w:r>
      <w:proofErr w:type="spellEnd"/>
      <w:r>
        <w:rPr>
          <w:b w:val="0"/>
          <w:sz w:val="24"/>
        </w:rPr>
        <w:t xml:space="preserve"> безболезненна. </w:t>
      </w:r>
    </w:p>
    <w:p w:rsidR="007E0A8F" w:rsidRDefault="007E0A8F">
      <w:pPr>
        <w:widowControl/>
        <w:jc w:val="both"/>
        <w:rPr>
          <w:rFonts w:ascii="Times New Roman" w:hAnsi="Times New Roman"/>
        </w:rPr>
      </w:pPr>
      <w:r>
        <w:rPr>
          <w:rFonts w:ascii="Times New Roman" w:hAnsi="Times New Roman"/>
        </w:rPr>
        <w:tab/>
        <w:t>При пальпации печени ее край не выступает за пределы реберной дуги; край острый, ровных контуров, мягкой консистенции, безболезненный. Желчный пузырь не прощупывается, пальпация его проекции безболезненна. Симптомы: Кера -отрицательный, Образцова-Мерфи и Василенко - отрицательные, Грекова - Ортнера - отрицательный,  Мюсси - отрицательный.</w:t>
      </w:r>
    </w:p>
    <w:p w:rsidR="007E0A8F" w:rsidRDefault="007E0A8F">
      <w:pPr>
        <w:widowControl/>
        <w:jc w:val="both"/>
        <w:rPr>
          <w:rFonts w:ascii="Times New Roman" w:hAnsi="Times New Roman"/>
        </w:rPr>
      </w:pPr>
      <w:r>
        <w:rPr>
          <w:rFonts w:ascii="Times New Roman" w:hAnsi="Times New Roman"/>
        </w:rPr>
        <w:tab/>
        <w:t>Селезенка в положениях на спине и на боку не пальпируется. Симптом Рагозы отрицательный.</w:t>
      </w:r>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r>
        <w:rPr>
          <w:rFonts w:ascii="Times New Roman" w:hAnsi="Times New Roman"/>
          <w:b/>
        </w:rPr>
        <w:t>СИСТЕМА ОРГАНОВ МОЧЕОТДЕЛЕНИЯ.</w:t>
      </w:r>
    </w:p>
    <w:p w:rsidR="007E0A8F" w:rsidRDefault="007E0A8F">
      <w:pPr>
        <w:pStyle w:val="BodyText3"/>
        <w:widowControl/>
      </w:pPr>
      <w:r>
        <w:t>При осмотре поясничной области видимых патологий в виде припухлости, болезненности, покраснения не выявлено.</w:t>
      </w:r>
    </w:p>
    <w:p w:rsidR="007E0A8F" w:rsidRDefault="007E0A8F">
      <w:pPr>
        <w:pStyle w:val="BodyText3"/>
        <w:widowControl/>
      </w:pPr>
      <w:r>
        <w:t xml:space="preserve"> </w:t>
      </w:r>
    </w:p>
    <w:p w:rsidR="007E0A8F" w:rsidRDefault="007E0A8F">
      <w:pPr>
        <w:widowControl/>
        <w:jc w:val="center"/>
        <w:rPr>
          <w:rFonts w:ascii="Times New Roman" w:hAnsi="Times New Roman"/>
          <w:b/>
          <w:u w:val="single"/>
        </w:rPr>
      </w:pPr>
      <w:r>
        <w:rPr>
          <w:rFonts w:ascii="Times New Roman" w:hAnsi="Times New Roman"/>
          <w:b/>
          <w:u w:val="single"/>
        </w:rPr>
        <w:t>перкуссия:</w:t>
      </w:r>
    </w:p>
    <w:p w:rsidR="007E0A8F" w:rsidRDefault="007E0A8F">
      <w:pPr>
        <w:widowControl/>
        <w:jc w:val="center"/>
        <w:rPr>
          <w:rFonts w:ascii="Times New Roman" w:hAnsi="Times New Roman"/>
          <w:b/>
        </w:rPr>
      </w:pPr>
    </w:p>
    <w:p w:rsidR="007E0A8F" w:rsidRDefault="007E0A8F">
      <w:pPr>
        <w:widowControl/>
        <w:jc w:val="both"/>
        <w:rPr>
          <w:rFonts w:ascii="Times New Roman" w:hAnsi="Times New Roman"/>
        </w:rPr>
      </w:pPr>
      <w:r>
        <w:rPr>
          <w:rFonts w:ascii="Times New Roman" w:hAnsi="Times New Roman"/>
        </w:rPr>
        <w:lastRenderedPageBreak/>
        <w:tab/>
        <w:t>Симптом поколачивания области почек отрицательный с обеих сторон. В надлобковой области отмечается притупление  перкуторного звука в связи с полным мочевым пузырем. Уровень дна мочевого пузыря на 6 см ниже пупка.</w:t>
      </w:r>
    </w:p>
    <w:p w:rsidR="007E0A8F" w:rsidRDefault="007E0A8F">
      <w:pPr>
        <w:widowControl/>
        <w:jc w:val="center"/>
        <w:rPr>
          <w:rFonts w:ascii="Times New Roman" w:hAnsi="Times New Roman"/>
          <w:b/>
        </w:rPr>
      </w:pPr>
      <w:r>
        <w:rPr>
          <w:rFonts w:ascii="Times New Roman" w:hAnsi="Times New Roman"/>
          <w:b/>
          <w:u w:val="single"/>
        </w:rPr>
        <w:t>пальпация:</w:t>
      </w:r>
    </w:p>
    <w:p w:rsidR="007E0A8F" w:rsidRDefault="007E0A8F">
      <w:pPr>
        <w:widowControl/>
        <w:jc w:val="both"/>
        <w:rPr>
          <w:rFonts w:ascii="Times New Roman" w:hAnsi="Times New Roman"/>
        </w:rPr>
      </w:pPr>
      <w:r>
        <w:rPr>
          <w:rFonts w:ascii="Times New Roman" w:hAnsi="Times New Roman"/>
        </w:rPr>
        <w:tab/>
        <w:t>Почки в положении лежа на спине и стоя не пальпируются. Пальпация мочеточниковых точек ( верхних и нижних ) с обеих сторон безболезненна. Мочевой пузырь  пальпируется, как плотноэластическое образование в нижней части живота, на 6 см ниже пупка.</w:t>
      </w:r>
    </w:p>
    <w:p w:rsidR="007E0A8F" w:rsidRDefault="007E0A8F">
      <w:pPr>
        <w:widowControl/>
        <w:jc w:val="center"/>
        <w:rPr>
          <w:rFonts w:ascii="Times New Roman" w:hAnsi="Times New Roman"/>
          <w:b/>
        </w:rPr>
      </w:pPr>
    </w:p>
    <w:p w:rsidR="007E0A8F" w:rsidRDefault="007E0A8F">
      <w:pPr>
        <w:widowControl/>
        <w:jc w:val="center"/>
        <w:rPr>
          <w:rFonts w:ascii="Times New Roman" w:hAnsi="Times New Roman"/>
        </w:rPr>
      </w:pPr>
      <w:r>
        <w:rPr>
          <w:rFonts w:ascii="Times New Roman" w:hAnsi="Times New Roman"/>
          <w:b/>
        </w:rPr>
        <w:t>ПЛАН ОБСЛЕДОВАНИЯ.</w:t>
      </w:r>
    </w:p>
    <w:p w:rsidR="007E0A8F" w:rsidRDefault="007E0A8F">
      <w:pPr>
        <w:widowControl/>
        <w:numPr>
          <w:ilvl w:val="0"/>
          <w:numId w:val="5"/>
        </w:numPr>
        <w:tabs>
          <w:tab w:val="left" w:pos="360"/>
        </w:tabs>
        <w:jc w:val="both"/>
        <w:rPr>
          <w:rFonts w:ascii="Times New Roman" w:hAnsi="Times New Roman"/>
        </w:rPr>
      </w:pPr>
      <w:r>
        <w:rPr>
          <w:rFonts w:ascii="Times New Roman" w:hAnsi="Times New Roman"/>
        </w:rPr>
        <w:t>ОАК</w:t>
      </w:r>
    </w:p>
    <w:p w:rsidR="007E0A8F" w:rsidRDefault="007E0A8F">
      <w:pPr>
        <w:widowControl/>
        <w:numPr>
          <w:ilvl w:val="0"/>
          <w:numId w:val="6"/>
        </w:numPr>
        <w:tabs>
          <w:tab w:val="left" w:pos="360"/>
        </w:tabs>
        <w:jc w:val="both"/>
        <w:rPr>
          <w:rFonts w:ascii="Times New Roman" w:hAnsi="Times New Roman"/>
        </w:rPr>
      </w:pPr>
      <w:r>
        <w:rPr>
          <w:rFonts w:ascii="Times New Roman" w:hAnsi="Times New Roman"/>
        </w:rPr>
        <w:t>ОАМ</w:t>
      </w:r>
    </w:p>
    <w:p w:rsidR="007E0A8F" w:rsidRDefault="007E0A8F">
      <w:pPr>
        <w:widowControl/>
        <w:numPr>
          <w:ilvl w:val="0"/>
          <w:numId w:val="7"/>
        </w:numPr>
        <w:tabs>
          <w:tab w:val="left" w:pos="360"/>
        </w:tabs>
        <w:jc w:val="both"/>
        <w:rPr>
          <w:rFonts w:ascii="Times New Roman" w:hAnsi="Times New Roman"/>
        </w:rPr>
      </w:pPr>
      <w:r>
        <w:rPr>
          <w:rFonts w:ascii="Times New Roman" w:hAnsi="Times New Roman"/>
        </w:rPr>
        <w:t>Анализ мокроты на БК (бактериоскопия);</w:t>
      </w:r>
    </w:p>
    <w:p w:rsidR="007E0A8F" w:rsidRDefault="007E0A8F">
      <w:pPr>
        <w:widowControl/>
        <w:numPr>
          <w:ilvl w:val="0"/>
          <w:numId w:val="8"/>
        </w:numPr>
        <w:tabs>
          <w:tab w:val="left" w:pos="360"/>
        </w:tabs>
        <w:jc w:val="both"/>
        <w:rPr>
          <w:rFonts w:ascii="Times New Roman" w:hAnsi="Times New Roman"/>
        </w:rPr>
      </w:pPr>
      <w:r>
        <w:rPr>
          <w:rFonts w:ascii="Times New Roman" w:hAnsi="Times New Roman"/>
        </w:rPr>
        <w:t xml:space="preserve">Посев мокроты на БК, определение </w:t>
      </w:r>
      <w:proofErr w:type="spellStart"/>
      <w:r>
        <w:rPr>
          <w:rFonts w:ascii="Times New Roman" w:hAnsi="Times New Roman"/>
        </w:rPr>
        <w:t>антибиотикочувствительности</w:t>
      </w:r>
      <w:proofErr w:type="spellEnd"/>
      <w:r>
        <w:rPr>
          <w:rFonts w:ascii="Times New Roman" w:hAnsi="Times New Roman"/>
        </w:rPr>
        <w:t>;</w:t>
      </w:r>
    </w:p>
    <w:p w:rsidR="007E0A8F" w:rsidRDefault="007E0A8F">
      <w:pPr>
        <w:widowControl/>
        <w:numPr>
          <w:ilvl w:val="0"/>
          <w:numId w:val="9"/>
        </w:numPr>
        <w:tabs>
          <w:tab w:val="left" w:pos="360"/>
        </w:tabs>
        <w:jc w:val="both"/>
        <w:rPr>
          <w:rFonts w:ascii="Times New Roman" w:hAnsi="Times New Roman"/>
        </w:rPr>
      </w:pPr>
      <w:r>
        <w:rPr>
          <w:rFonts w:ascii="Times New Roman" w:hAnsi="Times New Roman"/>
        </w:rPr>
        <w:t>Рентгенологическое обследование органов грудной клетки;</w:t>
      </w:r>
    </w:p>
    <w:p w:rsidR="007E0A8F" w:rsidRDefault="007E0A8F">
      <w:pPr>
        <w:widowControl/>
        <w:numPr>
          <w:ilvl w:val="0"/>
          <w:numId w:val="10"/>
        </w:numPr>
        <w:tabs>
          <w:tab w:val="left" w:pos="360"/>
        </w:tabs>
        <w:jc w:val="both"/>
        <w:rPr>
          <w:rFonts w:ascii="Times New Roman" w:hAnsi="Times New Roman"/>
        </w:rPr>
      </w:pPr>
      <w:r>
        <w:rPr>
          <w:rFonts w:ascii="Times New Roman" w:hAnsi="Times New Roman"/>
        </w:rPr>
        <w:t>ЭКГ;</w:t>
      </w:r>
    </w:p>
    <w:p w:rsidR="007E0A8F" w:rsidRDefault="007E0A8F">
      <w:pPr>
        <w:widowControl/>
        <w:numPr>
          <w:ilvl w:val="0"/>
          <w:numId w:val="11"/>
        </w:numPr>
        <w:tabs>
          <w:tab w:val="left" w:pos="360"/>
        </w:tabs>
        <w:jc w:val="both"/>
        <w:rPr>
          <w:rFonts w:ascii="Times New Roman" w:hAnsi="Times New Roman"/>
        </w:rPr>
      </w:pPr>
      <w:r>
        <w:rPr>
          <w:rFonts w:ascii="Times New Roman" w:hAnsi="Times New Roman"/>
        </w:rPr>
        <w:t>Б/Х крови;</w:t>
      </w:r>
    </w:p>
    <w:p w:rsidR="007E0A8F" w:rsidRDefault="007E0A8F">
      <w:pPr>
        <w:widowControl/>
        <w:numPr>
          <w:ilvl w:val="0"/>
          <w:numId w:val="12"/>
        </w:numPr>
        <w:tabs>
          <w:tab w:val="left" w:pos="360"/>
        </w:tabs>
        <w:jc w:val="both"/>
        <w:rPr>
          <w:rFonts w:ascii="Times New Roman" w:hAnsi="Times New Roman"/>
        </w:rPr>
      </w:pPr>
      <w:r>
        <w:rPr>
          <w:rFonts w:ascii="Times New Roman" w:hAnsi="Times New Roman"/>
        </w:rPr>
        <w:t xml:space="preserve">Кровь на RW, ВИЧ, </w:t>
      </w:r>
      <w:proofErr w:type="spellStart"/>
      <w:r>
        <w:rPr>
          <w:rFonts w:ascii="Times New Roman" w:hAnsi="Times New Roman"/>
        </w:rPr>
        <w:t>HbS-Ag</w:t>
      </w:r>
      <w:proofErr w:type="spellEnd"/>
      <w:r>
        <w:rPr>
          <w:rFonts w:ascii="Times New Roman" w:hAnsi="Times New Roman"/>
        </w:rPr>
        <w:t>;</w:t>
      </w:r>
    </w:p>
    <w:p w:rsidR="007E0A8F" w:rsidRDefault="007E0A8F">
      <w:pPr>
        <w:widowControl/>
        <w:numPr>
          <w:ilvl w:val="0"/>
          <w:numId w:val="13"/>
        </w:numPr>
        <w:tabs>
          <w:tab w:val="left" w:pos="360"/>
        </w:tabs>
        <w:jc w:val="both"/>
        <w:rPr>
          <w:rFonts w:ascii="Times New Roman" w:hAnsi="Times New Roman"/>
        </w:rPr>
      </w:pPr>
      <w:proofErr w:type="spellStart"/>
      <w:r>
        <w:rPr>
          <w:rFonts w:ascii="Times New Roman" w:hAnsi="Times New Roman"/>
        </w:rPr>
        <w:t>Фибробронхоскопия</w:t>
      </w:r>
      <w:proofErr w:type="spellEnd"/>
      <w:r>
        <w:rPr>
          <w:rFonts w:ascii="Times New Roman" w:hAnsi="Times New Roman"/>
        </w:rPr>
        <w:t>;</w:t>
      </w:r>
    </w:p>
    <w:p w:rsidR="007E0A8F" w:rsidRDefault="007E0A8F">
      <w:pPr>
        <w:widowControl/>
        <w:numPr>
          <w:ilvl w:val="0"/>
          <w:numId w:val="14"/>
        </w:numPr>
        <w:tabs>
          <w:tab w:val="left" w:pos="360"/>
        </w:tabs>
        <w:jc w:val="both"/>
        <w:rPr>
          <w:rFonts w:ascii="Times New Roman" w:hAnsi="Times New Roman"/>
        </w:rPr>
      </w:pPr>
      <w:r>
        <w:rPr>
          <w:rFonts w:ascii="Times New Roman" w:hAnsi="Times New Roman"/>
        </w:rPr>
        <w:t>Проба Манту;</w:t>
      </w:r>
    </w:p>
    <w:p w:rsidR="007E0A8F" w:rsidRDefault="007E0A8F">
      <w:pPr>
        <w:widowControl/>
        <w:numPr>
          <w:ilvl w:val="0"/>
          <w:numId w:val="15"/>
        </w:numPr>
        <w:tabs>
          <w:tab w:val="left" w:pos="360"/>
        </w:tabs>
        <w:jc w:val="both"/>
        <w:rPr>
          <w:rFonts w:ascii="Times New Roman" w:hAnsi="Times New Roman"/>
        </w:rPr>
      </w:pPr>
      <w:r>
        <w:rPr>
          <w:rFonts w:ascii="Times New Roman" w:hAnsi="Times New Roman"/>
        </w:rPr>
        <w:t>Консультация гинеколога;</w:t>
      </w:r>
    </w:p>
    <w:p w:rsidR="007E0A8F" w:rsidRDefault="007E0A8F">
      <w:pPr>
        <w:widowControl/>
        <w:jc w:val="both"/>
        <w:rPr>
          <w:rFonts w:ascii="Times New Roman" w:hAnsi="Times New Roman"/>
        </w:rPr>
      </w:pPr>
    </w:p>
    <w:p w:rsidR="007E0A8F" w:rsidRDefault="007E0A8F">
      <w:pPr>
        <w:widowControl/>
        <w:jc w:val="both"/>
        <w:rPr>
          <w:rFonts w:ascii="Courier New" w:hAnsi="Courier New"/>
          <w:b/>
        </w:rPr>
      </w:pPr>
    </w:p>
    <w:p w:rsidR="007E0A8F" w:rsidRDefault="007E0A8F">
      <w:pPr>
        <w:widowControl/>
        <w:jc w:val="center"/>
        <w:rPr>
          <w:rFonts w:ascii="Times New Roman" w:hAnsi="Times New Roman"/>
          <w:b/>
        </w:rPr>
      </w:pPr>
      <w:r>
        <w:rPr>
          <w:rFonts w:ascii="Times New Roman" w:hAnsi="Times New Roman"/>
          <w:b/>
        </w:rPr>
        <w:t>ДАННЫЕ ЛАБОРАТОРНЫХ ИССЛЕДОВАНИЙ.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6"/>
        <w:gridCol w:w="4856"/>
      </w:tblGrid>
      <w:tr w:rsidR="007E0A8F">
        <w:tblPrEx>
          <w:tblCellMar>
            <w:top w:w="0" w:type="dxa"/>
            <w:bottom w:w="0" w:type="dxa"/>
          </w:tblCellMar>
        </w:tblPrEx>
        <w:tc>
          <w:tcPr>
            <w:tcW w:w="4856" w:type="dxa"/>
          </w:tcPr>
          <w:p w:rsidR="007E0A8F" w:rsidRDefault="007E0A8F">
            <w:pPr>
              <w:widowControl/>
              <w:jc w:val="center"/>
              <w:rPr>
                <w:rFonts w:ascii="Times New Roman" w:hAnsi="Times New Roman"/>
              </w:rPr>
            </w:pPr>
            <w:r>
              <w:rPr>
                <w:rFonts w:ascii="Times New Roman" w:hAnsi="Times New Roman"/>
              </w:rPr>
              <w:t>ДАННЫЕ ЛАБОРАТОРНЫХ ИССЛЕДОВАНИЙ</w:t>
            </w:r>
          </w:p>
        </w:tc>
        <w:tc>
          <w:tcPr>
            <w:tcW w:w="4856" w:type="dxa"/>
          </w:tcPr>
          <w:p w:rsidR="007E0A8F" w:rsidRDefault="007E0A8F">
            <w:pPr>
              <w:widowControl/>
              <w:jc w:val="center"/>
              <w:rPr>
                <w:rFonts w:ascii="Times New Roman" w:hAnsi="Times New Roman"/>
              </w:rPr>
            </w:pPr>
            <w:r>
              <w:rPr>
                <w:rFonts w:ascii="Times New Roman" w:hAnsi="Times New Roman"/>
              </w:rPr>
              <w:t>КЛИНИЧЕСКАЯ ОЦЕНКА РЕЗУЛЬТАТОВ</w:t>
            </w:r>
          </w:p>
        </w:tc>
      </w:tr>
      <w:tr w:rsidR="007E0A8F">
        <w:tblPrEx>
          <w:tblCellMar>
            <w:top w:w="0" w:type="dxa"/>
            <w:bottom w:w="0" w:type="dxa"/>
          </w:tblCellMar>
        </w:tblPrEx>
        <w:trPr>
          <w:trHeight w:val="5659"/>
        </w:trPr>
        <w:tc>
          <w:tcPr>
            <w:tcW w:w="4856" w:type="dxa"/>
          </w:tcPr>
          <w:p w:rsidR="007E0A8F" w:rsidRDefault="007E0A8F">
            <w:pPr>
              <w:widowControl/>
              <w:rPr>
                <w:rFonts w:ascii="Times New Roman" w:hAnsi="Times New Roman"/>
                <w:u w:val="single"/>
              </w:rPr>
            </w:pPr>
            <w:r>
              <w:rPr>
                <w:rFonts w:ascii="Times New Roman" w:hAnsi="Times New Roman"/>
                <w:u w:val="single"/>
              </w:rPr>
              <w:t>ОАК (17.01.01)</w:t>
            </w:r>
          </w:p>
          <w:p w:rsidR="007E0A8F" w:rsidRDefault="007E0A8F">
            <w:pPr>
              <w:widowControl/>
              <w:rPr>
                <w:rFonts w:ascii="Times New Roman" w:hAnsi="Times New Roman"/>
              </w:rPr>
            </w:pPr>
            <w:r>
              <w:rPr>
                <w:rFonts w:ascii="Times New Roman" w:hAnsi="Times New Roman"/>
              </w:rPr>
              <w:t xml:space="preserve"> Эр 4,0 х 10</w:t>
            </w:r>
            <w:r>
              <w:rPr>
                <w:rFonts w:ascii="Times New Roman" w:hAnsi="Times New Roman"/>
                <w:vertAlign w:val="superscript"/>
              </w:rPr>
              <w:t>12</w:t>
            </w:r>
            <w:r>
              <w:rPr>
                <w:rFonts w:ascii="Times New Roman" w:hAnsi="Times New Roman"/>
              </w:rPr>
              <w:t>/ л</w:t>
            </w:r>
          </w:p>
          <w:p w:rsidR="007E0A8F" w:rsidRDefault="007E0A8F">
            <w:pPr>
              <w:widowControl/>
              <w:rPr>
                <w:rFonts w:ascii="Times New Roman" w:hAnsi="Times New Roman"/>
              </w:rPr>
            </w:pPr>
            <w:proofErr w:type="spellStart"/>
            <w:r>
              <w:rPr>
                <w:rFonts w:ascii="Times New Roman" w:hAnsi="Times New Roman"/>
              </w:rPr>
              <w:t>Лейк</w:t>
            </w:r>
            <w:proofErr w:type="spellEnd"/>
            <w:r>
              <w:rPr>
                <w:rFonts w:ascii="Times New Roman" w:hAnsi="Times New Roman"/>
              </w:rPr>
              <w:t xml:space="preserve"> 5,6х10</w:t>
            </w:r>
            <w:r>
              <w:rPr>
                <w:rFonts w:ascii="Times New Roman" w:hAnsi="Times New Roman"/>
                <w:vertAlign w:val="superscript"/>
              </w:rPr>
              <w:t>9</w:t>
            </w:r>
            <w:r>
              <w:rPr>
                <w:rFonts w:ascii="Times New Roman" w:hAnsi="Times New Roman"/>
              </w:rPr>
              <w:t>/л</w:t>
            </w:r>
          </w:p>
          <w:p w:rsidR="007E0A8F" w:rsidRDefault="007E0A8F">
            <w:pPr>
              <w:widowControl/>
              <w:rPr>
                <w:rFonts w:ascii="Times New Roman" w:hAnsi="Times New Roman"/>
              </w:rPr>
            </w:pPr>
            <w:r>
              <w:rPr>
                <w:rFonts w:ascii="Times New Roman" w:hAnsi="Times New Roman"/>
              </w:rPr>
              <w:t>HB 114г/л</w:t>
            </w:r>
          </w:p>
          <w:p w:rsidR="007E0A8F" w:rsidRDefault="007E0A8F">
            <w:pPr>
              <w:widowControl/>
              <w:rPr>
                <w:rFonts w:ascii="Times New Roman" w:hAnsi="Times New Roman"/>
              </w:rPr>
            </w:pPr>
            <w:proofErr w:type="spellStart"/>
            <w:r>
              <w:rPr>
                <w:rFonts w:ascii="Times New Roman" w:hAnsi="Times New Roman"/>
              </w:rPr>
              <w:t>Цп</w:t>
            </w:r>
            <w:proofErr w:type="spellEnd"/>
            <w:r>
              <w:rPr>
                <w:rFonts w:ascii="Times New Roman" w:hAnsi="Times New Roman"/>
              </w:rPr>
              <w:t xml:space="preserve"> 0,8</w:t>
            </w:r>
          </w:p>
          <w:p w:rsidR="007E0A8F" w:rsidRDefault="007E0A8F">
            <w:pPr>
              <w:widowControl/>
              <w:rPr>
                <w:rFonts w:ascii="Times New Roman" w:hAnsi="Times New Roman"/>
              </w:rPr>
            </w:pPr>
            <w:r>
              <w:rPr>
                <w:rFonts w:ascii="Times New Roman" w:hAnsi="Times New Roman"/>
              </w:rPr>
              <w:t>СОЭ 42 мм /час</w:t>
            </w:r>
          </w:p>
          <w:p w:rsidR="007E0A8F" w:rsidRDefault="007E0A8F">
            <w:pPr>
              <w:widowControl/>
              <w:rPr>
                <w:rFonts w:ascii="Times New Roman" w:hAnsi="Times New Roman"/>
              </w:rPr>
            </w:pPr>
            <w:proofErr w:type="spellStart"/>
            <w:r>
              <w:rPr>
                <w:rFonts w:ascii="Times New Roman" w:hAnsi="Times New Roman"/>
              </w:rPr>
              <w:t>Тромбоц</w:t>
            </w:r>
            <w:proofErr w:type="spellEnd"/>
            <w:r>
              <w:rPr>
                <w:rFonts w:ascii="Times New Roman" w:hAnsi="Times New Roman"/>
              </w:rPr>
              <w:t>. 190 х 10</w:t>
            </w:r>
            <w:r>
              <w:rPr>
                <w:rFonts w:ascii="Times New Roman" w:hAnsi="Times New Roman"/>
                <w:vertAlign w:val="superscript"/>
              </w:rPr>
              <w:t>9</w:t>
            </w:r>
            <w:r>
              <w:rPr>
                <w:rFonts w:ascii="Times New Roman" w:hAnsi="Times New Roman"/>
              </w:rPr>
              <w:t>/л</w:t>
            </w:r>
          </w:p>
          <w:p w:rsidR="007E0A8F" w:rsidRDefault="007E0A8F">
            <w:pPr>
              <w:widowControl/>
              <w:rPr>
                <w:rFonts w:ascii="Times New Roman" w:hAnsi="Times New Roman"/>
              </w:rPr>
            </w:pPr>
            <w:r>
              <w:rPr>
                <w:rFonts w:ascii="Times New Roman" w:hAnsi="Times New Roman"/>
              </w:rPr>
              <w:t xml:space="preserve">Лейкоформула: э/ф 1, с/я 58, п/я 1, лимф 38, </w:t>
            </w:r>
            <w:proofErr w:type="spellStart"/>
            <w:r>
              <w:rPr>
                <w:rFonts w:ascii="Times New Roman" w:hAnsi="Times New Roman"/>
              </w:rPr>
              <w:t>мон</w:t>
            </w:r>
            <w:proofErr w:type="spellEnd"/>
            <w:r>
              <w:rPr>
                <w:rFonts w:ascii="Times New Roman" w:hAnsi="Times New Roman"/>
              </w:rPr>
              <w:t xml:space="preserve"> 2</w:t>
            </w:r>
          </w:p>
          <w:p w:rsidR="007E0A8F" w:rsidRDefault="007E0A8F">
            <w:pPr>
              <w:widowControl/>
              <w:jc w:val="both"/>
              <w:rPr>
                <w:rFonts w:ascii="Times New Roman" w:hAnsi="Times New Roman"/>
              </w:rPr>
            </w:pPr>
            <w:r>
              <w:rPr>
                <w:rFonts w:ascii="Times New Roman" w:hAnsi="Times New Roman"/>
              </w:rPr>
              <w:t>Время свертывания 4 мин</w:t>
            </w:r>
          </w:p>
          <w:p w:rsidR="007E0A8F" w:rsidRDefault="007E0A8F">
            <w:pPr>
              <w:widowControl/>
              <w:rPr>
                <w:rFonts w:ascii="Times New Roman" w:hAnsi="Times New Roman"/>
                <w:u w:val="single"/>
              </w:rPr>
            </w:pPr>
            <w:r>
              <w:rPr>
                <w:rFonts w:ascii="Times New Roman" w:hAnsi="Times New Roman"/>
                <w:u w:val="single"/>
              </w:rPr>
              <w:t>ОАК (03.03.01)</w:t>
            </w:r>
          </w:p>
          <w:p w:rsidR="007E0A8F" w:rsidRDefault="007E0A8F">
            <w:pPr>
              <w:widowControl/>
              <w:rPr>
                <w:rFonts w:ascii="Times New Roman" w:hAnsi="Times New Roman"/>
              </w:rPr>
            </w:pPr>
            <w:r>
              <w:rPr>
                <w:rFonts w:ascii="Times New Roman" w:hAnsi="Times New Roman"/>
              </w:rPr>
              <w:t xml:space="preserve"> Эр 4,5 х 10</w:t>
            </w:r>
            <w:r>
              <w:rPr>
                <w:rFonts w:ascii="Times New Roman" w:hAnsi="Times New Roman"/>
                <w:vertAlign w:val="superscript"/>
              </w:rPr>
              <w:t>12</w:t>
            </w:r>
            <w:r>
              <w:rPr>
                <w:rFonts w:ascii="Times New Roman" w:hAnsi="Times New Roman"/>
              </w:rPr>
              <w:t>/ л</w:t>
            </w:r>
          </w:p>
          <w:p w:rsidR="007E0A8F" w:rsidRDefault="007E0A8F">
            <w:pPr>
              <w:widowControl/>
              <w:rPr>
                <w:rFonts w:ascii="Times New Roman" w:hAnsi="Times New Roman"/>
              </w:rPr>
            </w:pPr>
            <w:proofErr w:type="spellStart"/>
            <w:r>
              <w:rPr>
                <w:rFonts w:ascii="Times New Roman" w:hAnsi="Times New Roman"/>
              </w:rPr>
              <w:t>Лейк</w:t>
            </w:r>
            <w:proofErr w:type="spellEnd"/>
            <w:r>
              <w:rPr>
                <w:rFonts w:ascii="Times New Roman" w:hAnsi="Times New Roman"/>
              </w:rPr>
              <w:t xml:space="preserve"> 8,6х10</w:t>
            </w:r>
            <w:r>
              <w:rPr>
                <w:rFonts w:ascii="Times New Roman" w:hAnsi="Times New Roman"/>
                <w:vertAlign w:val="superscript"/>
              </w:rPr>
              <w:t>9</w:t>
            </w:r>
            <w:r>
              <w:rPr>
                <w:rFonts w:ascii="Times New Roman" w:hAnsi="Times New Roman"/>
              </w:rPr>
              <w:t>/л</w:t>
            </w:r>
          </w:p>
          <w:p w:rsidR="007E0A8F" w:rsidRDefault="007E0A8F">
            <w:pPr>
              <w:widowControl/>
              <w:rPr>
                <w:rFonts w:ascii="Times New Roman" w:hAnsi="Times New Roman"/>
              </w:rPr>
            </w:pPr>
            <w:r>
              <w:rPr>
                <w:rFonts w:ascii="Times New Roman" w:hAnsi="Times New Roman"/>
              </w:rPr>
              <w:t>HB 130г/л</w:t>
            </w:r>
          </w:p>
          <w:p w:rsidR="007E0A8F" w:rsidRDefault="007E0A8F">
            <w:pPr>
              <w:widowControl/>
              <w:rPr>
                <w:rFonts w:ascii="Times New Roman" w:hAnsi="Times New Roman"/>
              </w:rPr>
            </w:pPr>
            <w:proofErr w:type="spellStart"/>
            <w:r>
              <w:rPr>
                <w:rFonts w:ascii="Times New Roman" w:hAnsi="Times New Roman"/>
              </w:rPr>
              <w:t>Цп</w:t>
            </w:r>
            <w:proofErr w:type="spellEnd"/>
            <w:r>
              <w:rPr>
                <w:rFonts w:ascii="Times New Roman" w:hAnsi="Times New Roman"/>
              </w:rPr>
              <w:t xml:space="preserve"> 0,9</w:t>
            </w:r>
          </w:p>
          <w:p w:rsidR="007E0A8F" w:rsidRDefault="007E0A8F">
            <w:pPr>
              <w:widowControl/>
              <w:rPr>
                <w:rFonts w:ascii="Times New Roman" w:hAnsi="Times New Roman"/>
              </w:rPr>
            </w:pPr>
            <w:r>
              <w:rPr>
                <w:rFonts w:ascii="Times New Roman" w:hAnsi="Times New Roman"/>
              </w:rPr>
              <w:t>СОЭ 13 мм /час</w:t>
            </w:r>
          </w:p>
          <w:p w:rsidR="007E0A8F" w:rsidRDefault="007E0A8F">
            <w:pPr>
              <w:widowControl/>
              <w:rPr>
                <w:rFonts w:ascii="Times New Roman" w:hAnsi="Times New Roman"/>
              </w:rPr>
            </w:pPr>
            <w:proofErr w:type="spellStart"/>
            <w:r>
              <w:rPr>
                <w:rFonts w:ascii="Times New Roman" w:hAnsi="Times New Roman"/>
              </w:rPr>
              <w:t>Тромбоц</w:t>
            </w:r>
            <w:proofErr w:type="spellEnd"/>
            <w:r>
              <w:rPr>
                <w:rFonts w:ascii="Times New Roman" w:hAnsi="Times New Roman"/>
              </w:rPr>
              <w:t>. 200 х 10</w:t>
            </w:r>
            <w:r>
              <w:rPr>
                <w:rFonts w:ascii="Times New Roman" w:hAnsi="Times New Roman"/>
                <w:vertAlign w:val="superscript"/>
              </w:rPr>
              <w:t>9</w:t>
            </w:r>
            <w:r>
              <w:rPr>
                <w:rFonts w:ascii="Times New Roman" w:hAnsi="Times New Roman"/>
              </w:rPr>
              <w:t>/л</w:t>
            </w:r>
          </w:p>
          <w:p w:rsidR="007E0A8F" w:rsidRDefault="007E0A8F">
            <w:pPr>
              <w:widowControl/>
              <w:rPr>
                <w:rFonts w:ascii="Times New Roman" w:hAnsi="Times New Roman"/>
              </w:rPr>
            </w:pPr>
            <w:proofErr w:type="spellStart"/>
            <w:r>
              <w:rPr>
                <w:rFonts w:ascii="Times New Roman" w:hAnsi="Times New Roman"/>
              </w:rPr>
              <w:t>Лейкоформула</w:t>
            </w:r>
            <w:proofErr w:type="spellEnd"/>
            <w:r>
              <w:rPr>
                <w:rFonts w:ascii="Times New Roman" w:hAnsi="Times New Roman"/>
              </w:rPr>
              <w:t xml:space="preserve">: э/ф 1, с/я 69, п/я 1, лимф 23, </w:t>
            </w:r>
            <w:proofErr w:type="spellStart"/>
            <w:r>
              <w:rPr>
                <w:rFonts w:ascii="Times New Roman" w:hAnsi="Times New Roman"/>
              </w:rPr>
              <w:t>мон</w:t>
            </w:r>
            <w:proofErr w:type="spellEnd"/>
            <w:r>
              <w:rPr>
                <w:rFonts w:ascii="Times New Roman" w:hAnsi="Times New Roman"/>
              </w:rPr>
              <w:t xml:space="preserve"> 5</w:t>
            </w:r>
          </w:p>
          <w:p w:rsidR="007E0A8F" w:rsidRDefault="007E0A8F">
            <w:pPr>
              <w:widowControl/>
              <w:jc w:val="both"/>
              <w:rPr>
                <w:rFonts w:ascii="Times New Roman" w:hAnsi="Times New Roman"/>
              </w:rPr>
            </w:pPr>
            <w:r>
              <w:rPr>
                <w:rFonts w:ascii="Times New Roman" w:hAnsi="Times New Roman"/>
              </w:rPr>
              <w:t>Время свертывания 4 мин</w:t>
            </w:r>
          </w:p>
          <w:p w:rsidR="007E0A8F" w:rsidRDefault="007E0A8F">
            <w:pPr>
              <w:widowControl/>
              <w:jc w:val="both"/>
              <w:rPr>
                <w:rFonts w:ascii="Times New Roman" w:hAnsi="Times New Roman"/>
              </w:rPr>
            </w:pPr>
          </w:p>
        </w:tc>
        <w:tc>
          <w:tcPr>
            <w:tcW w:w="4856" w:type="dxa"/>
          </w:tcPr>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r>
              <w:rPr>
                <w:rFonts w:ascii="Times New Roman" w:hAnsi="Times New Roman"/>
              </w:rPr>
              <w:t>Гипохромная анемия, увеличение скорости оседания эритроцитов</w:t>
            </w: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r>
              <w:rPr>
                <w:rFonts w:ascii="Times New Roman" w:hAnsi="Times New Roman"/>
              </w:rPr>
              <w:t>норма</w:t>
            </w:r>
          </w:p>
        </w:tc>
      </w:tr>
      <w:tr w:rsidR="007E0A8F">
        <w:tblPrEx>
          <w:tblCellMar>
            <w:top w:w="0" w:type="dxa"/>
            <w:bottom w:w="0" w:type="dxa"/>
          </w:tblCellMar>
        </w:tblPrEx>
        <w:tc>
          <w:tcPr>
            <w:tcW w:w="4856" w:type="dxa"/>
          </w:tcPr>
          <w:p w:rsidR="007E0A8F" w:rsidRDefault="007E0A8F">
            <w:pPr>
              <w:widowControl/>
              <w:rPr>
                <w:rFonts w:ascii="Times New Roman" w:hAnsi="Times New Roman"/>
              </w:rPr>
            </w:pPr>
            <w:r>
              <w:rPr>
                <w:rFonts w:ascii="Times New Roman" w:hAnsi="Times New Roman"/>
              </w:rPr>
              <w:t>Б/х крови (17.01.01)</w:t>
            </w:r>
          </w:p>
          <w:p w:rsidR="007E0A8F" w:rsidRDefault="007E0A8F">
            <w:pPr>
              <w:widowControl/>
              <w:rPr>
                <w:rFonts w:ascii="Times New Roman" w:hAnsi="Times New Roman"/>
              </w:rPr>
            </w:pPr>
            <w:r>
              <w:rPr>
                <w:rFonts w:ascii="Times New Roman" w:hAnsi="Times New Roman"/>
              </w:rPr>
              <w:t>ОБ 74 г/л</w:t>
            </w:r>
          </w:p>
          <w:p w:rsidR="007E0A8F" w:rsidRDefault="007E0A8F">
            <w:pPr>
              <w:widowControl/>
              <w:rPr>
                <w:rFonts w:ascii="Times New Roman" w:hAnsi="Times New Roman"/>
              </w:rPr>
            </w:pPr>
            <w:r>
              <w:rPr>
                <w:rFonts w:ascii="Times New Roman" w:hAnsi="Times New Roman"/>
              </w:rPr>
              <w:t xml:space="preserve">Мочевина 4,0 </w:t>
            </w:r>
            <w:proofErr w:type="spellStart"/>
            <w:r>
              <w:rPr>
                <w:rFonts w:ascii="Times New Roman" w:hAnsi="Times New Roman"/>
              </w:rPr>
              <w:t>мМ</w:t>
            </w:r>
            <w:proofErr w:type="spellEnd"/>
            <w:r>
              <w:rPr>
                <w:rFonts w:ascii="Times New Roman" w:hAnsi="Times New Roman"/>
              </w:rPr>
              <w:t>/л</w:t>
            </w:r>
          </w:p>
          <w:p w:rsidR="007E0A8F" w:rsidRDefault="007E0A8F">
            <w:pPr>
              <w:widowControl/>
              <w:rPr>
                <w:rFonts w:ascii="Times New Roman" w:hAnsi="Times New Roman"/>
              </w:rPr>
            </w:pPr>
            <w:r>
              <w:rPr>
                <w:rFonts w:ascii="Times New Roman" w:hAnsi="Times New Roman"/>
              </w:rPr>
              <w:t>Остаточный азот 0,22 г/л</w:t>
            </w:r>
          </w:p>
          <w:p w:rsidR="007E0A8F" w:rsidRDefault="007E0A8F">
            <w:pPr>
              <w:widowControl/>
              <w:rPr>
                <w:rFonts w:ascii="Times New Roman" w:hAnsi="Times New Roman"/>
              </w:rPr>
            </w:pPr>
            <w:r>
              <w:rPr>
                <w:rFonts w:ascii="Times New Roman" w:hAnsi="Times New Roman"/>
              </w:rPr>
              <w:t xml:space="preserve">Холестерин 3,36 </w:t>
            </w:r>
            <w:proofErr w:type="spellStart"/>
            <w:r>
              <w:rPr>
                <w:rFonts w:ascii="Times New Roman" w:hAnsi="Times New Roman"/>
              </w:rPr>
              <w:t>мМ</w:t>
            </w:r>
            <w:proofErr w:type="spellEnd"/>
            <w:r>
              <w:rPr>
                <w:rFonts w:ascii="Times New Roman" w:hAnsi="Times New Roman"/>
              </w:rPr>
              <w:t>/л</w:t>
            </w:r>
          </w:p>
          <w:p w:rsidR="007E0A8F" w:rsidRDefault="007E0A8F">
            <w:pPr>
              <w:widowControl/>
              <w:rPr>
                <w:rFonts w:ascii="Times New Roman" w:hAnsi="Times New Roman"/>
              </w:rPr>
            </w:pPr>
            <w:proofErr w:type="spellStart"/>
            <w:r>
              <w:rPr>
                <w:rFonts w:ascii="Times New Roman" w:hAnsi="Times New Roman"/>
              </w:rPr>
              <w:t>АсАТ</w:t>
            </w:r>
            <w:proofErr w:type="spellEnd"/>
            <w:r>
              <w:rPr>
                <w:rFonts w:ascii="Times New Roman" w:hAnsi="Times New Roman"/>
              </w:rPr>
              <w:t xml:space="preserve"> 0,06 </w:t>
            </w:r>
            <w:proofErr w:type="spellStart"/>
            <w:r>
              <w:rPr>
                <w:rFonts w:ascii="Times New Roman" w:hAnsi="Times New Roman"/>
              </w:rPr>
              <w:t>ед</w:t>
            </w:r>
            <w:proofErr w:type="spellEnd"/>
            <w:r>
              <w:rPr>
                <w:rFonts w:ascii="Times New Roman" w:hAnsi="Times New Roman"/>
              </w:rPr>
              <w:t>/л</w:t>
            </w:r>
          </w:p>
          <w:p w:rsidR="007E0A8F" w:rsidRDefault="007E0A8F">
            <w:pPr>
              <w:widowControl/>
              <w:rPr>
                <w:rFonts w:ascii="Times New Roman" w:hAnsi="Times New Roman"/>
              </w:rPr>
            </w:pPr>
            <w:proofErr w:type="spellStart"/>
            <w:r>
              <w:rPr>
                <w:rFonts w:ascii="Times New Roman" w:hAnsi="Times New Roman"/>
              </w:rPr>
              <w:lastRenderedPageBreak/>
              <w:t>АлАТ</w:t>
            </w:r>
            <w:proofErr w:type="spellEnd"/>
            <w:r>
              <w:rPr>
                <w:rFonts w:ascii="Times New Roman" w:hAnsi="Times New Roman"/>
              </w:rPr>
              <w:t xml:space="preserve">  0,08 </w:t>
            </w:r>
            <w:proofErr w:type="spellStart"/>
            <w:r>
              <w:rPr>
                <w:rFonts w:ascii="Times New Roman" w:hAnsi="Times New Roman"/>
              </w:rPr>
              <w:t>ед</w:t>
            </w:r>
            <w:proofErr w:type="spellEnd"/>
            <w:r>
              <w:rPr>
                <w:rFonts w:ascii="Times New Roman" w:hAnsi="Times New Roman"/>
              </w:rPr>
              <w:t>/л</w:t>
            </w:r>
          </w:p>
          <w:p w:rsidR="007E0A8F" w:rsidRDefault="007E0A8F">
            <w:pPr>
              <w:widowControl/>
              <w:rPr>
                <w:rFonts w:ascii="Times New Roman" w:hAnsi="Times New Roman"/>
              </w:rPr>
            </w:pPr>
            <w:proofErr w:type="spellStart"/>
            <w:r>
              <w:rPr>
                <w:rFonts w:ascii="Times New Roman" w:hAnsi="Times New Roman"/>
              </w:rPr>
              <w:t>Блб</w:t>
            </w:r>
            <w:proofErr w:type="spellEnd"/>
            <w:r>
              <w:rPr>
                <w:rFonts w:ascii="Times New Roman" w:hAnsi="Times New Roman"/>
              </w:rPr>
              <w:t xml:space="preserve"> (общ) 9,78 </w:t>
            </w:r>
            <w:proofErr w:type="spellStart"/>
            <w:r>
              <w:rPr>
                <w:rFonts w:ascii="Times New Roman" w:hAnsi="Times New Roman"/>
              </w:rPr>
              <w:t>мМ</w:t>
            </w:r>
            <w:proofErr w:type="spellEnd"/>
            <w:r>
              <w:rPr>
                <w:rFonts w:ascii="Times New Roman" w:hAnsi="Times New Roman"/>
              </w:rPr>
              <w:t>/л</w:t>
            </w:r>
          </w:p>
          <w:p w:rsidR="007E0A8F" w:rsidRDefault="007E0A8F">
            <w:pPr>
              <w:widowControl/>
              <w:jc w:val="both"/>
              <w:rPr>
                <w:rFonts w:ascii="Times New Roman" w:hAnsi="Times New Roman"/>
              </w:rPr>
            </w:pPr>
            <w:r>
              <w:rPr>
                <w:rFonts w:ascii="Times New Roman" w:hAnsi="Times New Roman"/>
              </w:rPr>
              <w:t xml:space="preserve">Глюкоза 3,41 </w:t>
            </w:r>
            <w:proofErr w:type="spellStart"/>
            <w:r>
              <w:rPr>
                <w:rFonts w:ascii="Times New Roman" w:hAnsi="Times New Roman"/>
              </w:rPr>
              <w:t>мМ</w:t>
            </w:r>
            <w:proofErr w:type="spellEnd"/>
            <w:r>
              <w:rPr>
                <w:rFonts w:ascii="Times New Roman" w:hAnsi="Times New Roman"/>
              </w:rPr>
              <w:t>/</w:t>
            </w:r>
          </w:p>
        </w:tc>
        <w:tc>
          <w:tcPr>
            <w:tcW w:w="4856" w:type="dxa"/>
          </w:tcPr>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proofErr w:type="spellStart"/>
            <w:r>
              <w:rPr>
                <w:rFonts w:ascii="Times New Roman" w:hAnsi="Times New Roman"/>
              </w:rPr>
              <w:t>Гипопротеинемия</w:t>
            </w:r>
            <w:proofErr w:type="spellEnd"/>
          </w:p>
        </w:tc>
      </w:tr>
      <w:tr w:rsidR="007E0A8F">
        <w:tblPrEx>
          <w:tblCellMar>
            <w:top w:w="0" w:type="dxa"/>
            <w:bottom w:w="0" w:type="dxa"/>
          </w:tblCellMar>
        </w:tblPrEx>
        <w:tc>
          <w:tcPr>
            <w:tcW w:w="4856" w:type="dxa"/>
          </w:tcPr>
          <w:p w:rsidR="007E0A8F" w:rsidRDefault="007E0A8F">
            <w:pPr>
              <w:widowControl/>
              <w:rPr>
                <w:rFonts w:ascii="Times New Roman" w:hAnsi="Times New Roman"/>
              </w:rPr>
            </w:pPr>
            <w:r>
              <w:rPr>
                <w:rFonts w:ascii="Times New Roman" w:hAnsi="Times New Roman"/>
              </w:rPr>
              <w:lastRenderedPageBreak/>
              <w:t>ОАМ (17.01.01)</w:t>
            </w:r>
          </w:p>
          <w:p w:rsidR="007E0A8F" w:rsidRDefault="007E0A8F">
            <w:pPr>
              <w:widowControl/>
              <w:rPr>
                <w:rFonts w:ascii="Times New Roman" w:hAnsi="Times New Roman"/>
              </w:rPr>
            </w:pPr>
            <w:r>
              <w:rPr>
                <w:rFonts w:ascii="Times New Roman" w:hAnsi="Times New Roman"/>
              </w:rPr>
              <w:t>кол-во 300мл</w:t>
            </w:r>
          </w:p>
          <w:p w:rsidR="007E0A8F" w:rsidRDefault="007E0A8F">
            <w:pPr>
              <w:widowControl/>
              <w:rPr>
                <w:rFonts w:ascii="Times New Roman" w:hAnsi="Times New Roman"/>
              </w:rPr>
            </w:pPr>
            <w:r>
              <w:rPr>
                <w:rFonts w:ascii="Times New Roman" w:hAnsi="Times New Roman"/>
              </w:rPr>
              <w:t>уд вес 1002</w:t>
            </w:r>
          </w:p>
          <w:p w:rsidR="007E0A8F" w:rsidRDefault="007E0A8F">
            <w:pPr>
              <w:widowControl/>
              <w:rPr>
                <w:rFonts w:ascii="Times New Roman" w:hAnsi="Times New Roman"/>
              </w:rPr>
            </w:pPr>
            <w:r>
              <w:rPr>
                <w:rFonts w:ascii="Times New Roman" w:hAnsi="Times New Roman"/>
              </w:rPr>
              <w:t xml:space="preserve">белок </w:t>
            </w:r>
            <w:proofErr w:type="spellStart"/>
            <w:r>
              <w:rPr>
                <w:rFonts w:ascii="Times New Roman" w:hAnsi="Times New Roman"/>
              </w:rPr>
              <w:t>отр</w:t>
            </w:r>
            <w:proofErr w:type="spellEnd"/>
            <w:r>
              <w:rPr>
                <w:rFonts w:ascii="Times New Roman" w:hAnsi="Times New Roman"/>
              </w:rPr>
              <w:t>.</w:t>
            </w:r>
          </w:p>
          <w:p w:rsidR="007E0A8F" w:rsidRDefault="007E0A8F">
            <w:pPr>
              <w:widowControl/>
              <w:rPr>
                <w:rFonts w:ascii="Times New Roman" w:hAnsi="Times New Roman"/>
              </w:rPr>
            </w:pPr>
            <w:proofErr w:type="spellStart"/>
            <w:r>
              <w:rPr>
                <w:rFonts w:ascii="Times New Roman" w:hAnsi="Times New Roman"/>
              </w:rPr>
              <w:t>эп</w:t>
            </w:r>
            <w:proofErr w:type="spellEnd"/>
            <w:r>
              <w:rPr>
                <w:rFonts w:ascii="Times New Roman" w:hAnsi="Times New Roman"/>
              </w:rPr>
              <w:t xml:space="preserve"> </w:t>
            </w:r>
            <w:proofErr w:type="spellStart"/>
            <w:r>
              <w:rPr>
                <w:rFonts w:ascii="Times New Roman" w:hAnsi="Times New Roman"/>
              </w:rPr>
              <w:t>плоск</w:t>
            </w:r>
            <w:proofErr w:type="spellEnd"/>
            <w:r>
              <w:rPr>
                <w:rFonts w:ascii="Times New Roman" w:hAnsi="Times New Roman"/>
              </w:rPr>
              <w:t xml:space="preserve"> </w:t>
            </w:r>
            <w:proofErr w:type="spellStart"/>
            <w:r>
              <w:rPr>
                <w:rFonts w:ascii="Times New Roman" w:hAnsi="Times New Roman"/>
              </w:rPr>
              <w:t>ед</w:t>
            </w:r>
            <w:proofErr w:type="spellEnd"/>
          </w:p>
          <w:p w:rsidR="007E0A8F" w:rsidRDefault="007E0A8F">
            <w:pPr>
              <w:widowControl/>
              <w:rPr>
                <w:rFonts w:ascii="Times New Roman" w:hAnsi="Times New Roman"/>
              </w:rPr>
            </w:pPr>
            <w:proofErr w:type="spellStart"/>
            <w:r>
              <w:rPr>
                <w:rFonts w:ascii="Times New Roman" w:hAnsi="Times New Roman"/>
              </w:rPr>
              <w:t>Лейкоц</w:t>
            </w:r>
            <w:proofErr w:type="spellEnd"/>
            <w:r>
              <w:rPr>
                <w:rFonts w:ascii="Times New Roman" w:hAnsi="Times New Roman"/>
              </w:rPr>
              <w:t xml:space="preserve">  1-0-0 в п/</w:t>
            </w:r>
            <w:proofErr w:type="spellStart"/>
            <w:r>
              <w:rPr>
                <w:rFonts w:ascii="Times New Roman" w:hAnsi="Times New Roman"/>
              </w:rPr>
              <w:t>зр</w:t>
            </w:r>
            <w:proofErr w:type="spellEnd"/>
          </w:p>
        </w:tc>
        <w:tc>
          <w:tcPr>
            <w:tcW w:w="4856" w:type="dxa"/>
          </w:tcPr>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p>
          <w:p w:rsidR="007E0A8F" w:rsidRDefault="007E0A8F">
            <w:pPr>
              <w:widowControl/>
              <w:jc w:val="center"/>
              <w:rPr>
                <w:rFonts w:ascii="Times New Roman" w:hAnsi="Times New Roman"/>
              </w:rPr>
            </w:pPr>
            <w:r>
              <w:rPr>
                <w:rFonts w:ascii="Times New Roman" w:hAnsi="Times New Roman"/>
              </w:rPr>
              <w:t>норма</w:t>
            </w:r>
          </w:p>
        </w:tc>
      </w:tr>
      <w:tr w:rsidR="007E0A8F">
        <w:tblPrEx>
          <w:tblCellMar>
            <w:top w:w="0" w:type="dxa"/>
            <w:bottom w:w="0" w:type="dxa"/>
          </w:tblCellMar>
        </w:tblPrEx>
        <w:trPr>
          <w:trHeight w:val="875"/>
        </w:trPr>
        <w:tc>
          <w:tcPr>
            <w:tcW w:w="9712" w:type="dxa"/>
            <w:gridSpan w:val="2"/>
          </w:tcPr>
          <w:p w:rsidR="007E0A8F" w:rsidRDefault="007E0A8F">
            <w:pPr>
              <w:widowControl/>
              <w:rPr>
                <w:rFonts w:ascii="Times New Roman" w:hAnsi="Times New Roman"/>
              </w:rPr>
            </w:pPr>
            <w:r>
              <w:rPr>
                <w:rFonts w:ascii="Times New Roman" w:hAnsi="Times New Roman"/>
              </w:rPr>
              <w:t xml:space="preserve">Кровь на ВИЧ и </w:t>
            </w:r>
            <w:proofErr w:type="spellStart"/>
            <w:r>
              <w:rPr>
                <w:rFonts w:ascii="Times New Roman" w:hAnsi="Times New Roman"/>
              </w:rPr>
              <w:t>HbS-Ag</w:t>
            </w:r>
            <w:proofErr w:type="spellEnd"/>
            <w:r>
              <w:rPr>
                <w:rFonts w:ascii="Times New Roman" w:hAnsi="Times New Roman"/>
              </w:rPr>
              <w:t xml:space="preserve">(17.01.01)  (Антитела к вирусу ВИЧ и австралийский антиген не обнаружены) Реакция </w:t>
            </w:r>
            <w:proofErr w:type="spellStart"/>
            <w:r>
              <w:rPr>
                <w:rFonts w:ascii="Times New Roman" w:hAnsi="Times New Roman"/>
              </w:rPr>
              <w:t>Вассермана</w:t>
            </w:r>
            <w:proofErr w:type="spellEnd"/>
            <w:r>
              <w:rPr>
                <w:rFonts w:ascii="Times New Roman" w:hAnsi="Times New Roman"/>
              </w:rPr>
              <w:t xml:space="preserve"> (18.01.01)  </w:t>
            </w:r>
            <w:proofErr w:type="spellStart"/>
            <w:r>
              <w:rPr>
                <w:rFonts w:ascii="Times New Roman" w:hAnsi="Times New Roman"/>
              </w:rPr>
              <w:t>отр</w:t>
            </w:r>
            <w:proofErr w:type="spellEnd"/>
          </w:p>
        </w:tc>
      </w:tr>
      <w:tr w:rsidR="007E0A8F">
        <w:tblPrEx>
          <w:tblCellMar>
            <w:top w:w="0" w:type="dxa"/>
            <w:bottom w:w="0" w:type="dxa"/>
          </w:tblCellMar>
        </w:tblPrEx>
        <w:trPr>
          <w:trHeight w:val="875"/>
        </w:trPr>
        <w:tc>
          <w:tcPr>
            <w:tcW w:w="9712" w:type="dxa"/>
            <w:gridSpan w:val="2"/>
          </w:tcPr>
          <w:p w:rsidR="007E0A8F" w:rsidRDefault="007E0A8F">
            <w:pPr>
              <w:widowControl/>
              <w:rPr>
                <w:rFonts w:ascii="Times New Roman" w:hAnsi="Times New Roman"/>
              </w:rPr>
            </w:pPr>
            <w:proofErr w:type="spellStart"/>
            <w:r>
              <w:rPr>
                <w:rFonts w:ascii="Times New Roman" w:hAnsi="Times New Roman"/>
              </w:rPr>
              <w:t>Фибробронхоскопия</w:t>
            </w:r>
            <w:proofErr w:type="spellEnd"/>
            <w:r>
              <w:rPr>
                <w:rFonts w:ascii="Times New Roman" w:hAnsi="Times New Roman"/>
              </w:rPr>
              <w:t xml:space="preserve"> (20.01.01)</w:t>
            </w:r>
            <w:proofErr w:type="spellStart"/>
            <w:r>
              <w:rPr>
                <w:rFonts w:ascii="Times New Roman" w:hAnsi="Times New Roman"/>
              </w:rPr>
              <w:t>Лидокаин</w:t>
            </w:r>
            <w:proofErr w:type="spellEnd"/>
            <w:r>
              <w:rPr>
                <w:rFonts w:ascii="Times New Roman" w:hAnsi="Times New Roman"/>
              </w:rPr>
              <w:t xml:space="preserve"> 2%-10,0. Вход в трахею свободен, трахея обычной формы, картина острая. Бронхи проходимы до </w:t>
            </w:r>
            <w:proofErr w:type="spellStart"/>
            <w:r>
              <w:rPr>
                <w:rFonts w:ascii="Times New Roman" w:hAnsi="Times New Roman"/>
              </w:rPr>
              <w:t>субсегментов</w:t>
            </w:r>
            <w:proofErr w:type="spellEnd"/>
            <w:r>
              <w:rPr>
                <w:rFonts w:ascii="Times New Roman" w:hAnsi="Times New Roman"/>
              </w:rPr>
              <w:t xml:space="preserve">, строение обычное, слизистая розовая, мокроты нет. </w:t>
            </w:r>
            <w:proofErr w:type="spellStart"/>
            <w:r>
              <w:rPr>
                <w:rFonts w:ascii="Times New Roman" w:hAnsi="Times New Roman"/>
              </w:rPr>
              <w:t>Закл</w:t>
            </w:r>
            <w:proofErr w:type="spellEnd"/>
            <w:r>
              <w:rPr>
                <w:rFonts w:ascii="Times New Roman" w:hAnsi="Times New Roman"/>
              </w:rPr>
              <w:t>: патологии не выявлено. Взяты промывные воды из Б</w:t>
            </w:r>
            <w:r>
              <w:rPr>
                <w:rFonts w:ascii="Times New Roman" w:hAnsi="Times New Roman"/>
                <w:vertAlign w:val="subscript"/>
              </w:rPr>
              <w:t>1-2</w:t>
            </w:r>
            <w:r>
              <w:rPr>
                <w:rFonts w:ascii="Times New Roman" w:hAnsi="Times New Roman"/>
              </w:rPr>
              <w:t xml:space="preserve"> справа. </w:t>
            </w:r>
          </w:p>
        </w:tc>
      </w:tr>
      <w:tr w:rsidR="007E0A8F">
        <w:tblPrEx>
          <w:tblCellMar>
            <w:top w:w="0" w:type="dxa"/>
            <w:bottom w:w="0" w:type="dxa"/>
          </w:tblCellMar>
        </w:tblPrEx>
        <w:trPr>
          <w:trHeight w:val="377"/>
        </w:trPr>
        <w:tc>
          <w:tcPr>
            <w:tcW w:w="9712" w:type="dxa"/>
            <w:gridSpan w:val="2"/>
          </w:tcPr>
          <w:p w:rsidR="007E0A8F" w:rsidRDefault="007E0A8F">
            <w:pPr>
              <w:widowControl/>
              <w:rPr>
                <w:rFonts w:ascii="Times New Roman" w:hAnsi="Times New Roman"/>
              </w:rPr>
            </w:pPr>
            <w:r>
              <w:rPr>
                <w:rFonts w:ascii="Times New Roman" w:hAnsi="Times New Roman"/>
              </w:rPr>
              <w:t>Реакция  Манту: 15.01.01 2 ТЕ – 17 мм.</w:t>
            </w:r>
          </w:p>
        </w:tc>
      </w:tr>
      <w:tr w:rsidR="007E0A8F">
        <w:tblPrEx>
          <w:tblCellMar>
            <w:top w:w="0" w:type="dxa"/>
            <w:bottom w:w="0" w:type="dxa"/>
          </w:tblCellMar>
        </w:tblPrEx>
        <w:trPr>
          <w:trHeight w:val="269"/>
        </w:trPr>
        <w:tc>
          <w:tcPr>
            <w:tcW w:w="9712" w:type="dxa"/>
            <w:gridSpan w:val="2"/>
          </w:tcPr>
          <w:p w:rsidR="007E0A8F" w:rsidRDefault="007E0A8F">
            <w:pPr>
              <w:widowControl/>
              <w:rPr>
                <w:rFonts w:ascii="Times New Roman" w:hAnsi="Times New Roman"/>
              </w:rPr>
            </w:pPr>
            <w:r>
              <w:rPr>
                <w:rFonts w:ascii="Times New Roman" w:hAnsi="Times New Roman"/>
              </w:rPr>
              <w:t>ЭКГ(18.01.01) ЧСС80/мин, синусовый ритм</w:t>
            </w:r>
          </w:p>
        </w:tc>
      </w:tr>
      <w:tr w:rsidR="007E0A8F">
        <w:tblPrEx>
          <w:tblCellMar>
            <w:top w:w="0" w:type="dxa"/>
            <w:bottom w:w="0" w:type="dxa"/>
          </w:tblCellMar>
        </w:tblPrEx>
        <w:trPr>
          <w:trHeight w:val="875"/>
        </w:trPr>
        <w:tc>
          <w:tcPr>
            <w:tcW w:w="9712" w:type="dxa"/>
            <w:gridSpan w:val="2"/>
          </w:tcPr>
          <w:p w:rsidR="007E0A8F" w:rsidRDefault="007E0A8F">
            <w:pPr>
              <w:widowControl/>
              <w:rPr>
                <w:rFonts w:ascii="Times New Roman" w:hAnsi="Times New Roman"/>
              </w:rPr>
            </w:pPr>
            <w:r>
              <w:rPr>
                <w:rFonts w:ascii="Times New Roman" w:hAnsi="Times New Roman"/>
              </w:rPr>
              <w:t>ФГС (20.01.01) Слизистая желудка розовая, покрыта слизью. Привратник свободный, проходим для эндоскопа. 12п кишка без особенностей.</w:t>
            </w:r>
          </w:p>
          <w:p w:rsidR="007E0A8F" w:rsidRDefault="007E0A8F">
            <w:pPr>
              <w:widowControl/>
              <w:rPr>
                <w:rFonts w:ascii="Times New Roman" w:hAnsi="Times New Roman"/>
              </w:rPr>
            </w:pPr>
            <w:proofErr w:type="spellStart"/>
            <w:r>
              <w:rPr>
                <w:rFonts w:ascii="Times New Roman" w:hAnsi="Times New Roman"/>
              </w:rPr>
              <w:t>Закл</w:t>
            </w:r>
            <w:proofErr w:type="spellEnd"/>
            <w:r>
              <w:rPr>
                <w:rFonts w:ascii="Times New Roman" w:hAnsi="Times New Roman"/>
              </w:rPr>
              <w:t>: без патологии.</w:t>
            </w:r>
          </w:p>
        </w:tc>
      </w:tr>
      <w:tr w:rsidR="007E0A8F">
        <w:tblPrEx>
          <w:tblCellMar>
            <w:top w:w="0" w:type="dxa"/>
            <w:bottom w:w="0" w:type="dxa"/>
          </w:tblCellMar>
        </w:tblPrEx>
        <w:trPr>
          <w:trHeight w:val="875"/>
        </w:trPr>
        <w:tc>
          <w:tcPr>
            <w:tcW w:w="9712" w:type="dxa"/>
            <w:gridSpan w:val="2"/>
          </w:tcPr>
          <w:p w:rsidR="007E0A8F" w:rsidRDefault="007E0A8F">
            <w:pPr>
              <w:widowControl/>
              <w:rPr>
                <w:rFonts w:ascii="Times New Roman" w:hAnsi="Times New Roman"/>
              </w:rPr>
            </w:pPr>
            <w:r>
              <w:rPr>
                <w:rFonts w:ascii="Times New Roman" w:hAnsi="Times New Roman"/>
              </w:rPr>
              <w:t>УЗИ Органов брюшной полости (25.01.01)</w:t>
            </w:r>
          </w:p>
          <w:p w:rsidR="007E0A8F" w:rsidRDefault="007E0A8F">
            <w:pPr>
              <w:pStyle w:val="BodyText3"/>
              <w:widowControl/>
            </w:pPr>
            <w:r>
              <w:t>Печень: не увеличена, умеренной эхогенности, звукопроводимость паренхимы не изменена. ОЖП не расширен. Желчный пузырь не изменен. Поджелудочная железа не увеличена,  эхогенность не изменена. Почки: правая - 13,5 на 5,4 см, левая 14,3 на 5,8 см. Увеличены, контуры четкие, структура дифференцирована, несколько повышена эхогенность коркового слоя паренхимы. Селезенка: не увеличена. В брюшной полости свободной жидкости не обнаружено. В правой плевральной полости жидкость количеством до 400 мл.</w:t>
            </w:r>
          </w:p>
        </w:tc>
      </w:tr>
    </w:tbl>
    <w:p w:rsidR="007E0A8F" w:rsidRDefault="007E0A8F">
      <w:pPr>
        <w:widowControl/>
        <w:jc w:val="both"/>
        <w:rPr>
          <w:rFonts w:ascii="Times New Roman" w:hAnsi="Times New Roman"/>
        </w:rPr>
      </w:pPr>
    </w:p>
    <w:p w:rsidR="007E0A8F" w:rsidRDefault="007E0A8F">
      <w:pPr>
        <w:pStyle w:val="BodyText3"/>
        <w:widowControl/>
      </w:pPr>
      <w:r>
        <w:t>РЕНТГЕНОГРАФИЧЕСКОЕ ИССЛЕДОВАНИЕ ОРГАНОВ ГРУДНОЙ КЛЕТКИ(23.01.01): на обзорной рентгенограмме легких от 23.01.01  справа в S</w:t>
      </w:r>
      <w:r>
        <w:rPr>
          <w:vertAlign w:val="subscript"/>
        </w:rPr>
        <w:t>1-2</w:t>
      </w:r>
      <w:r>
        <w:t xml:space="preserve">  фокус инфильтрации 3 см в диаметре овальной формы. Вокруг очаги малой интенсивности с воспалительной дорожкой в корень легких Слева: легкие чистые, корни структурированные. Синусы свободные.</w:t>
      </w:r>
    </w:p>
    <w:p w:rsidR="007E0A8F" w:rsidRDefault="007E0A8F">
      <w:pPr>
        <w:pStyle w:val="BodyText3"/>
        <w:widowControl/>
      </w:pPr>
      <w:r>
        <w:t>Заключение: Инфильтративный туберкулез легких.</w:t>
      </w:r>
    </w:p>
    <w:p w:rsidR="007E0A8F" w:rsidRDefault="007E0A8F">
      <w:pPr>
        <w:pStyle w:val="BodyText3"/>
        <w:widowControl/>
      </w:pPr>
    </w:p>
    <w:p w:rsidR="007E0A8F" w:rsidRDefault="007E0A8F">
      <w:pPr>
        <w:pStyle w:val="BodyText3"/>
        <w:widowControl/>
      </w:pPr>
      <w:r>
        <w:t xml:space="preserve">ОСМОТР ГИНЕКОЛОГА (25.01.01.) Жалоб нет, шейка чистая, матка в </w:t>
      </w:r>
      <w:proofErr w:type="spellStart"/>
      <w:r>
        <w:t>retroversio</w:t>
      </w:r>
      <w:proofErr w:type="spellEnd"/>
      <w:r>
        <w:t xml:space="preserve">, плотная, ограничена в подвижности, безболезненная, придатки тяжистые. </w:t>
      </w:r>
      <w:proofErr w:type="spellStart"/>
      <w:r>
        <w:t>Закл</w:t>
      </w:r>
      <w:proofErr w:type="spellEnd"/>
      <w:r>
        <w:t xml:space="preserve">: здорова. </w:t>
      </w:r>
    </w:p>
    <w:p w:rsidR="007E0A8F" w:rsidRDefault="007E0A8F">
      <w:pPr>
        <w:widowControl/>
        <w:jc w:val="both"/>
        <w:rPr>
          <w:rFonts w:ascii="Times New Roman" w:hAnsi="Times New Roman"/>
        </w:rPr>
      </w:pPr>
      <w:r>
        <w:rPr>
          <w:rFonts w:ascii="Times New Roman" w:hAnsi="Times New Roman"/>
        </w:rPr>
        <w:t>БАКТЕРИОСКОПИЯ МОКРОТЫ ( 23.01; 26.01; 28.01; 2.03; 3.04) БК –</w:t>
      </w:r>
    </w:p>
    <w:p w:rsidR="007E0A8F" w:rsidRDefault="007E0A8F">
      <w:pPr>
        <w:widowControl/>
        <w:jc w:val="both"/>
        <w:rPr>
          <w:rFonts w:ascii="Times New Roman" w:hAnsi="Times New Roman"/>
        </w:rPr>
      </w:pPr>
      <w:r>
        <w:rPr>
          <w:rFonts w:ascii="Times New Roman" w:hAnsi="Times New Roman"/>
        </w:rPr>
        <w:t>Микробиологический посев мокроты на БК(30.03.01): БК+</w:t>
      </w:r>
    </w:p>
    <w:p w:rsidR="007E0A8F" w:rsidRDefault="007E0A8F">
      <w:pPr>
        <w:widowControl/>
        <w:jc w:val="both"/>
        <w:rPr>
          <w:rFonts w:ascii="Times New Roman" w:hAnsi="Times New Roman"/>
        </w:rPr>
      </w:pPr>
    </w:p>
    <w:p w:rsidR="007E0A8F" w:rsidRDefault="007E0A8F">
      <w:pPr>
        <w:widowControl/>
        <w:jc w:val="center"/>
        <w:rPr>
          <w:rFonts w:ascii="Times New Roman" w:hAnsi="Times New Roman"/>
          <w:b/>
        </w:rPr>
      </w:pPr>
      <w:r>
        <w:rPr>
          <w:rFonts w:ascii="Times New Roman" w:hAnsi="Times New Roman"/>
          <w:b/>
        </w:rPr>
        <w:t>КЛИНИЧЕСКИЙ ДИАГНОЗ И ЕГО ОБОСНАВАНИЕ.</w:t>
      </w:r>
    </w:p>
    <w:p w:rsidR="007E0A8F" w:rsidRDefault="007E0A8F">
      <w:pPr>
        <w:pStyle w:val="BodyText3"/>
        <w:widowControl/>
      </w:pPr>
      <w:r>
        <w:t>На основании:</w:t>
      </w:r>
    </w:p>
    <w:p w:rsidR="007E0A8F" w:rsidRDefault="007E0A8F" w:rsidP="00E51F20">
      <w:pPr>
        <w:widowControl/>
        <w:numPr>
          <w:ilvl w:val="0"/>
          <w:numId w:val="16"/>
        </w:numPr>
        <w:tabs>
          <w:tab w:val="left" w:pos="360"/>
        </w:tabs>
        <w:ind w:left="357" w:hanging="357"/>
        <w:jc w:val="both"/>
        <w:rPr>
          <w:rFonts w:ascii="Times New Roman" w:hAnsi="Times New Roman"/>
        </w:rPr>
      </w:pPr>
      <w:r>
        <w:rPr>
          <w:rFonts w:ascii="Times New Roman" w:hAnsi="Times New Roman"/>
        </w:rPr>
        <w:t>жалоб(жалобы: на сухой кашель, возникающий преимущественно в ночное время,  слабость, потерю аппетита, раздражительность, бессонницу ночью и сонливость днем);</w:t>
      </w:r>
    </w:p>
    <w:p w:rsidR="007E0A8F" w:rsidRDefault="007E0A8F" w:rsidP="00E51F20">
      <w:pPr>
        <w:widowControl/>
        <w:numPr>
          <w:ilvl w:val="0"/>
          <w:numId w:val="16"/>
        </w:numPr>
        <w:tabs>
          <w:tab w:val="left" w:pos="360"/>
        </w:tabs>
        <w:ind w:left="357" w:hanging="357"/>
        <w:jc w:val="both"/>
        <w:rPr>
          <w:rFonts w:ascii="Times New Roman" w:hAnsi="Times New Roman"/>
        </w:rPr>
      </w:pPr>
      <w:r>
        <w:rPr>
          <w:rFonts w:ascii="Times New Roman" w:hAnsi="Times New Roman"/>
        </w:rPr>
        <w:t>анамнеза заболевания (обнаружение при флюорографии инфильтративных изменений в легких); больна с декабря 2000 года, когда заметила головную боль, боли в правой половине грудной клетки, затруднение носового дыхания, сухой кашель.</w:t>
      </w:r>
    </w:p>
    <w:p w:rsidR="007E0A8F" w:rsidRDefault="007E0A8F" w:rsidP="00E51F20">
      <w:pPr>
        <w:widowControl/>
        <w:numPr>
          <w:ilvl w:val="0"/>
          <w:numId w:val="16"/>
        </w:numPr>
        <w:tabs>
          <w:tab w:val="left" w:pos="360"/>
        </w:tabs>
        <w:ind w:left="357" w:hanging="357"/>
        <w:jc w:val="both"/>
        <w:rPr>
          <w:rFonts w:ascii="Times New Roman" w:hAnsi="Times New Roman"/>
        </w:rPr>
      </w:pPr>
      <w:r>
        <w:rPr>
          <w:rFonts w:ascii="Times New Roman" w:hAnsi="Times New Roman"/>
        </w:rPr>
        <w:t>анамнеза жизни (контакт с больной туберкулезом матерью);</w:t>
      </w:r>
    </w:p>
    <w:p w:rsidR="007E0A8F" w:rsidRDefault="007E0A8F" w:rsidP="00E51F20">
      <w:pPr>
        <w:widowControl/>
        <w:numPr>
          <w:ilvl w:val="0"/>
          <w:numId w:val="16"/>
        </w:numPr>
        <w:tabs>
          <w:tab w:val="left" w:pos="360"/>
        </w:tabs>
        <w:ind w:left="357" w:hanging="357"/>
        <w:jc w:val="both"/>
        <w:rPr>
          <w:rFonts w:ascii="Times New Roman" w:hAnsi="Times New Roman"/>
        </w:rPr>
      </w:pPr>
      <w:r>
        <w:rPr>
          <w:rFonts w:ascii="Times New Roman" w:hAnsi="Times New Roman"/>
        </w:rPr>
        <w:t xml:space="preserve">объективного исследования (При пальпации грудная клетка эластична, болезненна справа. Голосовое дрожание несколько усилено справа в нижних отделах, при перкуссии справа отмечается  притупление в области, </w:t>
      </w:r>
      <w:r>
        <w:rPr>
          <w:rFonts w:ascii="Times New Roman" w:hAnsi="Times New Roman"/>
          <w:b/>
        </w:rPr>
        <w:t>S</w:t>
      </w:r>
      <w:r>
        <w:rPr>
          <w:rFonts w:ascii="Times New Roman" w:hAnsi="Times New Roman"/>
          <w:b/>
          <w:vertAlign w:val="subscript"/>
        </w:rPr>
        <w:t>1-2</w:t>
      </w:r>
      <w:r>
        <w:rPr>
          <w:rFonts w:ascii="Times New Roman" w:hAnsi="Times New Roman"/>
        </w:rPr>
        <w:t xml:space="preserve">, тупой звук на проекции  </w:t>
      </w:r>
      <w:r>
        <w:rPr>
          <w:rFonts w:ascii="Times New Roman" w:hAnsi="Times New Roman"/>
          <w:b/>
        </w:rPr>
        <w:t>S</w:t>
      </w:r>
      <w:r>
        <w:rPr>
          <w:rFonts w:ascii="Times New Roman" w:hAnsi="Times New Roman"/>
          <w:b/>
          <w:vertAlign w:val="subscript"/>
        </w:rPr>
        <w:t>4-5</w:t>
      </w:r>
      <w:r>
        <w:rPr>
          <w:rFonts w:ascii="Times New Roman" w:hAnsi="Times New Roman"/>
        </w:rPr>
        <w:t xml:space="preserve">, справа в проекции </w:t>
      </w:r>
      <w:r>
        <w:rPr>
          <w:rFonts w:ascii="Times New Roman" w:hAnsi="Times New Roman"/>
          <w:b/>
        </w:rPr>
        <w:t>S</w:t>
      </w:r>
      <w:r>
        <w:rPr>
          <w:rFonts w:ascii="Times New Roman" w:hAnsi="Times New Roman"/>
          <w:b/>
          <w:vertAlign w:val="subscript"/>
        </w:rPr>
        <w:t>1-2</w:t>
      </w:r>
      <w:r>
        <w:rPr>
          <w:rFonts w:ascii="Times New Roman" w:hAnsi="Times New Roman"/>
        </w:rPr>
        <w:t xml:space="preserve"> </w:t>
      </w:r>
      <w:r>
        <w:rPr>
          <w:rFonts w:ascii="Times New Roman" w:hAnsi="Times New Roman"/>
        </w:rPr>
        <w:lastRenderedPageBreak/>
        <w:t xml:space="preserve">выслушиваются единичные мелкопузырчатые хрипы, в проекции </w:t>
      </w:r>
      <w:r>
        <w:rPr>
          <w:rFonts w:ascii="Times New Roman" w:hAnsi="Times New Roman"/>
          <w:b/>
        </w:rPr>
        <w:t>S</w:t>
      </w:r>
      <w:r>
        <w:rPr>
          <w:rFonts w:ascii="Times New Roman" w:hAnsi="Times New Roman"/>
          <w:b/>
          <w:vertAlign w:val="subscript"/>
        </w:rPr>
        <w:t>4-5</w:t>
      </w:r>
      <w:r>
        <w:rPr>
          <w:rFonts w:ascii="Times New Roman" w:hAnsi="Times New Roman"/>
          <w:vertAlign w:val="subscript"/>
        </w:rPr>
        <w:t xml:space="preserve"> </w:t>
      </w:r>
      <w:r>
        <w:rPr>
          <w:rFonts w:ascii="Times New Roman" w:hAnsi="Times New Roman"/>
        </w:rPr>
        <w:t xml:space="preserve"> </w:t>
      </w:r>
      <w:r>
        <w:rPr>
          <w:rFonts w:ascii="Times New Roman" w:hAnsi="Times New Roman"/>
          <w:vertAlign w:val="subscript"/>
        </w:rPr>
        <w:t xml:space="preserve"> </w:t>
      </w:r>
      <w:r>
        <w:rPr>
          <w:rFonts w:ascii="Times New Roman" w:hAnsi="Times New Roman"/>
        </w:rPr>
        <w:t xml:space="preserve">дыхание ослаблено, выслушивается шум трения плевры. Бронхофония усилена справа в </w:t>
      </w:r>
      <w:r>
        <w:rPr>
          <w:rFonts w:ascii="Times New Roman" w:hAnsi="Times New Roman"/>
          <w:b/>
        </w:rPr>
        <w:t>S</w:t>
      </w:r>
      <w:r>
        <w:rPr>
          <w:rFonts w:ascii="Times New Roman" w:hAnsi="Times New Roman"/>
          <w:b/>
          <w:vertAlign w:val="subscript"/>
        </w:rPr>
        <w:t>4-5</w:t>
      </w:r>
      <w:r>
        <w:rPr>
          <w:rFonts w:ascii="Times New Roman" w:hAnsi="Times New Roman"/>
          <w:b/>
        </w:rPr>
        <w:t>,  S</w:t>
      </w:r>
      <w:r>
        <w:rPr>
          <w:rFonts w:ascii="Times New Roman" w:hAnsi="Times New Roman"/>
          <w:b/>
          <w:vertAlign w:val="subscript"/>
        </w:rPr>
        <w:t>1-2</w:t>
      </w:r>
      <w:r>
        <w:rPr>
          <w:rFonts w:ascii="Times New Roman" w:hAnsi="Times New Roman"/>
        </w:rPr>
        <w:t>.</w:t>
      </w:r>
    </w:p>
    <w:p w:rsidR="007E0A8F" w:rsidRDefault="007E0A8F" w:rsidP="00E51F20">
      <w:pPr>
        <w:widowControl/>
        <w:numPr>
          <w:ilvl w:val="0"/>
          <w:numId w:val="16"/>
        </w:numPr>
        <w:tabs>
          <w:tab w:val="left" w:pos="360"/>
        </w:tabs>
        <w:ind w:left="357" w:hanging="357"/>
        <w:jc w:val="both"/>
        <w:rPr>
          <w:rFonts w:ascii="Times New Roman" w:hAnsi="Times New Roman"/>
        </w:rPr>
      </w:pPr>
      <w:r>
        <w:rPr>
          <w:rFonts w:ascii="Times New Roman" w:hAnsi="Times New Roman"/>
        </w:rPr>
        <w:t>данных лабораторных исследований: (ОАК: гипохромная анемия, увеличение СОЭ, Б/Х гипопротеинемия; наличие в мокроте  БК);</w:t>
      </w:r>
    </w:p>
    <w:p w:rsidR="007E0A8F" w:rsidRDefault="007E0A8F" w:rsidP="00E51F20">
      <w:pPr>
        <w:widowControl/>
        <w:numPr>
          <w:ilvl w:val="0"/>
          <w:numId w:val="16"/>
        </w:numPr>
        <w:tabs>
          <w:tab w:val="left" w:pos="360"/>
        </w:tabs>
        <w:ind w:left="357" w:hanging="357"/>
        <w:jc w:val="both"/>
        <w:rPr>
          <w:rFonts w:ascii="Times New Roman" w:hAnsi="Times New Roman"/>
        </w:rPr>
      </w:pPr>
      <w:r>
        <w:rPr>
          <w:rFonts w:ascii="Times New Roman" w:hAnsi="Times New Roman"/>
        </w:rPr>
        <w:t>данных инструментальных исследований (Рентгенография органов грудной клетки: справа в S</w:t>
      </w:r>
      <w:r>
        <w:rPr>
          <w:rFonts w:ascii="Times New Roman" w:hAnsi="Times New Roman"/>
          <w:vertAlign w:val="subscript"/>
        </w:rPr>
        <w:t>1-2</w:t>
      </w:r>
      <w:r>
        <w:rPr>
          <w:rFonts w:ascii="Times New Roman" w:hAnsi="Times New Roman"/>
        </w:rPr>
        <w:t xml:space="preserve">  фокус инфильтрации 3 см в диаметре овальной формы. Вокруг очаги малой интенсивности с воспалительной дорожкой в корень легких Слева: легкие чистые, корни структурированные. Синусы свободные.</w:t>
      </w:r>
    </w:p>
    <w:p w:rsidR="007E0A8F" w:rsidRDefault="007E0A8F">
      <w:pPr>
        <w:widowControl/>
        <w:tabs>
          <w:tab w:val="left" w:pos="360"/>
        </w:tabs>
        <w:jc w:val="both"/>
        <w:rPr>
          <w:rFonts w:ascii="Times New Roman" w:hAnsi="Times New Roman"/>
        </w:rPr>
      </w:pPr>
      <w:r>
        <w:rPr>
          <w:rFonts w:ascii="Times New Roman" w:hAnsi="Times New Roman"/>
        </w:rPr>
        <w:t>можно выставить следующий клинический диагноз:</w:t>
      </w:r>
    </w:p>
    <w:p w:rsidR="007E0A8F" w:rsidRDefault="007E0A8F">
      <w:pPr>
        <w:widowControl/>
        <w:jc w:val="center"/>
        <w:rPr>
          <w:rFonts w:ascii="Times New Roman" w:hAnsi="Times New Roman"/>
          <w:b/>
        </w:rPr>
      </w:pPr>
    </w:p>
    <w:p w:rsidR="007E0A8F" w:rsidRDefault="007E0A8F">
      <w:pPr>
        <w:widowControl/>
        <w:rPr>
          <w:rFonts w:ascii="Times New Roman" w:hAnsi="Times New Roman"/>
          <w:b/>
        </w:rPr>
      </w:pPr>
      <w:r>
        <w:rPr>
          <w:rFonts w:ascii="Times New Roman" w:hAnsi="Times New Roman"/>
          <w:b/>
        </w:rPr>
        <w:t>ДИАГНОЗ: инфильтративный туберкулез правого легкого, s</w:t>
      </w:r>
      <w:r>
        <w:rPr>
          <w:rFonts w:ascii="Times New Roman" w:hAnsi="Times New Roman"/>
          <w:b/>
          <w:vertAlign w:val="subscript"/>
        </w:rPr>
        <w:t>1</w:t>
      </w:r>
      <w:r>
        <w:rPr>
          <w:rFonts w:ascii="Times New Roman" w:hAnsi="Times New Roman"/>
          <w:b/>
        </w:rPr>
        <w:t>s</w:t>
      </w:r>
      <w:r>
        <w:rPr>
          <w:rFonts w:ascii="Times New Roman" w:hAnsi="Times New Roman"/>
          <w:b/>
          <w:vertAlign w:val="subscript"/>
        </w:rPr>
        <w:t>2</w:t>
      </w:r>
      <w:r>
        <w:rPr>
          <w:rFonts w:ascii="Times New Roman" w:hAnsi="Times New Roman"/>
          <w:b/>
        </w:rPr>
        <w:t xml:space="preserve">, </w:t>
      </w:r>
      <w:proofErr w:type="spellStart"/>
      <w:r>
        <w:rPr>
          <w:rFonts w:ascii="Times New Roman" w:hAnsi="Times New Roman"/>
          <w:b/>
        </w:rPr>
        <w:t>бк</w:t>
      </w:r>
      <w:proofErr w:type="spellEnd"/>
      <w:r>
        <w:rPr>
          <w:rFonts w:ascii="Times New Roman" w:hAnsi="Times New Roman"/>
          <w:b/>
        </w:rPr>
        <w:t xml:space="preserve"> +, в фазе инфильтрации</w:t>
      </w:r>
    </w:p>
    <w:p w:rsidR="007E0A8F" w:rsidRDefault="007E0A8F">
      <w:pPr>
        <w:pStyle w:val="BodyText3"/>
        <w:widowControl/>
      </w:pPr>
    </w:p>
    <w:p w:rsidR="007E0A8F" w:rsidRDefault="007E0A8F">
      <w:pPr>
        <w:widowControl/>
        <w:jc w:val="center"/>
        <w:rPr>
          <w:rFonts w:ascii="Times New Roman" w:hAnsi="Times New Roman"/>
          <w:b/>
        </w:rPr>
      </w:pPr>
    </w:p>
    <w:p w:rsidR="007E0A8F" w:rsidRDefault="007E0A8F">
      <w:pPr>
        <w:widowControl/>
        <w:jc w:val="center"/>
        <w:rPr>
          <w:rFonts w:ascii="Times New Roman" w:hAnsi="Times New Roman"/>
          <w:b/>
        </w:rPr>
      </w:pPr>
    </w:p>
    <w:p w:rsidR="007E0A8F" w:rsidRDefault="007E0A8F">
      <w:pPr>
        <w:widowControl/>
        <w:jc w:val="center"/>
        <w:rPr>
          <w:rFonts w:ascii="Times New Roman" w:hAnsi="Times New Roman"/>
          <w:b/>
        </w:rPr>
      </w:pPr>
      <w:r>
        <w:rPr>
          <w:rFonts w:ascii="Times New Roman" w:hAnsi="Times New Roman"/>
          <w:b/>
        </w:rPr>
        <w:t>ДИФФЕРЕНЦИАЛЬНЫЙ ДИАГНОЗ.</w:t>
      </w:r>
    </w:p>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r>
        <w:rPr>
          <w:rFonts w:ascii="Times New Roman" w:hAnsi="Times New Roman"/>
        </w:rPr>
        <w:t>Существует ряд заболеваний, с которыми необходимо дифференцировать инфильтративный туберкулез - рак легкого, острая пневмония, мезотелиома плевры, экссудативный плеврит.</w:t>
      </w:r>
    </w:p>
    <w:p w:rsidR="007E0A8F" w:rsidRDefault="007E0A8F">
      <w:pPr>
        <w:widowControl/>
        <w:jc w:val="both"/>
        <w:rPr>
          <w:rFonts w:ascii="Times New Roman" w:hAnsi="Times New Roman"/>
        </w:rPr>
      </w:pPr>
      <w:r>
        <w:rPr>
          <w:rFonts w:ascii="Times New Roman" w:hAnsi="Times New Roman"/>
        </w:rPr>
        <w:t>При раке легкого на рентгенограммах на первый план выступают признаки гиповентиляции или ателектаза сегмента или доли. Тень опухоли нередко имеет полициклические, тяжистые контуры, увеличены регионарные лимфатические узлы. Нередко присутствует распад опухоли, на томограммах определяются участки просветления, похожие на деструктивные процессы при туберкулезе. Иногда можно выявить тень опухолевого узла внутри просвета бронха или стеноз бронха.  Исследование мокроты при раке легкого: отсутствие БК, наличие атипичных клеток, вид «малинового желе» при распаде опухоли. Также, нередко при злокачественных опухолях встречается плевральный выпот. Наличие плеврального выпота также характерно для мезотелиомы плевры, экссудативного плеврита. Невоспалительные  плевральные выпоты встречаются при любых состояниях, вызывающих асцит, затруднение венозного или лимфатического оттока из грудной клетки, изолированную правостороннюю или левостороннюю недостаточность или выраженное снижение концентрации белков плазмы. Воспалительные плевральные выпоты - результат воспаления структур, прилегающих к плевральной поверхности. Лабораторные данные могут помочь в этиологии плеврального выпота. Большое количество крови в плевральном выпоте наиболее типично для выпота, вызванного опухолью, травмой или инфарктом легкого. Экссудат при туберкулезе или опухоли характеризует снижение соотношения концентрации глюкозы между плевральной жидкостью и плазмой, в противоположность обычно очень низким показателям соотношения при выпоте, обусловленным ревматоидным артритом.  Диффузная злокачественная мезотелиома плевры встречается у больных разного возраста, преимущественно в возрасте 55 лет. У рабочих, имеющих контакт с асбестом, заболеваемость повышена, но обычно злокачественный процесс развивается через 20 лет и более после контакта. Симптомы: одышка, связанная с экссудативным плевритом, боли в грудной клетке в связи с прорастанием в межреберья. На обзорной рентгенограмме определяется наличие плеврального выпота, в котором после плевральной пункции и цитологического исследования можно обнаружить клетки мезотелиомы. Торакоскопия и биопсия опухоли определяет ее распространенность и морфологию. При пневмонии начало заболевания более острое, чем при туберкулезе, наблюдается повышение температуры тела до 39-40</w:t>
      </w:r>
      <w:r>
        <w:rPr>
          <w:rFonts w:ascii="Times New Roman" w:hAnsi="Times New Roman"/>
          <w:vertAlign w:val="superscript"/>
        </w:rPr>
        <w:t>0</w:t>
      </w:r>
      <w:r>
        <w:rPr>
          <w:rFonts w:ascii="Times New Roman" w:hAnsi="Times New Roman"/>
        </w:rPr>
        <w:t xml:space="preserve">, ознобы, головные боли, сухой кашель или выделения мокроты. В легких выслушиваются сухие и влажные хрипы, более звучные, чем при туберкулезе. В ОАК более выраженный лейкоцитоз, увеличение СОЭ, сдвиг лейкоформулы влево, повышение острофазовых неспецифических показателей крови. Рентгенологически при пневмонии и при туберкулезе определяются очаги инфильтрации легочной ткани, но при применении обычных антибактериальных средств широкого спектра действия пневмония </w:t>
      </w:r>
      <w:r>
        <w:rPr>
          <w:rFonts w:ascii="Times New Roman" w:hAnsi="Times New Roman"/>
        </w:rPr>
        <w:lastRenderedPageBreak/>
        <w:t xml:space="preserve">проходит, а туберкулезные очаги остаются без динамики. Также, при инфильтративном туберкулезе выявляются следы раннее перенесенного специфического процесса в виде склероза, очагов Гона, </w:t>
      </w:r>
      <w:proofErr w:type="spellStart"/>
      <w:r>
        <w:rPr>
          <w:rFonts w:ascii="Times New Roman" w:hAnsi="Times New Roman"/>
        </w:rPr>
        <w:t>петрификатов</w:t>
      </w:r>
      <w:proofErr w:type="spellEnd"/>
      <w:r>
        <w:rPr>
          <w:rFonts w:ascii="Times New Roman" w:hAnsi="Times New Roman"/>
        </w:rPr>
        <w:t xml:space="preserve"> и </w:t>
      </w:r>
      <w:proofErr w:type="spellStart"/>
      <w:r>
        <w:rPr>
          <w:rFonts w:ascii="Times New Roman" w:hAnsi="Times New Roman"/>
        </w:rPr>
        <w:t>кальцинатов</w:t>
      </w:r>
      <w:proofErr w:type="spellEnd"/>
      <w:r>
        <w:rPr>
          <w:rFonts w:ascii="Times New Roman" w:hAnsi="Times New Roman"/>
        </w:rPr>
        <w:t xml:space="preserve"> в корнях легких. При пневмониях отрицательна  или слабоположительная проба Манту. </w:t>
      </w:r>
    </w:p>
    <w:p w:rsidR="007E0A8F" w:rsidRDefault="007E0A8F">
      <w:pPr>
        <w:widowControl/>
        <w:jc w:val="both"/>
        <w:rPr>
          <w:rFonts w:ascii="Times New Roman" w:hAnsi="Times New Roman"/>
        </w:rPr>
      </w:pPr>
    </w:p>
    <w:p w:rsidR="007E0A8F" w:rsidRDefault="007E0A8F">
      <w:pPr>
        <w:widowControl/>
        <w:jc w:val="both"/>
        <w:rPr>
          <w:rFonts w:ascii="Times New Roman" w:hAnsi="Times New Roman"/>
        </w:rPr>
      </w:pPr>
    </w:p>
    <w:p w:rsidR="007E0A8F" w:rsidRDefault="007E0A8F">
      <w:pPr>
        <w:widowControl/>
        <w:jc w:val="center"/>
        <w:rPr>
          <w:rFonts w:ascii="Times New Roman" w:hAnsi="Times New Roman"/>
        </w:rPr>
      </w:pPr>
      <w:r>
        <w:rPr>
          <w:rFonts w:ascii="Times New Roman" w:hAnsi="Times New Roman"/>
          <w:b/>
        </w:rPr>
        <w:t xml:space="preserve">ПЛАН ЛЕЧЕНИЯ. </w:t>
      </w:r>
    </w:p>
    <w:p w:rsidR="007E0A8F" w:rsidRDefault="007E0A8F">
      <w:pPr>
        <w:widowControl/>
        <w:jc w:val="both"/>
        <w:rPr>
          <w:rFonts w:ascii="Times New Roman" w:hAnsi="Times New Roman"/>
        </w:rPr>
      </w:pPr>
      <w:r>
        <w:rPr>
          <w:rFonts w:ascii="Times New Roman" w:hAnsi="Times New Roman"/>
        </w:rPr>
        <w:t>Режим № 3, стол № 11.</w:t>
      </w:r>
    </w:p>
    <w:p w:rsidR="007E0A8F" w:rsidRDefault="007E0A8F">
      <w:pPr>
        <w:widowControl/>
        <w:numPr>
          <w:ilvl w:val="0"/>
          <w:numId w:val="17"/>
        </w:numPr>
        <w:jc w:val="both"/>
        <w:rPr>
          <w:rFonts w:ascii="Times New Roman" w:hAnsi="Times New Roman"/>
        </w:rPr>
      </w:pPr>
      <w:r>
        <w:rPr>
          <w:rFonts w:ascii="Times New Roman" w:hAnsi="Times New Roman"/>
        </w:rPr>
        <w:t>Противотуберкулезная терапия: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 xml:space="preserve">.: </w:t>
      </w:r>
      <w:r>
        <w:rPr>
          <w:rFonts w:ascii="Times New Roman" w:hAnsi="Times New Roman"/>
          <w:lang w:val="en-US"/>
        </w:rPr>
        <w:t>Tab</w:t>
      </w:r>
      <w:r w:rsidRPr="00E750A9">
        <w:rPr>
          <w:rFonts w:ascii="Times New Roman" w:hAnsi="Times New Roman"/>
        </w:rPr>
        <w:t xml:space="preserve">. </w:t>
      </w:r>
      <w:proofErr w:type="spellStart"/>
      <w:r>
        <w:rPr>
          <w:rFonts w:ascii="Times New Roman" w:hAnsi="Times New Roman"/>
          <w:lang w:val="en-US"/>
        </w:rPr>
        <w:t>Isoniazidi</w:t>
      </w:r>
      <w:proofErr w:type="spellEnd"/>
      <w:r w:rsidRPr="00E750A9">
        <w:rPr>
          <w:rFonts w:ascii="Times New Roman" w:hAnsi="Times New Roman"/>
        </w:rPr>
        <w:t xml:space="preserve"> 0,3 </w:t>
      </w:r>
      <w:r>
        <w:rPr>
          <w:rFonts w:ascii="Times New Roman" w:hAnsi="Times New Roman"/>
          <w:lang w:val="en-US"/>
        </w:rPr>
        <w:t>N</w:t>
      </w:r>
      <w:r w:rsidRPr="00E750A9">
        <w:rPr>
          <w:rFonts w:ascii="Times New Roman" w:hAnsi="Times New Roman"/>
        </w:rPr>
        <w:t xml:space="preserve"> 100</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DS</w:t>
      </w:r>
      <w:r w:rsidRPr="00E750A9">
        <w:rPr>
          <w:rFonts w:ascii="Times New Roman" w:hAnsi="Times New Roman"/>
        </w:rPr>
        <w:t>.</w:t>
      </w:r>
      <w:r>
        <w:rPr>
          <w:rFonts w:ascii="Times New Roman" w:hAnsi="Times New Roman"/>
        </w:rPr>
        <w:t xml:space="preserve"> По 1 </w:t>
      </w:r>
      <w:proofErr w:type="spellStart"/>
      <w:r>
        <w:rPr>
          <w:rFonts w:ascii="Times New Roman" w:hAnsi="Times New Roman"/>
        </w:rPr>
        <w:t>таб</w:t>
      </w:r>
      <w:proofErr w:type="spellEnd"/>
      <w:r>
        <w:rPr>
          <w:rFonts w:ascii="Times New Roman" w:hAnsi="Times New Roman"/>
        </w:rPr>
        <w:t xml:space="preserve"> 2 раза в день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 xml:space="preserve">. </w:t>
      </w:r>
      <w:r>
        <w:rPr>
          <w:rFonts w:ascii="Times New Roman" w:hAnsi="Times New Roman"/>
          <w:lang w:val="en-US"/>
        </w:rPr>
        <w:t>Tab</w:t>
      </w:r>
      <w:r w:rsidRPr="00E750A9">
        <w:rPr>
          <w:rFonts w:ascii="Times New Roman" w:hAnsi="Times New Roman"/>
        </w:rPr>
        <w:t xml:space="preserve">. </w:t>
      </w:r>
      <w:proofErr w:type="spellStart"/>
      <w:r>
        <w:rPr>
          <w:rFonts w:ascii="Times New Roman" w:hAnsi="Times New Roman"/>
          <w:lang w:val="en-US"/>
        </w:rPr>
        <w:t>Ethambutoli</w:t>
      </w:r>
      <w:proofErr w:type="spellEnd"/>
      <w:r w:rsidRPr="00E750A9">
        <w:rPr>
          <w:rFonts w:ascii="Times New Roman" w:hAnsi="Times New Roman"/>
        </w:rPr>
        <w:t xml:space="preserve"> 0,4 </w:t>
      </w:r>
      <w:r>
        <w:rPr>
          <w:rFonts w:ascii="Times New Roman" w:hAnsi="Times New Roman"/>
          <w:lang w:val="en-US"/>
        </w:rPr>
        <w:t>N</w:t>
      </w:r>
      <w:r w:rsidRPr="00E750A9">
        <w:rPr>
          <w:rFonts w:ascii="Times New Roman" w:hAnsi="Times New Roman"/>
        </w:rPr>
        <w:t xml:space="preserve"> 100</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DS</w:t>
      </w:r>
      <w:r w:rsidRPr="00E750A9">
        <w:rPr>
          <w:rFonts w:ascii="Times New Roman" w:hAnsi="Times New Roman"/>
        </w:rPr>
        <w:t xml:space="preserve">. </w:t>
      </w:r>
      <w:r>
        <w:rPr>
          <w:rFonts w:ascii="Times New Roman" w:hAnsi="Times New Roman"/>
        </w:rPr>
        <w:t xml:space="preserve">По 1 </w:t>
      </w:r>
      <w:proofErr w:type="spellStart"/>
      <w:r>
        <w:rPr>
          <w:rFonts w:ascii="Times New Roman" w:hAnsi="Times New Roman"/>
        </w:rPr>
        <w:t>таб</w:t>
      </w:r>
      <w:proofErr w:type="spellEnd"/>
      <w:r>
        <w:rPr>
          <w:rFonts w:ascii="Times New Roman" w:hAnsi="Times New Roman"/>
        </w:rPr>
        <w:t xml:space="preserve"> 4 раза в день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 xml:space="preserve">.: </w:t>
      </w:r>
      <w:r>
        <w:rPr>
          <w:rFonts w:ascii="Times New Roman" w:hAnsi="Times New Roman"/>
          <w:lang w:val="en-US"/>
        </w:rPr>
        <w:t>Tab</w:t>
      </w:r>
      <w:r w:rsidRPr="00E750A9">
        <w:rPr>
          <w:rFonts w:ascii="Times New Roman" w:hAnsi="Times New Roman"/>
        </w:rPr>
        <w:t xml:space="preserve">. </w:t>
      </w:r>
      <w:proofErr w:type="spellStart"/>
      <w:r>
        <w:rPr>
          <w:rFonts w:ascii="Times New Roman" w:hAnsi="Times New Roman"/>
          <w:lang w:val="en-US"/>
        </w:rPr>
        <w:t>Rifadini</w:t>
      </w:r>
      <w:proofErr w:type="spellEnd"/>
      <w:r w:rsidRPr="00E750A9">
        <w:rPr>
          <w:rFonts w:ascii="Times New Roman" w:hAnsi="Times New Roman"/>
        </w:rPr>
        <w:t xml:space="preserve"> 0,45 </w:t>
      </w:r>
      <w:r>
        <w:rPr>
          <w:rFonts w:ascii="Times New Roman" w:hAnsi="Times New Roman"/>
          <w:lang w:val="en-US"/>
        </w:rPr>
        <w:t>N</w:t>
      </w:r>
      <w:r w:rsidRPr="00E750A9">
        <w:rPr>
          <w:rFonts w:ascii="Times New Roman" w:hAnsi="Times New Roman"/>
        </w:rPr>
        <w:t xml:space="preserve"> 100</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DS</w:t>
      </w:r>
      <w:r w:rsidRPr="00E750A9">
        <w:rPr>
          <w:rFonts w:ascii="Times New Roman" w:hAnsi="Times New Roman"/>
        </w:rPr>
        <w:t>.</w:t>
      </w:r>
      <w:r>
        <w:rPr>
          <w:rFonts w:ascii="Times New Roman" w:hAnsi="Times New Roman"/>
        </w:rPr>
        <w:t xml:space="preserve"> По 1 </w:t>
      </w:r>
      <w:proofErr w:type="spellStart"/>
      <w:r>
        <w:rPr>
          <w:rFonts w:ascii="Times New Roman" w:hAnsi="Times New Roman"/>
        </w:rPr>
        <w:t>таб</w:t>
      </w:r>
      <w:proofErr w:type="spellEnd"/>
      <w:r>
        <w:rPr>
          <w:rFonts w:ascii="Times New Roman" w:hAnsi="Times New Roman"/>
        </w:rPr>
        <w:t xml:space="preserve"> 1 раз в день</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 xml:space="preserve">.: </w:t>
      </w:r>
      <w:proofErr w:type="spellStart"/>
      <w:r>
        <w:rPr>
          <w:rFonts w:ascii="Times New Roman" w:hAnsi="Times New Roman"/>
          <w:lang w:val="en-US"/>
        </w:rPr>
        <w:t>Kanamicini</w:t>
      </w:r>
      <w:proofErr w:type="spellEnd"/>
      <w:r w:rsidRPr="00E750A9">
        <w:rPr>
          <w:rFonts w:ascii="Times New Roman" w:hAnsi="Times New Roman"/>
        </w:rPr>
        <w:t xml:space="preserve"> </w:t>
      </w:r>
      <w:proofErr w:type="spellStart"/>
      <w:r>
        <w:rPr>
          <w:rFonts w:ascii="Times New Roman" w:hAnsi="Times New Roman"/>
          <w:lang w:val="en-US"/>
        </w:rPr>
        <w:t>sulfatis</w:t>
      </w:r>
      <w:proofErr w:type="spellEnd"/>
      <w:r w:rsidRPr="00E750A9">
        <w:rPr>
          <w:rFonts w:ascii="Times New Roman" w:hAnsi="Times New Roman"/>
        </w:rPr>
        <w:t xml:space="preserve"> 1.0</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proofErr w:type="spellStart"/>
      <w:r>
        <w:rPr>
          <w:rFonts w:ascii="Times New Roman" w:hAnsi="Times New Roman"/>
          <w:lang w:val="en-US"/>
        </w:rPr>
        <w:t>DtdN</w:t>
      </w:r>
      <w:proofErr w:type="spellEnd"/>
      <w:r w:rsidRPr="00E750A9">
        <w:rPr>
          <w:rFonts w:ascii="Times New Roman" w:hAnsi="Times New Roman"/>
        </w:rPr>
        <w:t xml:space="preserve">. 20 </w:t>
      </w:r>
      <w:r>
        <w:rPr>
          <w:rFonts w:ascii="Times New Roman" w:hAnsi="Times New Roman"/>
          <w:lang w:val="en-US"/>
        </w:rPr>
        <w:t>in</w:t>
      </w:r>
      <w:r w:rsidRPr="00E750A9">
        <w:rPr>
          <w:rFonts w:ascii="Times New Roman" w:hAnsi="Times New Roman"/>
        </w:rPr>
        <w:t xml:space="preserve"> </w:t>
      </w:r>
      <w:r>
        <w:rPr>
          <w:rFonts w:ascii="Times New Roman" w:hAnsi="Times New Roman"/>
          <w:lang w:val="en-US"/>
        </w:rPr>
        <w:t>amp</w:t>
      </w:r>
      <w:r w:rsidRPr="00E750A9">
        <w:rPr>
          <w:rFonts w:ascii="Times New Roman" w:hAnsi="Times New Roman"/>
        </w:rPr>
        <w:t>.</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S</w:t>
      </w:r>
      <w:r>
        <w:rPr>
          <w:rFonts w:ascii="Times New Roman" w:hAnsi="Times New Roman"/>
        </w:rPr>
        <w:t>. Развести в 4 мл 5% раствора новокаина в/м 1 раз в день</w:t>
      </w:r>
    </w:p>
    <w:p w:rsidR="007E0A8F" w:rsidRDefault="007E0A8F">
      <w:pPr>
        <w:widowControl/>
        <w:numPr>
          <w:ilvl w:val="0"/>
          <w:numId w:val="18"/>
        </w:numPr>
        <w:jc w:val="both"/>
        <w:rPr>
          <w:rFonts w:ascii="Times New Roman" w:hAnsi="Times New Roman"/>
        </w:rPr>
      </w:pPr>
      <w:r>
        <w:rPr>
          <w:rFonts w:ascii="Times New Roman" w:hAnsi="Times New Roman"/>
        </w:rPr>
        <w:t>Витаминотерапия: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w:t>
      </w:r>
      <w:r>
        <w:rPr>
          <w:rFonts w:ascii="Times New Roman" w:hAnsi="Times New Roman"/>
          <w:lang w:val="en-US"/>
        </w:rPr>
        <w:t>Sol</w:t>
      </w:r>
      <w:r w:rsidRPr="00E750A9">
        <w:rPr>
          <w:rFonts w:ascii="Times New Roman" w:hAnsi="Times New Roman"/>
        </w:rPr>
        <w:t xml:space="preserve">. </w:t>
      </w:r>
      <w:proofErr w:type="spellStart"/>
      <w:r>
        <w:rPr>
          <w:rFonts w:ascii="Times New Roman" w:hAnsi="Times New Roman"/>
          <w:lang w:val="en-US"/>
        </w:rPr>
        <w:t>Thiamini</w:t>
      </w:r>
      <w:proofErr w:type="spellEnd"/>
      <w:r w:rsidRPr="00E750A9">
        <w:rPr>
          <w:rFonts w:ascii="Times New Roman" w:hAnsi="Times New Roman"/>
        </w:rPr>
        <w:t xml:space="preserve"> </w:t>
      </w:r>
      <w:proofErr w:type="spellStart"/>
      <w:r>
        <w:rPr>
          <w:rFonts w:ascii="Times New Roman" w:hAnsi="Times New Roman"/>
          <w:lang w:val="en-US"/>
        </w:rPr>
        <w:t>bromidi</w:t>
      </w:r>
      <w:proofErr w:type="spellEnd"/>
      <w:r w:rsidRPr="00E750A9">
        <w:rPr>
          <w:rFonts w:ascii="Times New Roman" w:hAnsi="Times New Roman"/>
        </w:rPr>
        <w:t xml:space="preserve"> 3%-1</w:t>
      </w:r>
      <w:r>
        <w:rPr>
          <w:rFonts w:ascii="Times New Roman" w:hAnsi="Times New Roman"/>
          <w:lang w:val="en-US"/>
        </w:rPr>
        <w:t>ml</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proofErr w:type="spellStart"/>
      <w:r>
        <w:rPr>
          <w:rFonts w:ascii="Times New Roman" w:hAnsi="Times New Roman"/>
          <w:lang w:val="en-US"/>
        </w:rPr>
        <w:t>DtdN</w:t>
      </w:r>
      <w:proofErr w:type="spellEnd"/>
      <w:r w:rsidRPr="00E750A9">
        <w:rPr>
          <w:rFonts w:ascii="Times New Roman" w:hAnsi="Times New Roman"/>
        </w:rPr>
        <w:t xml:space="preserve"> </w:t>
      </w:r>
      <w:smartTag w:uri="urn:schemas-microsoft-com:office:smarttags" w:element="metricconverter">
        <w:smartTagPr>
          <w:attr w:name="ProductID" w:val="20 in"/>
        </w:smartTagPr>
        <w:r w:rsidRPr="00E750A9">
          <w:rPr>
            <w:rFonts w:ascii="Times New Roman" w:hAnsi="Times New Roman"/>
          </w:rPr>
          <w:t xml:space="preserve">20 </w:t>
        </w:r>
        <w:r>
          <w:rPr>
            <w:rFonts w:ascii="Times New Roman" w:hAnsi="Times New Roman"/>
            <w:lang w:val="en-US"/>
          </w:rPr>
          <w:t>in</w:t>
        </w:r>
      </w:smartTag>
      <w:r w:rsidRPr="00E750A9">
        <w:rPr>
          <w:rFonts w:ascii="Times New Roman" w:hAnsi="Times New Roman"/>
        </w:rPr>
        <w:t xml:space="preserve"> </w:t>
      </w:r>
      <w:r>
        <w:rPr>
          <w:rFonts w:ascii="Times New Roman" w:hAnsi="Times New Roman"/>
          <w:lang w:val="en-US"/>
        </w:rPr>
        <w:t>amp</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00CF3735">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S</w:t>
      </w:r>
      <w:r w:rsidRPr="00E750A9">
        <w:rPr>
          <w:rFonts w:ascii="Times New Roman" w:hAnsi="Times New Roman"/>
        </w:rPr>
        <w:t>.</w:t>
      </w:r>
      <w:r>
        <w:rPr>
          <w:rFonts w:ascii="Times New Roman" w:hAnsi="Times New Roman"/>
        </w:rPr>
        <w:t xml:space="preserve"> По 1 мл в/м через день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w:t>
      </w:r>
      <w:r>
        <w:rPr>
          <w:rFonts w:ascii="Times New Roman" w:hAnsi="Times New Roman"/>
          <w:lang w:val="en-US"/>
        </w:rPr>
        <w:t>Sol</w:t>
      </w:r>
      <w:r w:rsidRPr="00E750A9">
        <w:rPr>
          <w:rFonts w:ascii="Times New Roman" w:hAnsi="Times New Roman"/>
        </w:rPr>
        <w:t xml:space="preserve">. </w:t>
      </w:r>
      <w:proofErr w:type="spellStart"/>
      <w:r>
        <w:rPr>
          <w:rFonts w:ascii="Times New Roman" w:hAnsi="Times New Roman"/>
          <w:lang w:val="en-US"/>
        </w:rPr>
        <w:t>Pyridoxini</w:t>
      </w:r>
      <w:proofErr w:type="spellEnd"/>
      <w:r w:rsidRPr="00E750A9">
        <w:rPr>
          <w:rFonts w:ascii="Times New Roman" w:hAnsi="Times New Roman"/>
        </w:rPr>
        <w:t xml:space="preserve"> </w:t>
      </w:r>
      <w:proofErr w:type="spellStart"/>
      <w:r>
        <w:rPr>
          <w:rFonts w:ascii="Times New Roman" w:hAnsi="Times New Roman"/>
          <w:lang w:val="en-US"/>
        </w:rPr>
        <w:t>Hydrochloridi</w:t>
      </w:r>
      <w:proofErr w:type="spellEnd"/>
      <w:r w:rsidRPr="00E750A9">
        <w:rPr>
          <w:rFonts w:ascii="Times New Roman" w:hAnsi="Times New Roman"/>
        </w:rPr>
        <w:t xml:space="preserve"> 5%-1</w:t>
      </w:r>
      <w:r>
        <w:rPr>
          <w:rFonts w:ascii="Times New Roman" w:hAnsi="Times New Roman"/>
          <w:lang w:val="en-US"/>
        </w:rPr>
        <w:t>ml</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proofErr w:type="spellStart"/>
      <w:r>
        <w:rPr>
          <w:rFonts w:ascii="Times New Roman" w:hAnsi="Times New Roman"/>
          <w:lang w:val="en-US"/>
        </w:rPr>
        <w:t>DtdN</w:t>
      </w:r>
      <w:proofErr w:type="spellEnd"/>
      <w:r w:rsidRPr="00E750A9">
        <w:rPr>
          <w:rFonts w:ascii="Times New Roman" w:hAnsi="Times New Roman"/>
        </w:rPr>
        <w:t xml:space="preserve"> </w:t>
      </w:r>
      <w:smartTag w:uri="urn:schemas-microsoft-com:office:smarttags" w:element="metricconverter">
        <w:smartTagPr>
          <w:attr w:name="ProductID" w:val="20 in"/>
        </w:smartTagPr>
        <w:r w:rsidRPr="00E750A9">
          <w:rPr>
            <w:rFonts w:ascii="Times New Roman" w:hAnsi="Times New Roman"/>
          </w:rPr>
          <w:t xml:space="preserve">20 </w:t>
        </w:r>
        <w:r>
          <w:rPr>
            <w:rFonts w:ascii="Times New Roman" w:hAnsi="Times New Roman"/>
            <w:lang w:val="en-US"/>
          </w:rPr>
          <w:t>in</w:t>
        </w:r>
      </w:smartTag>
      <w:r w:rsidRPr="00E750A9">
        <w:rPr>
          <w:rFonts w:ascii="Times New Roman" w:hAnsi="Times New Roman"/>
        </w:rPr>
        <w:t xml:space="preserve"> </w:t>
      </w:r>
      <w:r>
        <w:rPr>
          <w:rFonts w:ascii="Times New Roman" w:hAnsi="Times New Roman"/>
          <w:lang w:val="en-US"/>
        </w:rPr>
        <w:t>amp</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00CF3735">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S</w:t>
      </w:r>
      <w:r w:rsidRPr="00E750A9">
        <w:rPr>
          <w:rFonts w:ascii="Times New Roman" w:hAnsi="Times New Roman"/>
        </w:rPr>
        <w:t>.</w:t>
      </w:r>
      <w:r>
        <w:rPr>
          <w:rFonts w:ascii="Times New Roman" w:hAnsi="Times New Roman"/>
        </w:rPr>
        <w:t xml:space="preserve"> По 1 мл в/м через день</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w:t>
      </w:r>
      <w:r>
        <w:rPr>
          <w:rFonts w:ascii="Times New Roman" w:hAnsi="Times New Roman"/>
          <w:lang w:val="en-US"/>
        </w:rPr>
        <w:t>Tab</w:t>
      </w:r>
      <w:r w:rsidRPr="00E750A9">
        <w:rPr>
          <w:rFonts w:ascii="Times New Roman" w:hAnsi="Times New Roman"/>
        </w:rPr>
        <w:t xml:space="preserve"> </w:t>
      </w:r>
      <w:proofErr w:type="spellStart"/>
      <w:r>
        <w:rPr>
          <w:rFonts w:ascii="Times New Roman" w:hAnsi="Times New Roman"/>
          <w:lang w:val="en-US"/>
        </w:rPr>
        <w:t>Acidi</w:t>
      </w:r>
      <w:proofErr w:type="spellEnd"/>
      <w:r w:rsidRPr="00E750A9">
        <w:rPr>
          <w:rFonts w:ascii="Times New Roman" w:hAnsi="Times New Roman"/>
        </w:rPr>
        <w:t xml:space="preserve"> </w:t>
      </w:r>
      <w:proofErr w:type="spellStart"/>
      <w:r>
        <w:rPr>
          <w:rFonts w:ascii="Times New Roman" w:hAnsi="Times New Roman"/>
          <w:lang w:val="en-US"/>
        </w:rPr>
        <w:t>ascorbinici</w:t>
      </w:r>
      <w:proofErr w:type="spellEnd"/>
      <w:r w:rsidRPr="00E750A9">
        <w:rPr>
          <w:rFonts w:ascii="Times New Roman" w:hAnsi="Times New Roman"/>
        </w:rPr>
        <w:t xml:space="preserve"> 0,05 </w:t>
      </w:r>
      <w:r>
        <w:rPr>
          <w:rFonts w:ascii="Times New Roman" w:hAnsi="Times New Roman"/>
          <w:lang w:val="en-US"/>
        </w:rPr>
        <w:t>N</w:t>
      </w:r>
      <w:r w:rsidRPr="00E750A9">
        <w:rPr>
          <w:rFonts w:ascii="Times New Roman" w:hAnsi="Times New Roman"/>
        </w:rPr>
        <w:t xml:space="preserve"> 100</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DS</w:t>
      </w:r>
      <w:r w:rsidRPr="00E750A9">
        <w:rPr>
          <w:rFonts w:ascii="Times New Roman" w:hAnsi="Times New Roman"/>
        </w:rPr>
        <w:t>.</w:t>
      </w:r>
      <w:r>
        <w:rPr>
          <w:rFonts w:ascii="Times New Roman" w:hAnsi="Times New Roman"/>
        </w:rPr>
        <w:t xml:space="preserve"> По 1 </w:t>
      </w:r>
      <w:proofErr w:type="spellStart"/>
      <w:r>
        <w:rPr>
          <w:rFonts w:ascii="Times New Roman" w:hAnsi="Times New Roman"/>
        </w:rPr>
        <w:t>таб</w:t>
      </w:r>
      <w:proofErr w:type="spellEnd"/>
      <w:r>
        <w:rPr>
          <w:rFonts w:ascii="Times New Roman" w:hAnsi="Times New Roman"/>
        </w:rPr>
        <w:t xml:space="preserve"> 3 раза в день</w:t>
      </w:r>
    </w:p>
    <w:p w:rsidR="007E0A8F" w:rsidRDefault="007E0A8F">
      <w:pPr>
        <w:widowControl/>
        <w:numPr>
          <w:ilvl w:val="0"/>
          <w:numId w:val="19"/>
        </w:numPr>
        <w:jc w:val="both"/>
        <w:rPr>
          <w:rFonts w:ascii="Times New Roman" w:hAnsi="Times New Roman"/>
        </w:rPr>
      </w:pPr>
      <w:r>
        <w:rPr>
          <w:rFonts w:ascii="Times New Roman" w:hAnsi="Times New Roman"/>
        </w:rPr>
        <w:t>Антиоксидантная терапия: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w:t>
      </w:r>
      <w:r>
        <w:rPr>
          <w:rFonts w:ascii="Times New Roman" w:hAnsi="Times New Roman"/>
          <w:lang w:val="en-US"/>
        </w:rPr>
        <w:t>Caps</w:t>
      </w:r>
      <w:r w:rsidRPr="00E750A9">
        <w:rPr>
          <w:rFonts w:ascii="Times New Roman" w:hAnsi="Times New Roman"/>
        </w:rPr>
        <w:t xml:space="preserve"> </w:t>
      </w:r>
      <w:proofErr w:type="spellStart"/>
      <w:r>
        <w:rPr>
          <w:rFonts w:ascii="Times New Roman" w:hAnsi="Times New Roman"/>
          <w:lang w:val="en-US"/>
        </w:rPr>
        <w:t>Tocopheroli</w:t>
      </w:r>
      <w:proofErr w:type="spellEnd"/>
      <w:r w:rsidRPr="00E750A9">
        <w:rPr>
          <w:rFonts w:ascii="Times New Roman" w:hAnsi="Times New Roman"/>
        </w:rPr>
        <w:t xml:space="preserve">  </w:t>
      </w:r>
      <w:proofErr w:type="spellStart"/>
      <w:r>
        <w:rPr>
          <w:rFonts w:ascii="Times New Roman" w:hAnsi="Times New Roman"/>
          <w:lang w:val="en-US"/>
        </w:rPr>
        <w:t>acetetis</w:t>
      </w:r>
      <w:proofErr w:type="spellEnd"/>
      <w:r w:rsidRPr="00E750A9">
        <w:rPr>
          <w:rFonts w:ascii="Times New Roman" w:hAnsi="Times New Roman"/>
        </w:rPr>
        <w:t xml:space="preserve"> 0,1 </w:t>
      </w:r>
      <w:r>
        <w:rPr>
          <w:rFonts w:ascii="Times New Roman" w:hAnsi="Times New Roman"/>
          <w:lang w:val="en-US"/>
        </w:rPr>
        <w:t>N</w:t>
      </w:r>
      <w:r w:rsidRPr="00E750A9">
        <w:rPr>
          <w:rFonts w:ascii="Times New Roman" w:hAnsi="Times New Roman"/>
        </w:rPr>
        <w:t>30</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DS</w:t>
      </w:r>
      <w:r w:rsidRPr="00E750A9">
        <w:rPr>
          <w:rFonts w:ascii="Times New Roman" w:hAnsi="Times New Roman"/>
        </w:rPr>
        <w:t>.</w:t>
      </w:r>
      <w:r>
        <w:rPr>
          <w:rFonts w:ascii="Times New Roman" w:hAnsi="Times New Roman"/>
        </w:rPr>
        <w:t xml:space="preserve"> По 1 капсуле 3 раза в день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w:t>
      </w:r>
      <w:r>
        <w:rPr>
          <w:rFonts w:ascii="Times New Roman" w:hAnsi="Times New Roman"/>
          <w:lang w:val="en-US"/>
        </w:rPr>
        <w:t>Sol</w:t>
      </w:r>
      <w:r w:rsidRPr="00E750A9">
        <w:rPr>
          <w:rFonts w:ascii="Times New Roman" w:hAnsi="Times New Roman"/>
        </w:rPr>
        <w:t xml:space="preserve">.  </w:t>
      </w:r>
      <w:proofErr w:type="spellStart"/>
      <w:r>
        <w:rPr>
          <w:rFonts w:ascii="Times New Roman" w:hAnsi="Times New Roman"/>
          <w:lang w:val="en-US"/>
        </w:rPr>
        <w:t>Natrii</w:t>
      </w:r>
      <w:proofErr w:type="spellEnd"/>
      <w:r w:rsidRPr="00E750A9">
        <w:rPr>
          <w:rFonts w:ascii="Times New Roman" w:hAnsi="Times New Roman"/>
        </w:rPr>
        <w:t xml:space="preserve"> </w:t>
      </w:r>
      <w:proofErr w:type="spellStart"/>
      <w:r>
        <w:rPr>
          <w:rFonts w:ascii="Times New Roman" w:hAnsi="Times New Roman"/>
          <w:lang w:val="en-US"/>
        </w:rPr>
        <w:t>thiosulfatis</w:t>
      </w:r>
      <w:proofErr w:type="spellEnd"/>
      <w:r w:rsidRPr="00E750A9">
        <w:rPr>
          <w:rFonts w:ascii="Times New Roman" w:hAnsi="Times New Roman"/>
        </w:rPr>
        <w:t xml:space="preserve"> 30%-5</w:t>
      </w:r>
      <w:r>
        <w:rPr>
          <w:rFonts w:ascii="Times New Roman" w:hAnsi="Times New Roman"/>
          <w:lang w:val="en-US"/>
        </w:rPr>
        <w:t>ml</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proofErr w:type="spellStart"/>
      <w:r>
        <w:rPr>
          <w:rFonts w:ascii="Times New Roman" w:hAnsi="Times New Roman"/>
          <w:lang w:val="en-US"/>
        </w:rPr>
        <w:t>DtdN</w:t>
      </w:r>
      <w:proofErr w:type="spellEnd"/>
      <w:r w:rsidRPr="00E750A9">
        <w:rPr>
          <w:rFonts w:ascii="Times New Roman" w:hAnsi="Times New Roman"/>
        </w:rPr>
        <w:t xml:space="preserve"> </w:t>
      </w:r>
      <w:smartTag w:uri="urn:schemas-microsoft-com:office:smarttags" w:element="metricconverter">
        <w:smartTagPr>
          <w:attr w:name="ProductID" w:val="20 in"/>
        </w:smartTagPr>
        <w:r w:rsidRPr="00E750A9">
          <w:rPr>
            <w:rFonts w:ascii="Times New Roman" w:hAnsi="Times New Roman"/>
          </w:rPr>
          <w:t xml:space="preserve">20 </w:t>
        </w:r>
        <w:r>
          <w:rPr>
            <w:rFonts w:ascii="Times New Roman" w:hAnsi="Times New Roman"/>
            <w:lang w:val="en-US"/>
          </w:rPr>
          <w:t>in</w:t>
        </w:r>
      </w:smartTag>
      <w:r w:rsidRPr="00E750A9">
        <w:rPr>
          <w:rFonts w:ascii="Times New Roman" w:hAnsi="Times New Roman"/>
        </w:rPr>
        <w:t xml:space="preserve"> </w:t>
      </w:r>
      <w:r>
        <w:rPr>
          <w:rFonts w:ascii="Times New Roman" w:hAnsi="Times New Roman"/>
          <w:lang w:val="en-US"/>
        </w:rPr>
        <w:t>amp</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00CF3735">
        <w:rPr>
          <w:rFonts w:ascii="Times New Roman" w:hAnsi="Times New Roman"/>
        </w:rPr>
        <w:tab/>
      </w:r>
      <w:r w:rsidRPr="00E750A9">
        <w:rPr>
          <w:rFonts w:ascii="Times New Roman" w:hAnsi="Times New Roman"/>
        </w:rPr>
        <w:tab/>
      </w:r>
      <w:r w:rsidRPr="00E750A9">
        <w:rPr>
          <w:rFonts w:ascii="Times New Roman" w:hAnsi="Times New Roman"/>
        </w:rPr>
        <w:tab/>
      </w:r>
      <w:r>
        <w:rPr>
          <w:rFonts w:ascii="Times New Roman" w:hAnsi="Times New Roman"/>
          <w:lang w:val="en-US"/>
        </w:rPr>
        <w:t>S</w:t>
      </w:r>
      <w:r w:rsidRPr="00E750A9">
        <w:rPr>
          <w:rFonts w:ascii="Times New Roman" w:hAnsi="Times New Roman"/>
        </w:rPr>
        <w:t>.</w:t>
      </w:r>
      <w:r>
        <w:rPr>
          <w:rFonts w:ascii="Times New Roman" w:hAnsi="Times New Roman"/>
        </w:rPr>
        <w:t xml:space="preserve"> По 5 мл в/в</w:t>
      </w:r>
      <w:r>
        <w:rPr>
          <w:rFonts w:ascii="Times New Roman" w:hAnsi="Times New Roman"/>
        </w:rPr>
        <w:tab/>
      </w:r>
      <w:r>
        <w:rPr>
          <w:rFonts w:ascii="Times New Roman" w:hAnsi="Times New Roman"/>
        </w:rPr>
        <w:tab/>
      </w:r>
    </w:p>
    <w:p w:rsidR="007E0A8F" w:rsidRDefault="007E0A8F">
      <w:pPr>
        <w:widowControl/>
        <w:numPr>
          <w:ilvl w:val="0"/>
          <w:numId w:val="20"/>
        </w:numPr>
        <w:jc w:val="both"/>
        <w:rPr>
          <w:rFonts w:ascii="Times New Roman" w:hAnsi="Times New Roman"/>
        </w:rPr>
      </w:pPr>
      <w:r>
        <w:rPr>
          <w:rFonts w:ascii="Times New Roman" w:hAnsi="Times New Roman"/>
        </w:rPr>
        <w:t>Общеукрепляющая терапия (улучшение обменных процессов и трофики тканей):</w:t>
      </w:r>
      <w:r>
        <w:rPr>
          <w:rFonts w:ascii="Times New Roman" w:hAnsi="Times New Roman"/>
        </w:rPr>
        <w:tab/>
      </w:r>
      <w:r>
        <w:rPr>
          <w:rFonts w:ascii="Times New Roman" w:hAnsi="Times New Roman"/>
        </w:rPr>
        <w:tab/>
      </w:r>
      <w:proofErr w:type="spellStart"/>
      <w:r>
        <w:rPr>
          <w:rFonts w:ascii="Times New Roman" w:hAnsi="Times New Roman"/>
          <w:lang w:val="en-US"/>
        </w:rPr>
        <w:t>Rp</w:t>
      </w:r>
      <w:proofErr w:type="spellEnd"/>
      <w:r w:rsidRPr="00E750A9">
        <w:rPr>
          <w:rFonts w:ascii="Times New Roman" w:hAnsi="Times New Roman"/>
        </w:rPr>
        <w:t>.:</w:t>
      </w:r>
      <w:r>
        <w:rPr>
          <w:rFonts w:ascii="Times New Roman" w:hAnsi="Times New Roman"/>
          <w:lang w:val="en-US"/>
        </w:rPr>
        <w:t>Tab</w:t>
      </w:r>
      <w:r w:rsidRPr="00E750A9">
        <w:rPr>
          <w:rFonts w:ascii="Times New Roman" w:hAnsi="Times New Roman"/>
        </w:rPr>
        <w:t xml:space="preserve"> </w:t>
      </w:r>
      <w:proofErr w:type="spellStart"/>
      <w:r>
        <w:rPr>
          <w:rFonts w:ascii="Times New Roman" w:hAnsi="Times New Roman"/>
          <w:lang w:val="en-US"/>
        </w:rPr>
        <w:t>Methyliuracili</w:t>
      </w:r>
      <w:proofErr w:type="spellEnd"/>
      <w:r w:rsidRPr="00E750A9">
        <w:rPr>
          <w:rFonts w:ascii="Times New Roman" w:hAnsi="Times New Roman"/>
        </w:rPr>
        <w:t xml:space="preserve"> 0,5 </w:t>
      </w:r>
      <w:r>
        <w:rPr>
          <w:rFonts w:ascii="Times New Roman" w:hAnsi="Times New Roman"/>
          <w:lang w:val="en-US"/>
        </w:rPr>
        <w:t>N</w:t>
      </w:r>
      <w:r w:rsidRPr="00E750A9">
        <w:rPr>
          <w:rFonts w:ascii="Times New Roman" w:hAnsi="Times New Roman"/>
        </w:rPr>
        <w:t xml:space="preserve"> 100</w:t>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Pr="00E750A9">
        <w:rPr>
          <w:rFonts w:ascii="Times New Roman" w:hAnsi="Times New Roman"/>
        </w:rPr>
        <w:tab/>
      </w:r>
      <w:r w:rsidR="00CF3735">
        <w:rPr>
          <w:rFonts w:ascii="Times New Roman" w:hAnsi="Times New Roman"/>
        </w:rPr>
        <w:tab/>
      </w:r>
      <w:r w:rsidRPr="00E750A9">
        <w:rPr>
          <w:rFonts w:ascii="Times New Roman" w:hAnsi="Times New Roman"/>
        </w:rPr>
        <w:tab/>
      </w:r>
      <w:r>
        <w:rPr>
          <w:rFonts w:ascii="Times New Roman" w:hAnsi="Times New Roman"/>
          <w:lang w:val="en-US"/>
        </w:rPr>
        <w:t>DS</w:t>
      </w:r>
      <w:r w:rsidRPr="00E750A9">
        <w:rPr>
          <w:rFonts w:ascii="Times New Roman" w:hAnsi="Times New Roman"/>
        </w:rPr>
        <w:t>.</w:t>
      </w:r>
      <w:r>
        <w:rPr>
          <w:rFonts w:ascii="Times New Roman" w:hAnsi="Times New Roman"/>
        </w:rPr>
        <w:t xml:space="preserve"> По 1 </w:t>
      </w:r>
      <w:proofErr w:type="spellStart"/>
      <w:r>
        <w:rPr>
          <w:rFonts w:ascii="Times New Roman" w:hAnsi="Times New Roman"/>
        </w:rPr>
        <w:t>таб</w:t>
      </w:r>
      <w:proofErr w:type="spellEnd"/>
      <w:r>
        <w:rPr>
          <w:rFonts w:ascii="Times New Roman" w:hAnsi="Times New Roman"/>
        </w:rPr>
        <w:t xml:space="preserve"> 3 раза в день</w:t>
      </w:r>
    </w:p>
    <w:p w:rsidR="007E0A8F" w:rsidRPr="00E750A9" w:rsidRDefault="007E0A8F">
      <w:pPr>
        <w:widowControl/>
        <w:numPr>
          <w:ilvl w:val="12"/>
          <w:numId w:val="0"/>
        </w:numPr>
        <w:ind w:left="343" w:hanging="283"/>
        <w:jc w:val="both"/>
        <w:rPr>
          <w:rFonts w:ascii="Times New Roman" w:hAnsi="Times New Roman"/>
          <w:lang w:val="en-US"/>
        </w:rPr>
      </w:pPr>
      <w:r w:rsidRPr="00E750A9">
        <w:rPr>
          <w:rFonts w:ascii="Times New Roman" w:hAnsi="Times New Roman"/>
          <w:lang w:val="en-US"/>
        </w:rPr>
        <w:tab/>
      </w:r>
      <w:r w:rsidRPr="00E750A9">
        <w:rPr>
          <w:rFonts w:ascii="Times New Roman" w:hAnsi="Times New Roman"/>
          <w:lang w:val="en-US"/>
        </w:rPr>
        <w:tab/>
      </w:r>
      <w:proofErr w:type="spellStart"/>
      <w:r>
        <w:rPr>
          <w:rFonts w:ascii="Times New Roman" w:hAnsi="Times New Roman"/>
          <w:lang w:val="en-US"/>
        </w:rPr>
        <w:t>Rp</w:t>
      </w:r>
      <w:proofErr w:type="spellEnd"/>
      <w:r>
        <w:rPr>
          <w:rFonts w:ascii="Times New Roman" w:hAnsi="Times New Roman"/>
          <w:lang w:val="en-US"/>
        </w:rPr>
        <w:t>.:Sol. Aloe 1ml</w:t>
      </w:r>
      <w:r>
        <w:rPr>
          <w:rFonts w:ascii="Times New Roman" w:hAnsi="Times New Roman"/>
          <w:lang w:val="en-US"/>
        </w:rPr>
        <w:tab/>
      </w:r>
      <w:proofErr w:type="spellStart"/>
      <w:r>
        <w:rPr>
          <w:rFonts w:ascii="Times New Roman" w:hAnsi="Times New Roman"/>
          <w:lang w:val="en-US"/>
        </w:rPr>
        <w:t>DtdN</w:t>
      </w:r>
      <w:proofErr w:type="spellEnd"/>
      <w:r>
        <w:rPr>
          <w:rFonts w:ascii="Times New Roman" w:hAnsi="Times New Roman"/>
          <w:lang w:val="en-US"/>
        </w:rPr>
        <w:t xml:space="preserve"> 20 in amp</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S.</w:t>
      </w:r>
      <w:r w:rsidRPr="00E750A9">
        <w:rPr>
          <w:rFonts w:ascii="Times New Roman" w:hAnsi="Times New Roman"/>
          <w:lang w:val="en-US"/>
        </w:rPr>
        <w:t xml:space="preserve"> </w:t>
      </w:r>
      <w:r>
        <w:rPr>
          <w:rFonts w:ascii="Times New Roman" w:hAnsi="Times New Roman"/>
        </w:rPr>
        <w:t>По</w:t>
      </w:r>
      <w:r w:rsidRPr="00E750A9">
        <w:rPr>
          <w:rFonts w:ascii="Times New Roman" w:hAnsi="Times New Roman"/>
          <w:lang w:val="en-US"/>
        </w:rPr>
        <w:t xml:space="preserve"> 1 </w:t>
      </w:r>
      <w:r>
        <w:rPr>
          <w:rFonts w:ascii="Times New Roman" w:hAnsi="Times New Roman"/>
        </w:rPr>
        <w:t>мл</w:t>
      </w:r>
      <w:r w:rsidRPr="00E750A9">
        <w:rPr>
          <w:rFonts w:ascii="Times New Roman" w:hAnsi="Times New Roman"/>
          <w:lang w:val="en-US"/>
        </w:rPr>
        <w:t xml:space="preserve"> </w:t>
      </w:r>
      <w:r>
        <w:rPr>
          <w:rFonts w:ascii="Times New Roman" w:hAnsi="Times New Roman"/>
        </w:rPr>
        <w:t>в</w:t>
      </w:r>
      <w:r w:rsidRPr="00E750A9">
        <w:rPr>
          <w:rFonts w:ascii="Times New Roman" w:hAnsi="Times New Roman"/>
          <w:lang w:val="en-US"/>
        </w:rPr>
        <w:t>/</w:t>
      </w:r>
      <w:r>
        <w:rPr>
          <w:rFonts w:ascii="Times New Roman" w:hAnsi="Times New Roman"/>
        </w:rPr>
        <w:t>м</w:t>
      </w:r>
    </w:p>
    <w:p w:rsidR="007E0A8F" w:rsidRDefault="007E0A8F">
      <w:pPr>
        <w:widowControl/>
        <w:numPr>
          <w:ilvl w:val="0"/>
          <w:numId w:val="21"/>
        </w:numPr>
        <w:jc w:val="both"/>
        <w:rPr>
          <w:rFonts w:ascii="Times New Roman" w:hAnsi="Times New Roman"/>
        </w:rPr>
      </w:pPr>
      <w:r>
        <w:rPr>
          <w:rFonts w:ascii="Times New Roman" w:hAnsi="Times New Roman"/>
        </w:rPr>
        <w:t xml:space="preserve">Патогенетическая терапия: Плацентарный альбумин 20% р-р 3 мл вводится внутримышечно 2 раза в неделю.(противовоспалительное, десенсибилизирующее, </w:t>
      </w:r>
      <w:proofErr w:type="spellStart"/>
      <w:r>
        <w:rPr>
          <w:rFonts w:ascii="Times New Roman" w:hAnsi="Times New Roman"/>
        </w:rPr>
        <w:t>бронхолитическое</w:t>
      </w:r>
      <w:proofErr w:type="spellEnd"/>
      <w:r>
        <w:rPr>
          <w:rFonts w:ascii="Times New Roman" w:hAnsi="Times New Roman"/>
        </w:rPr>
        <w:t xml:space="preserve"> действие).</w:t>
      </w:r>
    </w:p>
    <w:p w:rsidR="007E0A8F" w:rsidRDefault="007E0A8F">
      <w:pPr>
        <w:widowControl/>
        <w:ind w:left="60"/>
        <w:jc w:val="both"/>
        <w:rPr>
          <w:rFonts w:ascii="Times New Roman" w:hAnsi="Times New Roman"/>
        </w:rPr>
      </w:pPr>
    </w:p>
    <w:p w:rsidR="007E0A8F" w:rsidRDefault="007E0A8F">
      <w:pPr>
        <w:widowControl/>
        <w:ind w:left="60"/>
        <w:jc w:val="both"/>
        <w:rPr>
          <w:rFonts w:ascii="Times New Roman" w:hAnsi="Times New Roman"/>
        </w:rPr>
      </w:pPr>
    </w:p>
    <w:p w:rsidR="007E0A8F" w:rsidRDefault="007E0A8F">
      <w:pPr>
        <w:widowControl/>
        <w:numPr>
          <w:ilvl w:val="0"/>
          <w:numId w:val="22"/>
        </w:numPr>
        <w:jc w:val="both"/>
        <w:rPr>
          <w:rFonts w:ascii="Times New Roman" w:hAnsi="Times New Roman"/>
        </w:rPr>
      </w:pPr>
      <w:r>
        <w:rPr>
          <w:rFonts w:ascii="Times New Roman" w:hAnsi="Times New Roman"/>
        </w:rPr>
        <w:t xml:space="preserve">Дальнейшее лечение - стационарное до 6 </w:t>
      </w:r>
      <w:proofErr w:type="spellStart"/>
      <w:r>
        <w:rPr>
          <w:rFonts w:ascii="Times New Roman" w:hAnsi="Times New Roman"/>
        </w:rPr>
        <w:t>мес</w:t>
      </w:r>
      <w:proofErr w:type="spellEnd"/>
      <w:r>
        <w:rPr>
          <w:rFonts w:ascii="Times New Roman" w:hAnsi="Times New Roman"/>
        </w:rPr>
        <w:t xml:space="preserve">; санаторно-курортное: курорты Аксаково или Шафраново в течении 2-3 </w:t>
      </w:r>
      <w:proofErr w:type="spellStart"/>
      <w:r>
        <w:rPr>
          <w:rFonts w:ascii="Times New Roman" w:hAnsi="Times New Roman"/>
        </w:rPr>
        <w:t>мес</w:t>
      </w:r>
      <w:proofErr w:type="spellEnd"/>
      <w:r>
        <w:rPr>
          <w:rFonts w:ascii="Times New Roman" w:hAnsi="Times New Roman"/>
        </w:rPr>
        <w:t xml:space="preserve">, рекомендуется </w:t>
      </w:r>
      <w:proofErr w:type="spellStart"/>
      <w:r>
        <w:rPr>
          <w:rFonts w:ascii="Times New Roman" w:hAnsi="Times New Roman"/>
        </w:rPr>
        <w:t>кумысотерапия</w:t>
      </w:r>
      <w:proofErr w:type="spellEnd"/>
      <w:r>
        <w:rPr>
          <w:rFonts w:ascii="Times New Roman" w:hAnsi="Times New Roman"/>
        </w:rPr>
        <w:t>; диспансерное лечение в течении 4 мес.</w:t>
      </w:r>
    </w:p>
    <w:p w:rsidR="007E0A8F" w:rsidRDefault="007E0A8F">
      <w:pPr>
        <w:widowControl/>
        <w:numPr>
          <w:ilvl w:val="0"/>
          <w:numId w:val="23"/>
        </w:numPr>
        <w:jc w:val="both"/>
        <w:rPr>
          <w:rFonts w:ascii="Times New Roman" w:hAnsi="Times New Roman"/>
        </w:rPr>
      </w:pPr>
      <w:r>
        <w:rPr>
          <w:rFonts w:ascii="Times New Roman" w:hAnsi="Times New Roman"/>
        </w:rPr>
        <w:t>С целью предупреждения обострений туберкулезного процесса после основного курса лечения проведение в осенне-летний период двухмесячных профилактических курсов лечения в течение 2-3 лет.</w:t>
      </w:r>
      <w:r>
        <w:rPr>
          <w:rFonts w:ascii="Times New Roman" w:hAnsi="Times New Roman"/>
        </w:rPr>
        <w:tab/>
      </w:r>
    </w:p>
    <w:p w:rsidR="007E0A8F" w:rsidRDefault="007E0A8F">
      <w:pPr>
        <w:widowControl/>
        <w:jc w:val="both"/>
        <w:rPr>
          <w:rFonts w:ascii="Times New Roman" w:hAnsi="Times New Roman"/>
        </w:rPr>
      </w:pPr>
    </w:p>
    <w:p w:rsidR="007E0A8F" w:rsidRDefault="007E0A8F">
      <w:pPr>
        <w:widowControl/>
        <w:jc w:val="center"/>
        <w:rPr>
          <w:rFonts w:ascii="Times New Roman" w:hAnsi="Times New Roman"/>
          <w:b/>
        </w:rPr>
      </w:pPr>
    </w:p>
    <w:p w:rsidR="007E0A8F" w:rsidRDefault="007E0A8F">
      <w:pPr>
        <w:widowControl/>
        <w:jc w:val="center"/>
        <w:rPr>
          <w:rFonts w:ascii="Times New Roman" w:hAnsi="Times New Roman"/>
        </w:rPr>
      </w:pPr>
      <w:r>
        <w:rPr>
          <w:rFonts w:ascii="Times New Roman" w:hAnsi="Times New Roman"/>
          <w:b/>
        </w:rPr>
        <w:t>ПРОГНОЗ.</w:t>
      </w:r>
    </w:p>
    <w:p w:rsidR="007E0A8F" w:rsidRDefault="007E0A8F">
      <w:pPr>
        <w:widowControl/>
        <w:jc w:val="both"/>
        <w:rPr>
          <w:rFonts w:ascii="Times New Roman" w:hAnsi="Times New Roman"/>
        </w:rPr>
      </w:pPr>
      <w:r>
        <w:rPr>
          <w:rFonts w:ascii="Times New Roman" w:hAnsi="Times New Roman"/>
        </w:rPr>
        <w:lastRenderedPageBreak/>
        <w:t>В отношении жизни прогноз благоприятный в связи с относительно доброкачественным течением туберкулеза и молодым возрастом больной. Для здоровья: благоприятный , т.к  наблюдается положительная динамика заболевания и хорошая переносимость терапии, но необходимо учитывать, что при прерывании терапии возможен рецидив заболевания. В отношении труда: восстановление трудоспособности через 8-10 месяцев.</w:t>
      </w:r>
    </w:p>
    <w:p w:rsidR="007E0A8F" w:rsidRDefault="007E0A8F">
      <w:pPr>
        <w:widowControl/>
        <w:jc w:val="both"/>
        <w:rPr>
          <w:rFonts w:ascii="Times New Roman" w:hAnsi="Times New Roman"/>
        </w:rPr>
      </w:pPr>
    </w:p>
    <w:p w:rsidR="00E750A9" w:rsidRDefault="00E750A9">
      <w:pPr>
        <w:widowControl/>
        <w:jc w:val="center"/>
        <w:rPr>
          <w:rFonts w:ascii="Times New Roman" w:hAnsi="Times New Roman"/>
          <w:b/>
        </w:rPr>
      </w:pPr>
    </w:p>
    <w:p w:rsidR="007E0A8F" w:rsidRDefault="007E0A8F">
      <w:pPr>
        <w:widowControl/>
        <w:jc w:val="center"/>
        <w:rPr>
          <w:rFonts w:ascii="Times New Roman" w:hAnsi="Times New Roman"/>
        </w:rPr>
      </w:pPr>
      <w:r>
        <w:rPr>
          <w:rFonts w:ascii="Times New Roman" w:hAnsi="Times New Roman"/>
          <w:b/>
        </w:rPr>
        <w:t>ЭПИКРИЗ.</w:t>
      </w:r>
    </w:p>
    <w:p w:rsidR="007E0A8F" w:rsidRDefault="007E0A8F">
      <w:pPr>
        <w:widowControl/>
        <w:jc w:val="both"/>
        <w:rPr>
          <w:rFonts w:ascii="Times New Roman" w:hAnsi="Times New Roman"/>
          <w:sz w:val="40"/>
        </w:rPr>
      </w:pPr>
      <w:r>
        <w:rPr>
          <w:rFonts w:ascii="Times New Roman" w:hAnsi="Times New Roman"/>
        </w:rPr>
        <w:t>Диагноз: инфильтративный туберкулез легких, s</w:t>
      </w:r>
      <w:r>
        <w:rPr>
          <w:rFonts w:ascii="Times New Roman" w:hAnsi="Times New Roman"/>
          <w:vertAlign w:val="subscript"/>
        </w:rPr>
        <w:t>1</w:t>
      </w:r>
      <w:r>
        <w:rPr>
          <w:rFonts w:ascii="Times New Roman" w:hAnsi="Times New Roman"/>
        </w:rPr>
        <w:t>s</w:t>
      </w:r>
      <w:r>
        <w:rPr>
          <w:rFonts w:ascii="Times New Roman" w:hAnsi="Times New Roman"/>
          <w:vertAlign w:val="subscript"/>
        </w:rPr>
        <w:t>2</w:t>
      </w:r>
      <w:r>
        <w:rPr>
          <w:rFonts w:ascii="Times New Roman" w:hAnsi="Times New Roman"/>
        </w:rPr>
        <w:t xml:space="preserve">, </w:t>
      </w:r>
      <w:proofErr w:type="spellStart"/>
      <w:r>
        <w:rPr>
          <w:rFonts w:ascii="Times New Roman" w:hAnsi="Times New Roman"/>
        </w:rPr>
        <w:t>бк</w:t>
      </w:r>
      <w:proofErr w:type="spellEnd"/>
      <w:r>
        <w:rPr>
          <w:rFonts w:ascii="Times New Roman" w:hAnsi="Times New Roman"/>
        </w:rPr>
        <w:t xml:space="preserve"> +, в фазе инфильтрации. Поступила 17.01.01</w:t>
      </w:r>
    </w:p>
    <w:p w:rsidR="007E0A8F" w:rsidRDefault="007E0A8F">
      <w:pPr>
        <w:widowControl/>
        <w:ind w:firstLine="720"/>
        <w:jc w:val="both"/>
        <w:rPr>
          <w:rFonts w:ascii="Times New Roman" w:hAnsi="Times New Roman"/>
        </w:rPr>
      </w:pPr>
      <w:r>
        <w:rPr>
          <w:rFonts w:ascii="Times New Roman" w:hAnsi="Times New Roman"/>
        </w:rPr>
        <w:t>Жалобы при поступлении: на сухой кашель, возникающий преимущественно в ночное время, но иногда и в дневное время, умеренной интенсивности, усиливающийся в положении лежа; слабость, потерю аппетита, раздражительность, бессонницу ночью и сонливость днем.</w:t>
      </w:r>
    </w:p>
    <w:p w:rsidR="007E0A8F" w:rsidRDefault="007E0A8F">
      <w:pPr>
        <w:widowControl/>
        <w:ind w:firstLine="720"/>
        <w:jc w:val="both"/>
        <w:rPr>
          <w:rFonts w:ascii="Times New Roman" w:hAnsi="Times New Roman"/>
        </w:rPr>
      </w:pPr>
      <w:r>
        <w:rPr>
          <w:rFonts w:ascii="Times New Roman" w:hAnsi="Times New Roman"/>
        </w:rPr>
        <w:t>Больной себя считает с декабря 2000 года, когда заметила головную боль, боли в правой половине грудной клетки, затруднение носового дыхания, сухой кашель.</w:t>
      </w:r>
    </w:p>
    <w:p w:rsidR="007E0A8F" w:rsidRPr="00CF3735" w:rsidRDefault="007E0A8F">
      <w:pPr>
        <w:widowControl/>
        <w:jc w:val="both"/>
        <w:rPr>
          <w:szCs w:val="24"/>
        </w:rPr>
      </w:pPr>
      <w:r>
        <w:rPr>
          <w:rFonts w:ascii="Times New Roman" w:hAnsi="Times New Roman"/>
        </w:rPr>
        <w:t>При текущем проф. осмотре 13.01.01 были выявлены изменения в легких</w:t>
      </w:r>
      <w:r w:rsidR="00CC3A1A">
        <w:rPr>
          <w:rFonts w:ascii="Times New Roman" w:hAnsi="Times New Roman"/>
        </w:rPr>
        <w:t>,</w:t>
      </w:r>
      <w:r>
        <w:rPr>
          <w:rFonts w:ascii="Times New Roman" w:hAnsi="Times New Roman"/>
        </w:rPr>
        <w:t xml:space="preserve"> выставлен диагноз: Инфильтративный туберкулез с локализацией в S</w:t>
      </w:r>
      <w:r>
        <w:rPr>
          <w:rFonts w:ascii="Times New Roman" w:hAnsi="Times New Roman"/>
          <w:vertAlign w:val="subscript"/>
        </w:rPr>
        <w:t>1,2</w:t>
      </w:r>
      <w:r>
        <w:rPr>
          <w:rFonts w:ascii="Times New Roman" w:hAnsi="Times New Roman"/>
        </w:rPr>
        <w:t xml:space="preserve"> правого легкого.</w:t>
      </w:r>
      <w:r>
        <w:t xml:space="preserve">  </w:t>
      </w:r>
    </w:p>
    <w:p w:rsidR="007E0A8F" w:rsidRDefault="007E0A8F">
      <w:pPr>
        <w:widowControl/>
        <w:jc w:val="both"/>
        <w:rPr>
          <w:rFonts w:ascii="Times New Roman" w:hAnsi="Times New Roman"/>
        </w:rPr>
      </w:pPr>
      <w:r>
        <w:rPr>
          <w:rFonts w:ascii="Times New Roman" w:hAnsi="Times New Roman"/>
        </w:rPr>
        <w:t xml:space="preserve">Больная была направлена в городской </w:t>
      </w:r>
      <w:proofErr w:type="spellStart"/>
      <w:r>
        <w:rPr>
          <w:rFonts w:ascii="Times New Roman" w:hAnsi="Times New Roman"/>
        </w:rPr>
        <w:t>фтизиопульмонологический</w:t>
      </w:r>
      <w:proofErr w:type="spellEnd"/>
      <w:r>
        <w:rPr>
          <w:rFonts w:ascii="Times New Roman" w:hAnsi="Times New Roman"/>
        </w:rPr>
        <w:t xml:space="preserve"> диспансер на лечение 17.01.01. </w:t>
      </w:r>
    </w:p>
    <w:p w:rsidR="007E0A8F" w:rsidRDefault="007E0A8F">
      <w:pPr>
        <w:widowControl/>
        <w:ind w:firstLine="283"/>
        <w:jc w:val="both"/>
        <w:rPr>
          <w:rFonts w:ascii="Times New Roman" w:hAnsi="Times New Roman"/>
        </w:rPr>
      </w:pPr>
      <w:r>
        <w:rPr>
          <w:rFonts w:ascii="Times New Roman" w:hAnsi="Times New Roman"/>
        </w:rPr>
        <w:t xml:space="preserve">Основные патологические данные по органам: при пальпации грудная клетка эластична, болезненна справа. Голосовое дрожание несколько усилено справа в нижних отделах, при перкуссии справа отмечается  притупление в области, </w:t>
      </w:r>
      <w:r>
        <w:rPr>
          <w:rFonts w:ascii="Times New Roman" w:hAnsi="Times New Roman"/>
          <w:b/>
        </w:rPr>
        <w:t>S</w:t>
      </w:r>
      <w:r>
        <w:rPr>
          <w:rFonts w:ascii="Times New Roman" w:hAnsi="Times New Roman"/>
          <w:b/>
          <w:vertAlign w:val="subscript"/>
        </w:rPr>
        <w:t>1-2</w:t>
      </w:r>
      <w:r>
        <w:rPr>
          <w:rFonts w:ascii="Times New Roman" w:hAnsi="Times New Roman"/>
        </w:rPr>
        <w:t xml:space="preserve">, тупой звук на проекции  </w:t>
      </w:r>
      <w:r>
        <w:rPr>
          <w:rFonts w:ascii="Times New Roman" w:hAnsi="Times New Roman"/>
          <w:b/>
        </w:rPr>
        <w:t>S</w:t>
      </w:r>
      <w:r>
        <w:rPr>
          <w:rFonts w:ascii="Times New Roman" w:hAnsi="Times New Roman"/>
          <w:b/>
          <w:vertAlign w:val="subscript"/>
        </w:rPr>
        <w:t>4-5</w:t>
      </w:r>
      <w:r>
        <w:rPr>
          <w:rFonts w:ascii="Times New Roman" w:hAnsi="Times New Roman"/>
        </w:rPr>
        <w:t xml:space="preserve">, справа в проекции </w:t>
      </w:r>
      <w:r>
        <w:rPr>
          <w:rFonts w:ascii="Times New Roman" w:hAnsi="Times New Roman"/>
          <w:b/>
        </w:rPr>
        <w:t>S</w:t>
      </w:r>
      <w:r>
        <w:rPr>
          <w:rFonts w:ascii="Times New Roman" w:hAnsi="Times New Roman"/>
          <w:b/>
          <w:vertAlign w:val="subscript"/>
        </w:rPr>
        <w:t>1-2</w:t>
      </w:r>
      <w:r>
        <w:rPr>
          <w:rFonts w:ascii="Times New Roman" w:hAnsi="Times New Roman"/>
        </w:rPr>
        <w:t xml:space="preserve"> выслушиваются единичные мелкопузырчатые хрипы, в проекции </w:t>
      </w:r>
      <w:r>
        <w:rPr>
          <w:rFonts w:ascii="Times New Roman" w:hAnsi="Times New Roman"/>
          <w:b/>
        </w:rPr>
        <w:t>S</w:t>
      </w:r>
      <w:r>
        <w:rPr>
          <w:rFonts w:ascii="Times New Roman" w:hAnsi="Times New Roman"/>
          <w:b/>
          <w:vertAlign w:val="subscript"/>
        </w:rPr>
        <w:t>4-5</w:t>
      </w:r>
      <w:r>
        <w:rPr>
          <w:rFonts w:ascii="Times New Roman" w:hAnsi="Times New Roman"/>
          <w:vertAlign w:val="subscript"/>
        </w:rPr>
        <w:t xml:space="preserve"> </w:t>
      </w:r>
      <w:r>
        <w:rPr>
          <w:rFonts w:ascii="Times New Roman" w:hAnsi="Times New Roman"/>
        </w:rPr>
        <w:t xml:space="preserve"> </w:t>
      </w:r>
      <w:r>
        <w:rPr>
          <w:rFonts w:ascii="Times New Roman" w:hAnsi="Times New Roman"/>
          <w:vertAlign w:val="subscript"/>
        </w:rPr>
        <w:t xml:space="preserve"> </w:t>
      </w:r>
      <w:r>
        <w:rPr>
          <w:rFonts w:ascii="Times New Roman" w:hAnsi="Times New Roman"/>
        </w:rPr>
        <w:t xml:space="preserve">дыхание ослаблено, выслушивается шум трения плевры. Бронхофония усилена справа в </w:t>
      </w:r>
      <w:r>
        <w:rPr>
          <w:rFonts w:ascii="Times New Roman" w:hAnsi="Times New Roman"/>
          <w:b/>
        </w:rPr>
        <w:t>S</w:t>
      </w:r>
      <w:r>
        <w:rPr>
          <w:rFonts w:ascii="Times New Roman" w:hAnsi="Times New Roman"/>
          <w:b/>
          <w:vertAlign w:val="subscript"/>
        </w:rPr>
        <w:t>4-5</w:t>
      </w:r>
      <w:r>
        <w:rPr>
          <w:rFonts w:ascii="Times New Roman" w:hAnsi="Times New Roman"/>
          <w:b/>
        </w:rPr>
        <w:t>,  S</w:t>
      </w:r>
      <w:r>
        <w:rPr>
          <w:rFonts w:ascii="Times New Roman" w:hAnsi="Times New Roman"/>
          <w:b/>
          <w:vertAlign w:val="subscript"/>
        </w:rPr>
        <w:t>1-2</w:t>
      </w:r>
      <w:r>
        <w:rPr>
          <w:rFonts w:ascii="Times New Roman" w:hAnsi="Times New Roman"/>
        </w:rPr>
        <w:t>.</w:t>
      </w:r>
    </w:p>
    <w:p w:rsidR="007E0A8F" w:rsidRDefault="007E0A8F">
      <w:pPr>
        <w:pStyle w:val="BodyText3"/>
        <w:widowControl/>
      </w:pPr>
      <w:r>
        <w:t>Данные лабораторных и инструментальных методов исследования: данных лабораторных исследований: (ОАК: гипохромная анемия, увеличение СОЭ, Б/Х гипопротеинемия; наличие в мокроте БК); данных инструментальных исследований (на обзорной рентгенограмме легких от 23.01.01  справа в S</w:t>
      </w:r>
      <w:r>
        <w:rPr>
          <w:vertAlign w:val="subscript"/>
        </w:rPr>
        <w:t>1-2</w:t>
      </w:r>
      <w:r>
        <w:t xml:space="preserve">  фокус инфильтрации 3 см в диаметре овальной формы. Вокруг очаги малой интенсивности с воспалительной дорожкой в корень легких Слева: легкие чистые, корни структурированные. Синусы свободные.)</w:t>
      </w:r>
    </w:p>
    <w:p w:rsidR="007E0A8F" w:rsidRDefault="007E0A8F" w:rsidP="00CF3735">
      <w:pPr>
        <w:widowControl/>
        <w:rPr>
          <w:rFonts w:ascii="Times New Roman" w:hAnsi="Times New Roman"/>
        </w:rPr>
      </w:pPr>
      <w:r>
        <w:rPr>
          <w:rFonts w:ascii="Times New Roman" w:hAnsi="Times New Roman"/>
        </w:rPr>
        <w:t xml:space="preserve">Был выставлен диагноз: </w:t>
      </w:r>
      <w:r>
        <w:rPr>
          <w:rFonts w:ascii="Times New Roman" w:hAnsi="Times New Roman"/>
          <w:b/>
        </w:rPr>
        <w:t>инфильтративный туберкулез правого легкого, s</w:t>
      </w:r>
      <w:r>
        <w:rPr>
          <w:rFonts w:ascii="Times New Roman" w:hAnsi="Times New Roman"/>
          <w:b/>
          <w:vertAlign w:val="subscript"/>
        </w:rPr>
        <w:t>1</w:t>
      </w:r>
      <w:r>
        <w:rPr>
          <w:rFonts w:ascii="Times New Roman" w:hAnsi="Times New Roman"/>
          <w:b/>
        </w:rPr>
        <w:t>s</w:t>
      </w:r>
      <w:r>
        <w:rPr>
          <w:rFonts w:ascii="Times New Roman" w:hAnsi="Times New Roman"/>
          <w:b/>
          <w:vertAlign w:val="subscript"/>
        </w:rPr>
        <w:t>2</w:t>
      </w:r>
      <w:r>
        <w:rPr>
          <w:rFonts w:ascii="Times New Roman" w:hAnsi="Times New Roman"/>
          <w:b/>
        </w:rPr>
        <w:t xml:space="preserve">, </w:t>
      </w:r>
      <w:proofErr w:type="spellStart"/>
      <w:r>
        <w:rPr>
          <w:rFonts w:ascii="Times New Roman" w:hAnsi="Times New Roman"/>
          <w:b/>
        </w:rPr>
        <w:t>бк</w:t>
      </w:r>
      <w:proofErr w:type="spellEnd"/>
      <w:r>
        <w:rPr>
          <w:rFonts w:ascii="Times New Roman" w:hAnsi="Times New Roman"/>
          <w:b/>
        </w:rPr>
        <w:t xml:space="preserve"> +, в фазе инфильтрации. </w:t>
      </w:r>
      <w:r>
        <w:rPr>
          <w:rFonts w:ascii="Times New Roman" w:hAnsi="Times New Roman"/>
        </w:rPr>
        <w:t>Назначено соответствующее лечение.</w:t>
      </w:r>
    </w:p>
    <w:p w:rsidR="007E0A8F" w:rsidRDefault="007E0A8F">
      <w:pPr>
        <w:widowControl/>
        <w:ind w:left="60"/>
        <w:jc w:val="both"/>
        <w:rPr>
          <w:rFonts w:ascii="Times New Roman" w:hAnsi="Times New Roman"/>
        </w:rPr>
      </w:pPr>
    </w:p>
    <w:p w:rsidR="007E0A8F" w:rsidRDefault="007E0A8F">
      <w:pPr>
        <w:widowControl/>
        <w:ind w:left="60" w:firstLine="283"/>
        <w:jc w:val="both"/>
        <w:rPr>
          <w:rFonts w:ascii="Times New Roman" w:hAnsi="Times New Roman"/>
        </w:rPr>
      </w:pPr>
      <w:r>
        <w:rPr>
          <w:rFonts w:ascii="Times New Roman" w:hAnsi="Times New Roman"/>
        </w:rPr>
        <w:t>У больной отмечается хорошая переносимость всех противотуберкулезных препаратов, положительная динамика заболевания.</w:t>
      </w:r>
    </w:p>
    <w:p w:rsidR="007E0A8F" w:rsidRDefault="007E0A8F">
      <w:pPr>
        <w:widowControl/>
        <w:ind w:left="60"/>
        <w:jc w:val="both"/>
        <w:rPr>
          <w:rFonts w:ascii="Times New Roman" w:hAnsi="Times New Roman"/>
        </w:rPr>
      </w:pPr>
      <w:r>
        <w:rPr>
          <w:rFonts w:ascii="Times New Roman" w:hAnsi="Times New Roman"/>
        </w:rPr>
        <w:t xml:space="preserve">Дальнейшее лечение - стационарное до 6 </w:t>
      </w:r>
      <w:proofErr w:type="spellStart"/>
      <w:r>
        <w:rPr>
          <w:rFonts w:ascii="Times New Roman" w:hAnsi="Times New Roman"/>
        </w:rPr>
        <w:t>мес</w:t>
      </w:r>
      <w:proofErr w:type="spellEnd"/>
      <w:r>
        <w:rPr>
          <w:rFonts w:ascii="Times New Roman" w:hAnsi="Times New Roman"/>
        </w:rPr>
        <w:t xml:space="preserve">; санаторно-курортное: курорты Аксаково или Шафраново в течении 2-3 </w:t>
      </w:r>
      <w:proofErr w:type="spellStart"/>
      <w:r>
        <w:rPr>
          <w:rFonts w:ascii="Times New Roman" w:hAnsi="Times New Roman"/>
        </w:rPr>
        <w:t>мес</w:t>
      </w:r>
      <w:proofErr w:type="spellEnd"/>
      <w:r>
        <w:rPr>
          <w:rFonts w:ascii="Times New Roman" w:hAnsi="Times New Roman"/>
        </w:rPr>
        <w:t xml:space="preserve">, рекомендуется </w:t>
      </w:r>
      <w:proofErr w:type="spellStart"/>
      <w:r>
        <w:rPr>
          <w:rFonts w:ascii="Times New Roman" w:hAnsi="Times New Roman"/>
        </w:rPr>
        <w:t>кумысотерапия</w:t>
      </w:r>
      <w:proofErr w:type="spellEnd"/>
      <w:r>
        <w:rPr>
          <w:rFonts w:ascii="Times New Roman" w:hAnsi="Times New Roman"/>
        </w:rPr>
        <w:t>; диспансерное лечение в течении 4 мес.С целью предупреждения обострений туберкулезного процесса после основного курса лечения проведение в осенне-летний период двухмесячных профилактических курсов лечения в течение 2-3 лет.</w:t>
      </w:r>
      <w:r>
        <w:rPr>
          <w:rFonts w:ascii="Times New Roman" w:hAnsi="Times New Roman"/>
        </w:rPr>
        <w:tab/>
      </w:r>
    </w:p>
    <w:p w:rsidR="007E0A8F" w:rsidRDefault="007E0A8F">
      <w:pPr>
        <w:widowControl/>
        <w:ind w:left="60"/>
        <w:jc w:val="both"/>
        <w:rPr>
          <w:rFonts w:ascii="Times New Roman" w:hAnsi="Times New Roman"/>
        </w:rPr>
      </w:pPr>
    </w:p>
    <w:p w:rsidR="007E0A8F" w:rsidRDefault="007E0A8F">
      <w:pPr>
        <w:widowControl/>
        <w:ind w:left="60"/>
        <w:jc w:val="center"/>
        <w:rPr>
          <w:rFonts w:ascii="Times New Roman" w:hAnsi="Times New Roman"/>
          <w:b/>
        </w:rPr>
      </w:pPr>
    </w:p>
    <w:p w:rsidR="007E0A8F" w:rsidRDefault="007E0A8F">
      <w:pPr>
        <w:widowControl/>
        <w:ind w:left="60"/>
        <w:jc w:val="center"/>
        <w:rPr>
          <w:rFonts w:ascii="Times New Roman" w:hAnsi="Times New Roman"/>
        </w:rPr>
      </w:pPr>
      <w:r>
        <w:rPr>
          <w:rFonts w:ascii="Times New Roman" w:hAnsi="Times New Roman"/>
          <w:b/>
        </w:rPr>
        <w:t>ЛИТЕРАТУРА.</w:t>
      </w:r>
    </w:p>
    <w:p w:rsidR="007E0A8F" w:rsidRDefault="007E0A8F">
      <w:pPr>
        <w:spacing w:line="360" w:lineRule="auto"/>
        <w:jc w:val="center"/>
      </w:pPr>
      <w:r>
        <w:rPr>
          <w:rFonts w:ascii="Times New Roman" w:hAnsi="Times New Roman"/>
        </w:rPr>
        <w:tab/>
      </w:r>
    </w:p>
    <w:p w:rsidR="007E0A8F" w:rsidRDefault="007E0A8F">
      <w:pPr>
        <w:numPr>
          <w:ilvl w:val="0"/>
          <w:numId w:val="24"/>
        </w:numPr>
        <w:spacing w:line="360" w:lineRule="auto"/>
        <w:rPr>
          <w:rFonts w:ascii="Times New Roman" w:hAnsi="Times New Roman"/>
        </w:rPr>
      </w:pPr>
      <w:r>
        <w:rPr>
          <w:rFonts w:ascii="Times New Roman" w:hAnsi="Times New Roman"/>
        </w:rPr>
        <w:t>Васильев Н. А. Туберкулез, Москва 1990 г</w:t>
      </w:r>
    </w:p>
    <w:p w:rsidR="007E0A8F" w:rsidRDefault="007E0A8F">
      <w:pPr>
        <w:numPr>
          <w:ilvl w:val="0"/>
          <w:numId w:val="25"/>
        </w:numPr>
        <w:spacing w:line="360" w:lineRule="auto"/>
        <w:rPr>
          <w:rFonts w:ascii="Times New Roman" w:hAnsi="Times New Roman"/>
        </w:rPr>
      </w:pPr>
      <w:r>
        <w:rPr>
          <w:rFonts w:ascii="Times New Roman" w:hAnsi="Times New Roman"/>
        </w:rPr>
        <w:t>Лечение внутренних болезней, справочник под ред. Матвейкова В. П. Минск 1997.</w:t>
      </w:r>
    </w:p>
    <w:p w:rsidR="007E0A8F" w:rsidRDefault="007E0A8F">
      <w:pPr>
        <w:numPr>
          <w:ilvl w:val="0"/>
          <w:numId w:val="26"/>
        </w:numPr>
        <w:spacing w:line="360" w:lineRule="auto"/>
        <w:rPr>
          <w:rFonts w:ascii="Times New Roman" w:hAnsi="Times New Roman"/>
        </w:rPr>
      </w:pPr>
      <w:r>
        <w:rPr>
          <w:rFonts w:ascii="Times New Roman" w:hAnsi="Times New Roman"/>
        </w:rPr>
        <w:t>Ломако М. Н., Судник С.И., Соболь С. А.  Руководство по фтизиатрии, Минск 1991г</w:t>
      </w:r>
    </w:p>
    <w:p w:rsidR="007E0A8F" w:rsidRDefault="007E0A8F">
      <w:pPr>
        <w:numPr>
          <w:ilvl w:val="0"/>
          <w:numId w:val="27"/>
        </w:numPr>
        <w:spacing w:line="360" w:lineRule="auto"/>
        <w:rPr>
          <w:rFonts w:ascii="Times New Roman" w:hAnsi="Times New Roman"/>
        </w:rPr>
      </w:pPr>
      <w:r>
        <w:rPr>
          <w:rFonts w:ascii="Times New Roman" w:hAnsi="Times New Roman"/>
        </w:rPr>
        <w:t>Пропедевтика внутренних болезней.  Под редакцией В. Х. Василенко, А. Л. Гре</w:t>
      </w:r>
      <w:r>
        <w:rPr>
          <w:rFonts w:ascii="Times New Roman" w:hAnsi="Times New Roman"/>
        </w:rPr>
        <w:t>б</w:t>
      </w:r>
      <w:r>
        <w:rPr>
          <w:rFonts w:ascii="Times New Roman" w:hAnsi="Times New Roman"/>
        </w:rPr>
        <w:t>нева М.: Медицина 1983 год;</w:t>
      </w:r>
    </w:p>
    <w:p w:rsidR="007E0A8F" w:rsidRDefault="007E0A8F">
      <w:pPr>
        <w:numPr>
          <w:ilvl w:val="0"/>
          <w:numId w:val="28"/>
        </w:numPr>
        <w:spacing w:line="360" w:lineRule="auto"/>
        <w:rPr>
          <w:rFonts w:ascii="Times New Roman" w:hAnsi="Times New Roman"/>
        </w:rPr>
      </w:pPr>
      <w:r>
        <w:rPr>
          <w:rFonts w:ascii="Times New Roman" w:hAnsi="Times New Roman"/>
        </w:rPr>
        <w:lastRenderedPageBreak/>
        <w:t>Руководство “диагностика и лечение внутренних болезней” под редакцией акад</w:t>
      </w:r>
      <w:r>
        <w:rPr>
          <w:rFonts w:ascii="Times New Roman" w:hAnsi="Times New Roman"/>
        </w:rPr>
        <w:t>е</w:t>
      </w:r>
      <w:r>
        <w:rPr>
          <w:rFonts w:ascii="Times New Roman" w:hAnsi="Times New Roman"/>
        </w:rPr>
        <w:t>мика Комарова Ф. И. Медицина 1996 год (издание второе, дополненное) том 2;</w:t>
      </w:r>
    </w:p>
    <w:p w:rsidR="007E0A8F" w:rsidRDefault="007E0A8F">
      <w:pPr>
        <w:numPr>
          <w:ilvl w:val="0"/>
          <w:numId w:val="29"/>
        </w:numPr>
        <w:spacing w:line="360" w:lineRule="auto"/>
        <w:rPr>
          <w:rFonts w:ascii="Times New Roman" w:hAnsi="Times New Roman"/>
        </w:rPr>
      </w:pPr>
      <w:r>
        <w:rPr>
          <w:rFonts w:ascii="Times New Roman" w:hAnsi="Times New Roman"/>
        </w:rPr>
        <w:t>Султанов В. К. Исследование объективного статуса больного Санкт-Петербург 1996 год.</w:t>
      </w:r>
    </w:p>
    <w:p w:rsidR="007E0A8F" w:rsidRDefault="007E0A8F">
      <w:pPr>
        <w:numPr>
          <w:ilvl w:val="0"/>
          <w:numId w:val="30"/>
        </w:numPr>
        <w:spacing w:line="360" w:lineRule="auto"/>
        <w:rPr>
          <w:rFonts w:ascii="Times New Roman" w:hAnsi="Times New Roman"/>
        </w:rPr>
      </w:pPr>
      <w:proofErr w:type="spellStart"/>
      <w:r>
        <w:rPr>
          <w:rFonts w:ascii="Times New Roman" w:hAnsi="Times New Roman"/>
        </w:rPr>
        <w:t>Яхонтова</w:t>
      </w:r>
      <w:proofErr w:type="spellEnd"/>
      <w:r>
        <w:rPr>
          <w:rFonts w:ascii="Times New Roman" w:hAnsi="Times New Roman"/>
        </w:rPr>
        <w:t xml:space="preserve">.  О. И., </w:t>
      </w:r>
      <w:proofErr w:type="spellStart"/>
      <w:r>
        <w:rPr>
          <w:rFonts w:ascii="Times New Roman" w:hAnsi="Times New Roman"/>
        </w:rPr>
        <w:t>Рутгайзер</w:t>
      </w:r>
      <w:proofErr w:type="spellEnd"/>
      <w:r>
        <w:rPr>
          <w:rFonts w:ascii="Times New Roman" w:hAnsi="Times New Roman"/>
        </w:rPr>
        <w:t xml:space="preserve"> Я. М., </w:t>
      </w:r>
      <w:proofErr w:type="spellStart"/>
      <w:r>
        <w:rPr>
          <w:rFonts w:ascii="Times New Roman" w:hAnsi="Times New Roman"/>
        </w:rPr>
        <w:t>Валенкевич</w:t>
      </w:r>
      <w:proofErr w:type="spellEnd"/>
      <w:r>
        <w:rPr>
          <w:rFonts w:ascii="Times New Roman" w:hAnsi="Times New Roman"/>
        </w:rPr>
        <w:t xml:space="preserve"> Л. Н..  Дифференциальный диагноз основных синдромов при заболеваниях внутренних органов Петрозаводск 1995 год;</w:t>
      </w:r>
    </w:p>
    <w:sectPr w:rsidR="007E0A8F" w:rsidSect="00E51F20">
      <w:endnotePr>
        <w:numFmt w:val="decimal"/>
      </w:endnotePr>
      <w:pgSz w:w="11906" w:h="16838"/>
      <w:pgMar w:top="992"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41B6A"/>
    <w:multiLevelType w:val="singleLevel"/>
    <w:tmpl w:val="DD6AE0FC"/>
    <w:lvl w:ilvl="0">
      <w:start w:val="1"/>
      <w:numFmt w:val="decimal"/>
      <w:lvlText w:val="%1."/>
      <w:legacy w:legacy="1" w:legacySpace="0" w:legacyIndent="283"/>
      <w:lvlJc w:val="left"/>
      <w:pPr>
        <w:ind w:left="343" w:hanging="283"/>
      </w:pPr>
    </w:lvl>
  </w:abstractNum>
  <w:abstractNum w:abstractNumId="2">
    <w:nsid w:val="3C3D3CB8"/>
    <w:multiLevelType w:val="singleLevel"/>
    <w:tmpl w:val="20F6067A"/>
    <w:lvl w:ilvl="0">
      <w:start w:val="1"/>
      <w:numFmt w:val="decimal"/>
      <w:lvlText w:val="%1."/>
      <w:legacy w:legacy="1" w:legacySpace="0" w:legacyIndent="283"/>
      <w:lvlJc w:val="left"/>
      <w:pPr>
        <w:ind w:left="283" w:hanging="283"/>
      </w:pPr>
      <w:rPr>
        <w:rFonts w:ascii="Arial" w:hAnsi="Arial" w:hint="default"/>
        <w:sz w:val="24"/>
      </w:rPr>
    </w:lvl>
  </w:abstractNum>
  <w:abstractNum w:abstractNumId="3">
    <w:nsid w:val="701A5F05"/>
    <w:multiLevelType w:val="singleLevel"/>
    <w:tmpl w:val="041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
    <w:nsid w:val="78B87EE6"/>
    <w:multiLevelType w:val="singleLevel"/>
    <w:tmpl w:val="044C111E"/>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4"/>
        <w:numFmt w:val="decimal"/>
        <w:lvlText w:val="%1."/>
        <w:legacy w:legacy="1" w:legacySpace="0" w:legacyIndent="283"/>
        <w:lvlJc w:val="left"/>
        <w:pPr>
          <w:ind w:left="283" w:hanging="283"/>
        </w:pPr>
        <w:rPr>
          <w:rFonts w:ascii="Arial" w:hAnsi="Arial" w:hint="default"/>
          <w:sz w:val="24"/>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sz w:val="32"/>
        </w:rPr>
      </w:lvl>
    </w:lvlOverride>
  </w:num>
  <w:num w:numId="5">
    <w:abstractNumId w:val="3"/>
  </w:num>
  <w:num w:numId="6">
    <w:abstractNumId w:val="3"/>
    <w:lvlOverride w:ilvl="0">
      <w:lvl w:ilvl="0">
        <w:start w:val="2"/>
        <w:numFmt w:val="decimal"/>
        <w:lvlText w:val="%1."/>
        <w:legacy w:legacy="1" w:legacySpace="0" w:legacyIndent="360"/>
        <w:lvlJc w:val="left"/>
        <w:pPr>
          <w:ind w:left="360" w:hanging="360"/>
        </w:pPr>
        <w:rPr>
          <w:rFonts w:ascii="Times New Roman" w:hAnsi="Times New Roman" w:hint="default"/>
        </w:rPr>
      </w:lvl>
    </w:lvlOverride>
  </w:num>
  <w:num w:numId="7">
    <w:abstractNumId w:val="3"/>
    <w:lvlOverride w:ilvl="0">
      <w:lvl w:ilvl="0">
        <w:start w:val="3"/>
        <w:numFmt w:val="decimal"/>
        <w:lvlText w:val="%1."/>
        <w:legacy w:legacy="1" w:legacySpace="0" w:legacyIndent="360"/>
        <w:lvlJc w:val="left"/>
        <w:pPr>
          <w:ind w:left="360" w:hanging="360"/>
        </w:pPr>
        <w:rPr>
          <w:rFonts w:ascii="Times New Roman" w:hAnsi="Times New Roman" w:hint="default"/>
        </w:rPr>
      </w:lvl>
    </w:lvlOverride>
  </w:num>
  <w:num w:numId="8">
    <w:abstractNumId w:val="3"/>
    <w:lvlOverride w:ilvl="0">
      <w:lvl w:ilvl="0">
        <w:start w:val="4"/>
        <w:numFmt w:val="decimal"/>
        <w:lvlText w:val="%1."/>
        <w:legacy w:legacy="1" w:legacySpace="0" w:legacyIndent="360"/>
        <w:lvlJc w:val="left"/>
        <w:pPr>
          <w:ind w:left="360" w:hanging="360"/>
        </w:pPr>
        <w:rPr>
          <w:rFonts w:ascii="Times New Roman" w:hAnsi="Times New Roman" w:hint="default"/>
        </w:rPr>
      </w:lvl>
    </w:lvlOverride>
  </w:num>
  <w:num w:numId="9">
    <w:abstractNumId w:val="3"/>
    <w:lvlOverride w:ilvl="0">
      <w:lvl w:ilvl="0">
        <w:start w:val="6"/>
        <w:numFmt w:val="decimal"/>
        <w:lvlText w:val="%1."/>
        <w:legacy w:legacy="1" w:legacySpace="0" w:legacyIndent="360"/>
        <w:lvlJc w:val="left"/>
        <w:pPr>
          <w:ind w:left="360" w:hanging="360"/>
        </w:pPr>
        <w:rPr>
          <w:rFonts w:ascii="Times New Roman" w:hAnsi="Times New Roman" w:hint="default"/>
        </w:rPr>
      </w:lvl>
    </w:lvlOverride>
  </w:num>
  <w:num w:numId="10">
    <w:abstractNumId w:val="3"/>
    <w:lvlOverride w:ilvl="0">
      <w:lvl w:ilvl="0">
        <w:start w:val="7"/>
        <w:numFmt w:val="decimal"/>
        <w:lvlText w:val="%1."/>
        <w:legacy w:legacy="1" w:legacySpace="0" w:legacyIndent="360"/>
        <w:lvlJc w:val="left"/>
        <w:pPr>
          <w:ind w:left="360" w:hanging="360"/>
        </w:pPr>
        <w:rPr>
          <w:rFonts w:ascii="Times New Roman" w:hAnsi="Times New Roman" w:hint="default"/>
        </w:rPr>
      </w:lvl>
    </w:lvlOverride>
  </w:num>
  <w:num w:numId="11">
    <w:abstractNumId w:val="3"/>
    <w:lvlOverride w:ilvl="0">
      <w:lvl w:ilvl="0">
        <w:start w:val="8"/>
        <w:numFmt w:val="decimal"/>
        <w:lvlText w:val="%1."/>
        <w:legacy w:legacy="1" w:legacySpace="0" w:legacyIndent="360"/>
        <w:lvlJc w:val="left"/>
        <w:pPr>
          <w:ind w:left="360" w:hanging="360"/>
        </w:pPr>
        <w:rPr>
          <w:rFonts w:ascii="Times New Roman" w:hAnsi="Times New Roman" w:hint="default"/>
        </w:rPr>
      </w:lvl>
    </w:lvlOverride>
  </w:num>
  <w:num w:numId="12">
    <w:abstractNumId w:val="3"/>
    <w:lvlOverride w:ilvl="0">
      <w:lvl w:ilvl="0">
        <w:start w:val="9"/>
        <w:numFmt w:val="decimal"/>
        <w:lvlText w:val="%1."/>
        <w:legacy w:legacy="1" w:legacySpace="0" w:legacyIndent="360"/>
        <w:lvlJc w:val="left"/>
        <w:pPr>
          <w:ind w:left="360" w:hanging="360"/>
        </w:pPr>
        <w:rPr>
          <w:rFonts w:ascii="Times New Roman" w:hAnsi="Times New Roman" w:hint="default"/>
        </w:rPr>
      </w:lvl>
    </w:lvlOverride>
  </w:num>
  <w:num w:numId="13">
    <w:abstractNumId w:val="3"/>
    <w:lvlOverride w:ilvl="0">
      <w:lvl w:ilvl="0">
        <w:start w:val="10"/>
        <w:numFmt w:val="decimal"/>
        <w:lvlText w:val="%1."/>
        <w:legacy w:legacy="1" w:legacySpace="0" w:legacyIndent="360"/>
        <w:lvlJc w:val="left"/>
        <w:pPr>
          <w:ind w:left="360" w:hanging="360"/>
        </w:pPr>
        <w:rPr>
          <w:rFonts w:ascii="Times New Roman" w:hAnsi="Times New Roman" w:hint="default"/>
        </w:rPr>
      </w:lvl>
    </w:lvlOverride>
  </w:num>
  <w:num w:numId="14">
    <w:abstractNumId w:val="3"/>
    <w:lvlOverride w:ilvl="0">
      <w:lvl w:ilvl="0">
        <w:start w:val="11"/>
        <w:numFmt w:val="decimal"/>
        <w:lvlText w:val="%1."/>
        <w:legacy w:legacy="1" w:legacySpace="0" w:legacyIndent="360"/>
        <w:lvlJc w:val="left"/>
        <w:pPr>
          <w:ind w:left="360" w:hanging="360"/>
        </w:pPr>
        <w:rPr>
          <w:rFonts w:ascii="Times New Roman" w:hAnsi="Times New Roman" w:hint="default"/>
        </w:rPr>
      </w:lvl>
    </w:lvlOverride>
  </w:num>
  <w:num w:numId="15">
    <w:abstractNumId w:val="3"/>
    <w:lvlOverride w:ilvl="0">
      <w:lvl w:ilvl="0">
        <w:start w:val="12"/>
        <w:numFmt w:val="decimal"/>
        <w:lvlText w:val="%1."/>
        <w:legacy w:legacy="1" w:legacySpace="0" w:legacyIndent="360"/>
        <w:lvlJc w:val="left"/>
        <w:pPr>
          <w:ind w:left="360" w:hanging="360"/>
        </w:pPr>
        <w:rPr>
          <w:rFonts w:ascii="Times New Roman" w:hAnsi="Times New Roman" w:hint="default"/>
        </w:rPr>
      </w:lvl>
    </w:lvlOverride>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
  </w:num>
  <w:num w:numId="18">
    <w:abstractNumId w:val="1"/>
    <w:lvlOverride w:ilvl="0">
      <w:lvl w:ilvl="0">
        <w:start w:val="1"/>
        <w:numFmt w:val="decimal"/>
        <w:lvlText w:val="%1."/>
        <w:legacy w:legacy="1" w:legacySpace="0" w:legacyIndent="283"/>
        <w:lvlJc w:val="left"/>
        <w:pPr>
          <w:ind w:left="343" w:hanging="283"/>
        </w:pPr>
      </w:lvl>
    </w:lvlOverride>
  </w:num>
  <w:num w:numId="19">
    <w:abstractNumId w:val="1"/>
    <w:lvlOverride w:ilvl="0">
      <w:lvl w:ilvl="0">
        <w:start w:val="1"/>
        <w:numFmt w:val="decimal"/>
        <w:lvlText w:val="%1."/>
        <w:legacy w:legacy="1" w:legacySpace="0" w:legacyIndent="283"/>
        <w:lvlJc w:val="left"/>
        <w:pPr>
          <w:ind w:left="343" w:hanging="283"/>
        </w:pPr>
      </w:lvl>
    </w:lvlOverride>
  </w:num>
  <w:num w:numId="20">
    <w:abstractNumId w:val="1"/>
    <w:lvlOverride w:ilvl="0">
      <w:lvl w:ilvl="0">
        <w:start w:val="1"/>
        <w:numFmt w:val="decimal"/>
        <w:lvlText w:val="%1."/>
        <w:legacy w:legacy="1" w:legacySpace="0" w:legacyIndent="283"/>
        <w:lvlJc w:val="left"/>
        <w:pPr>
          <w:ind w:left="34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 w:numId="23">
    <w:abstractNumId w:val="1"/>
    <w:lvlOverride w:ilvl="0">
      <w:lvl w:ilvl="0">
        <w:start w:val="1"/>
        <w:numFmt w:val="decimal"/>
        <w:lvlText w:val="%1."/>
        <w:legacy w:legacy="1" w:legacySpace="0" w:legacyIndent="283"/>
        <w:lvlJc w:val="left"/>
        <w:pPr>
          <w:ind w:left="283" w:hanging="283"/>
        </w:pPr>
      </w:lvl>
    </w:lvlOverride>
  </w:num>
  <w:num w:numId="24">
    <w:abstractNumId w:val="4"/>
  </w:num>
  <w:num w:numId="25">
    <w:abstractNumId w:val="4"/>
    <w:lvlOverride w:ilvl="0">
      <w:lvl w:ilvl="0">
        <w:start w:val="1"/>
        <w:numFmt w:val="decimal"/>
        <w:lvlText w:val="%1."/>
        <w:legacy w:legacy="1" w:legacySpace="0" w:legacyIndent="283"/>
        <w:lvlJc w:val="left"/>
        <w:pPr>
          <w:ind w:left="283" w:hanging="283"/>
        </w:pPr>
      </w:lvl>
    </w:lvlOverride>
  </w:num>
  <w:num w:numId="26">
    <w:abstractNumId w:val="4"/>
    <w:lvlOverride w:ilvl="0">
      <w:lvl w:ilvl="0">
        <w:start w:val="1"/>
        <w:numFmt w:val="decimal"/>
        <w:lvlText w:val="%1."/>
        <w:legacy w:legacy="1" w:legacySpace="0" w:legacyIndent="283"/>
        <w:lvlJc w:val="left"/>
        <w:pPr>
          <w:ind w:left="283" w:hanging="283"/>
        </w:pPr>
      </w:lvl>
    </w:lvlOverride>
  </w:num>
  <w:num w:numId="27">
    <w:abstractNumId w:val="4"/>
    <w:lvlOverride w:ilvl="0">
      <w:lvl w:ilvl="0">
        <w:start w:val="1"/>
        <w:numFmt w:val="decimal"/>
        <w:lvlText w:val="%1."/>
        <w:legacy w:legacy="1" w:legacySpace="0" w:legacyIndent="283"/>
        <w:lvlJc w:val="left"/>
        <w:pPr>
          <w:ind w:left="283" w:hanging="283"/>
        </w:pPr>
      </w:lvl>
    </w:lvlOverride>
  </w:num>
  <w:num w:numId="28">
    <w:abstractNumId w:val="4"/>
    <w:lvlOverride w:ilvl="0">
      <w:lvl w:ilvl="0">
        <w:start w:val="1"/>
        <w:numFmt w:val="decimal"/>
        <w:lvlText w:val="%1."/>
        <w:legacy w:legacy="1" w:legacySpace="0" w:legacyIndent="283"/>
        <w:lvlJc w:val="left"/>
        <w:pPr>
          <w:ind w:left="283" w:hanging="283"/>
        </w:pPr>
      </w:lvl>
    </w:lvlOverride>
  </w:num>
  <w:num w:numId="29">
    <w:abstractNumId w:val="4"/>
    <w:lvlOverride w:ilvl="0">
      <w:lvl w:ilvl="0">
        <w:start w:val="1"/>
        <w:numFmt w:val="decimal"/>
        <w:lvlText w:val="%1."/>
        <w:legacy w:legacy="1" w:legacySpace="0" w:legacyIndent="283"/>
        <w:lvlJc w:val="left"/>
        <w:pPr>
          <w:ind w:left="283" w:hanging="283"/>
        </w:pPr>
      </w:lvl>
    </w:lvlOverride>
  </w:num>
  <w:num w:numId="30">
    <w:abstractNumId w:val="4"/>
    <w:lvlOverride w:ilvl="0">
      <w:lvl w:ilvl="0">
        <w:start w:val="1"/>
        <w:numFmt w:val="decimal"/>
        <w:lvlText w:val="%1."/>
        <w:legacy w:legacy="1" w:legacySpace="0" w:legacyIndent="283"/>
        <w:lvlJc w:val="left"/>
        <w:pPr>
          <w:ind w:left="283" w:hanging="283"/>
        </w:p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BF"/>
    <w:rsid w:val="00452859"/>
    <w:rsid w:val="005C215B"/>
    <w:rsid w:val="007E0A8F"/>
    <w:rsid w:val="008509BF"/>
    <w:rsid w:val="00CC3A1A"/>
    <w:rsid w:val="00CF3735"/>
    <w:rsid w:val="00E51F20"/>
    <w:rsid w:val="00E75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sz w:val="24"/>
    </w:rPr>
  </w:style>
  <w:style w:type="paragraph" w:styleId="1">
    <w:name w:val="heading 1"/>
    <w:basedOn w:val="a"/>
    <w:next w:val="a"/>
    <w:qFormat/>
    <w:pPr>
      <w:keepNext/>
      <w:jc w:val="center"/>
      <w:outlineLvl w:val="0"/>
    </w:pPr>
    <w:rPr>
      <w:rFonts w:ascii="Times New Roman" w:hAnsi="Times New Roman"/>
      <w:b/>
      <w:sz w:val="72"/>
    </w:rPr>
  </w:style>
  <w:style w:type="paragraph" w:styleId="2">
    <w:name w:val="heading 2"/>
    <w:basedOn w:val="a"/>
    <w:next w:val="a"/>
    <w:qFormat/>
    <w:pPr>
      <w:keepNext/>
      <w:widowControl/>
      <w:jc w:val="center"/>
      <w:outlineLvl w:val="1"/>
    </w:pPr>
    <w:rPr>
      <w:rFonts w:ascii="Times New Roman" w:hAnsi="Times New Roman"/>
      <w:b/>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hanging="142"/>
      <w:jc w:val="both"/>
    </w:pPr>
    <w:rPr>
      <w:rFonts w:ascii="Times New Roman" w:hAnsi="Times New Roman"/>
    </w:rPr>
  </w:style>
  <w:style w:type="paragraph" w:styleId="a4">
    <w:name w:val="Body Text"/>
    <w:basedOn w:val="a"/>
    <w:pPr>
      <w:jc w:val="center"/>
    </w:pPr>
    <w:rPr>
      <w:rFonts w:ascii="Times New Roman" w:hAnsi="Times New Roman"/>
      <w:sz w:val="40"/>
    </w:rPr>
  </w:style>
  <w:style w:type="paragraph" w:customStyle="1" w:styleId="BodyText2">
    <w:name w:val="Body Text 2"/>
    <w:basedOn w:val="a"/>
    <w:pPr>
      <w:jc w:val="center"/>
    </w:pPr>
    <w:rPr>
      <w:rFonts w:ascii="Times New Roman" w:hAnsi="Times New Roman"/>
      <w:b/>
      <w:sz w:val="52"/>
    </w:rPr>
  </w:style>
  <w:style w:type="paragraph" w:customStyle="1" w:styleId="BodyText3">
    <w:name w:val="Body Text 3"/>
    <w:basedOn w:val="a"/>
    <w:pPr>
      <w:jc w:val="both"/>
    </w:pPr>
    <w:rPr>
      <w:rFonts w:ascii="Times New Roman" w:hAnsi="Times New Roman"/>
    </w:rPr>
  </w:style>
  <w:style w:type="paragraph" w:customStyle="1" w:styleId="DocumentMap">
    <w:name w:val="Document Map"/>
    <w:basedOn w:val="a"/>
    <w:pPr>
      <w:shd w:val="clear" w:color="auto" w:fill="000080"/>
    </w:pPr>
    <w:rPr>
      <w:rFonts w:ascii="Tahoma" w:hAnsi="Tahoma"/>
    </w:rPr>
  </w:style>
  <w:style w:type="paragraph" w:customStyle="1" w:styleId="BodyTextIndent2">
    <w:name w:val="Body Text Indent 2"/>
    <w:basedOn w:val="a"/>
    <w:pPr>
      <w:ind w:left="6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sz w:val="24"/>
    </w:rPr>
  </w:style>
  <w:style w:type="paragraph" w:styleId="1">
    <w:name w:val="heading 1"/>
    <w:basedOn w:val="a"/>
    <w:next w:val="a"/>
    <w:qFormat/>
    <w:pPr>
      <w:keepNext/>
      <w:jc w:val="center"/>
      <w:outlineLvl w:val="0"/>
    </w:pPr>
    <w:rPr>
      <w:rFonts w:ascii="Times New Roman" w:hAnsi="Times New Roman"/>
      <w:b/>
      <w:sz w:val="72"/>
    </w:rPr>
  </w:style>
  <w:style w:type="paragraph" w:styleId="2">
    <w:name w:val="heading 2"/>
    <w:basedOn w:val="a"/>
    <w:next w:val="a"/>
    <w:qFormat/>
    <w:pPr>
      <w:keepNext/>
      <w:widowControl/>
      <w:jc w:val="center"/>
      <w:outlineLvl w:val="1"/>
    </w:pPr>
    <w:rPr>
      <w:rFonts w:ascii="Times New Roman" w:hAnsi="Times New Roman"/>
      <w:b/>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hanging="142"/>
      <w:jc w:val="both"/>
    </w:pPr>
    <w:rPr>
      <w:rFonts w:ascii="Times New Roman" w:hAnsi="Times New Roman"/>
    </w:rPr>
  </w:style>
  <w:style w:type="paragraph" w:styleId="a4">
    <w:name w:val="Body Text"/>
    <w:basedOn w:val="a"/>
    <w:pPr>
      <w:jc w:val="center"/>
    </w:pPr>
    <w:rPr>
      <w:rFonts w:ascii="Times New Roman" w:hAnsi="Times New Roman"/>
      <w:sz w:val="40"/>
    </w:rPr>
  </w:style>
  <w:style w:type="paragraph" w:customStyle="1" w:styleId="BodyText2">
    <w:name w:val="Body Text 2"/>
    <w:basedOn w:val="a"/>
    <w:pPr>
      <w:jc w:val="center"/>
    </w:pPr>
    <w:rPr>
      <w:rFonts w:ascii="Times New Roman" w:hAnsi="Times New Roman"/>
      <w:b/>
      <w:sz w:val="52"/>
    </w:rPr>
  </w:style>
  <w:style w:type="paragraph" w:customStyle="1" w:styleId="BodyText3">
    <w:name w:val="Body Text 3"/>
    <w:basedOn w:val="a"/>
    <w:pPr>
      <w:jc w:val="both"/>
    </w:pPr>
    <w:rPr>
      <w:rFonts w:ascii="Times New Roman" w:hAnsi="Times New Roman"/>
    </w:rPr>
  </w:style>
  <w:style w:type="paragraph" w:customStyle="1" w:styleId="DocumentMap">
    <w:name w:val="Document Map"/>
    <w:basedOn w:val="a"/>
    <w:pPr>
      <w:shd w:val="clear" w:color="auto" w:fill="000080"/>
    </w:pPr>
    <w:rPr>
      <w:rFonts w:ascii="Tahoma" w:hAnsi="Tahoma"/>
    </w:rPr>
  </w:style>
  <w:style w:type="paragraph" w:customStyle="1" w:styleId="BodyTextIndent2">
    <w:name w:val="Body Text Indent 2"/>
    <w:basedOn w:val="a"/>
    <w:pPr>
      <w:ind w:left="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3622</Words>
  <Characters>20649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БАШКИРСКИЙ  ГОСУДАРСТВЕННЫЙ МЕДИЦИНСКИЙ  УНИВЕРСИТЕТ</vt:lpstr>
    </vt:vector>
  </TitlesOfParts>
  <Company>Elcom Ltd</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ГОСУДАРСТВЕННЫЙ МЕДИЦИНСКИЙ  УНИВЕРСИТЕТ</dc:title>
  <dc:creator>Alexandre Katalov</dc:creator>
  <cp:lastModifiedBy>Igor</cp:lastModifiedBy>
  <cp:revision>2</cp:revision>
  <cp:lastPrinted>1998-11-12T15:29:00Z</cp:lastPrinted>
  <dcterms:created xsi:type="dcterms:W3CDTF">2024-05-13T12:40:00Z</dcterms:created>
  <dcterms:modified xsi:type="dcterms:W3CDTF">2024-05-13T12:40:00Z</dcterms:modified>
</cp:coreProperties>
</file>