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DB" w:rsidRDefault="007A3ADB">
      <w:pPr>
        <w:jc w:val="center"/>
        <w:rPr>
          <w:b/>
          <w:sz w:val="52"/>
        </w:rPr>
      </w:pPr>
      <w:bookmarkStart w:id="0" w:name="_GoBack"/>
      <w:bookmarkEnd w:id="0"/>
      <w:r>
        <w:rPr>
          <w:b/>
          <w:sz w:val="52"/>
        </w:rPr>
        <w:t>Паспортная часть.</w:t>
      </w:r>
    </w:p>
    <w:p w:rsidR="007A3ADB" w:rsidRDefault="007A3ADB"/>
    <w:p w:rsidR="007A3ADB" w:rsidRDefault="007A3ADB"/>
    <w:p w:rsidR="007A3ADB" w:rsidRDefault="007A3ADB"/>
    <w:p w:rsidR="007A3ADB" w:rsidRDefault="007A3ADB"/>
    <w:p w:rsidR="007A3ADB" w:rsidRPr="00F45D3B" w:rsidRDefault="007A3ADB">
      <w:r>
        <w:t>ФИО боль</w:t>
      </w:r>
      <w:r w:rsidR="002676B4">
        <w:t xml:space="preserve">ного: </w:t>
      </w:r>
      <w:r w:rsidR="00C2251B">
        <w:t>********************</w:t>
      </w:r>
    </w:p>
    <w:p w:rsidR="007A3ADB" w:rsidRDefault="007A3ADB"/>
    <w:p w:rsidR="007A3ADB" w:rsidRDefault="00F45D3B">
      <w:r>
        <w:t>Возраст: 67 лет (1938</w:t>
      </w:r>
      <w:r w:rsidR="007A3ADB">
        <w:t xml:space="preserve"> года рождения)</w:t>
      </w:r>
    </w:p>
    <w:p w:rsidR="007A3ADB" w:rsidRDefault="007A3ADB"/>
    <w:p w:rsidR="007A3ADB" w:rsidRDefault="007A3ADB">
      <w:r>
        <w:t>Пол: женский</w:t>
      </w:r>
    </w:p>
    <w:p w:rsidR="007A3ADB" w:rsidRDefault="007A3ADB"/>
    <w:p w:rsidR="007A3ADB" w:rsidRDefault="007A3ADB">
      <w:r>
        <w:t>Образование: среднее</w:t>
      </w:r>
    </w:p>
    <w:p w:rsidR="007A3ADB" w:rsidRDefault="007A3ADB"/>
    <w:p w:rsidR="007A3ADB" w:rsidRDefault="00F45D3B">
      <w:r>
        <w:t>Профессия: пенсионерка</w:t>
      </w:r>
    </w:p>
    <w:p w:rsidR="007A3ADB" w:rsidRDefault="007A3ADB"/>
    <w:p w:rsidR="007A3ADB" w:rsidRDefault="007A3ADB">
      <w:r>
        <w:t>Место ра</w:t>
      </w:r>
      <w:r w:rsidR="00F45D3B">
        <w:t xml:space="preserve">боты, </w:t>
      </w:r>
      <w:proofErr w:type="spellStart"/>
      <w:r w:rsidR="00F45D3B">
        <w:t>должность:пенсионерка</w:t>
      </w:r>
      <w:proofErr w:type="spellEnd"/>
    </w:p>
    <w:p w:rsidR="007A3ADB" w:rsidRDefault="007A3ADB"/>
    <w:p w:rsidR="007A3ADB" w:rsidRDefault="007A3ADB">
      <w:r>
        <w:t>Домашний а</w:t>
      </w:r>
      <w:r w:rsidR="00F45D3B">
        <w:t xml:space="preserve">дрес: </w:t>
      </w:r>
      <w:r w:rsidR="00C2251B">
        <w:t>*****************</w:t>
      </w:r>
    </w:p>
    <w:p w:rsidR="007A3ADB" w:rsidRDefault="007A3ADB"/>
    <w:p w:rsidR="007A3ADB" w:rsidRDefault="00F45D3B">
      <w:r>
        <w:t>Дата поступления:28.03.05</w:t>
      </w:r>
    </w:p>
    <w:p w:rsidR="007A3ADB" w:rsidRDefault="007A3ADB"/>
    <w:p w:rsidR="007A3ADB" w:rsidRDefault="00F45D3B">
      <w:r>
        <w:t xml:space="preserve">Кем направлен: </w:t>
      </w:r>
      <w:r w:rsidR="00C2251B">
        <w:t>*****************</w:t>
      </w:r>
    </w:p>
    <w:p w:rsidR="007A3ADB" w:rsidRDefault="007A3ADB"/>
    <w:p w:rsidR="000B21EF" w:rsidRDefault="007A3ADB" w:rsidP="000B21EF">
      <w:r>
        <w:t>Пред</w:t>
      </w:r>
      <w:r w:rsidR="00F45D3B">
        <w:t xml:space="preserve">варительный диагноз: </w:t>
      </w:r>
      <w:r w:rsidR="00C2251B">
        <w:t>ИБС: нестабильная стенокардия, прогрессирующая.</w:t>
      </w:r>
    </w:p>
    <w:p w:rsidR="007A3ADB" w:rsidRDefault="007A3ADB"/>
    <w:p w:rsidR="000B21EF" w:rsidRPr="000B21EF" w:rsidRDefault="007A3ADB" w:rsidP="000B21EF">
      <w:r>
        <w:t xml:space="preserve">Клинический </w:t>
      </w:r>
      <w:r w:rsidR="00F45D3B">
        <w:t>диагноз:</w:t>
      </w:r>
      <w:r w:rsidR="000B21EF" w:rsidRPr="000B21EF">
        <w:t xml:space="preserve"> </w:t>
      </w:r>
      <w:r w:rsidR="00C2251B">
        <w:t xml:space="preserve">ИБС: нестабильная стенокардия, прогрессирующая. </w:t>
      </w:r>
      <w:r w:rsidR="000B21EF" w:rsidRPr="000B21EF">
        <w:t xml:space="preserve"> </w:t>
      </w:r>
      <w:r w:rsidR="000B21EF" w:rsidRPr="00241D6D">
        <w:t xml:space="preserve">гипертоническая  болезнь сердца </w:t>
      </w:r>
      <w:r w:rsidR="000B21EF">
        <w:rPr>
          <w:lang w:val="en-US"/>
        </w:rPr>
        <w:t>II</w:t>
      </w:r>
      <w:r w:rsidR="000B21EF" w:rsidRPr="00241D6D">
        <w:t xml:space="preserve"> стадии, риск 3</w:t>
      </w:r>
      <w:r w:rsidR="000B21EF">
        <w:t xml:space="preserve"> .первичные </w:t>
      </w:r>
      <w:proofErr w:type="spellStart"/>
      <w:r w:rsidR="000B21EF">
        <w:t>полиостеоартроз</w:t>
      </w:r>
      <w:proofErr w:type="spellEnd"/>
      <w:r w:rsidR="000B21EF">
        <w:t xml:space="preserve"> с преимущественным поражением коленных суставов</w:t>
      </w:r>
    </w:p>
    <w:p w:rsidR="007A3ADB" w:rsidRDefault="007A3ADB"/>
    <w:p w:rsidR="007A3ADB" w:rsidRDefault="007A3ADB">
      <w:r>
        <w:t>Заключительный диагноз</w:t>
      </w:r>
    </w:p>
    <w:p w:rsidR="007A3ADB" w:rsidRDefault="007A3ADB"/>
    <w:p w:rsidR="000B21EF" w:rsidRDefault="007A3ADB" w:rsidP="000B21EF">
      <w:pPr>
        <w:jc w:val="both"/>
      </w:pPr>
      <w:r>
        <w:t xml:space="preserve">-основной: </w:t>
      </w:r>
      <w:r w:rsidR="000B21EF">
        <w:t>ишемическая болезнь сердца прогрессирующая стенокардия</w:t>
      </w:r>
    </w:p>
    <w:p w:rsidR="007A3ADB" w:rsidRDefault="007A3ADB"/>
    <w:p w:rsidR="007A3ADB" w:rsidRDefault="00F45D3B">
      <w:r>
        <w:t>-осложнения:</w:t>
      </w:r>
      <w:r w:rsidR="000B21EF" w:rsidRPr="000B21EF">
        <w:t xml:space="preserve"> </w:t>
      </w:r>
      <w:r w:rsidR="000B21EF" w:rsidRPr="00241D6D">
        <w:t xml:space="preserve">гипертоническая  болезнь сердца </w:t>
      </w:r>
      <w:r w:rsidR="000B21EF">
        <w:rPr>
          <w:lang w:val="en-US"/>
        </w:rPr>
        <w:t>II</w:t>
      </w:r>
      <w:r w:rsidR="000B21EF" w:rsidRPr="00241D6D">
        <w:t xml:space="preserve"> стадии, риск 3</w:t>
      </w:r>
      <w:r>
        <w:t xml:space="preserve"> </w:t>
      </w:r>
    </w:p>
    <w:p w:rsidR="007A3ADB" w:rsidRDefault="007A3ADB"/>
    <w:p w:rsidR="007A3ADB" w:rsidRPr="000B21EF" w:rsidRDefault="007A3ADB">
      <w:r>
        <w:t>-сопутствующи</w:t>
      </w:r>
      <w:r w:rsidR="000B21EF">
        <w:t xml:space="preserve">е заболевания: первичные </w:t>
      </w:r>
      <w:proofErr w:type="spellStart"/>
      <w:r w:rsidR="000B21EF">
        <w:t>полиостеоартроз</w:t>
      </w:r>
      <w:proofErr w:type="spellEnd"/>
      <w:r w:rsidR="000B21EF">
        <w:t xml:space="preserve"> с преимущественным поражением коленных суставов</w:t>
      </w:r>
    </w:p>
    <w:p w:rsidR="007A3ADB" w:rsidRDefault="007A3ADB"/>
    <w:p w:rsidR="007A3ADB" w:rsidRDefault="007A3ADB"/>
    <w:p w:rsidR="007A3ADB" w:rsidRDefault="007A3ADB"/>
    <w:p w:rsidR="007A3ADB" w:rsidRDefault="007A3ADB" w:rsidP="0071286E">
      <w:pPr>
        <w:jc w:val="center"/>
      </w:pPr>
      <w:r>
        <w:rPr>
          <w:b/>
          <w:sz w:val="52"/>
        </w:rPr>
        <w:t>Жалобы больного.</w:t>
      </w:r>
    </w:p>
    <w:p w:rsidR="000B21EF" w:rsidRDefault="007A3ADB" w:rsidP="00856028">
      <w:pPr>
        <w:jc w:val="both"/>
      </w:pPr>
      <w:r>
        <w:t>При поступлении больная пред</w:t>
      </w:r>
      <w:r w:rsidR="000B21EF">
        <w:t xml:space="preserve">ъявляет жалобы на боли за грудиной давящего характера, не </w:t>
      </w:r>
      <w:proofErr w:type="spellStart"/>
      <w:r w:rsidR="000B21EF">
        <w:t>иррадиируют</w:t>
      </w:r>
      <w:proofErr w:type="spellEnd"/>
      <w:r w:rsidR="000B21EF">
        <w:t>, возникающие после физической нагрузки, продолжающиеся  час, купируются через 5 минут после приема нитроглицерина,</w:t>
      </w:r>
      <w:r w:rsidR="000B21EF" w:rsidRPr="000B21EF">
        <w:t xml:space="preserve"> </w:t>
      </w:r>
      <w:r w:rsidR="000B21EF">
        <w:t>головную боль в затылочной области,</w:t>
      </w:r>
      <w:r w:rsidR="000B21EF" w:rsidRPr="000B21EF">
        <w:t xml:space="preserve"> </w:t>
      </w:r>
      <w:r w:rsidR="000B21EF">
        <w:t>умеренной интенсивности  ноющего характера, сопровождающаяся  повышением артериального давления   ( 160</w:t>
      </w:r>
      <w:r w:rsidR="000B21EF" w:rsidRPr="00241D6D">
        <w:t>/</w:t>
      </w:r>
      <w:r w:rsidR="000B21EF">
        <w:t>90 мм. рт. ст.),</w:t>
      </w:r>
      <w:r w:rsidR="000B21EF" w:rsidRPr="000B21EF">
        <w:t xml:space="preserve"> </w:t>
      </w:r>
      <w:r w:rsidR="000B21EF">
        <w:t xml:space="preserve">одышку инспираторного характера. (Возникает при подъеме по лестнице на </w:t>
      </w:r>
      <w:r w:rsidR="000B21EF">
        <w:lastRenderedPageBreak/>
        <w:t>второй этаж, проходит самостоятельно после короткого отдыха.),</w:t>
      </w:r>
      <w:r w:rsidR="000B21EF" w:rsidRPr="000B21EF">
        <w:t xml:space="preserve"> </w:t>
      </w:r>
      <w:r w:rsidR="000B21EF">
        <w:t xml:space="preserve">сердцебиение, возникающее после физической </w:t>
      </w:r>
      <w:proofErr w:type="spellStart"/>
      <w:r w:rsidR="000B21EF">
        <w:t>нагрузки,отеки</w:t>
      </w:r>
      <w:proofErr w:type="spellEnd"/>
      <w:r w:rsidR="000B21EF">
        <w:t xml:space="preserve"> на стопах и голенях. (Появляются к вечеру, после физической нагрузки, к утру проходят), на боли в коленных и голеностопных суставах, усиливающиеся при ходьбе.</w:t>
      </w:r>
    </w:p>
    <w:p w:rsidR="000B21EF" w:rsidRDefault="000B21EF" w:rsidP="000B21EF">
      <w:pPr>
        <w:pStyle w:val="a8"/>
      </w:pPr>
    </w:p>
    <w:p w:rsidR="007A3ADB" w:rsidRDefault="007A3ADB">
      <w:pPr>
        <w:pStyle w:val="a3"/>
        <w:rPr>
          <w:rFonts w:ascii="Times New Roman" w:hAnsi="Times New Roman"/>
          <w:sz w:val="24"/>
        </w:rPr>
      </w:pPr>
    </w:p>
    <w:p w:rsidR="007A3ADB" w:rsidRDefault="007A3ADB">
      <w:pPr>
        <w:pStyle w:val="a3"/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Анамнез настоящего заболевания.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</w:p>
    <w:p w:rsidR="007A3ADB" w:rsidRDefault="000B21E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Больной себя считает с 1997</w:t>
      </w:r>
      <w:r w:rsidR="007A3ADB">
        <w:rPr>
          <w:rFonts w:ascii="Times New Roman" w:hAnsi="Times New Roman"/>
          <w:sz w:val="24"/>
        </w:rPr>
        <w:t xml:space="preserve"> года,  когда впервые появились</w:t>
      </w:r>
      <w:r>
        <w:rPr>
          <w:rFonts w:ascii="Times New Roman" w:hAnsi="Times New Roman"/>
          <w:sz w:val="24"/>
        </w:rPr>
        <w:t xml:space="preserve"> боли за грудиной, одышка при физической </w:t>
      </w:r>
      <w:proofErr w:type="spellStart"/>
      <w:r>
        <w:rPr>
          <w:rFonts w:ascii="Times New Roman" w:hAnsi="Times New Roman"/>
          <w:sz w:val="24"/>
        </w:rPr>
        <w:t>нагрузки</w:t>
      </w:r>
      <w:r w:rsidR="007A3ADB">
        <w:rPr>
          <w:rFonts w:ascii="Times New Roman" w:hAnsi="Times New Roman"/>
          <w:sz w:val="24"/>
        </w:rPr>
        <w:t>.Б</w:t>
      </w:r>
      <w:r>
        <w:rPr>
          <w:rFonts w:ascii="Times New Roman" w:hAnsi="Times New Roman"/>
          <w:sz w:val="24"/>
        </w:rPr>
        <w:t>ольная</w:t>
      </w:r>
      <w:proofErr w:type="spellEnd"/>
      <w:r>
        <w:rPr>
          <w:rFonts w:ascii="Times New Roman" w:hAnsi="Times New Roman"/>
          <w:sz w:val="24"/>
        </w:rPr>
        <w:t xml:space="preserve"> связывает начало </w:t>
      </w:r>
      <w:proofErr w:type="spellStart"/>
      <w:r>
        <w:rPr>
          <w:rFonts w:ascii="Times New Roman" w:hAnsi="Times New Roman"/>
          <w:sz w:val="24"/>
        </w:rPr>
        <w:t>заболевагия</w:t>
      </w:r>
      <w:proofErr w:type="spellEnd"/>
      <w:r w:rsidR="007A3ADB">
        <w:rPr>
          <w:rFonts w:ascii="Times New Roman" w:hAnsi="Times New Roman"/>
          <w:sz w:val="24"/>
        </w:rPr>
        <w:t xml:space="preserve"> со</w:t>
      </w:r>
      <w:r>
        <w:rPr>
          <w:rFonts w:ascii="Times New Roman" w:hAnsi="Times New Roman"/>
          <w:sz w:val="24"/>
        </w:rPr>
        <w:t xml:space="preserve"> стрессовыми </w:t>
      </w:r>
      <w:proofErr w:type="spellStart"/>
      <w:r>
        <w:rPr>
          <w:rFonts w:ascii="Times New Roman" w:hAnsi="Times New Roman"/>
          <w:sz w:val="24"/>
        </w:rPr>
        <w:t>ситуациями.В</w:t>
      </w:r>
      <w:proofErr w:type="spellEnd"/>
      <w:r>
        <w:rPr>
          <w:rFonts w:ascii="Times New Roman" w:hAnsi="Times New Roman"/>
          <w:sz w:val="24"/>
        </w:rPr>
        <w:t xml:space="preserve"> 1998</w:t>
      </w:r>
      <w:r w:rsidR="007A3ADB">
        <w:rPr>
          <w:rFonts w:ascii="Times New Roman" w:hAnsi="Times New Roman"/>
          <w:sz w:val="24"/>
        </w:rPr>
        <w:t xml:space="preserve"> году обратилась в поликлинику по месту</w:t>
      </w:r>
      <w:r>
        <w:rPr>
          <w:rFonts w:ascii="Times New Roman" w:hAnsi="Times New Roman"/>
          <w:sz w:val="24"/>
        </w:rPr>
        <w:t xml:space="preserve"> жительства.</w:t>
      </w:r>
      <w:r w:rsidR="00E92617">
        <w:rPr>
          <w:rFonts w:ascii="Times New Roman" w:hAnsi="Times New Roman"/>
          <w:sz w:val="24"/>
        </w:rPr>
        <w:t xml:space="preserve"> П</w:t>
      </w:r>
      <w:r w:rsidR="007A3ADB">
        <w:rPr>
          <w:rFonts w:ascii="Times New Roman" w:hAnsi="Times New Roman"/>
          <w:sz w:val="24"/>
        </w:rPr>
        <w:t>рошла курс амбулаторного лечения, динамики в развити</w:t>
      </w:r>
      <w:r w:rsidR="00E92617">
        <w:rPr>
          <w:rFonts w:ascii="Times New Roman" w:hAnsi="Times New Roman"/>
          <w:sz w:val="24"/>
        </w:rPr>
        <w:t xml:space="preserve">и не наблюдалась. В конце 2000 года больная начала отмечать </w:t>
      </w:r>
      <w:proofErr w:type="spellStart"/>
      <w:r w:rsidR="00E92617">
        <w:rPr>
          <w:rFonts w:ascii="Times New Roman" w:hAnsi="Times New Roman"/>
          <w:sz w:val="24"/>
        </w:rPr>
        <w:t>повышениа</w:t>
      </w:r>
      <w:proofErr w:type="spellEnd"/>
      <w:r w:rsidR="00E92617">
        <w:rPr>
          <w:rFonts w:ascii="Times New Roman" w:hAnsi="Times New Roman"/>
          <w:sz w:val="24"/>
        </w:rPr>
        <w:t xml:space="preserve"> артериального давления, </w:t>
      </w:r>
      <w:r w:rsidR="007A3ADB">
        <w:rPr>
          <w:rFonts w:ascii="Times New Roman" w:hAnsi="Times New Roman"/>
          <w:sz w:val="24"/>
        </w:rPr>
        <w:t>больн</w:t>
      </w:r>
      <w:r w:rsidR="00E92617">
        <w:rPr>
          <w:rFonts w:ascii="Times New Roman" w:hAnsi="Times New Roman"/>
          <w:sz w:val="24"/>
        </w:rPr>
        <w:t xml:space="preserve">ая обратилась в поликлинику по месту </w:t>
      </w:r>
      <w:proofErr w:type="spellStart"/>
      <w:r w:rsidR="00E92617">
        <w:rPr>
          <w:rFonts w:ascii="Times New Roman" w:hAnsi="Times New Roman"/>
          <w:sz w:val="24"/>
        </w:rPr>
        <w:t>жительства</w:t>
      </w:r>
      <w:r w:rsidR="007A3ADB">
        <w:rPr>
          <w:rFonts w:ascii="Times New Roman" w:hAnsi="Times New Roman"/>
          <w:sz w:val="24"/>
        </w:rPr>
        <w:t>.</w:t>
      </w:r>
      <w:r w:rsidR="00BF3CE6">
        <w:rPr>
          <w:rFonts w:ascii="Times New Roman" w:hAnsi="Times New Roman"/>
          <w:sz w:val="24"/>
        </w:rPr>
        <w:t>С</w:t>
      </w:r>
      <w:proofErr w:type="spellEnd"/>
      <w:r w:rsidR="00BF3CE6">
        <w:rPr>
          <w:rFonts w:ascii="Times New Roman" w:hAnsi="Times New Roman"/>
          <w:sz w:val="24"/>
        </w:rPr>
        <w:t xml:space="preserve"> 2004 года отмечает ухудшение </w:t>
      </w:r>
      <w:proofErr w:type="spellStart"/>
      <w:r w:rsidR="00BF3CE6">
        <w:rPr>
          <w:rFonts w:ascii="Times New Roman" w:hAnsi="Times New Roman"/>
          <w:sz w:val="24"/>
        </w:rPr>
        <w:t>самочувствия.</w:t>
      </w:r>
      <w:r w:rsidR="007A3ADB">
        <w:rPr>
          <w:rFonts w:ascii="Times New Roman" w:hAnsi="Times New Roman"/>
          <w:sz w:val="24"/>
        </w:rPr>
        <w:t>На</w:t>
      </w:r>
      <w:proofErr w:type="spellEnd"/>
      <w:r w:rsidR="007A3ADB">
        <w:rPr>
          <w:rFonts w:ascii="Times New Roman" w:hAnsi="Times New Roman"/>
          <w:sz w:val="24"/>
        </w:rPr>
        <w:t xml:space="preserve"> данный момент госпитализирована в связ</w:t>
      </w:r>
      <w:r w:rsidR="00BF3CE6">
        <w:rPr>
          <w:rFonts w:ascii="Times New Roman" w:hAnsi="Times New Roman"/>
          <w:sz w:val="24"/>
        </w:rPr>
        <w:t>и с ухудшением состояния</w:t>
      </w:r>
      <w:r w:rsidR="007A3ADB">
        <w:rPr>
          <w:rFonts w:ascii="Times New Roman" w:hAnsi="Times New Roman"/>
          <w:sz w:val="24"/>
        </w:rPr>
        <w:t>.</w:t>
      </w:r>
    </w:p>
    <w:p w:rsidR="007A3ADB" w:rsidRDefault="007A3ADB">
      <w:pPr>
        <w:jc w:val="center"/>
        <w:rPr>
          <w:b/>
          <w:sz w:val="52"/>
        </w:rPr>
      </w:pPr>
      <w:r>
        <w:rPr>
          <w:b/>
          <w:sz w:val="52"/>
        </w:rPr>
        <w:t>Анамнез жизни больного.</w:t>
      </w:r>
    </w:p>
    <w:p w:rsidR="007A3ADB" w:rsidRDefault="00BF3CE6">
      <w:pPr>
        <w:pStyle w:val="a4"/>
      </w:pPr>
      <w:r>
        <w:t xml:space="preserve">Родилась в 1938 году в городе </w:t>
      </w:r>
      <w:r w:rsidR="00C2251B">
        <w:t>************</w:t>
      </w:r>
      <w:r>
        <w:t>е.</w:t>
      </w:r>
      <w:r w:rsidR="007A3ADB">
        <w:t>Физически и интеллектуально развивалась нормально, от сверстников не отставала. В данное время проживает в благоустроенной квартире. В настоящее время</w:t>
      </w:r>
      <w:r>
        <w:t xml:space="preserve"> на пенсии. </w:t>
      </w:r>
      <w:r w:rsidR="007A3ADB">
        <w:t>Из вредн</w:t>
      </w:r>
      <w:r>
        <w:t xml:space="preserve">ых факторов отмечает стрессовые </w:t>
      </w:r>
      <w:proofErr w:type="spellStart"/>
      <w:r>
        <w:t>ситуации</w:t>
      </w:r>
      <w:r w:rsidR="007A3ADB">
        <w:t>.Питание</w:t>
      </w:r>
      <w:proofErr w:type="spellEnd"/>
      <w:r w:rsidR="007A3ADB">
        <w:t xml:space="preserve"> регулярное-4 раза в день, преобладает жидкая пища. Соблюдает личную гигиену тела.</w:t>
      </w:r>
    </w:p>
    <w:p w:rsidR="007A3ADB" w:rsidRDefault="00BF3CE6">
      <w:pPr>
        <w:pStyle w:val="a4"/>
      </w:pPr>
      <w:r>
        <w:t xml:space="preserve">Состояние здоровья </w:t>
      </w:r>
      <w:r w:rsidR="007A3ADB">
        <w:t>близких родственников удовлетворительное. Месячные с 14 лет, регулярные, установились сразу, безболезненные</w:t>
      </w:r>
      <w:r>
        <w:t>, умеренные.Менопауза в 50 лет.</w:t>
      </w:r>
      <w:r w:rsidR="007A3ADB">
        <w:t xml:space="preserve"> Беременности две ( в 1973 и 1978 годах), </w:t>
      </w:r>
      <w:proofErr w:type="spellStart"/>
      <w:r w:rsidR="007A3ADB">
        <w:t>настоящии</w:t>
      </w:r>
      <w:proofErr w:type="spellEnd"/>
      <w:r w:rsidR="007A3ADB">
        <w:t>, протекали нормально, закончились родами. Абортов, выкидышей не было.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t xml:space="preserve">        Гепатит, туберкулёз, венерические заболевания </w:t>
      </w:r>
      <w:proofErr w:type="spellStart"/>
      <w:r>
        <w:t>заболевания</w:t>
      </w:r>
      <w:proofErr w:type="spellEnd"/>
      <w:r>
        <w:t xml:space="preserve"> отрицает. </w:t>
      </w:r>
      <w:r w:rsidR="00BF3CE6">
        <w:t>ВИЧ-анамнез не отягощен.</w:t>
      </w:r>
      <w:r>
        <w:t xml:space="preserve">В </w:t>
      </w:r>
      <w:r w:rsidR="00BF3CE6">
        <w:t>2002 году перенесла операцию-</w:t>
      </w:r>
      <w:proofErr w:type="spellStart"/>
      <w:r w:rsidR="00BF3CE6">
        <w:t>холецистэктомию</w:t>
      </w:r>
      <w:proofErr w:type="spellEnd"/>
      <w:r w:rsidR="00BF3CE6">
        <w:t>.</w:t>
      </w:r>
      <w:r>
        <w:t xml:space="preserve"> 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t>Не курит. Алкоголь употреблял умеренно (3-4 раза в год).Наркотики, снотворные не употребляет. Токсикоманию и другие вредные привычки отрицает.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t>Аллергию на пыль, цитрусовые, клубнику, белок, шерсть домашних животных, пыльцу, химические вещества, лекарственные препараты отрицает.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</w:p>
    <w:p w:rsidR="007A3ADB" w:rsidRDefault="007A3ADB">
      <w:pPr>
        <w:pStyle w:val="1"/>
        <w:jc w:val="center"/>
        <w:rPr>
          <w:sz w:val="52"/>
        </w:rPr>
      </w:pPr>
      <w:r>
        <w:rPr>
          <w:sz w:val="52"/>
        </w:rPr>
        <w:t>Объективное исследование</w:t>
      </w:r>
    </w:p>
    <w:p w:rsidR="007A3ADB" w:rsidRDefault="007A3ADB">
      <w:pPr>
        <w:pStyle w:val="2"/>
      </w:pPr>
      <w:r>
        <w:t>ОБЩИЙ   ОСМОТР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t>Общее состояние удовлетворительное. Сознание ясное. Положение активное. Выражение лица обы</w:t>
      </w:r>
      <w:r w:rsidR="00BF3CE6">
        <w:t xml:space="preserve">чное. Телосложение </w:t>
      </w:r>
      <w:proofErr w:type="spellStart"/>
      <w:r w:rsidR="00BF3CE6">
        <w:t>правильное,нормостенического</w:t>
      </w:r>
      <w:proofErr w:type="spellEnd"/>
      <w:r w:rsidR="00BF3CE6">
        <w:t xml:space="preserve"> типа. Рост- 167 см, вес- 80</w:t>
      </w:r>
      <w:r>
        <w:t xml:space="preserve"> кг. Осанка правильная, походка без особенностей</w:t>
      </w:r>
    </w:p>
    <w:p w:rsidR="007A3ADB" w:rsidRDefault="007A3ADB" w:rsidP="00BF3CE6">
      <w:pPr>
        <w:pStyle w:val="a8"/>
      </w:pPr>
      <w:r>
        <w:t xml:space="preserve">  Видимые слизистые обычной окраски, чистые. Эластичность кожи нормальная. </w:t>
      </w:r>
      <w:proofErr w:type="spellStart"/>
      <w:r>
        <w:t>Оволосенение</w:t>
      </w:r>
      <w:proofErr w:type="spellEnd"/>
      <w:r>
        <w:t xml:space="preserve"> по женскому типу. Ладонная поверхность кистей на ощупь холодная, </w:t>
      </w:r>
      <w:proofErr w:type="spellStart"/>
      <w:r>
        <w:t>влажная</w:t>
      </w:r>
      <w:r w:rsidR="00BF3CE6">
        <w:t>.</w:t>
      </w:r>
      <w:r>
        <w:t>Сыпи</w:t>
      </w:r>
      <w:proofErr w:type="spellEnd"/>
      <w:r>
        <w:t xml:space="preserve"> (эритем, розеол, крапивницы, пурпуры, петехий, опоясывающего лишая, сосудистых звездочек) нет. Ногти овальной формы, розового цвета, исчерчены.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t xml:space="preserve">Подкожно-жировая клетчатка выражена умеренно, толщина складки на уровне пупка 3,5 см, на уровне плеча-3 см, на уровне нижнего угла лопатки 2 см. Отёков нет. Подкожные вены малозаметные. Жировики и другие подкожные образования отсутствуют. Болезненность подкожной жировой ткани при давлении, подкожная эмфизема отсутствуют. 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lastRenderedPageBreak/>
        <w:t xml:space="preserve">Лимфатические узлы (затылочные, околоушные, подчелюстные. </w:t>
      </w:r>
      <w:proofErr w:type="spellStart"/>
      <w:r>
        <w:t>подподбородочные</w:t>
      </w:r>
      <w:proofErr w:type="spellEnd"/>
      <w:r>
        <w:t xml:space="preserve">, шейные передние и задние, надключичные, подключичные, </w:t>
      </w:r>
      <w:proofErr w:type="spellStart"/>
      <w:r>
        <w:t>субпекторальные</w:t>
      </w:r>
      <w:proofErr w:type="spellEnd"/>
      <w:r>
        <w:t>, подмышечные, локтевые, паховые, бедренные, подколенные) не пальпируются.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t xml:space="preserve">          Скелет пропорциональный, симметричный. Искривлений позвоночника нет. Деформации </w:t>
      </w:r>
      <w:proofErr w:type="spellStart"/>
      <w:r>
        <w:t>костей,болезненности</w:t>
      </w:r>
      <w:proofErr w:type="spellEnd"/>
      <w:r>
        <w:t xml:space="preserve"> при </w:t>
      </w:r>
      <w:proofErr w:type="spellStart"/>
      <w:r>
        <w:t>покалачивании</w:t>
      </w:r>
      <w:proofErr w:type="spellEnd"/>
      <w:r>
        <w:t xml:space="preserve"> нет.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t xml:space="preserve">Мышцы развиты удовлетворительно, симметрично, тонус мышц сохранен, при ощупывании мышцы безболезненные. 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  <w:rPr>
          <w:sz w:val="28"/>
        </w:rPr>
      </w:pPr>
    </w:p>
    <w:p w:rsidR="007A3ADB" w:rsidRDefault="007A3ADB">
      <w:pPr>
        <w:pStyle w:val="2"/>
      </w:pPr>
      <w:r>
        <w:t>ДЫХАТЕЛЬНАЯ    СИСТЕМА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  <w:rPr>
          <w:sz w:val="22"/>
        </w:rPr>
      </w:pP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Грудная клетка правильной формы,  симметричная, обе половины равномерно активно участвуют в акте дыхания. Надчревный угол 90 Надключичные и подключичные ямки симметричные,  хорошо выраженные. Ход ребер под 45.Межрёберные промежутки не расширены. Ширина межрёберных промежутков 1.5 см. Лопатки плотно прилежат к задней стенки грудной клетки. Дыхание через нос свободное, ровное, нормальной глубины, ритмичное. Частота дыхательных движений -- 18 раз в минуту. Тип дыхания-грудной.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Пальпация грудной клетки безболезненная.  Грудная клетка эластичная. Голосовое  дрожание  одинаковое  с  обеих  сторон  в симметричных участках.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 топографической перкуссии: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Границы правого лёгкого: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l. </w:t>
      </w:r>
      <w:proofErr w:type="spellStart"/>
      <w:r>
        <w:rPr>
          <w:rFonts w:ascii="Times New Roman" w:hAnsi="Times New Roman"/>
          <w:sz w:val="24"/>
        </w:rPr>
        <w:t>parasternalis</w:t>
      </w:r>
      <w:proofErr w:type="spellEnd"/>
      <w:r>
        <w:rPr>
          <w:rFonts w:ascii="Times New Roman" w:hAnsi="Times New Roman"/>
          <w:sz w:val="24"/>
        </w:rPr>
        <w:t>: верхний край 6-го ребра.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l. </w:t>
      </w:r>
      <w:proofErr w:type="spellStart"/>
      <w:r>
        <w:rPr>
          <w:rFonts w:ascii="Times New Roman" w:hAnsi="Times New Roman"/>
          <w:sz w:val="24"/>
        </w:rPr>
        <w:t>medioclavicularis</w:t>
      </w:r>
      <w:proofErr w:type="spellEnd"/>
      <w:r>
        <w:rPr>
          <w:rFonts w:ascii="Times New Roman" w:hAnsi="Times New Roman"/>
          <w:sz w:val="24"/>
        </w:rPr>
        <w:t>: нижний край 6-го ребра</w:t>
      </w:r>
    </w:p>
    <w:p w:rsidR="007A3ADB" w:rsidRPr="00F45D3B" w:rsidRDefault="007A3ADB">
      <w:pPr>
        <w:pStyle w:val="a3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</w:t>
      </w:r>
      <w:r w:rsidRPr="00F45D3B">
        <w:rPr>
          <w:rFonts w:ascii="Times New Roman" w:hAnsi="Times New Roman"/>
          <w:sz w:val="24"/>
          <w:lang w:val="en-US"/>
        </w:rPr>
        <w:t xml:space="preserve">- l. </w:t>
      </w:r>
      <w:proofErr w:type="spellStart"/>
      <w:r w:rsidRPr="00F45D3B">
        <w:rPr>
          <w:rFonts w:ascii="Times New Roman" w:hAnsi="Times New Roman"/>
          <w:sz w:val="24"/>
          <w:lang w:val="en-US"/>
        </w:rPr>
        <w:t>axillaris</w:t>
      </w:r>
      <w:proofErr w:type="spellEnd"/>
      <w:r w:rsidRPr="00F45D3B">
        <w:rPr>
          <w:rFonts w:ascii="Times New Roman" w:hAnsi="Times New Roman"/>
          <w:sz w:val="24"/>
          <w:lang w:val="en-US"/>
        </w:rPr>
        <w:t xml:space="preserve"> anterior: 7-</w:t>
      </w:r>
      <w:r>
        <w:rPr>
          <w:rFonts w:ascii="Times New Roman" w:hAnsi="Times New Roman"/>
          <w:sz w:val="24"/>
        </w:rPr>
        <w:t>е</w:t>
      </w:r>
      <w:r w:rsidRPr="00F45D3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ребро</w:t>
      </w:r>
    </w:p>
    <w:p w:rsidR="007A3ADB" w:rsidRPr="00F45D3B" w:rsidRDefault="007A3ADB">
      <w:pPr>
        <w:pStyle w:val="a3"/>
        <w:rPr>
          <w:rFonts w:ascii="Times New Roman" w:hAnsi="Times New Roman"/>
          <w:sz w:val="24"/>
          <w:lang w:val="en-US"/>
        </w:rPr>
      </w:pPr>
      <w:r w:rsidRPr="00F45D3B">
        <w:rPr>
          <w:rFonts w:ascii="Times New Roman" w:hAnsi="Times New Roman"/>
          <w:sz w:val="24"/>
          <w:lang w:val="en-US"/>
        </w:rPr>
        <w:t xml:space="preserve">     - l. </w:t>
      </w:r>
      <w:proofErr w:type="spellStart"/>
      <w:r w:rsidRPr="00F45D3B">
        <w:rPr>
          <w:rFonts w:ascii="Times New Roman" w:hAnsi="Times New Roman"/>
          <w:sz w:val="24"/>
          <w:lang w:val="en-US"/>
        </w:rPr>
        <w:t>axillaris</w:t>
      </w:r>
      <w:proofErr w:type="spellEnd"/>
      <w:r w:rsidRPr="00F45D3B">
        <w:rPr>
          <w:rFonts w:ascii="Times New Roman" w:hAnsi="Times New Roman"/>
          <w:sz w:val="24"/>
          <w:lang w:val="en-US"/>
        </w:rPr>
        <w:t xml:space="preserve"> media: 8-</w:t>
      </w:r>
      <w:r>
        <w:rPr>
          <w:rFonts w:ascii="Times New Roman" w:hAnsi="Times New Roman"/>
          <w:sz w:val="24"/>
        </w:rPr>
        <w:t>е</w:t>
      </w:r>
      <w:r w:rsidRPr="00F45D3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ребро</w:t>
      </w:r>
    </w:p>
    <w:p w:rsidR="007A3ADB" w:rsidRPr="00F45D3B" w:rsidRDefault="007A3ADB">
      <w:pPr>
        <w:pStyle w:val="a3"/>
        <w:rPr>
          <w:rFonts w:ascii="Times New Roman" w:hAnsi="Times New Roman"/>
          <w:sz w:val="24"/>
          <w:lang w:val="en-US"/>
        </w:rPr>
      </w:pPr>
      <w:r w:rsidRPr="00F45D3B">
        <w:rPr>
          <w:rFonts w:ascii="Times New Roman" w:hAnsi="Times New Roman"/>
          <w:sz w:val="24"/>
          <w:lang w:val="en-US"/>
        </w:rPr>
        <w:t xml:space="preserve">     - l. </w:t>
      </w:r>
      <w:proofErr w:type="spellStart"/>
      <w:r w:rsidRPr="00F45D3B">
        <w:rPr>
          <w:rFonts w:ascii="Times New Roman" w:hAnsi="Times New Roman"/>
          <w:sz w:val="24"/>
          <w:lang w:val="en-US"/>
        </w:rPr>
        <w:t>axillaris</w:t>
      </w:r>
      <w:proofErr w:type="spellEnd"/>
      <w:r w:rsidRPr="00F45D3B">
        <w:rPr>
          <w:rFonts w:ascii="Times New Roman" w:hAnsi="Times New Roman"/>
          <w:sz w:val="24"/>
          <w:lang w:val="en-US"/>
        </w:rPr>
        <w:t xml:space="preserve"> posterior: 9-</w:t>
      </w:r>
      <w:r>
        <w:rPr>
          <w:rFonts w:ascii="Times New Roman" w:hAnsi="Times New Roman"/>
          <w:sz w:val="24"/>
        </w:rPr>
        <w:t>е</w:t>
      </w:r>
      <w:r w:rsidRPr="00F45D3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ребро</w:t>
      </w:r>
    </w:p>
    <w:p w:rsidR="007A3ADB" w:rsidRPr="00F45D3B" w:rsidRDefault="007A3ADB">
      <w:pPr>
        <w:pStyle w:val="a3"/>
        <w:rPr>
          <w:rFonts w:ascii="Times New Roman" w:hAnsi="Times New Roman"/>
          <w:sz w:val="24"/>
          <w:lang w:val="en-US"/>
        </w:rPr>
      </w:pPr>
      <w:r w:rsidRPr="00F45D3B">
        <w:rPr>
          <w:rFonts w:ascii="Times New Roman" w:hAnsi="Times New Roman"/>
          <w:sz w:val="24"/>
          <w:lang w:val="en-US"/>
        </w:rPr>
        <w:t xml:space="preserve">     - l. </w:t>
      </w:r>
      <w:proofErr w:type="spellStart"/>
      <w:r w:rsidRPr="00F45D3B">
        <w:rPr>
          <w:rFonts w:ascii="Times New Roman" w:hAnsi="Times New Roman"/>
          <w:sz w:val="24"/>
          <w:lang w:val="en-US"/>
        </w:rPr>
        <w:t>scapularis</w:t>
      </w:r>
      <w:proofErr w:type="spellEnd"/>
      <w:r w:rsidRPr="00F45D3B">
        <w:rPr>
          <w:rFonts w:ascii="Times New Roman" w:hAnsi="Times New Roman"/>
          <w:sz w:val="24"/>
          <w:lang w:val="en-US"/>
        </w:rPr>
        <w:t>: 10-</w:t>
      </w:r>
      <w:r>
        <w:rPr>
          <w:rFonts w:ascii="Times New Roman" w:hAnsi="Times New Roman"/>
          <w:sz w:val="24"/>
        </w:rPr>
        <w:t>е</w:t>
      </w:r>
      <w:r w:rsidRPr="00F45D3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ребро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 w:rsidRPr="00F45D3B">
        <w:rPr>
          <w:rFonts w:ascii="Times New Roman" w:hAnsi="Times New Roman"/>
          <w:sz w:val="24"/>
          <w:lang w:val="en-US"/>
        </w:rPr>
        <w:t xml:space="preserve">     </w:t>
      </w:r>
      <w:r>
        <w:rPr>
          <w:rFonts w:ascii="Times New Roman" w:hAnsi="Times New Roman"/>
          <w:sz w:val="24"/>
        </w:rPr>
        <w:t xml:space="preserve">- l. </w:t>
      </w:r>
      <w:proofErr w:type="spellStart"/>
      <w:r>
        <w:rPr>
          <w:rFonts w:ascii="Times New Roman" w:hAnsi="Times New Roman"/>
          <w:sz w:val="24"/>
        </w:rPr>
        <w:t>paravertebralis</w:t>
      </w:r>
      <w:proofErr w:type="spellEnd"/>
      <w:r>
        <w:rPr>
          <w:rFonts w:ascii="Times New Roman" w:hAnsi="Times New Roman"/>
          <w:sz w:val="24"/>
        </w:rPr>
        <w:t>: остистый отросток XI грудного позвонка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левого лёгкого :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l. </w:t>
      </w:r>
      <w:proofErr w:type="spellStart"/>
      <w:r>
        <w:rPr>
          <w:rFonts w:ascii="Times New Roman" w:hAnsi="Times New Roman"/>
          <w:sz w:val="24"/>
        </w:rPr>
        <w:t>axillaris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anterior</w:t>
      </w:r>
      <w:proofErr w:type="spellEnd"/>
      <w:r>
        <w:rPr>
          <w:rFonts w:ascii="Times New Roman" w:hAnsi="Times New Roman"/>
          <w:sz w:val="24"/>
        </w:rPr>
        <w:t>: 7-е ребро</w:t>
      </w:r>
    </w:p>
    <w:p w:rsidR="007A3ADB" w:rsidRPr="00F45D3B" w:rsidRDefault="007A3ADB">
      <w:pPr>
        <w:pStyle w:val="a3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</w:t>
      </w:r>
      <w:r w:rsidRPr="00F45D3B">
        <w:rPr>
          <w:rFonts w:ascii="Times New Roman" w:hAnsi="Times New Roman"/>
          <w:sz w:val="24"/>
          <w:lang w:val="en-US"/>
        </w:rPr>
        <w:t xml:space="preserve">- l. </w:t>
      </w:r>
      <w:proofErr w:type="spellStart"/>
      <w:r w:rsidRPr="00F45D3B">
        <w:rPr>
          <w:rFonts w:ascii="Times New Roman" w:hAnsi="Times New Roman"/>
          <w:sz w:val="24"/>
          <w:lang w:val="en-US"/>
        </w:rPr>
        <w:t>axillaris</w:t>
      </w:r>
      <w:proofErr w:type="spellEnd"/>
      <w:r w:rsidRPr="00F45D3B">
        <w:rPr>
          <w:rFonts w:ascii="Times New Roman" w:hAnsi="Times New Roman"/>
          <w:sz w:val="24"/>
          <w:lang w:val="en-US"/>
        </w:rPr>
        <w:t xml:space="preserve"> media: 8-</w:t>
      </w:r>
      <w:r>
        <w:rPr>
          <w:rFonts w:ascii="Times New Roman" w:hAnsi="Times New Roman"/>
          <w:sz w:val="24"/>
        </w:rPr>
        <w:t>е</w:t>
      </w:r>
      <w:r w:rsidRPr="00F45D3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ребро</w:t>
      </w:r>
    </w:p>
    <w:p w:rsidR="007A3ADB" w:rsidRPr="00F45D3B" w:rsidRDefault="007A3ADB">
      <w:pPr>
        <w:pStyle w:val="a3"/>
        <w:rPr>
          <w:rFonts w:ascii="Times New Roman" w:hAnsi="Times New Roman"/>
          <w:sz w:val="24"/>
          <w:lang w:val="en-US"/>
        </w:rPr>
      </w:pPr>
      <w:r w:rsidRPr="00F45D3B">
        <w:rPr>
          <w:rFonts w:ascii="Times New Roman" w:hAnsi="Times New Roman"/>
          <w:sz w:val="24"/>
          <w:lang w:val="en-US"/>
        </w:rPr>
        <w:t xml:space="preserve">     - l. </w:t>
      </w:r>
      <w:proofErr w:type="spellStart"/>
      <w:r w:rsidRPr="00F45D3B">
        <w:rPr>
          <w:rFonts w:ascii="Times New Roman" w:hAnsi="Times New Roman"/>
          <w:sz w:val="24"/>
          <w:lang w:val="en-US"/>
        </w:rPr>
        <w:t>axillaris</w:t>
      </w:r>
      <w:proofErr w:type="spellEnd"/>
      <w:r w:rsidRPr="00F45D3B">
        <w:rPr>
          <w:rFonts w:ascii="Times New Roman" w:hAnsi="Times New Roman"/>
          <w:sz w:val="24"/>
          <w:lang w:val="en-US"/>
        </w:rPr>
        <w:t xml:space="preserve"> posterior: 9-</w:t>
      </w:r>
      <w:r>
        <w:rPr>
          <w:rFonts w:ascii="Times New Roman" w:hAnsi="Times New Roman"/>
          <w:sz w:val="24"/>
        </w:rPr>
        <w:t>е</w:t>
      </w:r>
      <w:r w:rsidRPr="00F45D3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ребро</w:t>
      </w:r>
    </w:p>
    <w:p w:rsidR="007A3ADB" w:rsidRDefault="007A3ADB">
      <w:r w:rsidRPr="00F45D3B">
        <w:rPr>
          <w:lang w:val="en-US"/>
        </w:rPr>
        <w:t xml:space="preserve">     </w:t>
      </w:r>
      <w:r>
        <w:t xml:space="preserve">- l. </w:t>
      </w:r>
      <w:proofErr w:type="spellStart"/>
      <w:r>
        <w:t>scapularis</w:t>
      </w:r>
      <w:proofErr w:type="spellEnd"/>
      <w:r>
        <w:t>: 10-е ребро</w:t>
      </w:r>
    </w:p>
    <w:p w:rsidR="007A3ADB" w:rsidRDefault="007A3ADB">
      <w:r>
        <w:t xml:space="preserve">      -l. </w:t>
      </w:r>
      <w:proofErr w:type="spellStart"/>
      <w:r>
        <w:t>paravertebralis</w:t>
      </w:r>
      <w:proofErr w:type="spellEnd"/>
      <w:r>
        <w:t>: остистый отросток XI грудного позвонка</w:t>
      </w:r>
    </w:p>
    <w:p w:rsidR="007A3ADB" w:rsidRDefault="007A3ADB">
      <w:r>
        <w:t>Стояние верхушки левого легкого:</w:t>
      </w:r>
    </w:p>
    <w:p w:rsidR="007A3ADB" w:rsidRDefault="007A3ADB">
      <w:r>
        <w:rPr>
          <w:u w:val="single"/>
        </w:rPr>
        <w:t>Спереди</w:t>
      </w:r>
      <w:r>
        <w:t xml:space="preserve"> на 4 см выше ключицы.</w:t>
      </w:r>
    </w:p>
    <w:p w:rsidR="007A3ADB" w:rsidRDefault="007A3ADB">
      <w:r>
        <w:rPr>
          <w:u w:val="single"/>
        </w:rPr>
        <w:t>Сзади</w:t>
      </w:r>
      <w:r>
        <w:t xml:space="preserve"> на уровне остистого отростка 7 шейного позвонка.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t>Стояние верхушки правого легкого: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rPr>
          <w:u w:val="single"/>
        </w:rPr>
        <w:t>Спереди</w:t>
      </w:r>
      <w:r>
        <w:t xml:space="preserve"> на 3 см выше ключицы.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rPr>
          <w:u w:val="single"/>
        </w:rPr>
        <w:t>Сзади</w:t>
      </w:r>
      <w:r>
        <w:t xml:space="preserve"> на уровне остистого отростка 7 шейного позвонка.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t xml:space="preserve">Ширина полей </w:t>
      </w:r>
      <w:proofErr w:type="spellStart"/>
      <w:r>
        <w:t>Кренинга</w:t>
      </w:r>
      <w:proofErr w:type="spellEnd"/>
      <w:r>
        <w:t xml:space="preserve"> с обоих сторон 4.5 см.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t xml:space="preserve">Активная подвижность нижнего легочного края правого легкого по средней </w:t>
      </w:r>
      <w:proofErr w:type="spellStart"/>
      <w:r>
        <w:t>аксилярной</w:t>
      </w:r>
      <w:proofErr w:type="spellEnd"/>
      <w:r>
        <w:t xml:space="preserve"> линии:</w:t>
      </w:r>
    </w:p>
    <w:p w:rsidR="007A3ADB" w:rsidRDefault="007A3ADB">
      <w:pPr>
        <w:pStyle w:val="a4"/>
        <w:ind w:firstLine="0"/>
      </w:pPr>
      <w:r>
        <w:t xml:space="preserve">на вдохе 2 см, на выдохе 2 см Активная подвижность нижнего легочного края левого легкого по средней </w:t>
      </w:r>
      <w:proofErr w:type="spellStart"/>
      <w:r>
        <w:t>аксилярной</w:t>
      </w:r>
      <w:proofErr w:type="spellEnd"/>
      <w:r>
        <w:t xml:space="preserve"> линии: на вдохе 2.5 см, на выдохе 2 см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сравнительной перкуссии над всей поверхностью лёгких  определяется ясный лёгочный звук, одинаковый в симметричных участках грудной клетки.</w:t>
      </w:r>
    </w:p>
    <w:p w:rsidR="007A3ADB" w:rsidRDefault="007A3ADB">
      <w:pPr>
        <w:tabs>
          <w:tab w:val="left" w:pos="8647"/>
          <w:tab w:val="right" w:pos="12191"/>
        </w:tabs>
        <w:ind w:right="-7"/>
        <w:jc w:val="both"/>
      </w:pPr>
      <w:r>
        <w:t xml:space="preserve">Над всеми </w:t>
      </w:r>
      <w:proofErr w:type="spellStart"/>
      <w:r>
        <w:t>аускультативными</w:t>
      </w:r>
      <w:proofErr w:type="spellEnd"/>
      <w:r>
        <w:t xml:space="preserve"> точками выслушивается везикулярное дыхание. Хрипов нет. </w:t>
      </w:r>
      <w:proofErr w:type="spellStart"/>
      <w:r>
        <w:t>Бронхофония</w:t>
      </w:r>
      <w:proofErr w:type="spellEnd"/>
      <w:r>
        <w:t xml:space="preserve"> над симметричными участками с обоих сторон проводится одинаково слабо.</w:t>
      </w:r>
    </w:p>
    <w:p w:rsidR="007A3ADB" w:rsidRDefault="007A3ADB">
      <w:pPr>
        <w:pStyle w:val="3"/>
        <w:jc w:val="center"/>
      </w:pPr>
    </w:p>
    <w:p w:rsidR="007A3ADB" w:rsidRDefault="007A3ADB">
      <w:pPr>
        <w:pStyle w:val="3"/>
        <w:jc w:val="center"/>
      </w:pPr>
      <w:r>
        <w:t>СЕРДЕЧНО-СОСУДИСТАЯ    СИСТЕМА</w:t>
      </w:r>
    </w:p>
    <w:p w:rsidR="007A3ADB" w:rsidRDefault="007A3ADB">
      <w:pPr>
        <w:tabs>
          <w:tab w:val="left" w:pos="8647"/>
          <w:tab w:val="right" w:pos="12191"/>
        </w:tabs>
        <w:ind w:right="-7"/>
      </w:pP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Выпячивания, видимой пульсации в области сердца нет. Верхушечный толчок визуально не определяется. 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>Пульс симметричный, частотой 80 ударов в минуту, ритмичный, удовлетворительного наполнения и напряжения. Определяется пульсация височной, сонной, плечевой, локтевой, лучевой, бедренной, подколенной артерий; стенка их эластическая.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Верхушечный толчок  пальпируется в 5-м </w:t>
      </w:r>
      <w:proofErr w:type="spellStart"/>
      <w:r>
        <w:t>межреберье</w:t>
      </w:r>
      <w:proofErr w:type="spellEnd"/>
      <w:r>
        <w:t xml:space="preserve"> на 2 см </w:t>
      </w:r>
      <w:proofErr w:type="spellStart"/>
      <w:r>
        <w:t>латеральнее</w:t>
      </w:r>
      <w:proofErr w:type="spellEnd"/>
      <w:r>
        <w:t xml:space="preserve"> левой среднеключичной линии, площадью 1,5 на 2 см, умеренной силы, резистентный. 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>Границы относительной сердечной тупости:</w:t>
      </w:r>
      <w:r>
        <w:br/>
        <w:t xml:space="preserve">Правая - в 4-м </w:t>
      </w:r>
      <w:proofErr w:type="spellStart"/>
      <w:r>
        <w:t>межреберье</w:t>
      </w:r>
      <w:proofErr w:type="spellEnd"/>
      <w:r>
        <w:t xml:space="preserve"> на 1 см кнаружи от правого края грудины.</w:t>
      </w:r>
      <w:r>
        <w:br/>
        <w:t xml:space="preserve">Верхняя - на уровне 3-го ребра между l. </w:t>
      </w:r>
      <w:proofErr w:type="spellStart"/>
      <w:r>
        <w:t>sternalis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l. </w:t>
      </w:r>
      <w:proofErr w:type="spellStart"/>
      <w:r>
        <w:t>Parasternalis</w:t>
      </w:r>
      <w:proofErr w:type="spellEnd"/>
      <w:r>
        <w:t xml:space="preserve"> </w:t>
      </w:r>
      <w:proofErr w:type="spellStart"/>
      <w:r>
        <w:t>sinistrae</w:t>
      </w:r>
      <w:proofErr w:type="spellEnd"/>
      <w:r>
        <w:br/>
        <w:t xml:space="preserve">Левая - в 5-м </w:t>
      </w:r>
      <w:proofErr w:type="spellStart"/>
      <w:r>
        <w:t>межреберье</w:t>
      </w:r>
      <w:proofErr w:type="spellEnd"/>
      <w:r>
        <w:t xml:space="preserve"> на 3 см левее среднеключичной линии.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>Границы абсолютной сердечной тупости:</w:t>
      </w:r>
      <w:r>
        <w:br/>
        <w:t>Правая - по левому краю грудины.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>Верхняя - на уровне 4-го ребра.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Левая - на 1 см </w:t>
      </w:r>
      <w:proofErr w:type="spellStart"/>
      <w:r>
        <w:t>кнутри</w:t>
      </w:r>
      <w:proofErr w:type="spellEnd"/>
      <w:r>
        <w:t xml:space="preserve"> от границы относительной сердечной тупости.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Сосудистый пучок не выходит за пределы грудины в 1-м и 2-м </w:t>
      </w:r>
      <w:proofErr w:type="spellStart"/>
      <w:r>
        <w:t>межреберьях</w:t>
      </w:r>
      <w:proofErr w:type="spellEnd"/>
      <w:r>
        <w:t>.</w:t>
      </w:r>
    </w:p>
    <w:p w:rsidR="007A3ADB" w:rsidRDefault="007A3ADB">
      <w:pPr>
        <w:pStyle w:val="20"/>
        <w:ind w:firstLine="0"/>
      </w:pPr>
      <w:proofErr w:type="spellStart"/>
      <w:r>
        <w:t>Аускультативно</w:t>
      </w:r>
      <w:proofErr w:type="spellEnd"/>
      <w:r>
        <w:t xml:space="preserve"> во</w:t>
      </w:r>
      <w:r w:rsidR="0071286E">
        <w:t xml:space="preserve"> всех точках выслушиваются </w:t>
      </w:r>
      <w:proofErr w:type="spellStart"/>
      <w:r w:rsidR="0071286E">
        <w:t>приглушенные</w:t>
      </w:r>
      <w:r>
        <w:t>,ритмичные</w:t>
      </w:r>
      <w:proofErr w:type="spellEnd"/>
      <w:r>
        <w:t xml:space="preserve"> тоны</w:t>
      </w:r>
      <w:r w:rsidR="0071286E">
        <w:t>. Частота сердечных сокращений 6</w:t>
      </w:r>
      <w:r>
        <w:t xml:space="preserve">0 удара в </w:t>
      </w:r>
      <w:proofErr w:type="spellStart"/>
      <w:r>
        <w:t>минуту.Шумов</w:t>
      </w:r>
      <w:proofErr w:type="spellEnd"/>
      <w:r>
        <w:t xml:space="preserve"> нет. Шум трения перикарда не выслушивается.</w:t>
      </w:r>
    </w:p>
    <w:p w:rsidR="007A3ADB" w:rsidRDefault="0071286E">
      <w:pPr>
        <w:tabs>
          <w:tab w:val="left" w:pos="8647"/>
          <w:tab w:val="right" w:pos="12191"/>
        </w:tabs>
        <w:ind w:right="-7"/>
      </w:pPr>
      <w:r>
        <w:t>Артериальное давление 140/8</w:t>
      </w:r>
      <w:r w:rsidR="007A3ADB">
        <w:t xml:space="preserve">0 мм </w:t>
      </w:r>
      <w:proofErr w:type="spellStart"/>
      <w:r w:rsidR="007A3ADB">
        <w:t>рт.с</w:t>
      </w:r>
      <w:r>
        <w:t>т</w:t>
      </w:r>
      <w:proofErr w:type="spellEnd"/>
      <w:r>
        <w:t>. на левой руке, а на правой 140/8</w:t>
      </w:r>
      <w:r w:rsidR="007A3ADB">
        <w:t xml:space="preserve">0 </w:t>
      </w:r>
      <w:proofErr w:type="spellStart"/>
      <w:r w:rsidR="007A3ADB">
        <w:t>мм.рт.ст</w:t>
      </w:r>
      <w:proofErr w:type="spellEnd"/>
      <w:r w:rsidR="007A3ADB">
        <w:t>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</w:p>
    <w:p w:rsidR="007A3ADB" w:rsidRDefault="007A3ADB">
      <w:pPr>
        <w:tabs>
          <w:tab w:val="left" w:pos="8647"/>
          <w:tab w:val="right" w:pos="12191"/>
        </w:tabs>
        <w:ind w:right="-7" w:firstLine="567"/>
        <w:rPr>
          <w:b/>
          <w:sz w:val="28"/>
        </w:rPr>
      </w:pPr>
    </w:p>
    <w:p w:rsidR="007A3ADB" w:rsidRDefault="007A3ADB">
      <w:pPr>
        <w:tabs>
          <w:tab w:val="left" w:pos="8647"/>
          <w:tab w:val="right" w:pos="12191"/>
        </w:tabs>
        <w:ind w:right="-7" w:firstLine="567"/>
        <w:rPr>
          <w:b/>
          <w:sz w:val="28"/>
        </w:rPr>
      </w:pPr>
      <w:r>
        <w:rPr>
          <w:b/>
          <w:sz w:val="28"/>
        </w:rPr>
        <w:t xml:space="preserve">                       СИСТЕМА ОРГАНОВ ПИЩЕВАРЕНИЯ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Осмотр ротовой полости:  язык обычной формы и величины, влажный, чистый. Трещин и язв на языке </w:t>
      </w:r>
      <w:proofErr w:type="spellStart"/>
      <w:r>
        <w:t>нет.Десны</w:t>
      </w:r>
      <w:proofErr w:type="spellEnd"/>
      <w:r>
        <w:t xml:space="preserve">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>Живот обычной формы, симметричный с обеих сторон, в акте дыхания  участвует. Расширения подкожных вен нет. Рубцов нет.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rPr>
          <w:u w:val="single"/>
        </w:rPr>
      </w:pPr>
      <w:proofErr w:type="spellStart"/>
      <w:r>
        <w:rPr>
          <w:u w:val="single"/>
        </w:rPr>
        <w:t>Пальпаторно</w:t>
      </w:r>
      <w:proofErr w:type="spellEnd"/>
      <w:r>
        <w:rPr>
          <w:u w:val="single"/>
        </w:rPr>
        <w:t>: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При поверхностной пальпации живот мягкий, </w:t>
      </w:r>
      <w:proofErr w:type="spellStart"/>
      <w:r>
        <w:t>безболезненный.Грыжевых</w:t>
      </w:r>
      <w:proofErr w:type="spellEnd"/>
      <w:r>
        <w:t xml:space="preserve"> </w:t>
      </w:r>
      <w:proofErr w:type="spellStart"/>
      <w:r>
        <w:t>выпячиваний</w:t>
      </w:r>
      <w:proofErr w:type="spellEnd"/>
      <w:r>
        <w:t xml:space="preserve">, диастаза прямых мышц живота нет. Болезненность в точках </w:t>
      </w:r>
      <w:proofErr w:type="spellStart"/>
      <w:r>
        <w:t>Боаса</w:t>
      </w:r>
      <w:proofErr w:type="spellEnd"/>
      <w:r>
        <w:t xml:space="preserve">, </w:t>
      </w:r>
      <w:proofErr w:type="spellStart"/>
      <w:r>
        <w:t>Опенховского</w:t>
      </w:r>
      <w:proofErr w:type="spellEnd"/>
      <w:r>
        <w:t xml:space="preserve">, </w:t>
      </w:r>
      <w:proofErr w:type="spellStart"/>
      <w:r>
        <w:t>Гебста</w:t>
      </w:r>
      <w:proofErr w:type="spellEnd"/>
      <w:r>
        <w:t xml:space="preserve"> и в зоне </w:t>
      </w:r>
      <w:proofErr w:type="spellStart"/>
      <w:r>
        <w:t>Шоффара</w:t>
      </w:r>
      <w:proofErr w:type="spellEnd"/>
      <w:r>
        <w:t xml:space="preserve"> отсутствует. Симптомы Менделя, </w:t>
      </w:r>
      <w:proofErr w:type="spellStart"/>
      <w:r>
        <w:t>Щеткина-Блюмберга</w:t>
      </w:r>
      <w:proofErr w:type="spellEnd"/>
      <w:r>
        <w:t xml:space="preserve">, </w:t>
      </w:r>
      <w:proofErr w:type="spellStart"/>
      <w:r>
        <w:t>Ровзинга</w:t>
      </w:r>
      <w:proofErr w:type="spellEnd"/>
      <w:r>
        <w:t xml:space="preserve">, </w:t>
      </w:r>
      <w:proofErr w:type="spellStart"/>
      <w:r>
        <w:t>Ситковского</w:t>
      </w:r>
      <w:proofErr w:type="spellEnd"/>
      <w:r>
        <w:t xml:space="preserve"> отрицательные.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кишка, не урчащая, диаметром 2 см. Слепая кишка, аппендикс, поперечно-ободочная кишка, конечный отдел тонкой кишки не пальпируются. Привратник, малая и большая кривизны </w:t>
      </w:r>
      <w:proofErr w:type="spellStart"/>
      <w:r>
        <w:t>желкдка</w:t>
      </w:r>
      <w:proofErr w:type="spellEnd"/>
      <w:r>
        <w:t xml:space="preserve"> не пальпируются. Нижняя граница желудка на 4 см выше пупка. Поджелудочная железа не пальпируется. 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rPr>
          <w:u w:val="single"/>
        </w:rPr>
      </w:pPr>
      <w:proofErr w:type="spellStart"/>
      <w:r>
        <w:rPr>
          <w:u w:val="single"/>
        </w:rPr>
        <w:t>Перкуторно</w:t>
      </w:r>
      <w:proofErr w:type="spellEnd"/>
      <w:r>
        <w:rPr>
          <w:u w:val="single"/>
        </w:rPr>
        <w:t>: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>При ориентировочной перкуссии свободный газ и жидкость в брюшной полости не определяются.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  <w:rPr>
          <w:u w:val="single"/>
        </w:rPr>
      </w:pPr>
      <w:proofErr w:type="spellStart"/>
      <w:r>
        <w:rPr>
          <w:u w:val="single"/>
        </w:rPr>
        <w:t>Аускультативно</w:t>
      </w:r>
      <w:proofErr w:type="spellEnd"/>
      <w:r>
        <w:rPr>
          <w:u w:val="single"/>
        </w:rPr>
        <w:t>: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Перистальтика кишечника умеренная, шум плеска не определяется, шума трения брюшины нет.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</w:p>
    <w:p w:rsidR="007A3ADB" w:rsidRDefault="007A3ADB">
      <w:pPr>
        <w:pStyle w:val="a3"/>
        <w:rPr>
          <w:rFonts w:ascii="Times New Roman" w:hAnsi="Times New Roman"/>
          <w:sz w:val="24"/>
        </w:rPr>
      </w:pPr>
    </w:p>
    <w:p w:rsidR="007A3ADB" w:rsidRDefault="007A3AD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ГЕПАТО-ЛИЕНАЛЬНАЯ СИСТЕМА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Видимого увеличения области печени и пульсации не наблюдается. 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При перкуссии верхняя граница относительной печеночной тупости по правой </w:t>
      </w:r>
      <w:proofErr w:type="spellStart"/>
      <w:r>
        <w:t>серединоключичной</w:t>
      </w:r>
      <w:proofErr w:type="spellEnd"/>
      <w:r>
        <w:t xml:space="preserve"> линии находится на уровне 5-ого ребра. Нижняя - по правой </w:t>
      </w:r>
      <w:proofErr w:type="spellStart"/>
      <w:r>
        <w:t>серединоключичной</w:t>
      </w:r>
      <w:proofErr w:type="spellEnd"/>
      <w:r>
        <w:t xml:space="preserve"> линии на уровне реберной дуги, по средней линии - на границе верхней и средней трети расстояния между мечевидным отростком и пупком , по левой реберной дуге на уровне 8-го ребра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Нижний край печени из под реберной дуги не выходит. Край плотный округлой формы, ровный болезненности нет. Размеры печени по Курлову:  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>1-й вертикальный - 9см;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>2-й вертикальный - 8см;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>косой - 7см.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Симптомы </w:t>
      </w:r>
      <w:proofErr w:type="spellStart"/>
      <w:r>
        <w:t>Ортнера</w:t>
      </w:r>
      <w:proofErr w:type="spellEnd"/>
      <w:r>
        <w:t xml:space="preserve">, Курвуазье,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Мюсси</w:t>
      </w:r>
      <w:proofErr w:type="spellEnd"/>
      <w:r>
        <w:t xml:space="preserve">, </w:t>
      </w:r>
      <w:proofErr w:type="spellStart"/>
      <w:r>
        <w:t>Кера</w:t>
      </w:r>
      <w:proofErr w:type="spellEnd"/>
      <w:r>
        <w:t xml:space="preserve"> отрицательные.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Селезенка в левом подреберье не пальпируется, </w:t>
      </w:r>
      <w:proofErr w:type="spellStart"/>
      <w:r>
        <w:t>перкуторные</w:t>
      </w:r>
      <w:proofErr w:type="spellEnd"/>
      <w:r>
        <w:t xml:space="preserve"> границы селезенки: верхняя  в 9  и нижняя в 11  </w:t>
      </w:r>
      <w:proofErr w:type="spellStart"/>
      <w:r>
        <w:t>межреберье</w:t>
      </w:r>
      <w:proofErr w:type="spellEnd"/>
      <w:r>
        <w:t xml:space="preserve"> по средней подмышечной линии слева.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</w:p>
    <w:p w:rsidR="007A3ADB" w:rsidRDefault="007A3ADB">
      <w:pPr>
        <w:pStyle w:val="2"/>
      </w:pPr>
      <w:r>
        <w:t>МОЧЕВЫДЕЛИТЕЛЬНАЯ   СИСТЕМА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both"/>
      </w:pPr>
      <w:r>
        <w:t>Визуально поясничная область не изменена. Мочеиспускание свободное, безболезненное. Почки не пальпируются. Симптом поколачивания отрицательный с обеих сторон.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</w:p>
    <w:p w:rsidR="007A3ADB" w:rsidRDefault="007A3ADB" w:rsidP="0071286E">
      <w:pPr>
        <w:tabs>
          <w:tab w:val="left" w:pos="8647"/>
          <w:tab w:val="right" w:pos="12191"/>
        </w:tabs>
        <w:ind w:right="-7"/>
        <w:jc w:val="center"/>
      </w:pPr>
      <w:r>
        <w:rPr>
          <w:b/>
          <w:sz w:val="28"/>
        </w:rPr>
        <w:t>ЭНДОКРИННАЯ СИСТЕМА</w:t>
      </w:r>
      <w:r>
        <w:t>.</w:t>
      </w:r>
    </w:p>
    <w:p w:rsidR="007A3ADB" w:rsidRDefault="007A3ADB">
      <w:pPr>
        <w:pStyle w:val="20"/>
      </w:pPr>
      <w:r>
        <w:t xml:space="preserve">На передней поверхности шеи определяется гладкое опухолевидное образование, больше слева, безболезненное, подвижное при глотании. Симптомы Мебиуса, </w:t>
      </w:r>
      <w:proofErr w:type="spellStart"/>
      <w:r>
        <w:t>Штельвага</w:t>
      </w:r>
      <w:proofErr w:type="spellEnd"/>
      <w:r>
        <w:t xml:space="preserve">, </w:t>
      </w:r>
      <w:proofErr w:type="spellStart"/>
      <w:r>
        <w:t>Кохера</w:t>
      </w:r>
      <w:proofErr w:type="spellEnd"/>
      <w:r>
        <w:t xml:space="preserve">, </w:t>
      </w:r>
      <w:proofErr w:type="spellStart"/>
      <w:r>
        <w:t>Греффе</w:t>
      </w:r>
      <w:proofErr w:type="spellEnd"/>
      <w:r>
        <w:t xml:space="preserve"> отрицательные. Экзофтальма, тремора рук и отека лица нет. </w:t>
      </w:r>
    </w:p>
    <w:p w:rsidR="007A3ADB" w:rsidRDefault="007A3ADB">
      <w:pPr>
        <w:pStyle w:val="20"/>
      </w:pPr>
      <w:r>
        <w:t>Поджелудочная железа не пальпируется.</w:t>
      </w:r>
    </w:p>
    <w:p w:rsidR="007A3ADB" w:rsidRDefault="007A3ADB">
      <w:pPr>
        <w:pStyle w:val="20"/>
      </w:pPr>
      <w:r>
        <w:t>Со стороны других желез изменений нет.</w:t>
      </w:r>
    </w:p>
    <w:p w:rsidR="007A3ADB" w:rsidRDefault="007A3ADB">
      <w:pPr>
        <w:pStyle w:val="20"/>
      </w:pPr>
    </w:p>
    <w:p w:rsidR="007A3ADB" w:rsidRDefault="007A3ADB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  <w:r>
        <w:rPr>
          <w:b/>
          <w:sz w:val="28"/>
        </w:rPr>
        <w:t>НЕРВНАЯ   СИСТЕМА И ОРГАНЫ ЧУВСТВ.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  <w:jc w:val="center"/>
        <w:rPr>
          <w:b/>
          <w:sz w:val="28"/>
        </w:rPr>
      </w:pPr>
    </w:p>
    <w:p w:rsidR="007A3ADB" w:rsidRDefault="007A3ADB">
      <w:pPr>
        <w:pStyle w:val="20"/>
      </w:pPr>
      <w:r>
        <w:t>Настроение хорошее. Ориентация в пространстве правильная. Больная контактна. Развита в соответствии с возрастом. Речь- монотонная.  Бессонницу не отмечает.</w:t>
      </w:r>
    </w:p>
    <w:p w:rsidR="007A3ADB" w:rsidRDefault="007A3ADB">
      <w:pPr>
        <w:tabs>
          <w:tab w:val="left" w:pos="8647"/>
          <w:tab w:val="right" w:pos="12191"/>
        </w:tabs>
        <w:ind w:right="-7" w:firstLine="567"/>
      </w:pPr>
      <w:r>
        <w:t xml:space="preserve">Поза </w:t>
      </w:r>
      <w:proofErr w:type="spellStart"/>
      <w:r>
        <w:t>Ромберга</w:t>
      </w:r>
      <w:proofErr w:type="spellEnd"/>
      <w:r>
        <w:t xml:space="preserve"> устойчивая. Координация движений правильная. 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Зрачки одинаковые, реагируют на свет. Рефлексы </w:t>
      </w:r>
      <w:proofErr w:type="spellStart"/>
      <w:r>
        <w:t>Бабинского</w:t>
      </w:r>
      <w:proofErr w:type="spellEnd"/>
      <w:r>
        <w:t xml:space="preserve">, Россолимо, Оппенгейма, </w:t>
      </w:r>
      <w:proofErr w:type="spellStart"/>
      <w:r>
        <w:t>Брудзинского</w:t>
      </w:r>
      <w:proofErr w:type="spellEnd"/>
      <w:r>
        <w:t xml:space="preserve"> не определяются.</w:t>
      </w:r>
    </w:p>
    <w:p w:rsidR="007A3ADB" w:rsidRDefault="007A3ADB">
      <w:pPr>
        <w:tabs>
          <w:tab w:val="left" w:pos="8647"/>
          <w:tab w:val="right" w:pos="12191"/>
        </w:tabs>
        <w:ind w:right="-7"/>
      </w:pPr>
      <w:r>
        <w:t xml:space="preserve">Зрения, слух и обоняние- в </w:t>
      </w:r>
      <w:proofErr w:type="spellStart"/>
      <w:r>
        <w:t>норме.Болевая</w:t>
      </w:r>
      <w:proofErr w:type="spellEnd"/>
      <w:r>
        <w:t xml:space="preserve"> и температурная чувствительность сохранена. Болезненности по ходу тройничного нерва </w:t>
      </w:r>
      <w:proofErr w:type="spellStart"/>
      <w:r>
        <w:t>нет.Регидности</w:t>
      </w:r>
      <w:proofErr w:type="spellEnd"/>
      <w:r>
        <w:t xml:space="preserve"> мышц затылка нет.</w:t>
      </w:r>
    </w:p>
    <w:p w:rsidR="007A3ADB" w:rsidRDefault="007A3ADB">
      <w:pPr>
        <w:tabs>
          <w:tab w:val="left" w:pos="8647"/>
          <w:tab w:val="right" w:pos="12191"/>
        </w:tabs>
        <w:ind w:right="-7"/>
      </w:pPr>
    </w:p>
    <w:p w:rsidR="00856028" w:rsidRDefault="007A3ADB">
      <w:pPr>
        <w:tabs>
          <w:tab w:val="left" w:pos="8647"/>
          <w:tab w:val="right" w:pos="12191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856028" w:rsidRDefault="00856028">
      <w:pPr>
        <w:tabs>
          <w:tab w:val="left" w:pos="8647"/>
          <w:tab w:val="right" w:pos="12191"/>
        </w:tabs>
        <w:ind w:right="-7"/>
        <w:jc w:val="center"/>
        <w:rPr>
          <w:b/>
          <w:sz w:val="28"/>
        </w:rPr>
      </w:pPr>
    </w:p>
    <w:p w:rsidR="00856028" w:rsidRDefault="00856028">
      <w:pPr>
        <w:tabs>
          <w:tab w:val="left" w:pos="8647"/>
          <w:tab w:val="right" w:pos="12191"/>
        </w:tabs>
        <w:ind w:right="-7"/>
        <w:jc w:val="center"/>
        <w:rPr>
          <w:b/>
          <w:sz w:val="28"/>
        </w:rPr>
      </w:pPr>
    </w:p>
    <w:p w:rsidR="007A3ADB" w:rsidRDefault="007A3ADB">
      <w:pPr>
        <w:tabs>
          <w:tab w:val="left" w:pos="8647"/>
          <w:tab w:val="right" w:pos="12191"/>
        </w:tabs>
        <w:ind w:right="-7"/>
        <w:jc w:val="center"/>
      </w:pPr>
      <w:r>
        <w:rPr>
          <w:b/>
          <w:sz w:val="28"/>
        </w:rPr>
        <w:t>ЛАБОРАТОРНЫЕ И ИНСТРУМЕНТАЛЬНЫЕ ИССЛЕДОВАНИЯ</w:t>
      </w:r>
      <w:r>
        <w:t>.</w:t>
      </w:r>
    </w:p>
    <w:p w:rsidR="007A3ADB" w:rsidRDefault="007A3ADB">
      <w:pPr>
        <w:tabs>
          <w:tab w:val="left" w:pos="8647"/>
          <w:tab w:val="right" w:pos="12191"/>
        </w:tabs>
        <w:ind w:right="-7"/>
        <w:jc w:val="center"/>
      </w:pPr>
    </w:p>
    <w:p w:rsidR="0071286E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24"/>
          <w:sz w:val="24"/>
        </w:rPr>
        <w:t>1</w:t>
      </w:r>
      <w:r>
        <w:rPr>
          <w:rFonts w:ascii="Times New Roman" w:hAnsi="Times New Roman"/>
          <w:sz w:val="24"/>
        </w:rPr>
        <w:t>.Общий анализ крови</w:t>
      </w:r>
      <w:r w:rsidR="0071286E">
        <w:rPr>
          <w:rFonts w:ascii="Times New Roman" w:hAnsi="Times New Roman"/>
          <w:sz w:val="24"/>
        </w:rPr>
        <w:t xml:space="preserve"> от 29.03.05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pStyle w:val="5"/>
              <w:jc w:val="both"/>
            </w:pPr>
            <w:r>
              <w:t>Показатели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Эритроциты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3,98 Т</w:t>
            </w:r>
            <w:r>
              <w:sym w:font="Symbol" w:char="F02F"/>
            </w:r>
            <w:r>
              <w:t>л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М 4,3-5,3   Ж 3.7-4,5 Т</w:t>
            </w:r>
            <w:r>
              <w:sym w:font="Symbol" w:char="F02F"/>
            </w:r>
            <w:r>
              <w:t>л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Гемоглобин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122 г</w:t>
            </w:r>
            <w:r>
              <w:sym w:font="Symbol" w:char="F02F"/>
            </w:r>
            <w:r>
              <w:t>л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М 130-165   Ж 112-138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lastRenderedPageBreak/>
              <w:t>Цветовой показатель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0,9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0,9-1,1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Гематокрит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45%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М 44-46%   Ж 41-43%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СОЭ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15 мм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4.0-15,0 мм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Тромбоциты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194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230-350</w:t>
            </w:r>
          </w:p>
        </w:tc>
      </w:tr>
    </w:tbl>
    <w:p w:rsidR="0071286E" w:rsidRDefault="0071286E" w:rsidP="0071286E">
      <w:pPr>
        <w:jc w:val="both"/>
      </w:pPr>
    </w:p>
    <w:p w:rsidR="0071286E" w:rsidRPr="0071286E" w:rsidRDefault="0071286E" w:rsidP="0071286E">
      <w:pPr>
        <w:pStyle w:val="2"/>
        <w:jc w:val="both"/>
        <w:rPr>
          <w:b w:val="0"/>
          <w:sz w:val="24"/>
          <w:szCs w:val="24"/>
        </w:rPr>
      </w:pPr>
      <w:r w:rsidRPr="0071286E">
        <w:rPr>
          <w:sz w:val="24"/>
          <w:szCs w:val="24"/>
        </w:rPr>
        <w:t xml:space="preserve">Заключение: </w:t>
      </w:r>
      <w:r w:rsidRPr="0071286E">
        <w:rPr>
          <w:b w:val="0"/>
          <w:sz w:val="24"/>
          <w:szCs w:val="24"/>
        </w:rPr>
        <w:t>все показатели соответствуют возрастной норме.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2.Общий анализ мочи от </w:t>
      </w:r>
      <w:r w:rsidR="0071286E">
        <w:rPr>
          <w:rFonts w:ascii="Times New Roman" w:hAnsi="Times New Roman"/>
          <w:sz w:val="24"/>
        </w:rPr>
        <w:t>29.03.05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proofErr w:type="spellStart"/>
            <w:r>
              <w:t>Отн</w:t>
            </w:r>
            <w:proofErr w:type="spellEnd"/>
            <w:r>
              <w:t>. плотность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1013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1008-1028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Цвет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Соломенно-желтый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Соломенно-желтый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Прозрачность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Прозрачна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Прозрачна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Реакция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Слабощелочная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Белок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proofErr w:type="spellStart"/>
            <w:r>
              <w:t>Отр</w:t>
            </w:r>
            <w:proofErr w:type="spellEnd"/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Сахар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proofErr w:type="spellStart"/>
            <w:r>
              <w:t>Отр</w:t>
            </w:r>
            <w:proofErr w:type="spellEnd"/>
            <w:r>
              <w:t>.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Пл.эпителий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0-1 в поле зрения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0-2 в поле зрения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Лейкоциты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2-з в поле зрения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3-5 в поле зрения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Эритроциты</w:t>
            </w:r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proofErr w:type="spellStart"/>
            <w:r>
              <w:t>Отр</w:t>
            </w:r>
            <w:proofErr w:type="spellEnd"/>
          </w:p>
        </w:tc>
        <w:tc>
          <w:tcPr>
            <w:tcW w:w="2842" w:type="dxa"/>
          </w:tcPr>
          <w:p w:rsidR="0071286E" w:rsidRDefault="0071286E" w:rsidP="009E08C8">
            <w:pPr>
              <w:jc w:val="both"/>
            </w:pPr>
            <w:r>
              <w:t>0-1 в поле зрения</w:t>
            </w:r>
          </w:p>
        </w:tc>
      </w:tr>
    </w:tbl>
    <w:p w:rsidR="0071286E" w:rsidRPr="0071286E" w:rsidRDefault="0071286E" w:rsidP="0071286E">
      <w:pPr>
        <w:pStyle w:val="2"/>
        <w:jc w:val="both"/>
        <w:rPr>
          <w:b w:val="0"/>
          <w:sz w:val="24"/>
          <w:szCs w:val="24"/>
        </w:rPr>
      </w:pPr>
      <w:r w:rsidRPr="0071286E">
        <w:rPr>
          <w:sz w:val="24"/>
          <w:szCs w:val="24"/>
        </w:rPr>
        <w:t xml:space="preserve">Заключение: </w:t>
      </w:r>
      <w:r w:rsidRPr="0071286E">
        <w:rPr>
          <w:b w:val="0"/>
          <w:sz w:val="24"/>
          <w:szCs w:val="24"/>
        </w:rPr>
        <w:t>все показатели соответствуют возрастной норме.</w:t>
      </w:r>
    </w:p>
    <w:p w:rsidR="0071286E" w:rsidRDefault="0071286E">
      <w:pPr>
        <w:pStyle w:val="a3"/>
        <w:rPr>
          <w:rFonts w:ascii="Times New Roman" w:hAnsi="Times New Roman"/>
          <w:sz w:val="24"/>
        </w:rPr>
      </w:pPr>
    </w:p>
    <w:p w:rsidR="0071286E" w:rsidRDefault="007A3ADB" w:rsidP="0071286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Биохимический анализ крови </w:t>
      </w:r>
      <w:r w:rsidR="0071286E">
        <w:rPr>
          <w:rFonts w:ascii="Times New Roman" w:hAnsi="Times New Roman"/>
          <w:sz w:val="24"/>
        </w:rPr>
        <w:t>от 4.03.05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pStyle w:val="2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Показатели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b/>
                <w:szCs w:val="24"/>
              </w:rPr>
            </w:pPr>
            <w:r w:rsidRPr="0071286E">
              <w:rPr>
                <w:b/>
                <w:szCs w:val="24"/>
              </w:rPr>
              <w:t>Выявленные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pStyle w:val="2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Норма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pStyle w:val="4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Общий белок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68,8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 xml:space="preserve"> 65-85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pStyle w:val="4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Общий билирубин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7,5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8,5-20,5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Глюкоза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3,8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3,3-5,5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АСТ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0,32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0,1-0,42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АЛТ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0,38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0,1-0,42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Мочевина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3,7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2,8-8,3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proofErr w:type="spellStart"/>
            <w:r w:rsidRPr="0071286E">
              <w:rPr>
                <w:szCs w:val="24"/>
              </w:rPr>
              <w:t>Креатинин</w:t>
            </w:r>
            <w:proofErr w:type="spellEnd"/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0,09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0,044-0,2</w:t>
            </w: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  <w:lang w:val="en-US"/>
              </w:rPr>
            </w:pPr>
            <w:r w:rsidRPr="0071286E">
              <w:rPr>
                <w:szCs w:val="24"/>
                <w:lang w:val="en-US"/>
              </w:rPr>
              <w:t>Na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138,6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</w:p>
        </w:tc>
      </w:tr>
      <w:tr w:rsidR="0071286E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К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4,3</w:t>
            </w:r>
          </w:p>
        </w:tc>
        <w:tc>
          <w:tcPr>
            <w:tcW w:w="2842" w:type="dxa"/>
          </w:tcPr>
          <w:p w:rsidR="0071286E" w:rsidRPr="0071286E" w:rsidRDefault="0071286E" w:rsidP="009E08C8">
            <w:pPr>
              <w:jc w:val="both"/>
              <w:rPr>
                <w:szCs w:val="24"/>
              </w:rPr>
            </w:pPr>
          </w:p>
        </w:tc>
      </w:tr>
    </w:tbl>
    <w:p w:rsidR="0071286E" w:rsidRDefault="0071286E" w:rsidP="0071286E">
      <w:pPr>
        <w:pStyle w:val="2"/>
        <w:jc w:val="both"/>
      </w:pPr>
    </w:p>
    <w:p w:rsidR="0071286E" w:rsidRDefault="0071286E" w:rsidP="0071286E">
      <w:pPr>
        <w:pStyle w:val="2"/>
        <w:jc w:val="both"/>
        <w:rPr>
          <w:b w:val="0"/>
        </w:rPr>
      </w:pPr>
      <w:r w:rsidRPr="0071286E">
        <w:rPr>
          <w:sz w:val="24"/>
          <w:szCs w:val="24"/>
        </w:rPr>
        <w:t xml:space="preserve">Заключение: </w:t>
      </w:r>
      <w:r w:rsidRPr="0071286E">
        <w:rPr>
          <w:b w:val="0"/>
          <w:sz w:val="24"/>
          <w:szCs w:val="24"/>
        </w:rPr>
        <w:t>все показатели соответствуют возрастной норме</w:t>
      </w:r>
      <w:r>
        <w:rPr>
          <w:b w:val="0"/>
        </w:rPr>
        <w:t>.</w:t>
      </w:r>
    </w:p>
    <w:p w:rsidR="0071286E" w:rsidRDefault="0071286E" w:rsidP="0071286E">
      <w:pPr>
        <w:pStyle w:val="a3"/>
        <w:rPr>
          <w:rFonts w:ascii="Times New Roman" w:hAnsi="Times New Roman"/>
          <w:sz w:val="24"/>
        </w:rPr>
      </w:pPr>
    </w:p>
    <w:p w:rsidR="007A3ADB" w:rsidRDefault="0071286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RW от 4.03</w:t>
      </w:r>
      <w:r w:rsidR="007A3ADB">
        <w:rPr>
          <w:rFonts w:ascii="Times New Roman" w:hAnsi="Times New Roman"/>
          <w:sz w:val="24"/>
        </w:rPr>
        <w:t xml:space="preserve"> отрицательна.</w:t>
      </w:r>
    </w:p>
    <w:p w:rsidR="007A3ADB" w:rsidRDefault="0071286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ФЛГ от 2.02</w:t>
      </w:r>
      <w:r w:rsidR="007A3AD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№3090</w:t>
      </w:r>
      <w:r w:rsidR="007A3ADB">
        <w:rPr>
          <w:rFonts w:ascii="Times New Roman" w:hAnsi="Times New Roman"/>
          <w:sz w:val="24"/>
        </w:rPr>
        <w:t>Органы грудной клетки без патологии.</w:t>
      </w:r>
    </w:p>
    <w:p w:rsidR="007A3ADB" w:rsidRDefault="0071286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кала 4.03</w:t>
      </w:r>
      <w:r w:rsidR="007A3ADB">
        <w:rPr>
          <w:rFonts w:ascii="Times New Roman" w:hAnsi="Times New Roman"/>
          <w:sz w:val="24"/>
        </w:rPr>
        <w:t xml:space="preserve"> на я/глист - не  обнаружено.</w:t>
      </w:r>
    </w:p>
    <w:p w:rsidR="007A3ADB" w:rsidRDefault="0071286E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Электрокардиография от 2.03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Ритм синусовый, правильный</w:t>
      </w:r>
      <w:r w:rsidR="0071286E">
        <w:rPr>
          <w:rFonts w:ascii="Times New Roman" w:hAnsi="Times New Roman"/>
          <w:sz w:val="24"/>
        </w:rPr>
        <w:t xml:space="preserve">, </w:t>
      </w:r>
      <w:proofErr w:type="spellStart"/>
      <w:r w:rsidR="0071286E">
        <w:rPr>
          <w:rFonts w:ascii="Times New Roman" w:hAnsi="Times New Roman"/>
          <w:sz w:val="24"/>
        </w:rPr>
        <w:t>ритмичный,левограмма</w:t>
      </w:r>
      <w:proofErr w:type="spellEnd"/>
      <w:r w:rsidR="0071286E">
        <w:rPr>
          <w:rFonts w:ascii="Times New Roman" w:hAnsi="Times New Roman"/>
          <w:sz w:val="24"/>
        </w:rPr>
        <w:t>. ЧСС - 60</w:t>
      </w:r>
      <w:r>
        <w:rPr>
          <w:rFonts w:ascii="Times New Roman" w:hAnsi="Times New Roman"/>
          <w:sz w:val="24"/>
        </w:rPr>
        <w:t>уд/мин</w:t>
      </w:r>
      <w:r w:rsidR="0071286E">
        <w:rPr>
          <w:rFonts w:ascii="Times New Roman" w:hAnsi="Times New Roman"/>
          <w:sz w:val="24"/>
        </w:rPr>
        <w:t>.Умеренная нагрузка на левый желудочек.</w:t>
      </w:r>
    </w:p>
    <w:p w:rsidR="009E08C8" w:rsidRDefault="009E08C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8.Осмотр гинеколога 4.03.05-опущение матки.</w:t>
      </w:r>
    </w:p>
    <w:p w:rsidR="009E08C8" w:rsidRDefault="009E08C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9.Стоматолог (3.03.05) ротовая полость санирована</w:t>
      </w:r>
    </w:p>
    <w:p w:rsidR="007A3ADB" w:rsidRDefault="007A3ADB">
      <w:pPr>
        <w:pStyle w:val="a3"/>
        <w:rPr>
          <w:rFonts w:ascii="Times New Roman" w:hAnsi="Times New Roman"/>
          <w:sz w:val="24"/>
        </w:rPr>
      </w:pPr>
    </w:p>
    <w:p w:rsidR="007A3ADB" w:rsidRDefault="007A3AD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:rsidR="007A3ADB" w:rsidRDefault="007A3ADB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ДИАГНОЗ И ЕГО ОБОСНОВАНИЕ.</w:t>
      </w:r>
    </w:p>
    <w:p w:rsidR="00DE33CC" w:rsidRPr="00DE33CC" w:rsidRDefault="00DE33CC" w:rsidP="00DE33CC">
      <w:pPr>
        <w:jc w:val="both"/>
      </w:pPr>
      <w:r>
        <w:rPr>
          <w:szCs w:val="24"/>
        </w:rPr>
        <w:t>На основании жалоб</w:t>
      </w:r>
      <w:r w:rsidRPr="00DE33CC">
        <w:rPr>
          <w:szCs w:val="24"/>
        </w:rPr>
        <w:t xml:space="preserve"> </w:t>
      </w:r>
      <w:r>
        <w:t xml:space="preserve">на боли за грудиной давящего характера, не </w:t>
      </w:r>
      <w:proofErr w:type="spellStart"/>
      <w:r>
        <w:t>иррадиируют</w:t>
      </w:r>
      <w:proofErr w:type="spellEnd"/>
      <w:r>
        <w:t xml:space="preserve">, возникающие после физической нагрузки, продолжающиеся  час, купируются через 5 минут после приема </w:t>
      </w:r>
      <w:r>
        <w:lastRenderedPageBreak/>
        <w:t>нитроглицерина,</w:t>
      </w:r>
      <w:r w:rsidRPr="000B21EF">
        <w:t xml:space="preserve"> </w:t>
      </w:r>
      <w:r>
        <w:t>головную боль в затылочной области,</w:t>
      </w:r>
      <w:r w:rsidRPr="000B21EF">
        <w:t xml:space="preserve"> </w:t>
      </w:r>
      <w:r>
        <w:t>умеренной интенсивности  ноющего характера, сопровождающаяся  повышением артериального давления   ( 160</w:t>
      </w:r>
      <w:r w:rsidRPr="00241D6D">
        <w:t>/</w:t>
      </w:r>
      <w:r>
        <w:t>90 мм. рт. ст.),</w:t>
      </w:r>
      <w:r w:rsidRPr="000B21EF">
        <w:t xml:space="preserve"> </w:t>
      </w:r>
      <w:r>
        <w:t>одышку инспираторного характера. (Возникает при подъеме по лестнице на второй этаж, проходит самостоятельно после короткого отдыха.),</w:t>
      </w:r>
      <w:r w:rsidRPr="000B21EF">
        <w:t xml:space="preserve"> </w:t>
      </w:r>
      <w:r>
        <w:t xml:space="preserve">сердцебиение, возникающее после физической </w:t>
      </w:r>
      <w:proofErr w:type="spellStart"/>
      <w:r>
        <w:t>нагрузки,отеки</w:t>
      </w:r>
      <w:proofErr w:type="spellEnd"/>
      <w:r>
        <w:t xml:space="preserve"> на стопах и голенях. (Появляются к вечеру, после физической нагрузки, к утру проходят), на боли в коленных и голеностопных суставах, усиливающиеся при </w:t>
      </w:r>
      <w:proofErr w:type="spellStart"/>
      <w:r>
        <w:t>ходьбе,а</w:t>
      </w:r>
      <w:proofErr w:type="spellEnd"/>
      <w:r>
        <w:t xml:space="preserve"> также на основании анамнеза и инструментальных методов диагностики (ЭКГ)</w:t>
      </w:r>
      <w:r w:rsidRPr="00DE33CC">
        <w:rPr>
          <w:szCs w:val="24"/>
        </w:rPr>
        <w:t xml:space="preserve"> </w:t>
      </w:r>
      <w:r>
        <w:rPr>
          <w:szCs w:val="24"/>
        </w:rPr>
        <w:t xml:space="preserve">можно поставить диагноз </w:t>
      </w:r>
      <w:r>
        <w:t>ишемическая болезнь сердца прогрессирующая стенокардия.</w:t>
      </w:r>
      <w:r w:rsidRPr="000B21EF">
        <w:t xml:space="preserve"> </w:t>
      </w:r>
      <w:r w:rsidRPr="00241D6D">
        <w:t xml:space="preserve">гипертоническая  болезнь сердца </w:t>
      </w:r>
      <w:r>
        <w:rPr>
          <w:lang w:val="en-US"/>
        </w:rPr>
        <w:t>II</w:t>
      </w:r>
      <w:r w:rsidRPr="00241D6D">
        <w:t xml:space="preserve"> стадии, риск 3</w:t>
      </w:r>
      <w:r>
        <w:t xml:space="preserve"> </w:t>
      </w:r>
      <w:r>
        <w:rPr>
          <w:szCs w:val="24"/>
        </w:rPr>
        <w:t xml:space="preserve"> </w:t>
      </w:r>
    </w:p>
    <w:p w:rsidR="00856028" w:rsidRPr="00DE33CC" w:rsidRDefault="00856028">
      <w:pPr>
        <w:pStyle w:val="a3"/>
        <w:jc w:val="center"/>
        <w:rPr>
          <w:b/>
          <w:sz w:val="28"/>
        </w:rPr>
      </w:pPr>
    </w:p>
    <w:p w:rsidR="007A3ADB" w:rsidRDefault="007A3ADB">
      <w:pPr>
        <w:jc w:val="center"/>
        <w:rPr>
          <w:b/>
          <w:sz w:val="28"/>
        </w:rPr>
      </w:pPr>
    </w:p>
    <w:p w:rsidR="007A3ADB" w:rsidRDefault="007A3ADB">
      <w:pPr>
        <w:jc w:val="center"/>
        <w:rPr>
          <w:b/>
          <w:sz w:val="28"/>
        </w:rPr>
      </w:pPr>
      <w:r>
        <w:rPr>
          <w:b/>
          <w:sz w:val="28"/>
        </w:rPr>
        <w:t>Дневники:</w:t>
      </w:r>
    </w:p>
    <w:p w:rsidR="007A3ADB" w:rsidRDefault="007A3ADB">
      <w:pPr>
        <w:jc w:val="both"/>
        <w:rPr>
          <w:i/>
        </w:rPr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518"/>
        <w:gridCol w:w="8222"/>
      </w:tblGrid>
      <w:tr w:rsidR="007A3AD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:rsidR="007A3ADB" w:rsidRDefault="00DE33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7A3ADB">
              <w:rPr>
                <w:b/>
              </w:rPr>
              <w:t>.04</w:t>
            </w:r>
            <w:r>
              <w:rPr>
                <w:b/>
              </w:rPr>
              <w:t>.05</w:t>
            </w:r>
            <w:r w:rsidR="007A3ADB">
              <w:rPr>
                <w:b/>
              </w:rPr>
              <w:t xml:space="preserve"> г.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F45D3B">
              <w:rPr>
                <w:b/>
              </w:rPr>
              <w:t xml:space="preserve"> </w:t>
            </w:r>
            <w:r>
              <w:rPr>
                <w:b/>
              </w:rPr>
              <w:t xml:space="preserve">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АД   140/80 </w:t>
            </w:r>
            <w:proofErr w:type="spellStart"/>
            <w:r>
              <w:rPr>
                <w:b/>
              </w:rPr>
              <w:t>мм.рт.ст</w:t>
            </w:r>
            <w:proofErr w:type="spellEnd"/>
            <w:r>
              <w:rPr>
                <w:b/>
              </w:rPr>
              <w:t>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Р   80 уд в </w:t>
            </w:r>
            <w:r>
              <w:rPr>
                <w:b/>
                <w:vertAlign w:val="superscript"/>
              </w:rPr>
              <w:t>/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20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DB" w:rsidRDefault="007A3ADB">
            <w:r>
              <w:t xml:space="preserve">Состояние : удовлетворительное </w:t>
            </w:r>
          </w:p>
          <w:p w:rsidR="007A3ADB" w:rsidRDefault="007A3ADB">
            <w:r>
              <w:t>Жалобы на :</w:t>
            </w:r>
            <w:r w:rsidR="00DE33CC">
              <w:t xml:space="preserve"> на боли в области сердца, головные боли, боли в </w:t>
            </w:r>
            <w:proofErr w:type="spellStart"/>
            <w:r w:rsidR="00DE33CC">
              <w:t>ногах,одышку</w:t>
            </w:r>
            <w:proofErr w:type="spellEnd"/>
            <w:r w:rsidR="00DE33CC">
              <w:t xml:space="preserve"> при </w:t>
            </w:r>
            <w:proofErr w:type="spellStart"/>
            <w:r w:rsidR="00DE33CC">
              <w:t>ходьбе.Тоны</w:t>
            </w:r>
            <w:proofErr w:type="spellEnd"/>
            <w:r w:rsidR="00DE33CC">
              <w:t xml:space="preserve"> сердца ритмичные, приглушенные</w:t>
            </w:r>
            <w:r>
              <w:t xml:space="preserve">, в легких дыхание </w:t>
            </w:r>
            <w:proofErr w:type="spellStart"/>
            <w:r>
              <w:t>везикулярное.Язык</w:t>
            </w:r>
            <w:proofErr w:type="spellEnd"/>
            <w:r>
              <w:t xml:space="preserve"> влажный, </w:t>
            </w:r>
            <w:proofErr w:type="spellStart"/>
            <w:r>
              <w:t>чистый.Живот</w:t>
            </w:r>
            <w:proofErr w:type="spellEnd"/>
            <w:r>
              <w:t xml:space="preserve"> не вздут, мягкий, безболезненный. Стул и диурез в норме .</w:t>
            </w:r>
          </w:p>
          <w:p w:rsidR="007A3ADB" w:rsidRDefault="007A3ADB">
            <w:pPr>
              <w:rPr>
                <w:b/>
              </w:rPr>
            </w:pPr>
          </w:p>
        </w:tc>
      </w:tr>
      <w:tr w:rsidR="007A3ADB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DB" w:rsidRDefault="00DE33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7A3ADB">
              <w:rPr>
                <w:b/>
              </w:rPr>
              <w:t xml:space="preserve">.04. </w:t>
            </w:r>
            <w:r>
              <w:rPr>
                <w:b/>
              </w:rPr>
              <w:t>05</w:t>
            </w:r>
            <w:r w:rsidR="007A3ADB">
              <w:rPr>
                <w:b/>
              </w:rPr>
              <w:t>г.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36,5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АД   135/75 </w:t>
            </w:r>
            <w:proofErr w:type="spellStart"/>
            <w:r>
              <w:rPr>
                <w:b/>
              </w:rPr>
              <w:t>мм.рт.ст</w:t>
            </w:r>
            <w:proofErr w:type="spellEnd"/>
            <w:r>
              <w:rPr>
                <w:b/>
              </w:rPr>
              <w:t>.</w:t>
            </w:r>
          </w:p>
          <w:p w:rsidR="007A3ADB" w:rsidRDefault="007A3ADB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   72 уд в</w:t>
            </w:r>
            <w:r>
              <w:rPr>
                <w:b/>
                <w:vertAlign w:val="superscript"/>
              </w:rPr>
              <w:t xml:space="preserve">  /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21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DB" w:rsidRDefault="007A3ADB">
            <w:r>
              <w:t>Состояние : удовлетворительное .</w:t>
            </w:r>
          </w:p>
          <w:p w:rsidR="007A3ADB" w:rsidRDefault="007A3ADB">
            <w:pPr>
              <w:jc w:val="both"/>
            </w:pPr>
            <w:r>
              <w:t>Жалобы на :</w:t>
            </w:r>
            <w:r w:rsidR="00DE33CC">
              <w:t xml:space="preserve">отеки на ногах, умеренные боли в коленных и голеностопных </w:t>
            </w:r>
            <w:proofErr w:type="spellStart"/>
            <w:r w:rsidR="00DE33CC">
              <w:t>суставах,одышку</w:t>
            </w:r>
            <w:proofErr w:type="spellEnd"/>
            <w:r w:rsidR="00DE33CC">
              <w:t xml:space="preserve"> при физической нагрузке</w:t>
            </w:r>
            <w:r>
              <w:t>.</w:t>
            </w:r>
            <w:proofErr w:type="spellStart"/>
            <w:r>
              <w:rPr>
                <w:lang w:val="en-US"/>
              </w:rPr>
              <w:t>Cor</w:t>
            </w:r>
            <w:proofErr w:type="spellEnd"/>
            <w:r w:rsidRPr="00F45D3B">
              <w:t xml:space="preserve"> </w:t>
            </w:r>
            <w:r>
              <w:rPr>
                <w:lang w:val="en-US"/>
              </w:rPr>
              <w:t>et</w:t>
            </w:r>
            <w:r w:rsidRPr="00F45D3B">
              <w:t xml:space="preserve"> </w:t>
            </w:r>
            <w:proofErr w:type="spellStart"/>
            <w:r>
              <w:rPr>
                <w:lang w:val="en-US"/>
              </w:rPr>
              <w:t>pulmonum</w:t>
            </w:r>
            <w:proofErr w:type="spellEnd"/>
            <w:r>
              <w:t xml:space="preserve"> без </w:t>
            </w:r>
            <w:proofErr w:type="spellStart"/>
            <w:r>
              <w:t>изменений.Со</w:t>
            </w:r>
            <w:proofErr w:type="spellEnd"/>
            <w:r>
              <w:t xml:space="preserve"> стороны ЖКТ жалоб не </w:t>
            </w:r>
            <w:proofErr w:type="spellStart"/>
            <w:r>
              <w:t>предьявляет</w:t>
            </w:r>
            <w:proofErr w:type="spellEnd"/>
            <w:r>
              <w:t xml:space="preserve"> </w:t>
            </w:r>
          </w:p>
          <w:p w:rsidR="007A3ADB" w:rsidRDefault="007A3ADB">
            <w:r>
              <w:t>Стул и диурез без изменений .</w:t>
            </w:r>
          </w:p>
        </w:tc>
      </w:tr>
      <w:tr w:rsidR="007A3AD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DB" w:rsidRDefault="00DE33C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7A3ADB">
              <w:rPr>
                <w:b/>
              </w:rPr>
              <w:t>.04</w:t>
            </w:r>
            <w:r>
              <w:rPr>
                <w:b/>
              </w:rPr>
              <w:t>.05</w:t>
            </w:r>
            <w:r w:rsidR="007A3ADB">
              <w:rPr>
                <w:b/>
              </w:rPr>
              <w:t xml:space="preserve"> г.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АД   135/80 </w:t>
            </w:r>
            <w:proofErr w:type="spellStart"/>
            <w:r>
              <w:rPr>
                <w:b/>
              </w:rPr>
              <w:t>мм.рт.ст</w:t>
            </w:r>
            <w:proofErr w:type="spellEnd"/>
            <w:r>
              <w:rPr>
                <w:b/>
              </w:rPr>
              <w:t>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Р  76 в </w:t>
            </w:r>
            <w:r>
              <w:rPr>
                <w:b/>
                <w:vertAlign w:val="superscript"/>
              </w:rPr>
              <w:t>/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20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DB" w:rsidRDefault="007A3ADB">
            <w:r>
              <w:t xml:space="preserve">Состояние </w:t>
            </w:r>
            <w:proofErr w:type="spellStart"/>
            <w:r>
              <w:t>удовлетворительное.Отмеч</w:t>
            </w:r>
            <w:r w:rsidR="00DE33CC">
              <w:t>ает</w:t>
            </w:r>
            <w:proofErr w:type="spellEnd"/>
            <w:r w:rsidR="00DE33CC">
              <w:t xml:space="preserve"> уменьшение интенсивности болей за </w:t>
            </w:r>
            <w:proofErr w:type="spellStart"/>
            <w:r w:rsidR="00DE33CC">
              <w:t>грудиной.Жалуется</w:t>
            </w:r>
            <w:proofErr w:type="spellEnd"/>
            <w:r w:rsidR="00DE33CC">
              <w:t xml:space="preserve"> на боли в коленных и голеностопных суставах, одышку при </w:t>
            </w:r>
            <w:proofErr w:type="spellStart"/>
            <w:r w:rsidR="00DE33CC">
              <w:t>ходьбе,отеки</w:t>
            </w:r>
            <w:proofErr w:type="spellEnd"/>
            <w:r w:rsidR="00DE33CC">
              <w:t xml:space="preserve"> на </w:t>
            </w:r>
            <w:proofErr w:type="spellStart"/>
            <w:r w:rsidR="00DE33CC">
              <w:t>ногах.Тоны</w:t>
            </w:r>
            <w:proofErr w:type="spellEnd"/>
            <w:r w:rsidR="00DE33CC">
              <w:t xml:space="preserve"> сердца приглушенные</w:t>
            </w:r>
            <w:r>
              <w:t xml:space="preserve">, ритмичные, в легких дыхание </w:t>
            </w:r>
            <w:proofErr w:type="spellStart"/>
            <w:r>
              <w:t>везикулярное.Живот</w:t>
            </w:r>
            <w:proofErr w:type="spellEnd"/>
            <w:r>
              <w:t xml:space="preserve"> </w:t>
            </w:r>
            <w:proofErr w:type="spellStart"/>
            <w:r>
              <w:t>мягуий</w:t>
            </w:r>
            <w:proofErr w:type="spellEnd"/>
            <w:r>
              <w:t xml:space="preserve">, </w:t>
            </w:r>
            <w:proofErr w:type="spellStart"/>
            <w:r>
              <w:t>безболезненный.Стул,диурез</w:t>
            </w:r>
            <w:proofErr w:type="spellEnd"/>
            <w:r>
              <w:t xml:space="preserve"> в </w:t>
            </w:r>
            <w:proofErr w:type="spellStart"/>
            <w:r>
              <w:t>норме.Получает</w:t>
            </w:r>
            <w:proofErr w:type="spellEnd"/>
            <w:r>
              <w:t xml:space="preserve"> лечение.</w:t>
            </w:r>
          </w:p>
        </w:tc>
      </w:tr>
    </w:tbl>
    <w:p w:rsidR="007A3ADB" w:rsidRDefault="007A3ADB">
      <w:pPr>
        <w:jc w:val="both"/>
        <w:rPr>
          <w:i/>
        </w:rPr>
      </w:pP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518"/>
        <w:gridCol w:w="8222"/>
      </w:tblGrid>
      <w:tr w:rsidR="007A3ADB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bottom w:val="single" w:sz="6" w:space="0" w:color="000000"/>
              <w:right w:val="single" w:sz="6" w:space="0" w:color="000000"/>
            </w:tcBorders>
          </w:tcPr>
          <w:p w:rsidR="007A3ADB" w:rsidRDefault="00DE33C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7A3ADB">
              <w:rPr>
                <w:b/>
              </w:rPr>
              <w:t>.04</w:t>
            </w:r>
            <w:r>
              <w:rPr>
                <w:b/>
              </w:rPr>
              <w:t>.05</w:t>
            </w:r>
            <w:r w:rsidR="007A3ADB">
              <w:rPr>
                <w:b/>
              </w:rPr>
              <w:t xml:space="preserve"> г.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F45D3B">
              <w:rPr>
                <w:b/>
              </w:rPr>
              <w:t xml:space="preserve"> </w:t>
            </w:r>
            <w:r>
              <w:rPr>
                <w:b/>
              </w:rPr>
              <w:t xml:space="preserve">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АД   140/80 </w:t>
            </w:r>
            <w:proofErr w:type="spellStart"/>
            <w:r>
              <w:rPr>
                <w:b/>
              </w:rPr>
              <w:t>мм.рт.ст</w:t>
            </w:r>
            <w:proofErr w:type="spellEnd"/>
            <w:r>
              <w:rPr>
                <w:b/>
              </w:rPr>
              <w:t>.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Р   82 уд в </w:t>
            </w:r>
            <w:r>
              <w:rPr>
                <w:b/>
                <w:vertAlign w:val="superscript"/>
              </w:rPr>
              <w:t>/</w:t>
            </w:r>
          </w:p>
          <w:p w:rsidR="007A3ADB" w:rsidRDefault="007A3ADB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20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8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ADB" w:rsidRDefault="007A3ADB" w:rsidP="00DE33CC">
            <w:r>
              <w:t>Состояние : удовлетворительное .</w:t>
            </w:r>
          </w:p>
          <w:p w:rsidR="007A3ADB" w:rsidRDefault="00DE33CC" w:rsidP="00DE33CC">
            <w:r>
              <w:t xml:space="preserve">Жалобы на умеренные боли в суставах, отмечает уменьшение одышки и исчезновение болей за </w:t>
            </w:r>
            <w:proofErr w:type="spellStart"/>
            <w:r>
              <w:t>грудиной</w:t>
            </w:r>
            <w:r w:rsidR="007A3ADB">
              <w:t>.Тоны</w:t>
            </w:r>
            <w:proofErr w:type="spellEnd"/>
            <w:r w:rsidR="007A3ADB">
              <w:t xml:space="preserve"> сердца </w:t>
            </w:r>
            <w:proofErr w:type="spellStart"/>
            <w:r w:rsidR="007A3ADB">
              <w:t>чистые,</w:t>
            </w:r>
            <w:r>
              <w:t>приглушенные</w:t>
            </w:r>
            <w:proofErr w:type="spellEnd"/>
            <w:r>
              <w:t>,</w:t>
            </w:r>
            <w:r w:rsidR="007A3ADB">
              <w:t xml:space="preserve"> </w:t>
            </w:r>
            <w:proofErr w:type="spellStart"/>
            <w:r w:rsidR="007A3ADB">
              <w:t>ритмичные.Везикулярное</w:t>
            </w:r>
            <w:proofErr w:type="spellEnd"/>
            <w:r w:rsidR="007A3ADB">
              <w:t xml:space="preserve"> дыхание над </w:t>
            </w:r>
            <w:r>
              <w:t xml:space="preserve">всеми </w:t>
            </w:r>
            <w:proofErr w:type="spellStart"/>
            <w:r>
              <w:t>аускультативными</w:t>
            </w:r>
            <w:proofErr w:type="spellEnd"/>
            <w:r>
              <w:t xml:space="preserve"> точками. </w:t>
            </w:r>
            <w:r w:rsidR="007A3ADB">
              <w:t>Живот мягкий, безболезненный.</w:t>
            </w:r>
          </w:p>
          <w:p w:rsidR="007A3ADB" w:rsidRPr="00DE33CC" w:rsidRDefault="007A3ADB" w:rsidP="00DE33CC">
            <w:r>
              <w:t>Стул и диурез в норме .</w:t>
            </w:r>
          </w:p>
        </w:tc>
      </w:tr>
    </w:tbl>
    <w:p w:rsidR="007A3ADB" w:rsidRDefault="007A3ADB">
      <w:pPr>
        <w:jc w:val="both"/>
        <w:rPr>
          <w:i/>
        </w:rPr>
      </w:pPr>
    </w:p>
    <w:p w:rsidR="007A3ADB" w:rsidRDefault="007A3ADB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       </w:t>
      </w:r>
    </w:p>
    <w:p w:rsidR="007A3ADB" w:rsidRDefault="007A3ADB">
      <w:pPr>
        <w:jc w:val="both"/>
        <w:rPr>
          <w:b/>
          <w:i/>
          <w:color w:val="0000FF"/>
          <w:sz w:val="32"/>
        </w:rPr>
      </w:pPr>
    </w:p>
    <w:p w:rsidR="007A3ADB" w:rsidRDefault="007A3ADB">
      <w:pPr>
        <w:jc w:val="both"/>
        <w:rPr>
          <w:i/>
        </w:rPr>
      </w:pPr>
      <w:r>
        <w:rPr>
          <w:i/>
        </w:rPr>
        <w:t xml:space="preserve"> </w:t>
      </w:r>
    </w:p>
    <w:p w:rsidR="007A3ADB" w:rsidRDefault="007A3ADB">
      <w:pPr>
        <w:pStyle w:val="a3"/>
        <w:jc w:val="center"/>
        <w:rPr>
          <w:i/>
        </w:rPr>
      </w:pPr>
      <w:r>
        <w:rPr>
          <w:rFonts w:ascii="Times New Roman" w:hAnsi="Times New Roman"/>
          <w:b/>
          <w:sz w:val="28"/>
        </w:rPr>
        <w:t>ЛЕЧЕНИЕ И ЕГО ОБОСНОВАНИЕ</w:t>
      </w:r>
      <w:r>
        <w:rPr>
          <w:i/>
        </w:rPr>
        <w:t>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Эффективность медикаментозного лечения стенокардии зависит от того насколько удается изменить в благоприятную сторону баланс между потребностью миокарда в кислороде и его доставкой. Это может быть достигнуто путем повышения способности коронарной системы доставлять кровь и </w:t>
      </w:r>
      <w:proofErr w:type="spellStart"/>
      <w:r>
        <w:rPr>
          <w:szCs w:val="24"/>
        </w:rPr>
        <w:t>ишемизированные</w:t>
      </w:r>
      <w:proofErr w:type="spellEnd"/>
      <w:r>
        <w:rPr>
          <w:szCs w:val="24"/>
        </w:rPr>
        <w:t xml:space="preserve"> зоны; либо путем уменьшения потребности миокарда в </w:t>
      </w:r>
      <w:r>
        <w:rPr>
          <w:szCs w:val="24"/>
        </w:rPr>
        <w:lastRenderedPageBreak/>
        <w:t xml:space="preserve">кислороде. К </w:t>
      </w:r>
      <w:proofErr w:type="spellStart"/>
      <w:r>
        <w:rPr>
          <w:szCs w:val="24"/>
        </w:rPr>
        <w:t>антиангинальным</w:t>
      </w:r>
      <w:proofErr w:type="spellEnd"/>
      <w:r>
        <w:rPr>
          <w:szCs w:val="24"/>
        </w:rPr>
        <w:t xml:space="preserve"> средствам относят три основные группы препаратов: </w:t>
      </w:r>
      <w:proofErr w:type="spellStart"/>
      <w:r>
        <w:rPr>
          <w:szCs w:val="24"/>
        </w:rPr>
        <w:t>нитросодержащие</w:t>
      </w:r>
      <w:proofErr w:type="spellEnd"/>
      <w:r>
        <w:rPr>
          <w:szCs w:val="24"/>
        </w:rPr>
        <w:t xml:space="preserve"> препараты, блокаторы бета-</w:t>
      </w:r>
      <w:proofErr w:type="spellStart"/>
      <w:r>
        <w:rPr>
          <w:szCs w:val="24"/>
        </w:rPr>
        <w:t>адренорецепторов</w:t>
      </w:r>
      <w:proofErr w:type="spellEnd"/>
      <w:r>
        <w:rPr>
          <w:szCs w:val="24"/>
        </w:rPr>
        <w:t xml:space="preserve"> и антагонисты кальция.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</w:t>
      </w:r>
      <w:proofErr w:type="spellStart"/>
      <w:r>
        <w:rPr>
          <w:szCs w:val="24"/>
        </w:rPr>
        <w:t>Антиангинальные</w:t>
      </w:r>
      <w:proofErr w:type="spellEnd"/>
      <w:r>
        <w:rPr>
          <w:szCs w:val="24"/>
        </w:rPr>
        <w:t xml:space="preserve"> средства - это группы препаратов различного механизма действия, влияющих на синдром стенокардии посредством изменения гемодинамических условий работы сердца или улучшения коронарного кровотока.</w:t>
      </w: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Нитросодержащие</w:t>
      </w:r>
      <w:proofErr w:type="spellEnd"/>
      <w:r>
        <w:rPr>
          <w:szCs w:val="24"/>
        </w:rPr>
        <w:t xml:space="preserve"> препараты: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Положительное действие нитратов: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уменьшение объема левого желудочка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снижение АД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уменьшение выброса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>Это приводит к уменьшению потребности миокарда в кислороде.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снижение диастолического давления в левом желудочке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Увеличение кровотока в коллатералях приводит к улучшению перфузии в </w:t>
      </w:r>
      <w:proofErr w:type="spellStart"/>
      <w:r>
        <w:rPr>
          <w:szCs w:val="24"/>
        </w:rPr>
        <w:t>ишемизированной</w:t>
      </w:r>
      <w:proofErr w:type="spellEnd"/>
      <w:r>
        <w:rPr>
          <w:szCs w:val="24"/>
        </w:rPr>
        <w:t xml:space="preserve"> зоне.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proofErr w:type="spellStart"/>
      <w:r>
        <w:rPr>
          <w:szCs w:val="24"/>
        </w:rPr>
        <w:t>вазодилатация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эндокардиальных</w:t>
      </w:r>
      <w:proofErr w:type="spellEnd"/>
      <w:r>
        <w:rPr>
          <w:szCs w:val="24"/>
        </w:rPr>
        <w:t xml:space="preserve"> коронарных артерий нейтрализует спазм не периферии.</w:t>
      </w:r>
    </w:p>
    <w:p w:rsidR="00CA5491" w:rsidRDefault="00CA5491" w:rsidP="00CA5491">
      <w:pPr>
        <w:jc w:val="both"/>
        <w:rPr>
          <w:szCs w:val="24"/>
        </w:rPr>
      </w:pP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Отрицательное действие нитратов: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несущественное повышение ЧСС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повышение сократимости</w:t>
      </w:r>
    </w:p>
    <w:p w:rsidR="00CA5491" w:rsidRDefault="00CA5491" w:rsidP="00CA5491">
      <w:pPr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снижение диастолической перфузии из-за тахикардии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>Все это приводит к увеличению потребности миокарда в кислороде, уменьшении перфузии миокарда. При длительном приеме возможно привыкание что может приводить к уменьшению эффекта.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Препараты: нитроглицерин, </w:t>
      </w:r>
      <w:proofErr w:type="spellStart"/>
      <w:r>
        <w:rPr>
          <w:szCs w:val="24"/>
        </w:rPr>
        <w:t>нитросорбид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тринитролонг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сустак</w:t>
      </w:r>
      <w:proofErr w:type="spellEnd"/>
      <w:r>
        <w:rPr>
          <w:szCs w:val="24"/>
        </w:rPr>
        <w:t xml:space="preserve"> форте и </w:t>
      </w:r>
      <w:proofErr w:type="spellStart"/>
      <w:r>
        <w:rPr>
          <w:szCs w:val="24"/>
        </w:rPr>
        <w:t>сустак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мите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нитронг</w:t>
      </w:r>
      <w:proofErr w:type="spellEnd"/>
      <w:r>
        <w:rPr>
          <w:szCs w:val="24"/>
        </w:rPr>
        <w:t>,.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</w:t>
      </w:r>
      <w:proofErr w:type="spellStart"/>
      <w:r>
        <w:rPr>
          <w:szCs w:val="24"/>
        </w:rPr>
        <w:t>Нитросорбид</w:t>
      </w:r>
      <w:proofErr w:type="spellEnd"/>
      <w:r>
        <w:rPr>
          <w:szCs w:val="24"/>
        </w:rPr>
        <w:t xml:space="preserve"> по своим фармакологическим свойствам отличен от нитроглицерина. Действие препарата при приеме внутрь начинается через 50-60 минут. Продолжительность действия 4-6 часов. </w:t>
      </w:r>
      <w:proofErr w:type="spellStart"/>
      <w:r>
        <w:rPr>
          <w:szCs w:val="24"/>
        </w:rPr>
        <w:t>Нитросорбид</w:t>
      </w:r>
      <w:proofErr w:type="spellEnd"/>
      <w:r>
        <w:rPr>
          <w:szCs w:val="24"/>
        </w:rPr>
        <w:t xml:space="preserve"> быстро </w:t>
      </w:r>
      <w:proofErr w:type="spellStart"/>
      <w:r>
        <w:rPr>
          <w:szCs w:val="24"/>
        </w:rPr>
        <w:t>метаболизируется</w:t>
      </w:r>
      <w:proofErr w:type="spellEnd"/>
      <w:r>
        <w:rPr>
          <w:szCs w:val="24"/>
        </w:rPr>
        <w:t xml:space="preserve"> в печени. Период полу выведения составляет около 30 минут  при приеме внутрь, в то время как для его активных метаболитов -  4-5 часов. При разжевывании таблетки эффект </w:t>
      </w:r>
      <w:proofErr w:type="spellStart"/>
      <w:r>
        <w:rPr>
          <w:szCs w:val="24"/>
        </w:rPr>
        <w:t>нитросорбида</w:t>
      </w:r>
      <w:proofErr w:type="spellEnd"/>
      <w:r>
        <w:rPr>
          <w:szCs w:val="24"/>
        </w:rPr>
        <w:t xml:space="preserve"> наступает раньше - через 5 минут и выражен сильнее и выражен сильнее 9 это касается и </w:t>
      </w:r>
      <w:proofErr w:type="spellStart"/>
      <w:r>
        <w:rPr>
          <w:szCs w:val="24"/>
        </w:rPr>
        <w:t>колаптоидной</w:t>
      </w:r>
      <w:proofErr w:type="spellEnd"/>
      <w:r>
        <w:rPr>
          <w:szCs w:val="24"/>
        </w:rPr>
        <w:t xml:space="preserve"> реакции), что позволяет использовать </w:t>
      </w:r>
      <w:proofErr w:type="spellStart"/>
      <w:r>
        <w:rPr>
          <w:szCs w:val="24"/>
        </w:rPr>
        <w:t>сублингвальный</w:t>
      </w:r>
      <w:proofErr w:type="spellEnd"/>
      <w:r>
        <w:rPr>
          <w:szCs w:val="24"/>
        </w:rPr>
        <w:t xml:space="preserve"> прием препарата для купирования приступов стенокардии. </w:t>
      </w:r>
      <w:proofErr w:type="spellStart"/>
      <w:r>
        <w:rPr>
          <w:szCs w:val="24"/>
        </w:rPr>
        <w:t>Нитросорбид</w:t>
      </w:r>
      <w:proofErr w:type="spellEnd"/>
      <w:r>
        <w:rPr>
          <w:szCs w:val="24"/>
        </w:rPr>
        <w:t xml:space="preserve"> и его метаболиты </w:t>
      </w:r>
      <w:proofErr w:type="spellStart"/>
      <w:r>
        <w:rPr>
          <w:szCs w:val="24"/>
        </w:rPr>
        <w:t>экскретируются</w:t>
      </w:r>
      <w:proofErr w:type="spellEnd"/>
      <w:r>
        <w:rPr>
          <w:szCs w:val="24"/>
        </w:rPr>
        <w:t xml:space="preserve"> почками.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Побочные эффекты применения </w:t>
      </w:r>
      <w:proofErr w:type="spellStart"/>
      <w:r>
        <w:rPr>
          <w:szCs w:val="24"/>
        </w:rPr>
        <w:t>нитропрепаратов</w:t>
      </w:r>
      <w:proofErr w:type="spellEnd"/>
      <w:r>
        <w:rPr>
          <w:szCs w:val="24"/>
        </w:rPr>
        <w:t xml:space="preserve">: головная боль, продолжение лечения как правило приводит к развитию толерантности к этому побочному действию. Уменьшение дозы, изменение пути введения препарата или применения анальгетиков уменьшают выраженность головной боли. Постуральная гипотензия проявляется головокружением, слабостью и даже кратковременной потерей сознания. Этот эффект усиливается после приема алкоголя. </w:t>
      </w:r>
      <w:proofErr w:type="spellStart"/>
      <w:r>
        <w:rPr>
          <w:szCs w:val="24"/>
        </w:rPr>
        <w:t>Метгемоглобинемия</w:t>
      </w:r>
      <w:proofErr w:type="spellEnd"/>
      <w:r>
        <w:rPr>
          <w:szCs w:val="24"/>
        </w:rPr>
        <w:t>, а также тяжелое отравление нитратами встречается в основном у детей младшего возраста.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Противопоказания: индивидуальная непереносимость ( тахикардия, гипотония, головная боль), остром инфаркте миокарда, протекающем с гипотонией, кровоизлиянии в мозг, повышении внутричерепного давления, </w:t>
      </w:r>
      <w:proofErr w:type="spellStart"/>
      <w:r>
        <w:rPr>
          <w:szCs w:val="24"/>
        </w:rPr>
        <w:t>обструктивной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кардиомиопатии</w:t>
      </w:r>
      <w:proofErr w:type="spellEnd"/>
      <w:r>
        <w:rPr>
          <w:szCs w:val="24"/>
        </w:rPr>
        <w:t>.</w:t>
      </w:r>
    </w:p>
    <w:p w:rsidR="00CA5491" w:rsidRDefault="00CA5491" w:rsidP="00CA5491">
      <w:pPr>
        <w:jc w:val="both"/>
        <w:rPr>
          <w:szCs w:val="24"/>
          <w:lang w:val="en-US"/>
        </w:rPr>
      </w:pPr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 xml:space="preserve">.: </w:t>
      </w:r>
      <w:proofErr w:type="spellStart"/>
      <w:r>
        <w:rPr>
          <w:szCs w:val="24"/>
          <w:lang w:val="en-US"/>
        </w:rPr>
        <w:t>Nitrosorbidi</w:t>
      </w:r>
      <w:proofErr w:type="spellEnd"/>
      <w:r>
        <w:rPr>
          <w:szCs w:val="24"/>
          <w:lang w:val="en-US"/>
        </w:rPr>
        <w:t xml:space="preserve"> 0.01</w:t>
      </w:r>
    </w:p>
    <w:p w:rsidR="00CA5491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D.t.d.</w:t>
      </w:r>
      <w:r w:rsidRPr="00094A6D">
        <w:rPr>
          <w:szCs w:val="24"/>
          <w:lang w:val="en-US"/>
        </w:rPr>
        <w:t>№</w:t>
      </w:r>
      <w:r>
        <w:rPr>
          <w:szCs w:val="24"/>
          <w:lang w:val="en-US"/>
        </w:rPr>
        <w:t>50 in tab.</w:t>
      </w:r>
    </w:p>
    <w:p w:rsidR="00CA5491" w:rsidRDefault="00CA5491" w:rsidP="00CA5491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Принимать по 1 таблетке 4 раза в день.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 xml:space="preserve">.: </w:t>
      </w:r>
      <w:proofErr w:type="spellStart"/>
      <w:r>
        <w:rPr>
          <w:szCs w:val="24"/>
          <w:lang w:val="en-US"/>
        </w:rPr>
        <w:t>Sustac</w:t>
      </w:r>
      <w:proofErr w:type="spellEnd"/>
      <w:r>
        <w:rPr>
          <w:szCs w:val="24"/>
          <w:lang w:val="en-US"/>
        </w:rPr>
        <w:t>-forte 6.4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</w:t>
      </w:r>
      <w:proofErr w:type="spellStart"/>
      <w:r>
        <w:rPr>
          <w:szCs w:val="24"/>
          <w:lang w:val="en-US"/>
        </w:rPr>
        <w:t>D.t.d</w:t>
      </w:r>
      <w:proofErr w:type="spellEnd"/>
      <w:r>
        <w:rPr>
          <w:szCs w:val="24"/>
          <w:lang w:val="en-US"/>
        </w:rPr>
        <w:t xml:space="preserve">. </w:t>
      </w:r>
      <w:r w:rsidRPr="00094A6D">
        <w:rPr>
          <w:szCs w:val="24"/>
          <w:lang w:val="en-US"/>
        </w:rPr>
        <w:t>№20</w:t>
      </w:r>
    </w:p>
    <w:p w:rsidR="00CA5491" w:rsidRDefault="00CA5491" w:rsidP="00CA5491">
      <w:pPr>
        <w:jc w:val="both"/>
        <w:rPr>
          <w:szCs w:val="24"/>
        </w:rPr>
      </w:pPr>
      <w:r w:rsidRPr="00094A6D">
        <w:rPr>
          <w:szCs w:val="24"/>
          <w:lang w:val="en-US"/>
        </w:rPr>
        <w:lastRenderedPageBreak/>
        <w:t xml:space="preserve">        </w:t>
      </w:r>
      <w:r>
        <w:rPr>
          <w:szCs w:val="24"/>
          <w:lang w:val="en-US"/>
        </w:rPr>
        <w:t>S</w:t>
      </w:r>
      <w:r w:rsidRPr="00094A6D">
        <w:rPr>
          <w:szCs w:val="24"/>
        </w:rPr>
        <w:t>.</w:t>
      </w:r>
      <w:r>
        <w:rPr>
          <w:szCs w:val="24"/>
        </w:rPr>
        <w:t>Принимать по 1 таблетке 2 раза в день.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proofErr w:type="spellStart"/>
      <w:r>
        <w:rPr>
          <w:szCs w:val="24"/>
          <w:lang w:val="en-US"/>
        </w:rPr>
        <w:t>Nitroglycerini</w:t>
      </w:r>
      <w:proofErr w:type="spellEnd"/>
      <w:r>
        <w:rPr>
          <w:szCs w:val="24"/>
          <w:lang w:val="en-US"/>
        </w:rPr>
        <w:t xml:space="preserve"> 0.0005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</w:t>
      </w:r>
      <w:proofErr w:type="spellStart"/>
      <w:r>
        <w:rPr>
          <w:szCs w:val="24"/>
          <w:lang w:val="en-US"/>
        </w:rPr>
        <w:t>D.t.d</w:t>
      </w:r>
      <w:proofErr w:type="spellEnd"/>
      <w:r>
        <w:rPr>
          <w:szCs w:val="24"/>
          <w:lang w:val="en-US"/>
        </w:rPr>
        <w:t xml:space="preserve">. </w:t>
      </w:r>
      <w:r w:rsidRPr="00094A6D">
        <w:rPr>
          <w:szCs w:val="24"/>
          <w:lang w:val="en-US"/>
        </w:rPr>
        <w:t>№ 50</w:t>
      </w:r>
    </w:p>
    <w:p w:rsidR="00CA5491" w:rsidRDefault="00CA5491" w:rsidP="00CA5491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Принимать при болях в сердце. </w:t>
      </w:r>
      <w:proofErr w:type="spellStart"/>
      <w:r>
        <w:rPr>
          <w:szCs w:val="24"/>
        </w:rPr>
        <w:t>Подъязычно</w:t>
      </w:r>
      <w:proofErr w:type="spellEnd"/>
      <w:r>
        <w:rPr>
          <w:szCs w:val="24"/>
        </w:rPr>
        <w:t>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Trinitrolong</w:t>
      </w:r>
      <w:proofErr w:type="spellEnd"/>
      <w:r>
        <w:rPr>
          <w:szCs w:val="24"/>
          <w:lang w:val="en-US"/>
        </w:rPr>
        <w:t xml:space="preserve"> 0.001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</w:t>
      </w:r>
      <w:proofErr w:type="spellStart"/>
      <w:r>
        <w:rPr>
          <w:szCs w:val="24"/>
          <w:lang w:val="en-US"/>
        </w:rPr>
        <w:t>D.t.d</w:t>
      </w:r>
      <w:proofErr w:type="spellEnd"/>
      <w:r>
        <w:rPr>
          <w:szCs w:val="24"/>
          <w:lang w:val="en-US"/>
        </w:rPr>
        <w:t>.</w:t>
      </w:r>
      <w:r>
        <w:rPr>
          <w:szCs w:val="24"/>
        </w:rPr>
        <w:t>№50</w:t>
      </w:r>
    </w:p>
    <w:p w:rsidR="00CA5491" w:rsidRDefault="00CA5491" w:rsidP="00CA5491">
      <w:pPr>
        <w:jc w:val="both"/>
        <w:rPr>
          <w:szCs w:val="24"/>
        </w:rPr>
      </w:pPr>
      <w:r w:rsidRPr="00094A6D">
        <w:rPr>
          <w:szCs w:val="24"/>
        </w:rPr>
        <w:t xml:space="preserve">      </w:t>
      </w:r>
      <w:r>
        <w:rPr>
          <w:szCs w:val="24"/>
          <w:lang w:val="en-US"/>
        </w:rPr>
        <w:t>S</w:t>
      </w:r>
      <w:r w:rsidRPr="00094A6D">
        <w:rPr>
          <w:szCs w:val="24"/>
        </w:rPr>
        <w:t xml:space="preserve">. </w:t>
      </w:r>
      <w:r>
        <w:rPr>
          <w:szCs w:val="24"/>
        </w:rPr>
        <w:t>Принимать по 1 таблетке 3 раза в день.</w:t>
      </w:r>
      <w:r w:rsidRPr="00094A6D">
        <w:rPr>
          <w:szCs w:val="24"/>
        </w:rPr>
        <w:t xml:space="preserve">   </w:t>
      </w:r>
    </w:p>
    <w:p w:rsidR="00CA5491" w:rsidRDefault="00CA5491">
      <w:pPr>
        <w:pStyle w:val="a3"/>
        <w:jc w:val="center"/>
        <w:rPr>
          <w:i/>
        </w:rPr>
      </w:pP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>Блокаторы бета-</w:t>
      </w:r>
      <w:proofErr w:type="spellStart"/>
      <w:r>
        <w:rPr>
          <w:szCs w:val="24"/>
        </w:rPr>
        <w:t>адренорецепторов</w:t>
      </w:r>
      <w:proofErr w:type="spellEnd"/>
      <w:r>
        <w:rPr>
          <w:szCs w:val="24"/>
        </w:rPr>
        <w:t xml:space="preserve"> и препараты влияющие на адренергические системы: бета блокаторы уменьшают потребность миокарда в кислороде путем подавления симпатической активности. Сочетание нитратов и бета-адреноблокатором может нейтрализовать действие на ЧСС. Негативное действие бета-блокаторов: усиление обструкции бронхов ( нельзя применять у больных с легочной патологией), влияют на сократимость миокарда ( осторожно при сердечной недостаточности). Основными показаниями к назначению этих препаратов  является стенокардия, артериальная гипертония и аритмии. Различают бета-блокаторы </w:t>
      </w:r>
      <w:proofErr w:type="spellStart"/>
      <w:r>
        <w:rPr>
          <w:szCs w:val="24"/>
        </w:rPr>
        <w:t>кардионеселективные</w:t>
      </w:r>
      <w:proofErr w:type="spellEnd"/>
      <w:r>
        <w:rPr>
          <w:szCs w:val="24"/>
        </w:rPr>
        <w:t xml:space="preserve">, блокирующие бета - 1 и бета - 2 рецепторы, к которым относятся </w:t>
      </w:r>
      <w:proofErr w:type="spellStart"/>
      <w:r>
        <w:rPr>
          <w:szCs w:val="24"/>
        </w:rPr>
        <w:t>тимолол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пропранолол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соталол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надолол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окспренолол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алпренолол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пиндолол</w:t>
      </w:r>
      <w:proofErr w:type="spellEnd"/>
      <w:r>
        <w:rPr>
          <w:szCs w:val="24"/>
        </w:rPr>
        <w:t xml:space="preserve">, и др. и </w:t>
      </w:r>
      <w:proofErr w:type="spellStart"/>
      <w:r>
        <w:rPr>
          <w:szCs w:val="24"/>
        </w:rPr>
        <w:t>кардиоселективные</w:t>
      </w:r>
      <w:proofErr w:type="spellEnd"/>
      <w:r>
        <w:rPr>
          <w:szCs w:val="24"/>
        </w:rPr>
        <w:t xml:space="preserve"> имеющие преимущественно бета -1 - ингибирующую активность   ( </w:t>
      </w:r>
      <w:proofErr w:type="spellStart"/>
      <w:r>
        <w:rPr>
          <w:szCs w:val="24"/>
        </w:rPr>
        <w:t>метопролол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атенолол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ацебутолол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практолол</w:t>
      </w:r>
      <w:proofErr w:type="spellEnd"/>
      <w:r>
        <w:rPr>
          <w:szCs w:val="24"/>
        </w:rPr>
        <w:t xml:space="preserve">). Часть их этих препаратов обладает симпатомиметической активностью ( </w:t>
      </w:r>
      <w:proofErr w:type="spellStart"/>
      <w:r>
        <w:rPr>
          <w:szCs w:val="24"/>
        </w:rPr>
        <w:t>окспренолол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алпренолол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пиндолол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ацебутолол</w:t>
      </w:r>
      <w:proofErr w:type="spellEnd"/>
      <w:r>
        <w:rPr>
          <w:szCs w:val="24"/>
        </w:rPr>
        <w:t xml:space="preserve">), что позволяет хотя и незначительно расширить сферу применения бета-блокаторов,  например при сердечной недостаточности, брадикардии, бронхиальной астме. </w:t>
      </w:r>
      <w:proofErr w:type="spellStart"/>
      <w:r>
        <w:rPr>
          <w:szCs w:val="24"/>
        </w:rPr>
        <w:t>Кардиоселективные</w:t>
      </w:r>
      <w:proofErr w:type="spellEnd"/>
      <w:r>
        <w:rPr>
          <w:szCs w:val="24"/>
        </w:rPr>
        <w:t xml:space="preserve"> препараты следует предпочесть при лечении стенокардии у больных с хроническими </w:t>
      </w:r>
      <w:proofErr w:type="spellStart"/>
      <w:r>
        <w:rPr>
          <w:szCs w:val="24"/>
        </w:rPr>
        <w:t>обструктивными</w:t>
      </w:r>
      <w:proofErr w:type="spellEnd"/>
      <w:r>
        <w:rPr>
          <w:szCs w:val="24"/>
        </w:rPr>
        <w:t xml:space="preserve"> заболеваниями дыхательных путей, поражениями периферических артерий, сахарным диабетом. Некоторые бета-блокаторы обладают внутренней симпатомиметической активностью, которая означает способность препарата влиять на те же бета-рецепторы, на которые влияют и агонисты. Препараты , обладающие таким свойством, в меньшей степени </w:t>
      </w:r>
      <w:proofErr w:type="spellStart"/>
      <w:r>
        <w:rPr>
          <w:szCs w:val="24"/>
        </w:rPr>
        <w:t>урежают</w:t>
      </w:r>
      <w:proofErr w:type="spellEnd"/>
      <w:r>
        <w:rPr>
          <w:szCs w:val="24"/>
        </w:rPr>
        <w:t xml:space="preserve"> частоту сердечных сокращений в покое, вызывая отрицательный </w:t>
      </w:r>
      <w:proofErr w:type="spellStart"/>
      <w:r>
        <w:rPr>
          <w:szCs w:val="24"/>
        </w:rPr>
        <w:t>хронотропный</w:t>
      </w:r>
      <w:proofErr w:type="spellEnd"/>
      <w:r>
        <w:rPr>
          <w:szCs w:val="24"/>
        </w:rPr>
        <w:t xml:space="preserve"> эффект главным образом на высоте физической нагрузки, что имеет значение для больных стенокардией с наклонностью к брадикардии.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Побочные действия бета-блокаторов: при лечении бета-блокаторами могут наблюдаться брадикардия, артериальная гипотензия, усиление левожелудочковой недостаточности, обострение бронхиальной астмы, атриовентрикулярная блокада различной степени, обострение хронических желудочно-кишечных расстройств, усиление синдрома </w:t>
      </w:r>
      <w:proofErr w:type="spellStart"/>
      <w:r>
        <w:rPr>
          <w:szCs w:val="24"/>
        </w:rPr>
        <w:t>Рейно</w:t>
      </w:r>
      <w:proofErr w:type="spellEnd"/>
      <w:r>
        <w:rPr>
          <w:szCs w:val="24"/>
        </w:rPr>
        <w:t xml:space="preserve"> и перемежающейся хромоты ( изменение периферического кровотока), в редких случаях - нарушение половой функции.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Противопоказания к применению бета-блокаторов. Данные препараты нельзя применять при выраженной брадикардии гипотонии, бронхиальной астме, </w:t>
      </w:r>
      <w:proofErr w:type="spellStart"/>
      <w:r>
        <w:rPr>
          <w:szCs w:val="24"/>
        </w:rPr>
        <w:t>астмоидных</w:t>
      </w:r>
      <w:proofErr w:type="spellEnd"/>
      <w:r>
        <w:rPr>
          <w:szCs w:val="24"/>
        </w:rPr>
        <w:t xml:space="preserve"> бронхитах, синдроме слабости синусного узла, нарушениях атриовентрикулярной проводимости, язвенной болезни желудка и двенадцатиперстной кишки, сахарном диабете в стадии декомпенсации, нарушении периферического кровообращения, выраженной недостаточности кровообращения ( при начальных проявлениях допускается назначение бета-блокаторов в сочетании с диуретиками и сердечными гликозидами), беременности ( относительное противопоказание).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Propranololi</w:t>
      </w:r>
      <w:proofErr w:type="spellEnd"/>
      <w:r>
        <w:rPr>
          <w:szCs w:val="24"/>
          <w:lang w:val="en-US"/>
        </w:rPr>
        <w:t xml:space="preserve"> 0.</w:t>
      </w:r>
      <w:r w:rsidRPr="00094A6D">
        <w:rPr>
          <w:szCs w:val="24"/>
          <w:lang w:val="en-US"/>
        </w:rPr>
        <w:t>08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D.t.d.#10 in tab.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 xml:space="preserve">.    </w:t>
      </w:r>
      <w:r>
        <w:rPr>
          <w:szCs w:val="24"/>
        </w:rPr>
        <w:t>Принимать по 1 таблетке  3 раза в день.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Trasicor</w:t>
      </w:r>
      <w:proofErr w:type="spellEnd"/>
      <w:r>
        <w:rPr>
          <w:szCs w:val="24"/>
          <w:lang w:val="en-US"/>
        </w:rPr>
        <w:t xml:space="preserve"> 0.08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D.t.d.#20 in tab.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 xml:space="preserve">. </w:t>
      </w:r>
      <w:r>
        <w:rPr>
          <w:szCs w:val="24"/>
        </w:rPr>
        <w:t>Принимать по 1 таблетке 3 раза в день.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lastRenderedPageBreak/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Talinololi</w:t>
      </w:r>
      <w:proofErr w:type="spellEnd"/>
      <w:r>
        <w:rPr>
          <w:szCs w:val="24"/>
          <w:lang w:val="en-US"/>
        </w:rPr>
        <w:t xml:space="preserve"> 0.1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D.t.d.#20 in tab.</w:t>
      </w:r>
    </w:p>
    <w:p w:rsidR="00CA5491" w:rsidRDefault="00CA5491" w:rsidP="00CA5491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Принимать по 1 таблетке 3 раза в день.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Pindololi</w:t>
      </w:r>
      <w:proofErr w:type="spellEnd"/>
      <w:r>
        <w:rPr>
          <w:szCs w:val="24"/>
          <w:lang w:val="en-US"/>
        </w:rPr>
        <w:t xml:space="preserve"> 0.005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 in tab.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 xml:space="preserve">. </w:t>
      </w:r>
      <w:r>
        <w:rPr>
          <w:szCs w:val="24"/>
        </w:rPr>
        <w:t>Принимать по 1 таблетке 4 раза в день.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Антагонисты кальция. </w:t>
      </w:r>
      <w:proofErr w:type="spellStart"/>
      <w:r>
        <w:rPr>
          <w:szCs w:val="24"/>
        </w:rPr>
        <w:t>Антиангинальный</w:t>
      </w:r>
      <w:proofErr w:type="spellEnd"/>
      <w:r>
        <w:rPr>
          <w:szCs w:val="24"/>
        </w:rPr>
        <w:t xml:space="preserve"> эффект связан с прямым действие их на миокард и коронарные сосуды, так и с влиянием на периферическую гемодинамику. Антагонисты кальция блокируют поступление ионов кальция в клетку, уменьшая таким образом ее способность развивать механическое напряжение, а следовательно , и снижая сократимость миокарда. Действие этих средств на стенку коронарных сосудов ведет к их расширению ( антиспастический эффект) и увеличению коронарного кровотока, а влияние на периферические артерии - к системной артериальной </w:t>
      </w:r>
      <w:proofErr w:type="spellStart"/>
      <w:r>
        <w:rPr>
          <w:szCs w:val="24"/>
        </w:rPr>
        <w:t>дилятации</w:t>
      </w:r>
      <w:proofErr w:type="spellEnd"/>
      <w:r>
        <w:rPr>
          <w:szCs w:val="24"/>
        </w:rPr>
        <w:t xml:space="preserve">, снижению периферического сопротивления и систолического АД. Благодаря этому достигается увеличение снабжения миокарда кислородом при снижении потребности в нем. Антагонисты кальция обладают также антиаритмическими свойствами. Препараты: </w:t>
      </w:r>
      <w:proofErr w:type="spellStart"/>
      <w:r>
        <w:rPr>
          <w:szCs w:val="24"/>
        </w:rPr>
        <w:t>верапамил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нифедипин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дилтиазем</w:t>
      </w:r>
      <w:proofErr w:type="spellEnd"/>
      <w:r>
        <w:rPr>
          <w:szCs w:val="24"/>
        </w:rPr>
        <w:t>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Верапамил</w:t>
      </w:r>
      <w:proofErr w:type="spellEnd"/>
      <w:r>
        <w:rPr>
          <w:szCs w:val="24"/>
        </w:rPr>
        <w:t xml:space="preserve"> ( </w:t>
      </w:r>
      <w:proofErr w:type="spellStart"/>
      <w:r>
        <w:rPr>
          <w:szCs w:val="24"/>
        </w:rPr>
        <w:t>изоптин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финоптин</w:t>
      </w:r>
      <w:proofErr w:type="spellEnd"/>
      <w:r>
        <w:rPr>
          <w:szCs w:val="24"/>
        </w:rPr>
        <w:t xml:space="preserve">) кроме </w:t>
      </w:r>
      <w:proofErr w:type="spellStart"/>
      <w:r>
        <w:rPr>
          <w:szCs w:val="24"/>
        </w:rPr>
        <w:t>вазодилатирующего</w:t>
      </w:r>
      <w:proofErr w:type="spellEnd"/>
      <w:r>
        <w:rPr>
          <w:szCs w:val="24"/>
        </w:rPr>
        <w:t xml:space="preserve"> оказывают выраженное отрицательное инотропное действие. ЧСС и АД под влиянием препарата незначительно снижаются. Существенно подавляются проводимость по атриовентрикулярному соединению и автоматизм синусного узла, что позволяет применять препарат и для лечения </w:t>
      </w:r>
      <w:proofErr w:type="spellStart"/>
      <w:r>
        <w:rPr>
          <w:szCs w:val="24"/>
        </w:rPr>
        <w:t>суправентрикулярных</w:t>
      </w:r>
      <w:proofErr w:type="spellEnd"/>
      <w:r>
        <w:rPr>
          <w:szCs w:val="24"/>
        </w:rPr>
        <w:t xml:space="preserve"> нарушений ритма. </w:t>
      </w:r>
      <w:proofErr w:type="spellStart"/>
      <w:r>
        <w:rPr>
          <w:szCs w:val="24"/>
        </w:rPr>
        <w:t>Верапамил</w:t>
      </w:r>
      <w:proofErr w:type="spellEnd"/>
      <w:r>
        <w:rPr>
          <w:szCs w:val="24"/>
        </w:rPr>
        <w:t xml:space="preserve"> является препаратом выбора для лечения стенокардии вазоспастического генеза. Обладает высокой эффективностью и при лечении стенокардии напряжения, а также при  сочетании стенокардии с </w:t>
      </w:r>
      <w:proofErr w:type="spellStart"/>
      <w:r>
        <w:rPr>
          <w:szCs w:val="24"/>
        </w:rPr>
        <w:t>суправентрикулярными</w:t>
      </w:r>
      <w:proofErr w:type="spellEnd"/>
      <w:r>
        <w:rPr>
          <w:szCs w:val="24"/>
        </w:rPr>
        <w:t xml:space="preserve"> нарушениями ритма и сердечных сокращений.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Побочные эффекты отмечаются только у 2-4% больных. Самыми обычными являются головные боли, головокружение, усталость, покраснение кожи, незначительные отеки нижних конечностей. Описаны также желудочно-кишечные симптомы, брадикардия.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Противопоказания: </w:t>
      </w:r>
      <w:proofErr w:type="spellStart"/>
      <w:r>
        <w:rPr>
          <w:szCs w:val="24"/>
        </w:rPr>
        <w:t>коринфар</w:t>
      </w:r>
      <w:proofErr w:type="spellEnd"/>
      <w:r>
        <w:rPr>
          <w:szCs w:val="24"/>
        </w:rPr>
        <w:t xml:space="preserve"> не следует назначить при исходной гипотонии, синдроме слабости синусного узла, беременности. </w:t>
      </w:r>
      <w:proofErr w:type="spellStart"/>
      <w:r>
        <w:rPr>
          <w:szCs w:val="24"/>
        </w:rPr>
        <w:t>Верапамил</w:t>
      </w:r>
      <w:proofErr w:type="spellEnd"/>
      <w:r>
        <w:rPr>
          <w:szCs w:val="24"/>
        </w:rPr>
        <w:t xml:space="preserve"> противопоказан при нарушениях атриовентрикулярной проводимости, синдроме слабости синусного узла, выраженной сердечной недостаточности и при различных гипотензивных состояниях.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Cardizemi</w:t>
      </w:r>
      <w:proofErr w:type="spellEnd"/>
      <w:r>
        <w:rPr>
          <w:szCs w:val="24"/>
          <w:lang w:val="en-US"/>
        </w:rPr>
        <w:t xml:space="preserve"> 0.09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</w:t>
      </w:r>
      <w:r w:rsidRPr="00094A6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 caps.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Принимать по 1 капсуле 2 раза в день</w:t>
      </w:r>
      <w:r w:rsidRPr="00094A6D">
        <w:rPr>
          <w:szCs w:val="24"/>
        </w:rPr>
        <w:t xml:space="preserve">    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Verapamili</w:t>
      </w:r>
      <w:proofErr w:type="spellEnd"/>
      <w:r>
        <w:rPr>
          <w:szCs w:val="24"/>
          <w:lang w:val="en-US"/>
        </w:rPr>
        <w:t xml:space="preserve"> 0.04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 in tab.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Принимать по 1 таблетке 4 раза в день.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Adalati</w:t>
      </w:r>
      <w:proofErr w:type="spellEnd"/>
      <w:r>
        <w:rPr>
          <w:szCs w:val="24"/>
          <w:lang w:val="en-US"/>
        </w:rPr>
        <w:t xml:space="preserve"> 0.01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 in tab.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Принимать по 1 таблетке 3 раза в день.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</w:t>
      </w:r>
    </w:p>
    <w:p w:rsidR="00CA5491" w:rsidRDefault="00CA5491" w:rsidP="00CA5491">
      <w:pPr>
        <w:jc w:val="both"/>
        <w:rPr>
          <w:szCs w:val="24"/>
        </w:rPr>
      </w:pP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>Препараты улучшающие метаболизм миокарда.</w:t>
      </w: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Рибоксин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Рибоксин</w:t>
      </w:r>
      <w:proofErr w:type="spellEnd"/>
      <w:r>
        <w:rPr>
          <w:szCs w:val="24"/>
        </w:rPr>
        <w:t xml:space="preserve"> является производным (нуклеозидом) пурина. Его можно рассматривать как предшественник АТФ. Имеются данные о способности препарата повышать активность ряда ферментов цикла Кребса, стимулировать синтез нуклеотидов, оказывать положительное влияние на обменные процессы в миокарде и улучшать коронарное кровообращение. По типу действия относится к анаболическим веществам. Будучи нуклеозидом, инозин может проникать в клетки </w:t>
      </w:r>
      <w:r>
        <w:rPr>
          <w:szCs w:val="24"/>
        </w:rPr>
        <w:lastRenderedPageBreak/>
        <w:t xml:space="preserve">и повышать энергетический баланс миокарда. Применяют </w:t>
      </w:r>
      <w:proofErr w:type="spellStart"/>
      <w:r>
        <w:rPr>
          <w:szCs w:val="24"/>
        </w:rPr>
        <w:t>рибоксин</w:t>
      </w:r>
      <w:proofErr w:type="spellEnd"/>
      <w:r>
        <w:rPr>
          <w:szCs w:val="24"/>
        </w:rPr>
        <w:t xml:space="preserve"> при ишемической болезни сердца ( при хронической коронарной недостаточности и при инфаркте миокарда), при миокардиодистрофии , при нарушениях ритма, связанных с применением сердечных гликозидов. Назначают внутрь до еды в суточной дозе от 0.6 до 2.4 г. Курс лечения от 4 недель до 3 мес.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Riboxini</w:t>
      </w:r>
      <w:proofErr w:type="spellEnd"/>
      <w:r>
        <w:rPr>
          <w:szCs w:val="24"/>
          <w:lang w:val="en-US"/>
        </w:rPr>
        <w:t xml:space="preserve"> 0.2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 in tab.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Принимать по 1 таблетке 3 раза в день.</w:t>
      </w: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Ретаболил</w:t>
      </w:r>
      <w:proofErr w:type="spellEnd"/>
      <w:r>
        <w:rPr>
          <w:szCs w:val="24"/>
        </w:rPr>
        <w:t xml:space="preserve">. Обладает сильным и длительным анаболическим действием. После инъекции эффект наступает в первые 3 дня, достигает максимума к 7-му дню и продолжается не менее 3 недель. Обладает не выраженным андрогенным (и </w:t>
      </w:r>
      <w:proofErr w:type="spellStart"/>
      <w:r>
        <w:rPr>
          <w:szCs w:val="24"/>
        </w:rPr>
        <w:t>вирилизующим</w:t>
      </w:r>
      <w:proofErr w:type="spellEnd"/>
      <w:r>
        <w:rPr>
          <w:szCs w:val="24"/>
        </w:rPr>
        <w:t xml:space="preserve">) действием, чем </w:t>
      </w:r>
      <w:proofErr w:type="spellStart"/>
      <w:r>
        <w:rPr>
          <w:szCs w:val="24"/>
        </w:rPr>
        <w:t>феноболин</w:t>
      </w:r>
      <w:proofErr w:type="spellEnd"/>
      <w:r>
        <w:rPr>
          <w:szCs w:val="24"/>
        </w:rPr>
        <w:t>. Основные показания к применению в терапевтической практике: хроническая коронарная недостаточность, инфаркт миокарда, миокардиты, ревматические поражения сердца).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Применяют по 1 мл масляного раствора внутримышечно 1 раз в месяц.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Retabolili</w:t>
      </w:r>
      <w:proofErr w:type="spellEnd"/>
      <w:r>
        <w:rPr>
          <w:szCs w:val="24"/>
          <w:lang w:val="en-US"/>
        </w:rPr>
        <w:t xml:space="preserve"> 5% 1 ml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 in amp.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Вводить внутримышечно 1 раз в месяц по 1 мл.</w:t>
      </w:r>
    </w:p>
    <w:p w:rsidR="00CA5491" w:rsidRDefault="00CA5491" w:rsidP="00CA5491">
      <w:pPr>
        <w:jc w:val="both"/>
        <w:rPr>
          <w:szCs w:val="24"/>
        </w:rPr>
      </w:pP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Кокарбоксилаза</w:t>
      </w:r>
      <w:proofErr w:type="spellEnd"/>
      <w:r>
        <w:rPr>
          <w:szCs w:val="24"/>
        </w:rPr>
        <w:t xml:space="preserve">. По биологическому действию приближается к витаминам и ферментам. Является </w:t>
      </w:r>
      <w:proofErr w:type="spellStart"/>
      <w:r>
        <w:rPr>
          <w:szCs w:val="24"/>
        </w:rPr>
        <w:t>простетической</w:t>
      </w:r>
      <w:proofErr w:type="spellEnd"/>
      <w:r>
        <w:rPr>
          <w:szCs w:val="24"/>
        </w:rPr>
        <w:t xml:space="preserve"> группой (коферментом) ферментов , участвующих в процессах углеводного обмена. В соединении с белком и ионами магния входит в состав фермента карбоксилазы, катализирующего </w:t>
      </w:r>
      <w:proofErr w:type="spellStart"/>
      <w:r>
        <w:rPr>
          <w:szCs w:val="24"/>
        </w:rPr>
        <w:t>карбоксилирование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декарбоксилирование</w:t>
      </w:r>
      <w:proofErr w:type="spellEnd"/>
      <w:r>
        <w:rPr>
          <w:szCs w:val="24"/>
        </w:rPr>
        <w:t xml:space="preserve"> альфа-кетокислот. Тиамин введенный в организм для участия в указанных выше биохимических процессах, предварительно должен </w:t>
      </w:r>
      <w:proofErr w:type="spellStart"/>
      <w:r>
        <w:rPr>
          <w:szCs w:val="24"/>
        </w:rPr>
        <w:t>фосфорилироваться</w:t>
      </w:r>
      <w:proofErr w:type="spellEnd"/>
      <w:r>
        <w:rPr>
          <w:szCs w:val="24"/>
        </w:rPr>
        <w:t xml:space="preserve"> и превратиться в </w:t>
      </w:r>
      <w:proofErr w:type="spellStart"/>
      <w:r>
        <w:rPr>
          <w:szCs w:val="24"/>
        </w:rPr>
        <w:t>кокарбоксилазу</w:t>
      </w:r>
      <w:proofErr w:type="spellEnd"/>
      <w:r>
        <w:rPr>
          <w:szCs w:val="24"/>
        </w:rPr>
        <w:t xml:space="preserve">. Последняя ,таким образом, является готовой формой кофермента, образующегося из тиамина в процессе его превращения в организме. Применяют как компонент комплексной терапии при ацидозах любого происхождения, коронарной недостаточности, периферических невритах, различных патологических процессах требующих улучшения углеводного обмена, вводят внутримышечно 0.05-0.1 г 1 раз в день, курс лечения 15-30 дней. 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Sol.Cocarboxylasi</w:t>
      </w:r>
      <w:proofErr w:type="spellEnd"/>
      <w:r>
        <w:rPr>
          <w:szCs w:val="24"/>
          <w:lang w:val="en-US"/>
        </w:rPr>
        <w:t xml:space="preserve"> 5 ml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 in amp.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вводить внутримышечно 1 раз в день по 5 мл.</w:t>
      </w: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Цитохром</w:t>
      </w:r>
      <w:proofErr w:type="spellEnd"/>
      <w:r>
        <w:rPr>
          <w:szCs w:val="24"/>
        </w:rPr>
        <w:t xml:space="preserve"> С. Является ферментом, принимающим участие в процессах тканевого дыхания. Железо, содержащееся в </w:t>
      </w:r>
      <w:proofErr w:type="spellStart"/>
      <w:r>
        <w:rPr>
          <w:szCs w:val="24"/>
        </w:rPr>
        <w:t>простетической</w:t>
      </w:r>
      <w:proofErr w:type="spellEnd"/>
      <w:r>
        <w:rPr>
          <w:szCs w:val="24"/>
        </w:rPr>
        <w:t xml:space="preserve"> группе </w:t>
      </w:r>
      <w:proofErr w:type="spellStart"/>
      <w:r>
        <w:rPr>
          <w:szCs w:val="24"/>
        </w:rPr>
        <w:t>цитохрома</w:t>
      </w:r>
      <w:proofErr w:type="spellEnd"/>
      <w:r>
        <w:rPr>
          <w:szCs w:val="24"/>
        </w:rPr>
        <w:t xml:space="preserve"> С, обратимо переходит из окисленной формы в восстановленную, в связи с чем применение препарата ускорят ход окислительных процессов. Применяют </w:t>
      </w:r>
      <w:proofErr w:type="spellStart"/>
      <w:r>
        <w:rPr>
          <w:szCs w:val="24"/>
        </w:rPr>
        <w:t>цитохром</w:t>
      </w:r>
      <w:proofErr w:type="spellEnd"/>
      <w:r>
        <w:rPr>
          <w:szCs w:val="24"/>
        </w:rPr>
        <w:t xml:space="preserve"> для улучшения тканевого дыхания при астматических состояниях, хронической пневмонии, сердечной недостаточности, инфекционном гепатите, старческой дегенерации сетчатки глаза. Обычно вводят в мышцы по 4-8 мл 1-2 раза в день. Курс лечения 10-14 дней.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Cytochromi</w:t>
      </w:r>
      <w:proofErr w:type="spellEnd"/>
      <w:r>
        <w:rPr>
          <w:szCs w:val="24"/>
          <w:lang w:val="en-US"/>
        </w:rPr>
        <w:t xml:space="preserve"> C pro </w:t>
      </w:r>
      <w:proofErr w:type="spellStart"/>
      <w:r>
        <w:rPr>
          <w:szCs w:val="24"/>
          <w:lang w:val="en-US"/>
        </w:rPr>
        <w:t>inectionibus</w:t>
      </w:r>
      <w:proofErr w:type="spellEnd"/>
      <w:r>
        <w:rPr>
          <w:szCs w:val="24"/>
          <w:lang w:val="en-US"/>
        </w:rPr>
        <w:t xml:space="preserve"> 4 ml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  <w:lang w:val="en-US"/>
        </w:rPr>
        <w:t xml:space="preserve">      D</w:t>
      </w:r>
      <w:r w:rsidRPr="00094A6D">
        <w:rPr>
          <w:szCs w:val="24"/>
        </w:rPr>
        <w:t>.</w:t>
      </w:r>
      <w:r>
        <w:rPr>
          <w:szCs w:val="24"/>
          <w:lang w:val="en-US"/>
        </w:rPr>
        <w:t>t</w:t>
      </w:r>
      <w:r w:rsidRPr="00094A6D">
        <w:rPr>
          <w:szCs w:val="24"/>
        </w:rPr>
        <w:t>.</w:t>
      </w:r>
      <w:r>
        <w:rPr>
          <w:szCs w:val="24"/>
          <w:lang w:val="en-US"/>
        </w:rPr>
        <w:t>d</w:t>
      </w:r>
      <w:r w:rsidRPr="00094A6D">
        <w:rPr>
          <w:szCs w:val="24"/>
        </w:rPr>
        <w:t xml:space="preserve">.#10 </w:t>
      </w:r>
      <w:r>
        <w:rPr>
          <w:szCs w:val="24"/>
          <w:lang w:val="en-US"/>
        </w:rPr>
        <w:t>in</w:t>
      </w:r>
      <w:r w:rsidRPr="00094A6D">
        <w:rPr>
          <w:szCs w:val="24"/>
        </w:rPr>
        <w:t xml:space="preserve"> </w:t>
      </w:r>
      <w:r>
        <w:rPr>
          <w:szCs w:val="24"/>
          <w:lang w:val="en-US"/>
        </w:rPr>
        <w:t>amp</w:t>
      </w:r>
      <w:r w:rsidRPr="00094A6D">
        <w:rPr>
          <w:szCs w:val="24"/>
        </w:rPr>
        <w:t>.</w:t>
      </w:r>
    </w:p>
    <w:p w:rsidR="00CA5491" w:rsidRDefault="00CA5491" w:rsidP="00CA5491">
      <w:pPr>
        <w:jc w:val="both"/>
        <w:rPr>
          <w:szCs w:val="24"/>
        </w:rPr>
      </w:pPr>
      <w:r w:rsidRPr="00094A6D">
        <w:rPr>
          <w:szCs w:val="24"/>
        </w:rPr>
        <w:t xml:space="preserve">      </w:t>
      </w:r>
      <w:r>
        <w:rPr>
          <w:szCs w:val="24"/>
          <w:lang w:val="en-US"/>
        </w:rPr>
        <w:t>S</w:t>
      </w:r>
      <w:r w:rsidRPr="00094A6D">
        <w:rPr>
          <w:szCs w:val="24"/>
        </w:rPr>
        <w:t>.</w:t>
      </w:r>
      <w:r>
        <w:rPr>
          <w:szCs w:val="24"/>
        </w:rPr>
        <w:t>Вводить внутримышечно по 4 мл 2 раза в день.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>Препараты, снижающие холестерин и липопротеиды крови:</w:t>
      </w: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Клофибрат</w:t>
      </w:r>
      <w:proofErr w:type="spellEnd"/>
      <w:r>
        <w:rPr>
          <w:szCs w:val="24"/>
        </w:rPr>
        <w:t xml:space="preserve">. Понижает содержание уровень ЛПОНП и бета-липопротеидов. Механизм действия состоит в уменьшении биосинтеза в печени триглицеридов и торможении синтеза холестерина (на стадии образования </w:t>
      </w:r>
      <w:proofErr w:type="spellStart"/>
      <w:r>
        <w:rPr>
          <w:szCs w:val="24"/>
        </w:rPr>
        <w:t>мевалоновой</w:t>
      </w:r>
      <w:proofErr w:type="spellEnd"/>
      <w:r>
        <w:rPr>
          <w:szCs w:val="24"/>
        </w:rPr>
        <w:t xml:space="preserve"> кислоты). Повышает активность </w:t>
      </w:r>
      <w:proofErr w:type="spellStart"/>
      <w:r>
        <w:rPr>
          <w:szCs w:val="24"/>
        </w:rPr>
        <w:t>липопротеидлипазы</w:t>
      </w:r>
      <w:proofErr w:type="spellEnd"/>
      <w:r>
        <w:rPr>
          <w:szCs w:val="24"/>
        </w:rPr>
        <w:t xml:space="preserve">. Препарат оказывает одновременно </w:t>
      </w:r>
      <w:proofErr w:type="spellStart"/>
      <w:r>
        <w:rPr>
          <w:szCs w:val="24"/>
        </w:rPr>
        <w:t>гипокоагулирующее</w:t>
      </w:r>
      <w:proofErr w:type="spellEnd"/>
      <w:r>
        <w:rPr>
          <w:szCs w:val="24"/>
        </w:rPr>
        <w:t xml:space="preserve"> действие , усиливает </w:t>
      </w:r>
      <w:proofErr w:type="spellStart"/>
      <w:r>
        <w:rPr>
          <w:szCs w:val="24"/>
        </w:rPr>
        <w:t>фибринолитическую</w:t>
      </w:r>
      <w:proofErr w:type="spellEnd"/>
      <w:r>
        <w:rPr>
          <w:szCs w:val="24"/>
        </w:rPr>
        <w:t xml:space="preserve"> активность крови, понижает агрегацию тромбоцитов. Применяют при атеросклерозе с повышенным содержанием в крови холестерина и триглицеридов, при склерозе </w:t>
      </w:r>
      <w:r>
        <w:rPr>
          <w:szCs w:val="24"/>
        </w:rPr>
        <w:lastRenderedPageBreak/>
        <w:t xml:space="preserve">коронарных , мозговых и периферических сосудов, при диабетической </w:t>
      </w:r>
      <w:proofErr w:type="spellStart"/>
      <w:r>
        <w:rPr>
          <w:szCs w:val="24"/>
        </w:rPr>
        <w:t>ангиопатии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ретинопатии</w:t>
      </w:r>
      <w:proofErr w:type="spellEnd"/>
      <w:r>
        <w:rPr>
          <w:szCs w:val="24"/>
        </w:rPr>
        <w:t>, различных заболеваниях сопровождающихся повышением липопротеидов крови.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 Побочные действия: тошнота, рвота, головная боль, мышечные боли, кожная сыпь. Противопоказан при нарушениях функции печени и почек, при беременности, его не следует назначать детям.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Цетамифен</w:t>
      </w:r>
      <w:proofErr w:type="spellEnd"/>
      <w:r>
        <w:rPr>
          <w:szCs w:val="24"/>
        </w:rPr>
        <w:t xml:space="preserve">. Механизм гипохолестеринемического действия </w:t>
      </w:r>
      <w:proofErr w:type="spellStart"/>
      <w:r>
        <w:rPr>
          <w:szCs w:val="24"/>
        </w:rPr>
        <w:t>цетамифена</w:t>
      </w:r>
      <w:proofErr w:type="spellEnd"/>
      <w:r>
        <w:rPr>
          <w:szCs w:val="24"/>
        </w:rPr>
        <w:t xml:space="preserve"> : он связывает часть </w:t>
      </w:r>
      <w:proofErr w:type="spellStart"/>
      <w:r>
        <w:rPr>
          <w:szCs w:val="24"/>
        </w:rPr>
        <w:t>коэнзима</w:t>
      </w:r>
      <w:proofErr w:type="spellEnd"/>
      <w:r>
        <w:rPr>
          <w:szCs w:val="24"/>
        </w:rPr>
        <w:t xml:space="preserve"> А образуя </w:t>
      </w:r>
      <w:proofErr w:type="spellStart"/>
      <w:r>
        <w:rPr>
          <w:szCs w:val="24"/>
        </w:rPr>
        <w:t>фенилэтилкоэнзим</w:t>
      </w:r>
      <w:proofErr w:type="spellEnd"/>
      <w:r>
        <w:rPr>
          <w:szCs w:val="24"/>
        </w:rPr>
        <w:t xml:space="preserve"> А, и выступая таким образом в роли “ложного метаболита” , препятствует образованию </w:t>
      </w:r>
      <w:proofErr w:type="spellStart"/>
      <w:r>
        <w:rPr>
          <w:szCs w:val="24"/>
        </w:rPr>
        <w:t>оксиметил-глюктарил-коэнзима</w:t>
      </w:r>
      <w:proofErr w:type="spellEnd"/>
      <w:r>
        <w:rPr>
          <w:szCs w:val="24"/>
        </w:rPr>
        <w:t xml:space="preserve"> А и дальнейшему ходу образования эндогенного холестерина.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>Побочное действие: усиление тиреотропной функции гипофиза, желчевыделительную функцию печени.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 Показаниями являются атеросклероз, все другие заболевания сопровождающиеся </w:t>
      </w:r>
      <w:proofErr w:type="spellStart"/>
      <w:r>
        <w:rPr>
          <w:szCs w:val="24"/>
        </w:rPr>
        <w:t>гиперхолестеринемией</w:t>
      </w:r>
      <w:proofErr w:type="spellEnd"/>
      <w:r>
        <w:rPr>
          <w:szCs w:val="24"/>
        </w:rPr>
        <w:t>.</w:t>
      </w:r>
    </w:p>
    <w:p w:rsidR="00CA5491" w:rsidRDefault="00CA5491" w:rsidP="00CA5491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Cetamipheni</w:t>
      </w:r>
      <w:proofErr w:type="spellEnd"/>
      <w:r>
        <w:rPr>
          <w:szCs w:val="24"/>
          <w:lang w:val="en-US"/>
        </w:rPr>
        <w:t xml:space="preserve"> 0.25</w:t>
      </w:r>
    </w:p>
    <w:p w:rsidR="00CA5491" w:rsidRPr="00094A6D" w:rsidRDefault="00CA5491" w:rsidP="00CA5491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D.t.d.#20 in tab.</w:t>
      </w:r>
    </w:p>
    <w:p w:rsidR="00CA5491" w:rsidRDefault="00CA5491" w:rsidP="00CA5491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принимать по 2 таблетки 4 раза в день.</w:t>
      </w:r>
    </w:p>
    <w:p w:rsidR="00CA5491" w:rsidRDefault="00CA5491" w:rsidP="00CA5491">
      <w:pPr>
        <w:jc w:val="both"/>
        <w:rPr>
          <w:szCs w:val="24"/>
        </w:rPr>
      </w:pP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Антагонисты кальция: </w:t>
      </w:r>
      <w:proofErr w:type="spellStart"/>
      <w:r>
        <w:rPr>
          <w:szCs w:val="24"/>
        </w:rPr>
        <w:t>верапамил</w:t>
      </w:r>
      <w:proofErr w:type="spellEnd"/>
      <w:r>
        <w:rPr>
          <w:szCs w:val="24"/>
        </w:rPr>
        <w:t xml:space="preserve"> 0.04 по 1 таблетке 3 раза в день. Назначен как </w:t>
      </w:r>
      <w:proofErr w:type="spellStart"/>
      <w:r>
        <w:rPr>
          <w:szCs w:val="24"/>
        </w:rPr>
        <w:t>антиангинальное</w:t>
      </w:r>
      <w:proofErr w:type="spellEnd"/>
      <w:r>
        <w:rPr>
          <w:szCs w:val="24"/>
        </w:rPr>
        <w:t xml:space="preserve"> средство, </w:t>
      </w:r>
      <w:proofErr w:type="spellStart"/>
      <w:r>
        <w:rPr>
          <w:szCs w:val="24"/>
        </w:rPr>
        <w:t>антигипертензивное</w:t>
      </w:r>
      <w:proofErr w:type="spellEnd"/>
      <w:r>
        <w:rPr>
          <w:szCs w:val="24"/>
        </w:rPr>
        <w:t xml:space="preserve"> средство.</w:t>
      </w:r>
    </w:p>
    <w:p w:rsidR="00CA5491" w:rsidRDefault="00CA5491" w:rsidP="00CA5491">
      <w:pPr>
        <w:jc w:val="both"/>
        <w:rPr>
          <w:szCs w:val="24"/>
        </w:rPr>
      </w:pPr>
      <w:proofErr w:type="spellStart"/>
      <w:r>
        <w:rPr>
          <w:szCs w:val="24"/>
        </w:rPr>
        <w:t>Антиаггреганты</w:t>
      </w:r>
      <w:proofErr w:type="spellEnd"/>
      <w:r>
        <w:rPr>
          <w:szCs w:val="24"/>
        </w:rPr>
        <w:t xml:space="preserve">: аспирин 0.5 по  четверти таблетки 1 раз в день ( с утра после еды). Назначено для улучшения реологических свойств крови, как профилактика атеросклероза. </w:t>
      </w:r>
    </w:p>
    <w:p w:rsidR="00CA5491" w:rsidRDefault="00CA5491" w:rsidP="00CA5491">
      <w:pPr>
        <w:jc w:val="both"/>
        <w:rPr>
          <w:szCs w:val="24"/>
        </w:rPr>
      </w:pPr>
      <w:r>
        <w:rPr>
          <w:szCs w:val="24"/>
        </w:rPr>
        <w:t xml:space="preserve">Средства улучшающие трофику и метаболизм миокарда: </w:t>
      </w:r>
      <w:proofErr w:type="spellStart"/>
      <w:r>
        <w:rPr>
          <w:szCs w:val="24"/>
        </w:rPr>
        <w:t>рибоксин</w:t>
      </w:r>
      <w:proofErr w:type="spellEnd"/>
      <w:r>
        <w:rPr>
          <w:szCs w:val="24"/>
        </w:rPr>
        <w:t xml:space="preserve"> 0.2 по 1 таблетке 3 раза в день.</w:t>
      </w:r>
    </w:p>
    <w:p w:rsidR="00CA5491" w:rsidRDefault="00315B9A" w:rsidP="00315B9A">
      <w:pPr>
        <w:ind w:left="-900"/>
        <w:jc w:val="center"/>
      </w:pPr>
      <w:r>
        <w:t xml:space="preserve">            </w:t>
      </w:r>
      <w:r w:rsidR="00CA5491">
        <w:t xml:space="preserve">Физиотерапевтическое лечение улучшает метаболизм миокарда и коронарное кровообращение,                  </w:t>
      </w:r>
      <w:r>
        <w:t xml:space="preserve">                       </w:t>
      </w:r>
      <w:r w:rsidR="00CA5491">
        <w:t>нормализует биоэлектрическую активность миокарда и потребление кислорода.</w:t>
      </w:r>
    </w:p>
    <w:p w:rsidR="00315B9A" w:rsidRDefault="00315B9A" w:rsidP="00CA5491">
      <w:pPr>
        <w:jc w:val="both"/>
      </w:pPr>
      <w:r>
        <w:t>Лечебное питание проводится в пределах стола № 10</w:t>
      </w:r>
    </w:p>
    <w:p w:rsidR="00315B9A" w:rsidRDefault="00315B9A" w:rsidP="00315B9A">
      <w:r>
        <w:t>Устранение основных факторов риска ИБС :</w:t>
      </w:r>
    </w:p>
    <w:p w:rsidR="00315B9A" w:rsidRDefault="00315B9A" w:rsidP="00315B9A">
      <w:pPr>
        <w:ind w:left="-180" w:hanging="720"/>
        <w:jc w:val="center"/>
      </w:pPr>
      <w:r>
        <w:t xml:space="preserve">   -артериальной гипертензии, курения, </w:t>
      </w:r>
      <w:proofErr w:type="spellStart"/>
      <w:r>
        <w:t>дислипопротеинемии</w:t>
      </w:r>
      <w:proofErr w:type="spellEnd"/>
      <w:r>
        <w:t>, избыточной массы тела, устранение отрицательных психоэмоциональных стрессовых ситуациях.</w:t>
      </w:r>
    </w:p>
    <w:p w:rsidR="00CA5491" w:rsidRDefault="00CA5491">
      <w:pPr>
        <w:pStyle w:val="a3"/>
        <w:jc w:val="center"/>
        <w:rPr>
          <w:i/>
        </w:rPr>
      </w:pPr>
    </w:p>
    <w:p w:rsidR="007A3ADB" w:rsidRDefault="007A3ADB">
      <w:pPr>
        <w:pStyle w:val="Normal"/>
        <w:jc w:val="center"/>
        <w:rPr>
          <w:b/>
          <w:i/>
          <w:sz w:val="40"/>
          <w:u w:val="single"/>
        </w:rPr>
      </w:pPr>
    </w:p>
    <w:p w:rsidR="00315B9A" w:rsidRDefault="00315B9A">
      <w:pPr>
        <w:pStyle w:val="Normal"/>
        <w:jc w:val="center"/>
        <w:rPr>
          <w:b/>
          <w:i/>
          <w:sz w:val="40"/>
          <w:u w:val="single"/>
        </w:rPr>
      </w:pPr>
    </w:p>
    <w:p w:rsidR="00315B9A" w:rsidRDefault="00315B9A">
      <w:pPr>
        <w:pStyle w:val="Normal"/>
        <w:jc w:val="center"/>
        <w:rPr>
          <w:b/>
          <w:i/>
          <w:sz w:val="40"/>
          <w:u w:val="single"/>
        </w:rPr>
      </w:pPr>
    </w:p>
    <w:p w:rsidR="00315B9A" w:rsidRDefault="00315B9A">
      <w:pPr>
        <w:pStyle w:val="Normal"/>
        <w:jc w:val="center"/>
        <w:rPr>
          <w:b/>
          <w:i/>
          <w:sz w:val="40"/>
          <w:u w:val="single"/>
        </w:rPr>
      </w:pPr>
    </w:p>
    <w:p w:rsidR="00315B9A" w:rsidRDefault="00315B9A">
      <w:pPr>
        <w:pStyle w:val="Normal"/>
        <w:jc w:val="center"/>
        <w:rPr>
          <w:b/>
          <w:i/>
          <w:sz w:val="40"/>
          <w:u w:val="single"/>
        </w:rPr>
      </w:pPr>
    </w:p>
    <w:p w:rsidR="007A3ADB" w:rsidRDefault="007A3ADB">
      <w:pPr>
        <w:pStyle w:val="Normal"/>
        <w:jc w:val="center"/>
      </w:pPr>
      <w:r>
        <w:rPr>
          <w:b/>
          <w:i/>
          <w:sz w:val="40"/>
          <w:u w:val="single"/>
        </w:rPr>
        <w:t>ЭПИКРИЗ.</w:t>
      </w:r>
    </w:p>
    <w:p w:rsidR="00315B9A" w:rsidRDefault="00DE33CC" w:rsidP="00315B9A">
      <w:r>
        <w:t xml:space="preserve">Больная </w:t>
      </w:r>
      <w:r w:rsidR="00C2251B">
        <w:t>***************</w:t>
      </w:r>
      <w:r>
        <w:t xml:space="preserve"> находилась на лечении в гомельской </w:t>
      </w:r>
      <w:r w:rsidR="00315B9A">
        <w:t>железнодорожной клинической больнице с 28.03.05</w:t>
      </w:r>
      <w:r w:rsidR="007A3ADB">
        <w:t xml:space="preserve">  с диагнозом- </w:t>
      </w:r>
      <w:r w:rsidR="00315B9A">
        <w:t>ишемическая болезнь сердца, прогрессирующая стенокардия.</w:t>
      </w:r>
      <w:r w:rsidR="00315B9A" w:rsidRPr="000B21EF">
        <w:t xml:space="preserve"> </w:t>
      </w:r>
      <w:r w:rsidR="00315B9A" w:rsidRPr="00241D6D">
        <w:t xml:space="preserve">гипертоническая  болезнь сердца </w:t>
      </w:r>
      <w:r w:rsidR="00315B9A">
        <w:rPr>
          <w:lang w:val="en-US"/>
        </w:rPr>
        <w:t>II</w:t>
      </w:r>
      <w:r w:rsidR="00315B9A" w:rsidRPr="00241D6D">
        <w:t xml:space="preserve"> стадии, риск 3</w:t>
      </w:r>
      <w:r w:rsidR="00315B9A">
        <w:t xml:space="preserve"> </w:t>
      </w:r>
    </w:p>
    <w:p w:rsidR="007A3ADB" w:rsidRDefault="007A3ADB">
      <w:r>
        <w:t>При поступлении больная жало</w:t>
      </w:r>
      <w:r w:rsidR="00315B9A">
        <w:t>валась на боли за грудиной, головные боли, одышку при физической нагрузке, боли в коленных и голеностопных суставах.</w:t>
      </w:r>
    </w:p>
    <w:p w:rsidR="007A3ADB" w:rsidRDefault="007A3ADB">
      <w:pPr>
        <w:pStyle w:val="Normal"/>
        <w:spacing w:before="0" w:after="0"/>
        <w:rPr>
          <w:snapToGrid/>
          <w:kern w:val="24"/>
        </w:rPr>
      </w:pPr>
      <w:r>
        <w:rPr>
          <w:snapToGrid/>
          <w:kern w:val="24"/>
        </w:rPr>
        <w:lastRenderedPageBreak/>
        <w:t>Исследования:</w:t>
      </w:r>
    </w:p>
    <w:p w:rsidR="00315B9A" w:rsidRDefault="00315B9A" w:rsidP="00315B9A">
      <w:pPr>
        <w:tabs>
          <w:tab w:val="left" w:pos="8647"/>
          <w:tab w:val="right" w:pos="12191"/>
        </w:tabs>
        <w:ind w:right="-7"/>
        <w:jc w:val="center"/>
      </w:pPr>
    </w:p>
    <w:p w:rsidR="00315B9A" w:rsidRDefault="00315B9A" w:rsidP="00315B9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24"/>
          <w:sz w:val="24"/>
        </w:rPr>
        <w:t>1</w:t>
      </w:r>
      <w:r>
        <w:rPr>
          <w:rFonts w:ascii="Times New Roman" w:hAnsi="Times New Roman"/>
          <w:sz w:val="24"/>
        </w:rPr>
        <w:t>.Общий анализ крови от 29.03.05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pStyle w:val="5"/>
              <w:jc w:val="both"/>
            </w:pPr>
            <w:r>
              <w:t>Показатели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Эритроциты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3,98 Т</w:t>
            </w:r>
            <w:r>
              <w:sym w:font="Symbol" w:char="F02F"/>
            </w:r>
            <w:r>
              <w:t>л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М 4,3-5,3   Ж 3.7-4,5 Т</w:t>
            </w:r>
            <w:r>
              <w:sym w:font="Symbol" w:char="F02F"/>
            </w:r>
            <w:r>
              <w:t>л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Гемоглобин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122 г</w:t>
            </w:r>
            <w:r>
              <w:sym w:font="Symbol" w:char="F02F"/>
            </w:r>
            <w:r>
              <w:t>л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М 130-165   Ж 112-138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Цветовой показатель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0,9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0,9-1,1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Гематокрит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45%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М 44-46%   Ж 41-43%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СОЭ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15 мм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4.0-15,0 мм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Тромбоциты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194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230-350</w:t>
            </w:r>
          </w:p>
        </w:tc>
      </w:tr>
    </w:tbl>
    <w:p w:rsidR="00315B9A" w:rsidRDefault="00315B9A" w:rsidP="00315B9A">
      <w:pPr>
        <w:jc w:val="both"/>
      </w:pPr>
    </w:p>
    <w:p w:rsidR="00315B9A" w:rsidRPr="0071286E" w:rsidRDefault="00315B9A" w:rsidP="00315B9A">
      <w:pPr>
        <w:pStyle w:val="2"/>
        <w:jc w:val="both"/>
        <w:rPr>
          <w:b w:val="0"/>
          <w:sz w:val="24"/>
          <w:szCs w:val="24"/>
        </w:rPr>
      </w:pPr>
      <w:r w:rsidRPr="0071286E">
        <w:rPr>
          <w:sz w:val="24"/>
          <w:szCs w:val="24"/>
        </w:rPr>
        <w:t xml:space="preserve">Заключение: </w:t>
      </w:r>
      <w:r w:rsidRPr="0071286E">
        <w:rPr>
          <w:b w:val="0"/>
          <w:sz w:val="24"/>
          <w:szCs w:val="24"/>
        </w:rPr>
        <w:t>все показатели соответствуют возрастной норме.</w:t>
      </w:r>
    </w:p>
    <w:p w:rsidR="00315B9A" w:rsidRDefault="00315B9A" w:rsidP="00315B9A">
      <w:pPr>
        <w:pStyle w:val="a3"/>
        <w:rPr>
          <w:rFonts w:ascii="Times New Roman" w:hAnsi="Times New Roman"/>
          <w:sz w:val="24"/>
        </w:rPr>
      </w:pPr>
    </w:p>
    <w:p w:rsidR="00315B9A" w:rsidRDefault="00315B9A" w:rsidP="00315B9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2.Общий анализ мочи от 29.03.05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proofErr w:type="spellStart"/>
            <w:r>
              <w:t>Отн</w:t>
            </w:r>
            <w:proofErr w:type="spellEnd"/>
            <w:r>
              <w:t>. плотность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1013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1008-1028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Цвет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Соломенно-желтый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Соломенно-желтый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Прозрачность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Прозрачна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Прозрачна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Реакция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Слабощелочная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Белок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proofErr w:type="spellStart"/>
            <w:r>
              <w:t>Отр</w:t>
            </w:r>
            <w:proofErr w:type="spellEnd"/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Сахар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proofErr w:type="spellStart"/>
            <w:r>
              <w:t>Отр</w:t>
            </w:r>
            <w:proofErr w:type="spellEnd"/>
            <w:r>
              <w:t>.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Пл.эпителий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0-1 в поле зрения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0-2 в поле зрения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Лейкоциты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2-з в поле зрения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3-5 в поле зрения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Эритроциты</w:t>
            </w:r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proofErr w:type="spellStart"/>
            <w:r>
              <w:t>Отр</w:t>
            </w:r>
            <w:proofErr w:type="spellEnd"/>
          </w:p>
        </w:tc>
        <w:tc>
          <w:tcPr>
            <w:tcW w:w="2842" w:type="dxa"/>
          </w:tcPr>
          <w:p w:rsidR="00315B9A" w:rsidRDefault="00315B9A" w:rsidP="001505FB">
            <w:pPr>
              <w:jc w:val="both"/>
            </w:pPr>
            <w:r>
              <w:t>0-1 в поле зрения</w:t>
            </w:r>
          </w:p>
        </w:tc>
      </w:tr>
    </w:tbl>
    <w:p w:rsidR="00315B9A" w:rsidRPr="0071286E" w:rsidRDefault="00315B9A" w:rsidP="00315B9A">
      <w:pPr>
        <w:pStyle w:val="2"/>
        <w:jc w:val="both"/>
        <w:rPr>
          <w:b w:val="0"/>
          <w:sz w:val="24"/>
          <w:szCs w:val="24"/>
        </w:rPr>
      </w:pPr>
      <w:r w:rsidRPr="0071286E">
        <w:rPr>
          <w:sz w:val="24"/>
          <w:szCs w:val="24"/>
        </w:rPr>
        <w:t xml:space="preserve">Заключение: </w:t>
      </w:r>
      <w:r w:rsidRPr="0071286E">
        <w:rPr>
          <w:b w:val="0"/>
          <w:sz w:val="24"/>
          <w:szCs w:val="24"/>
        </w:rPr>
        <w:t>все показатели соответствуют возрастной норме.</w:t>
      </w:r>
    </w:p>
    <w:p w:rsidR="00315B9A" w:rsidRDefault="00315B9A" w:rsidP="00315B9A">
      <w:pPr>
        <w:pStyle w:val="a3"/>
        <w:rPr>
          <w:rFonts w:ascii="Times New Roman" w:hAnsi="Times New Roman"/>
          <w:sz w:val="24"/>
        </w:rPr>
      </w:pPr>
    </w:p>
    <w:p w:rsidR="00315B9A" w:rsidRDefault="00315B9A" w:rsidP="00315B9A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Биохимический анализ крови от 4.03.05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pStyle w:val="2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Показатели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b/>
                <w:szCs w:val="24"/>
              </w:rPr>
            </w:pPr>
            <w:r w:rsidRPr="0071286E">
              <w:rPr>
                <w:b/>
                <w:szCs w:val="24"/>
              </w:rPr>
              <w:t>Выявленные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pStyle w:val="2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Норма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pStyle w:val="4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Общий белок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68,8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 xml:space="preserve"> 65-85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pStyle w:val="4"/>
              <w:jc w:val="both"/>
              <w:rPr>
                <w:sz w:val="24"/>
                <w:szCs w:val="24"/>
              </w:rPr>
            </w:pPr>
            <w:r w:rsidRPr="0071286E">
              <w:rPr>
                <w:sz w:val="24"/>
                <w:szCs w:val="24"/>
              </w:rPr>
              <w:t>Общий билирубин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7,5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8,5-20,5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Глюкоза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3,8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3,3-5,5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АСТ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0,32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0,1-0,42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АЛТ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0,38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0,1-0,42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Мочевина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3,7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2,8-8,3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proofErr w:type="spellStart"/>
            <w:r w:rsidRPr="0071286E">
              <w:rPr>
                <w:szCs w:val="24"/>
              </w:rPr>
              <w:t>Креатинин</w:t>
            </w:r>
            <w:proofErr w:type="spellEnd"/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0,09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0,044-0,2</w:t>
            </w: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  <w:lang w:val="en-US"/>
              </w:rPr>
            </w:pPr>
            <w:r w:rsidRPr="0071286E">
              <w:rPr>
                <w:szCs w:val="24"/>
                <w:lang w:val="en-US"/>
              </w:rPr>
              <w:t>Na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138,6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</w:p>
        </w:tc>
      </w:tr>
      <w:tr w:rsidR="00315B9A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К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  <w:r w:rsidRPr="0071286E">
              <w:rPr>
                <w:szCs w:val="24"/>
              </w:rPr>
              <w:t>4,3</w:t>
            </w:r>
          </w:p>
        </w:tc>
        <w:tc>
          <w:tcPr>
            <w:tcW w:w="2842" w:type="dxa"/>
          </w:tcPr>
          <w:p w:rsidR="00315B9A" w:rsidRPr="0071286E" w:rsidRDefault="00315B9A" w:rsidP="001505FB">
            <w:pPr>
              <w:jc w:val="both"/>
              <w:rPr>
                <w:szCs w:val="24"/>
              </w:rPr>
            </w:pPr>
          </w:p>
        </w:tc>
      </w:tr>
    </w:tbl>
    <w:p w:rsidR="00315B9A" w:rsidRDefault="00315B9A" w:rsidP="00315B9A">
      <w:pPr>
        <w:pStyle w:val="2"/>
        <w:jc w:val="both"/>
      </w:pPr>
    </w:p>
    <w:p w:rsidR="00315B9A" w:rsidRDefault="00315B9A" w:rsidP="00315B9A">
      <w:pPr>
        <w:pStyle w:val="2"/>
        <w:jc w:val="both"/>
        <w:rPr>
          <w:b w:val="0"/>
        </w:rPr>
      </w:pPr>
      <w:r w:rsidRPr="0071286E">
        <w:rPr>
          <w:sz w:val="24"/>
          <w:szCs w:val="24"/>
        </w:rPr>
        <w:t xml:space="preserve">Заключение: </w:t>
      </w:r>
      <w:r w:rsidRPr="0071286E">
        <w:rPr>
          <w:b w:val="0"/>
          <w:sz w:val="24"/>
          <w:szCs w:val="24"/>
        </w:rPr>
        <w:t>все показатели соответствуют возрастной норме</w:t>
      </w:r>
      <w:r>
        <w:rPr>
          <w:b w:val="0"/>
        </w:rPr>
        <w:t>.</w:t>
      </w:r>
    </w:p>
    <w:p w:rsidR="00315B9A" w:rsidRDefault="00315B9A" w:rsidP="00315B9A">
      <w:pPr>
        <w:pStyle w:val="a3"/>
        <w:rPr>
          <w:rFonts w:ascii="Times New Roman" w:hAnsi="Times New Roman"/>
          <w:sz w:val="24"/>
        </w:rPr>
      </w:pPr>
    </w:p>
    <w:p w:rsidR="00315B9A" w:rsidRDefault="00315B9A" w:rsidP="00315B9A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RW от 4.03 отрицательна.</w:t>
      </w:r>
    </w:p>
    <w:p w:rsidR="00315B9A" w:rsidRDefault="00315B9A" w:rsidP="00315B9A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ФЛГ от 2.02.№3090Органы грудной клетки без патологии.</w:t>
      </w:r>
    </w:p>
    <w:p w:rsidR="00315B9A" w:rsidRDefault="00315B9A" w:rsidP="00315B9A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кала 4.03 на я/глист - не  обнаружено.</w:t>
      </w:r>
    </w:p>
    <w:p w:rsidR="00315B9A" w:rsidRDefault="00315B9A" w:rsidP="00315B9A">
      <w:pPr>
        <w:pStyle w:val="a3"/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Электрокардиография от 2.03</w:t>
      </w:r>
    </w:p>
    <w:p w:rsidR="00315B9A" w:rsidRDefault="00315B9A" w:rsidP="00315B9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Заключение: Ритм синусовый, правильный, </w:t>
      </w:r>
      <w:proofErr w:type="spellStart"/>
      <w:r>
        <w:rPr>
          <w:rFonts w:ascii="Times New Roman" w:hAnsi="Times New Roman"/>
          <w:sz w:val="24"/>
        </w:rPr>
        <w:t>ритмичный,левограмма</w:t>
      </w:r>
      <w:proofErr w:type="spellEnd"/>
      <w:r>
        <w:rPr>
          <w:rFonts w:ascii="Times New Roman" w:hAnsi="Times New Roman"/>
          <w:sz w:val="24"/>
        </w:rPr>
        <w:t>. ЧСС - 60уд/мин.Умеренная нагрузка на левый желудочек.</w:t>
      </w:r>
    </w:p>
    <w:p w:rsidR="00315B9A" w:rsidRDefault="00315B9A">
      <w:pPr>
        <w:pStyle w:val="Normal"/>
        <w:spacing w:before="0" w:after="0"/>
        <w:rPr>
          <w:snapToGrid/>
          <w:kern w:val="24"/>
        </w:rPr>
      </w:pPr>
    </w:p>
    <w:p w:rsidR="007A3ADB" w:rsidRDefault="007A3ADB">
      <w:pPr>
        <w:jc w:val="both"/>
      </w:pPr>
      <w:r>
        <w:lastRenderedPageBreak/>
        <w:t xml:space="preserve">Проводится следующее лечение : </w:t>
      </w:r>
    </w:p>
    <w:p w:rsidR="00315B9A" w:rsidRDefault="00315B9A">
      <w:pPr>
        <w:jc w:val="both"/>
      </w:pPr>
    </w:p>
    <w:p w:rsidR="00315B9A" w:rsidRDefault="00315B9A" w:rsidP="00315B9A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 xml:space="preserve">.: </w:t>
      </w:r>
      <w:proofErr w:type="spellStart"/>
      <w:r>
        <w:rPr>
          <w:szCs w:val="24"/>
          <w:lang w:val="en-US"/>
        </w:rPr>
        <w:t>Nitrosorbidi</w:t>
      </w:r>
      <w:proofErr w:type="spellEnd"/>
      <w:r>
        <w:rPr>
          <w:szCs w:val="24"/>
          <w:lang w:val="en-US"/>
        </w:rPr>
        <w:t xml:space="preserve"> 0.01</w:t>
      </w:r>
    </w:p>
    <w:p w:rsidR="00315B9A" w:rsidRDefault="00315B9A" w:rsidP="00315B9A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   D.t.d.</w:t>
      </w:r>
      <w:r w:rsidRPr="00094A6D">
        <w:rPr>
          <w:szCs w:val="24"/>
          <w:lang w:val="en-US"/>
        </w:rPr>
        <w:t>№</w:t>
      </w:r>
      <w:r>
        <w:rPr>
          <w:szCs w:val="24"/>
          <w:lang w:val="en-US"/>
        </w:rPr>
        <w:t>50 in tab.</w:t>
      </w:r>
    </w:p>
    <w:p w:rsidR="00315B9A" w:rsidRDefault="00315B9A" w:rsidP="00315B9A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Принимать по 1 таблетке 4 раза в день.</w:t>
      </w:r>
    </w:p>
    <w:p w:rsidR="00315B9A" w:rsidRDefault="00315B9A" w:rsidP="00315B9A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proofErr w:type="spellStart"/>
      <w:r>
        <w:rPr>
          <w:szCs w:val="24"/>
          <w:lang w:val="en-US"/>
        </w:rPr>
        <w:t>Nitroglycerini</w:t>
      </w:r>
      <w:proofErr w:type="spellEnd"/>
      <w:r>
        <w:rPr>
          <w:szCs w:val="24"/>
          <w:lang w:val="en-US"/>
        </w:rPr>
        <w:t xml:space="preserve"> 0.0005</w:t>
      </w:r>
    </w:p>
    <w:p w:rsidR="00315B9A" w:rsidRPr="00094A6D" w:rsidRDefault="00315B9A" w:rsidP="00315B9A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</w:t>
      </w:r>
      <w:proofErr w:type="spellStart"/>
      <w:r>
        <w:rPr>
          <w:szCs w:val="24"/>
          <w:lang w:val="en-US"/>
        </w:rPr>
        <w:t>D.t.d</w:t>
      </w:r>
      <w:proofErr w:type="spellEnd"/>
      <w:r>
        <w:rPr>
          <w:szCs w:val="24"/>
          <w:lang w:val="en-US"/>
        </w:rPr>
        <w:t xml:space="preserve">. </w:t>
      </w:r>
      <w:r w:rsidRPr="00094A6D">
        <w:rPr>
          <w:szCs w:val="24"/>
          <w:lang w:val="en-US"/>
        </w:rPr>
        <w:t>№ 50</w:t>
      </w:r>
    </w:p>
    <w:p w:rsidR="00315B9A" w:rsidRDefault="00315B9A" w:rsidP="00315B9A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 xml:space="preserve">Принимать при болях в сердце. </w:t>
      </w:r>
      <w:proofErr w:type="spellStart"/>
      <w:r>
        <w:rPr>
          <w:szCs w:val="24"/>
        </w:rPr>
        <w:t>Подъязычно</w:t>
      </w:r>
      <w:proofErr w:type="spellEnd"/>
      <w:r>
        <w:rPr>
          <w:szCs w:val="24"/>
        </w:rPr>
        <w:t>.</w:t>
      </w:r>
    </w:p>
    <w:p w:rsidR="002676B4" w:rsidRDefault="002676B4" w:rsidP="002676B4">
      <w:pPr>
        <w:jc w:val="both"/>
        <w:rPr>
          <w:szCs w:val="24"/>
        </w:rPr>
      </w:pPr>
    </w:p>
    <w:p w:rsidR="002676B4" w:rsidRDefault="002676B4" w:rsidP="002676B4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 </w:t>
      </w:r>
      <w:proofErr w:type="spellStart"/>
      <w:r>
        <w:rPr>
          <w:szCs w:val="24"/>
          <w:lang w:val="en-US"/>
        </w:rPr>
        <w:t>Talinololi</w:t>
      </w:r>
      <w:proofErr w:type="spellEnd"/>
      <w:r>
        <w:rPr>
          <w:szCs w:val="24"/>
          <w:lang w:val="en-US"/>
        </w:rPr>
        <w:t xml:space="preserve"> 0.1</w:t>
      </w:r>
    </w:p>
    <w:p w:rsidR="002676B4" w:rsidRPr="00094A6D" w:rsidRDefault="002676B4" w:rsidP="002676B4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D.t.d.#20 in tab.</w:t>
      </w:r>
    </w:p>
    <w:p w:rsidR="002676B4" w:rsidRDefault="002676B4" w:rsidP="002676B4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Принимать по 1 таблетке 3 раза в день.</w:t>
      </w:r>
    </w:p>
    <w:p w:rsidR="002676B4" w:rsidRDefault="002676B4" w:rsidP="002676B4">
      <w:pPr>
        <w:jc w:val="both"/>
        <w:rPr>
          <w:szCs w:val="24"/>
        </w:rPr>
      </w:pPr>
    </w:p>
    <w:p w:rsidR="002676B4" w:rsidRDefault="002676B4" w:rsidP="002676B4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Riboxini</w:t>
      </w:r>
      <w:proofErr w:type="spellEnd"/>
      <w:r>
        <w:rPr>
          <w:szCs w:val="24"/>
          <w:lang w:val="en-US"/>
        </w:rPr>
        <w:t xml:space="preserve"> 0.2</w:t>
      </w:r>
    </w:p>
    <w:p w:rsidR="002676B4" w:rsidRPr="00094A6D" w:rsidRDefault="002676B4" w:rsidP="002676B4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D.t.d.#50 in tab.</w:t>
      </w:r>
    </w:p>
    <w:p w:rsidR="002676B4" w:rsidRDefault="002676B4" w:rsidP="002676B4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Принимать по 1 таблетке 3 раза в день.</w:t>
      </w:r>
    </w:p>
    <w:p w:rsidR="00315B9A" w:rsidRDefault="00315B9A">
      <w:pPr>
        <w:jc w:val="both"/>
      </w:pPr>
    </w:p>
    <w:p w:rsidR="002676B4" w:rsidRDefault="002676B4" w:rsidP="002676B4">
      <w:pPr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Rp</w:t>
      </w:r>
      <w:proofErr w:type="spellEnd"/>
      <w:r>
        <w:rPr>
          <w:szCs w:val="24"/>
          <w:lang w:val="en-US"/>
        </w:rPr>
        <w:t>.:</w:t>
      </w:r>
      <w:r w:rsidRPr="00094A6D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Sol.Cocarboxylasi</w:t>
      </w:r>
      <w:proofErr w:type="spellEnd"/>
      <w:r>
        <w:rPr>
          <w:szCs w:val="24"/>
          <w:lang w:val="en-US"/>
        </w:rPr>
        <w:t xml:space="preserve"> 5 ml</w:t>
      </w:r>
    </w:p>
    <w:p w:rsidR="002676B4" w:rsidRPr="00094A6D" w:rsidRDefault="002676B4" w:rsidP="002676B4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    D.t.d.#5 in amp.</w:t>
      </w:r>
    </w:p>
    <w:p w:rsidR="002676B4" w:rsidRDefault="002676B4" w:rsidP="002676B4">
      <w:pPr>
        <w:jc w:val="both"/>
        <w:rPr>
          <w:szCs w:val="24"/>
        </w:rPr>
      </w:pPr>
      <w:r>
        <w:rPr>
          <w:szCs w:val="24"/>
          <w:lang w:val="en-US"/>
        </w:rPr>
        <w:t xml:space="preserve">      S</w:t>
      </w:r>
      <w:r w:rsidRPr="00094A6D">
        <w:rPr>
          <w:szCs w:val="24"/>
        </w:rPr>
        <w:t>.</w:t>
      </w:r>
      <w:r>
        <w:rPr>
          <w:szCs w:val="24"/>
        </w:rPr>
        <w:t>вводить внутримышечно 1 раз в день по 5 мл.</w:t>
      </w:r>
    </w:p>
    <w:p w:rsidR="007A3ADB" w:rsidRDefault="002676B4">
      <w:pPr>
        <w:jc w:val="both"/>
        <w:rPr>
          <w:szCs w:val="24"/>
        </w:rPr>
      </w:pPr>
      <w:r>
        <w:rPr>
          <w:szCs w:val="24"/>
        </w:rPr>
        <w:t xml:space="preserve">аспирин 0.5 по  четверти таблетки 1 раз в день ( с утра после еды). </w:t>
      </w:r>
    </w:p>
    <w:p w:rsidR="002676B4" w:rsidRDefault="002676B4">
      <w:pPr>
        <w:jc w:val="both"/>
        <w:rPr>
          <w:szCs w:val="24"/>
        </w:rPr>
      </w:pPr>
      <w:r>
        <w:rPr>
          <w:szCs w:val="24"/>
        </w:rPr>
        <w:t xml:space="preserve">Проводилось </w:t>
      </w:r>
      <w:proofErr w:type="spellStart"/>
      <w:r>
        <w:rPr>
          <w:szCs w:val="24"/>
        </w:rPr>
        <w:t>физиолечение</w:t>
      </w:r>
      <w:proofErr w:type="spellEnd"/>
      <w:r>
        <w:rPr>
          <w:szCs w:val="24"/>
        </w:rPr>
        <w:t>.</w:t>
      </w:r>
    </w:p>
    <w:p w:rsidR="002676B4" w:rsidRDefault="002676B4">
      <w:pPr>
        <w:jc w:val="both"/>
        <w:rPr>
          <w:szCs w:val="24"/>
        </w:rPr>
      </w:pPr>
      <w:r>
        <w:rPr>
          <w:szCs w:val="24"/>
        </w:rPr>
        <w:t>Диета-стол №10</w:t>
      </w:r>
    </w:p>
    <w:p w:rsidR="002676B4" w:rsidRDefault="002676B4">
      <w:pPr>
        <w:jc w:val="both"/>
      </w:pPr>
    </w:p>
    <w:p w:rsidR="007A3ADB" w:rsidRDefault="007A3ADB">
      <w:pPr>
        <w:jc w:val="both"/>
        <w:rPr>
          <w:color w:val="000000"/>
        </w:rPr>
      </w:pPr>
      <w:r>
        <w:rPr>
          <w:color w:val="000000"/>
        </w:rPr>
        <w:t xml:space="preserve">В результате проводимого лечения состояние больной значительно улучшилось </w:t>
      </w:r>
    </w:p>
    <w:p w:rsidR="007A3ADB" w:rsidRDefault="007A3ADB">
      <w:pPr>
        <w:jc w:val="both"/>
        <w:rPr>
          <w:color w:val="000000"/>
        </w:rPr>
      </w:pPr>
      <w:r>
        <w:rPr>
          <w:color w:val="000000"/>
        </w:rPr>
        <w:t xml:space="preserve">          Рекомендовано :</w:t>
      </w:r>
    </w:p>
    <w:p w:rsidR="007A3ADB" w:rsidRDefault="007A3ADB">
      <w:pPr>
        <w:jc w:val="both"/>
        <w:rPr>
          <w:color w:val="000000"/>
        </w:rPr>
      </w:pPr>
      <w:r>
        <w:rPr>
          <w:color w:val="000000"/>
        </w:rPr>
        <w:t xml:space="preserve">-Полноценное питание с достаточным содержанием животных белков , растительного масла , овощей , фруктов .  </w:t>
      </w:r>
    </w:p>
    <w:p w:rsidR="007A3ADB" w:rsidRDefault="007A3ADB">
      <w:pPr>
        <w:jc w:val="both"/>
        <w:rPr>
          <w:color w:val="000000"/>
        </w:rPr>
      </w:pPr>
      <w:r>
        <w:rPr>
          <w:color w:val="000000"/>
        </w:rPr>
        <w:t>-</w:t>
      </w:r>
      <w:proofErr w:type="spellStart"/>
      <w:r>
        <w:rPr>
          <w:color w:val="000000"/>
        </w:rPr>
        <w:t>Санаторно</w:t>
      </w:r>
      <w:proofErr w:type="spellEnd"/>
      <w:r>
        <w:rPr>
          <w:color w:val="000000"/>
        </w:rPr>
        <w:t xml:space="preserve"> - курортное лечение .</w:t>
      </w:r>
    </w:p>
    <w:p w:rsidR="007A3ADB" w:rsidRDefault="007A3ADB">
      <w:pPr>
        <w:jc w:val="both"/>
        <w:rPr>
          <w:color w:val="000000"/>
        </w:rPr>
      </w:pPr>
      <w:r>
        <w:rPr>
          <w:color w:val="000000"/>
        </w:rPr>
        <w:t>-Систематическое диспансерное наблюдение .</w:t>
      </w:r>
    </w:p>
    <w:p w:rsidR="007A3ADB" w:rsidRDefault="007A3ADB">
      <w:pPr>
        <w:jc w:val="both"/>
        <w:rPr>
          <w:color w:val="000000"/>
          <w:sz w:val="32"/>
        </w:rPr>
      </w:pPr>
      <w:r>
        <w:rPr>
          <w:color w:val="000000"/>
        </w:rPr>
        <w:t>-соблюдение режима труда и отдыха.</w:t>
      </w:r>
    </w:p>
    <w:p w:rsidR="007A3ADB" w:rsidRDefault="007A3ADB">
      <w:pPr>
        <w:jc w:val="both"/>
        <w:rPr>
          <w:color w:val="000000"/>
          <w:sz w:val="32"/>
        </w:rPr>
      </w:pPr>
      <w:r>
        <w:rPr>
          <w:color w:val="000000"/>
          <w:sz w:val="32"/>
        </w:rPr>
        <w:t>-</w:t>
      </w:r>
      <w:r>
        <w:rPr>
          <w:color w:val="000000"/>
        </w:rPr>
        <w:t>Ограничений в трудоустройстве нет.</w:t>
      </w:r>
      <w:r>
        <w:rPr>
          <w:color w:val="000000"/>
          <w:sz w:val="32"/>
        </w:rPr>
        <w:t xml:space="preserve"> </w:t>
      </w:r>
    </w:p>
    <w:p w:rsidR="007A3ADB" w:rsidRDefault="007A3ADB">
      <w:pPr>
        <w:jc w:val="both"/>
        <w:rPr>
          <w:b/>
          <w:i/>
          <w:color w:val="0000FF"/>
          <w:sz w:val="32"/>
        </w:rPr>
      </w:pPr>
    </w:p>
    <w:p w:rsidR="007A3ADB" w:rsidRDefault="007A3ADB">
      <w:pPr>
        <w:jc w:val="both"/>
        <w:rPr>
          <w:b/>
          <w:i/>
          <w:color w:val="0000FF"/>
          <w:sz w:val="32"/>
        </w:rPr>
      </w:pPr>
    </w:p>
    <w:p w:rsidR="007A3ADB" w:rsidRDefault="007A3ADB">
      <w:pPr>
        <w:jc w:val="both"/>
      </w:pPr>
    </w:p>
    <w:p w:rsidR="007A3ADB" w:rsidRDefault="007A3ADB"/>
    <w:p w:rsidR="007A3ADB" w:rsidRDefault="007A3ADB">
      <w:pPr>
        <w:pStyle w:val="Normal"/>
        <w:spacing w:before="0" w:after="0"/>
        <w:rPr>
          <w:snapToGrid/>
          <w:kern w:val="24"/>
        </w:rPr>
      </w:pPr>
    </w:p>
    <w:p w:rsidR="007A3ADB" w:rsidRDefault="007A3ADB"/>
    <w:p w:rsidR="007A3ADB" w:rsidRDefault="007A3ADB">
      <w:pPr>
        <w:jc w:val="center"/>
        <w:sectPr w:rsidR="007A3ADB">
          <w:type w:val="continuous"/>
          <w:pgSz w:w="12240" w:h="15840" w:code="1"/>
          <w:pgMar w:top="1134" w:right="1134" w:bottom="1135" w:left="1134" w:header="720" w:footer="720" w:gutter="0"/>
          <w:cols w:space="720" w:equalWidth="0">
            <w:col w:w="9972"/>
          </w:cols>
        </w:sectPr>
      </w:pPr>
      <w:r>
        <w:rPr>
          <w:b/>
        </w:rPr>
        <w:br w:type="page"/>
      </w:r>
    </w:p>
    <w:p w:rsidR="007A3ADB" w:rsidRDefault="007A3ADB"/>
    <w:sectPr w:rsidR="007A3ADB">
      <w:type w:val="oddPage"/>
      <w:pgSz w:w="11906" w:h="16838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E10B53"/>
    <w:multiLevelType w:val="singleLevel"/>
    <w:tmpl w:val="4894D33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0677005"/>
    <w:multiLevelType w:val="singleLevel"/>
    <w:tmpl w:val="5E4C0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BDA2D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29EE3C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164884"/>
    <w:multiLevelType w:val="multilevel"/>
    <w:tmpl w:val="5E2E9E9C"/>
    <w:lvl w:ilvl="0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2D8D4769"/>
    <w:multiLevelType w:val="singleLevel"/>
    <w:tmpl w:val="89D8C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7B71D93"/>
    <w:multiLevelType w:val="singleLevel"/>
    <w:tmpl w:val="7700BA0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1">
    <w:nsid w:val="38CF1972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4">
    <w:nsid w:val="6F794D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5">
    <w:nsid w:val="72ED35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34C6D5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1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662" w:hanging="283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11"/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</w:num>
  <w:num w:numId="20">
    <w:abstractNumId w:val="16"/>
  </w:num>
  <w:num w:numId="2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5"/>
  </w:num>
  <w:num w:numId="24">
    <w:abstractNumId w:val="3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6">
    <w:abstractNumId w:val="6"/>
  </w:num>
  <w:num w:numId="27">
    <w:abstractNumId w:val="5"/>
  </w:num>
  <w:num w:numId="28">
    <w:abstractNumId w:val="12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B"/>
    <w:rsid w:val="000B21EF"/>
    <w:rsid w:val="00126EF4"/>
    <w:rsid w:val="001505FB"/>
    <w:rsid w:val="002676B4"/>
    <w:rsid w:val="00315B9A"/>
    <w:rsid w:val="00442F53"/>
    <w:rsid w:val="0071286E"/>
    <w:rsid w:val="007A3ADB"/>
    <w:rsid w:val="00856028"/>
    <w:rsid w:val="00927112"/>
    <w:rsid w:val="009E08C8"/>
    <w:rsid w:val="00BF3CE6"/>
    <w:rsid w:val="00C2251B"/>
    <w:rsid w:val="00CA5491"/>
    <w:rsid w:val="00DE33CC"/>
    <w:rsid w:val="00E92617"/>
    <w:rsid w:val="00F4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kern w:val="0"/>
    </w:rPr>
  </w:style>
  <w:style w:type="paragraph" w:styleId="6">
    <w:name w:val="heading 6"/>
    <w:basedOn w:val="a"/>
    <w:next w:val="a"/>
    <w:qFormat/>
    <w:pPr>
      <w:keepNext/>
      <w:tabs>
        <w:tab w:val="left" w:pos="8647"/>
        <w:tab w:val="right" w:pos="12191"/>
      </w:tabs>
      <w:ind w:right="-7" w:firstLine="567"/>
      <w:jc w:val="both"/>
      <w:outlineLvl w:val="5"/>
    </w:pPr>
    <w:rPr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kern w:val="0"/>
      <w:sz w:val="20"/>
    </w:rPr>
  </w:style>
  <w:style w:type="paragraph" w:styleId="a4">
    <w:name w:val="Body Text Indent"/>
    <w:basedOn w:val="a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pPr>
      <w:tabs>
        <w:tab w:val="left" w:pos="8647"/>
        <w:tab w:val="right" w:pos="12191"/>
      </w:tabs>
      <w:ind w:right="-7" w:firstLine="567"/>
    </w:pPr>
  </w:style>
  <w:style w:type="paragraph" w:styleId="a5">
    <w:name w:val="Normal (Web)"/>
    <w:basedOn w:val="a"/>
    <w:pPr>
      <w:spacing w:before="100" w:after="100"/>
      <w:ind w:firstLine="284"/>
    </w:pPr>
    <w:rPr>
      <w:kern w:val="0"/>
      <w:sz w:val="18"/>
    </w:rPr>
  </w:style>
  <w:style w:type="paragraph" w:customStyle="1" w:styleId="a6">
    <w:name w:val="Адреса"/>
    <w:basedOn w:val="Normal"/>
    <w:next w:val="Normal"/>
    <w:pPr>
      <w:spacing w:before="0" w:after="0"/>
    </w:pPr>
    <w:rPr>
      <w:i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7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/>
      <w:i/>
      <w:kern w:val="0"/>
    </w:rPr>
  </w:style>
  <w:style w:type="paragraph" w:styleId="a8">
    <w:name w:val="Body Text"/>
    <w:basedOn w:val="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4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647"/>
        <w:tab w:val="right" w:pos="12191"/>
      </w:tabs>
      <w:ind w:right="-7" w:firstLine="567"/>
      <w:jc w:val="both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tabs>
        <w:tab w:val="left" w:pos="8647"/>
        <w:tab w:val="right" w:pos="12191"/>
      </w:tabs>
      <w:ind w:right="-7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8647"/>
        <w:tab w:val="right" w:pos="12191"/>
      </w:tabs>
      <w:ind w:right="-7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kern w:val="0"/>
    </w:rPr>
  </w:style>
  <w:style w:type="paragraph" w:styleId="6">
    <w:name w:val="heading 6"/>
    <w:basedOn w:val="a"/>
    <w:next w:val="a"/>
    <w:qFormat/>
    <w:pPr>
      <w:keepNext/>
      <w:tabs>
        <w:tab w:val="left" w:pos="8647"/>
        <w:tab w:val="right" w:pos="12191"/>
      </w:tabs>
      <w:ind w:right="-7" w:firstLine="567"/>
      <w:jc w:val="both"/>
      <w:outlineLvl w:val="5"/>
    </w:pPr>
    <w:rPr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kern w:val="0"/>
      <w:sz w:val="20"/>
    </w:rPr>
  </w:style>
  <w:style w:type="paragraph" w:styleId="a4">
    <w:name w:val="Body Text Indent"/>
    <w:basedOn w:val="a"/>
    <w:pPr>
      <w:tabs>
        <w:tab w:val="left" w:pos="8647"/>
        <w:tab w:val="right" w:pos="12191"/>
      </w:tabs>
      <w:ind w:right="-7" w:firstLine="567"/>
      <w:jc w:val="both"/>
    </w:pPr>
  </w:style>
  <w:style w:type="paragraph" w:styleId="20">
    <w:name w:val="Body Text Indent 2"/>
    <w:basedOn w:val="a"/>
    <w:pPr>
      <w:tabs>
        <w:tab w:val="left" w:pos="8647"/>
        <w:tab w:val="right" w:pos="12191"/>
      </w:tabs>
      <w:ind w:right="-7" w:firstLine="567"/>
    </w:pPr>
  </w:style>
  <w:style w:type="paragraph" w:styleId="a5">
    <w:name w:val="Normal (Web)"/>
    <w:basedOn w:val="a"/>
    <w:pPr>
      <w:spacing w:before="100" w:after="100"/>
      <w:ind w:firstLine="284"/>
    </w:pPr>
    <w:rPr>
      <w:kern w:val="0"/>
      <w:sz w:val="18"/>
    </w:rPr>
  </w:style>
  <w:style w:type="paragraph" w:customStyle="1" w:styleId="a6">
    <w:name w:val="Адреса"/>
    <w:basedOn w:val="Normal"/>
    <w:next w:val="Normal"/>
    <w:pPr>
      <w:spacing w:before="0" w:after="0"/>
    </w:pPr>
    <w:rPr>
      <w:i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7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b/>
      <w:i/>
      <w:kern w:val="0"/>
    </w:rPr>
  </w:style>
  <w:style w:type="paragraph" w:styleId="a8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/>
  <LinksUpToDate>false</LinksUpToDate>
  <CharactersWithSpaces>31912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8090879</dc:creator>
  <cp:lastModifiedBy>Igor</cp:lastModifiedBy>
  <cp:revision>2</cp:revision>
  <cp:lastPrinted>2005-04-11T07:04:00Z</cp:lastPrinted>
  <dcterms:created xsi:type="dcterms:W3CDTF">2024-04-14T13:37:00Z</dcterms:created>
  <dcterms:modified xsi:type="dcterms:W3CDTF">2024-04-14T13:37:00Z</dcterms:modified>
</cp:coreProperties>
</file>