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66B5" w:rsidRDefault="002466B5">
      <w:pPr>
        <w:spacing w:line="360" w:lineRule="auto"/>
        <w:ind w:firstLine="397"/>
        <w:jc w:val="center"/>
        <w:rPr>
          <w:rFonts w:ascii="Courier New" w:hAnsi="Courier New"/>
          <w:b/>
          <w:sz w:val="28"/>
        </w:rPr>
      </w:pPr>
      <w:bookmarkStart w:id="0" w:name="_GoBack"/>
      <w:bookmarkEnd w:id="0"/>
      <w:r>
        <w:rPr>
          <w:rFonts w:ascii="Courier New" w:hAnsi="Courier New"/>
          <w:b/>
          <w:sz w:val="28"/>
        </w:rPr>
        <w:t>ИШЕМИЧЕСКАЯ БОЛЕЗНЬ СЕРДЦА</w:t>
      </w:r>
    </w:p>
    <w:p w:rsidR="002466B5" w:rsidRDefault="002466B5">
      <w:pPr>
        <w:spacing w:line="360" w:lineRule="auto"/>
        <w:ind w:firstLine="397"/>
        <w:jc w:val="center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СТЕНОКАРДИЯ</w:t>
      </w:r>
    </w:p>
    <w:p w:rsidR="002466B5" w:rsidRDefault="002466B5">
      <w:pPr>
        <w:spacing w:line="360" w:lineRule="auto"/>
        <w:ind w:firstLine="397"/>
        <w:jc w:val="center"/>
        <w:rPr>
          <w:rFonts w:ascii="Courier New" w:hAnsi="Courier New"/>
          <w:sz w:val="28"/>
        </w:rPr>
      </w:pP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Впервые термин “стенокардия” ввел </w:t>
      </w:r>
      <w:proofErr w:type="spellStart"/>
      <w:r>
        <w:rPr>
          <w:rFonts w:ascii="Courier New" w:hAnsi="Courier New"/>
          <w:sz w:val="28"/>
        </w:rPr>
        <w:t>Гервердем</w:t>
      </w:r>
      <w:proofErr w:type="spellEnd"/>
      <w:r>
        <w:rPr>
          <w:rFonts w:ascii="Courier New" w:hAnsi="Courier New"/>
          <w:sz w:val="28"/>
        </w:rPr>
        <w:t xml:space="preserve"> (</w:t>
      </w:r>
      <w:proofErr w:type="spellStart"/>
      <w:r>
        <w:rPr>
          <w:rFonts w:ascii="Courier New" w:hAnsi="Courier New"/>
          <w:sz w:val="28"/>
        </w:rPr>
        <w:t>стенозис-узкий</w:t>
      </w:r>
      <w:proofErr w:type="spellEnd"/>
      <w:r>
        <w:rPr>
          <w:rFonts w:ascii="Courier New" w:hAnsi="Courier New"/>
          <w:sz w:val="28"/>
        </w:rPr>
        <w:t>) - гру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ная жаба.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Возникновение стенокардии связано с кратковременной преходящей ишемией миокарда. Стенокардия один из вариантов болевого течения ИБС. В понятие ИБС, кроме стенокардии, входят еще инфаркт миокарда и атеросклеротический кардиоскл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роз. Выделяют 2 фактора: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</w:t>
      </w:r>
      <w:r>
        <w:rPr>
          <w:rFonts w:ascii="Courier New" w:hAnsi="Courier New"/>
          <w:sz w:val="28"/>
        </w:rPr>
        <w:tab/>
        <w:t>Потребность миокарда в кислороде;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2)</w:t>
      </w:r>
      <w:r>
        <w:rPr>
          <w:rFonts w:ascii="Courier New" w:hAnsi="Courier New"/>
          <w:sz w:val="28"/>
        </w:rPr>
        <w:tab/>
        <w:t>Снабжение кислородом (или приток кислорода).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Между этими двумя факторами в норме существует динамическое равновесие. Потре</w:t>
      </w:r>
      <w:r>
        <w:rPr>
          <w:rFonts w:ascii="Courier New" w:hAnsi="Courier New"/>
          <w:sz w:val="28"/>
        </w:rPr>
        <w:t>б</w:t>
      </w:r>
      <w:r>
        <w:rPr>
          <w:rFonts w:ascii="Courier New" w:hAnsi="Courier New"/>
          <w:sz w:val="28"/>
        </w:rPr>
        <w:t>ность миокарда в кислороде зав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сит от: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а) ЧСС, напряжения стенки левого желудочка, т.е. от силы сердечных сокращений, </w:t>
      </w:r>
      <w:proofErr w:type="spellStart"/>
      <w:r>
        <w:rPr>
          <w:rFonts w:ascii="Courier New" w:hAnsi="Courier New"/>
          <w:sz w:val="28"/>
        </w:rPr>
        <w:t>контрактильности</w:t>
      </w:r>
      <w:proofErr w:type="spellEnd"/>
      <w:r>
        <w:rPr>
          <w:rFonts w:ascii="Courier New" w:hAnsi="Courier New"/>
          <w:sz w:val="28"/>
        </w:rPr>
        <w:t xml:space="preserve"> ми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карда;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б) от уровня катехоламинов, особенно норадреналина.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Потребность миокарда в кислороде регулируется и обеспечивается коронарным кров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снабжением: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снижении уровня кислорода в миокарде (снижение его концентрации или легкая гипо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 xml:space="preserve">сия миокарда) от АМФ отщепляется фосфатная группа, в результате чего образуется </w:t>
      </w:r>
      <w:proofErr w:type="spellStart"/>
      <w:r>
        <w:rPr>
          <w:rFonts w:ascii="Courier New" w:hAnsi="Courier New"/>
          <w:sz w:val="28"/>
        </w:rPr>
        <w:t>аден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зин</w:t>
      </w:r>
      <w:proofErr w:type="spellEnd"/>
      <w:r>
        <w:rPr>
          <w:rFonts w:ascii="Courier New" w:hAnsi="Courier New"/>
          <w:sz w:val="28"/>
        </w:rPr>
        <w:t xml:space="preserve">. </w:t>
      </w:r>
      <w:proofErr w:type="spellStart"/>
      <w:r>
        <w:rPr>
          <w:rFonts w:ascii="Courier New" w:hAnsi="Courier New"/>
          <w:sz w:val="28"/>
        </w:rPr>
        <w:t>Аденозин</w:t>
      </w:r>
      <w:proofErr w:type="spellEnd"/>
      <w:r>
        <w:rPr>
          <w:rFonts w:ascii="Courier New" w:hAnsi="Courier New"/>
          <w:sz w:val="28"/>
        </w:rPr>
        <w:t xml:space="preserve"> является “местным” гормоном, он расширяет сосуды и увеличивает тем самым доставку кислорода к миокарду. Это основной путь.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 </w:t>
      </w:r>
      <w:proofErr w:type="spellStart"/>
      <w:r>
        <w:rPr>
          <w:rFonts w:ascii="Courier New" w:hAnsi="Courier New"/>
          <w:sz w:val="28"/>
        </w:rPr>
        <w:t>прекапиллярах</w:t>
      </w:r>
      <w:proofErr w:type="spellEnd"/>
      <w:r>
        <w:rPr>
          <w:rFonts w:ascii="Courier New" w:hAnsi="Courier New"/>
          <w:sz w:val="28"/>
        </w:rPr>
        <w:t xml:space="preserve"> расположены особые рецепторы, которые возбуждаются при снижении уровня кислорода в крови коронарных артерий. Эффект - расширение в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нечных артерий.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lastRenderedPageBreak/>
        <w:t>ИБС и стенокардия возникает тогда, когда коронарный кровоток (то есть коронарные арт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рии в узком смысле) не может восполнить потребность миокарда в кислороде. Недостаточная доставка кислорода, несоответствие потребности миокарда в кислороде и возможностей его доставки и лежат в основе стенокардии. Причина нарушения коронарного кровотока, снижения его возможностей, в большинстве случаев связана с органическим поражением венечных арт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рий: чаще всего (92%) атеросклероз; реже </w:t>
      </w:r>
      <w:proofErr w:type="spellStart"/>
      <w:r>
        <w:rPr>
          <w:rFonts w:ascii="Courier New" w:hAnsi="Courier New"/>
          <w:sz w:val="28"/>
        </w:rPr>
        <w:t>васкулиты</w:t>
      </w:r>
      <w:proofErr w:type="spellEnd"/>
      <w:r>
        <w:rPr>
          <w:rFonts w:ascii="Courier New" w:hAnsi="Courier New"/>
          <w:sz w:val="28"/>
        </w:rPr>
        <w:t>: ревматические, сифилитические, при коллагенозах (узелковый периартериит); иногда функциональные нарушения гемодинамики: артериальные пороки сердца, стенокардия при тиреотоксикозе; в редких случаях стенокардия возможна при ГБ.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Патогенез атеросклероза: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Происходит нарушение двух механизмов: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</w:t>
      </w:r>
      <w:r>
        <w:rPr>
          <w:rFonts w:ascii="Courier New" w:hAnsi="Courier New"/>
          <w:sz w:val="28"/>
        </w:rPr>
        <w:tab/>
        <w:t xml:space="preserve">Нарушение метаболизма; прежде всего это относится к нарушению обмена липидов. Происходит повышение содержания холестерина, </w:t>
      </w:r>
      <w:proofErr w:type="spellStart"/>
      <w:r>
        <w:rPr>
          <w:rFonts w:ascii="Courier New" w:hAnsi="Courier New"/>
          <w:sz w:val="28"/>
        </w:rPr>
        <w:t>триглицеридов</w:t>
      </w:r>
      <w:proofErr w:type="spellEnd"/>
      <w:r>
        <w:rPr>
          <w:rFonts w:ascii="Courier New" w:hAnsi="Courier New"/>
          <w:sz w:val="28"/>
        </w:rPr>
        <w:t xml:space="preserve">, жирных кислот (ПЭЖК), уменьшается содержание </w:t>
      </w:r>
      <w:proofErr w:type="spellStart"/>
      <w:r>
        <w:rPr>
          <w:rFonts w:ascii="Courier New" w:hAnsi="Courier New"/>
          <w:sz w:val="28"/>
        </w:rPr>
        <w:t>фосфолипидов</w:t>
      </w:r>
      <w:proofErr w:type="spellEnd"/>
      <w:r>
        <w:rPr>
          <w:rFonts w:ascii="Courier New" w:hAnsi="Courier New"/>
          <w:sz w:val="28"/>
        </w:rPr>
        <w:t xml:space="preserve"> в крови.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sz w:val="28"/>
        </w:rPr>
        <w:t>Альфа-липопротеиды</w:t>
      </w:r>
      <w:proofErr w:type="spellEnd"/>
      <w:r>
        <w:rPr>
          <w:rFonts w:ascii="Courier New" w:hAnsi="Courier New"/>
          <w:sz w:val="28"/>
        </w:rPr>
        <w:t xml:space="preserve"> - прочные соединения холестерина + </w:t>
      </w:r>
      <w:proofErr w:type="spellStart"/>
      <w:r>
        <w:rPr>
          <w:rFonts w:ascii="Courier New" w:hAnsi="Courier New"/>
          <w:sz w:val="28"/>
        </w:rPr>
        <w:t>триглицер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дов</w:t>
      </w:r>
      <w:proofErr w:type="spellEnd"/>
      <w:r>
        <w:rPr>
          <w:rFonts w:ascii="Courier New" w:hAnsi="Courier New"/>
          <w:sz w:val="28"/>
        </w:rPr>
        <w:t xml:space="preserve"> + белков.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Непрочные соединения: </w:t>
      </w:r>
      <w:proofErr w:type="spellStart"/>
      <w:r>
        <w:rPr>
          <w:rFonts w:ascii="Courier New" w:hAnsi="Courier New"/>
          <w:sz w:val="28"/>
        </w:rPr>
        <w:t>бета-липопротеиды</w:t>
      </w:r>
      <w:proofErr w:type="spellEnd"/>
      <w:r>
        <w:rPr>
          <w:rFonts w:ascii="Courier New" w:hAnsi="Courier New"/>
          <w:sz w:val="28"/>
        </w:rPr>
        <w:t xml:space="preserve"> и </w:t>
      </w:r>
      <w:proofErr w:type="spellStart"/>
      <w:r>
        <w:rPr>
          <w:rFonts w:ascii="Courier New" w:hAnsi="Courier New"/>
          <w:sz w:val="28"/>
        </w:rPr>
        <w:t>пребета-липопротеиды</w:t>
      </w:r>
      <w:proofErr w:type="spellEnd"/>
      <w:r>
        <w:rPr>
          <w:rFonts w:ascii="Courier New" w:hAnsi="Courier New"/>
          <w:sz w:val="28"/>
        </w:rPr>
        <w:t>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Липопротеиды, вступив в сосудистую стенку, очень быстро расщепляются, и освобожда</w:t>
      </w:r>
      <w:r>
        <w:rPr>
          <w:rFonts w:ascii="Courier New" w:hAnsi="Courier New"/>
          <w:sz w:val="28"/>
        </w:rPr>
        <w:t>ю</w:t>
      </w:r>
      <w:r>
        <w:rPr>
          <w:rFonts w:ascii="Courier New" w:hAnsi="Courier New"/>
          <w:sz w:val="28"/>
        </w:rPr>
        <w:t xml:space="preserve">щийся при этом холестерин и </w:t>
      </w:r>
      <w:proofErr w:type="spellStart"/>
      <w:r>
        <w:rPr>
          <w:rFonts w:ascii="Courier New" w:hAnsi="Courier New"/>
          <w:sz w:val="28"/>
        </w:rPr>
        <w:t>триглицериды</w:t>
      </w:r>
      <w:proofErr w:type="spellEnd"/>
      <w:r>
        <w:rPr>
          <w:rFonts w:ascii="Courier New" w:hAnsi="Courier New"/>
          <w:sz w:val="28"/>
        </w:rPr>
        <w:t xml:space="preserve"> оказывают повреждающее </w:t>
      </w:r>
      <w:proofErr w:type="spellStart"/>
      <w:r>
        <w:rPr>
          <w:rFonts w:ascii="Courier New" w:hAnsi="Courier New"/>
          <w:sz w:val="28"/>
        </w:rPr>
        <w:t>атерогенное</w:t>
      </w:r>
      <w:proofErr w:type="spellEnd"/>
      <w:r>
        <w:rPr>
          <w:rFonts w:ascii="Courier New" w:hAnsi="Courier New"/>
          <w:sz w:val="28"/>
        </w:rPr>
        <w:t xml:space="preserve"> действие. При атеросклерозе увеличивается содержание непрочных липопротеидов - бета и </w:t>
      </w:r>
      <w:proofErr w:type="spellStart"/>
      <w:r>
        <w:rPr>
          <w:rFonts w:ascii="Courier New" w:hAnsi="Courier New"/>
          <w:sz w:val="28"/>
        </w:rPr>
        <w:t>пребета</w:t>
      </w:r>
      <w:proofErr w:type="spellEnd"/>
      <w:r>
        <w:rPr>
          <w:rFonts w:ascii="Courier New" w:hAnsi="Courier New"/>
          <w:sz w:val="28"/>
        </w:rPr>
        <w:t xml:space="preserve"> - за счет уменьшения </w:t>
      </w:r>
      <w:proofErr w:type="spellStart"/>
      <w:r>
        <w:rPr>
          <w:rFonts w:ascii="Courier New" w:hAnsi="Courier New"/>
          <w:sz w:val="28"/>
        </w:rPr>
        <w:t>альфа-липопротеидов</w:t>
      </w:r>
      <w:proofErr w:type="spellEnd"/>
      <w:r>
        <w:rPr>
          <w:rFonts w:ascii="Courier New" w:hAnsi="Courier New"/>
          <w:sz w:val="28"/>
        </w:rPr>
        <w:t xml:space="preserve">. В зависимости от характера нарушения </w:t>
      </w:r>
      <w:r>
        <w:rPr>
          <w:rFonts w:ascii="Courier New" w:hAnsi="Courier New"/>
          <w:sz w:val="28"/>
        </w:rPr>
        <w:lastRenderedPageBreak/>
        <w:t xml:space="preserve">липидного обмена (что преобладает), выделены 5 групп </w:t>
      </w:r>
      <w:proofErr w:type="spellStart"/>
      <w:r>
        <w:rPr>
          <w:rFonts w:ascii="Courier New" w:hAnsi="Courier New"/>
          <w:sz w:val="28"/>
        </w:rPr>
        <w:t>гиперлипидемии</w:t>
      </w:r>
      <w:proofErr w:type="spellEnd"/>
      <w:r>
        <w:rPr>
          <w:rFonts w:ascii="Courier New" w:hAnsi="Courier New"/>
          <w:sz w:val="28"/>
        </w:rPr>
        <w:t>. Особенно патогенным действ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ем обладают 2 и 3 типы - с преобладанием бета и </w:t>
      </w:r>
      <w:proofErr w:type="spellStart"/>
      <w:r>
        <w:rPr>
          <w:rFonts w:ascii="Courier New" w:hAnsi="Courier New"/>
          <w:sz w:val="28"/>
        </w:rPr>
        <w:t>пребета</w:t>
      </w:r>
      <w:proofErr w:type="spellEnd"/>
      <w:r>
        <w:rPr>
          <w:rFonts w:ascii="Courier New" w:hAnsi="Courier New"/>
          <w:sz w:val="28"/>
        </w:rPr>
        <w:t xml:space="preserve"> липопротеидов. Определенную роль играет также увеличение </w:t>
      </w:r>
      <w:proofErr w:type="spellStart"/>
      <w:r>
        <w:rPr>
          <w:rFonts w:ascii="Courier New" w:hAnsi="Courier New"/>
          <w:sz w:val="28"/>
        </w:rPr>
        <w:t>эстерефицированных</w:t>
      </w:r>
      <w:proofErr w:type="spellEnd"/>
      <w:r>
        <w:rPr>
          <w:rFonts w:ascii="Courier New" w:hAnsi="Courier New"/>
          <w:sz w:val="28"/>
        </w:rPr>
        <w:t xml:space="preserve"> жирных кислот, которые идут на синтез холестерина и </w:t>
      </w:r>
      <w:proofErr w:type="spellStart"/>
      <w:r>
        <w:rPr>
          <w:rFonts w:ascii="Courier New" w:hAnsi="Courier New"/>
          <w:sz w:val="28"/>
        </w:rPr>
        <w:t>триглицеридов</w:t>
      </w:r>
      <w:proofErr w:type="spellEnd"/>
      <w:r>
        <w:rPr>
          <w:rFonts w:ascii="Courier New" w:hAnsi="Courier New"/>
          <w:sz w:val="28"/>
        </w:rPr>
        <w:t xml:space="preserve">, а также снижают чувствительность тканей к инсулину, что уменьшает превращение глюкозы в гликоген, повышается гипергликемия и присоединяется нарушение углеводного обмена. Нарушается также и </w:t>
      </w:r>
      <w:proofErr w:type="spellStart"/>
      <w:r>
        <w:rPr>
          <w:rFonts w:ascii="Courier New" w:hAnsi="Courier New"/>
          <w:sz w:val="28"/>
        </w:rPr>
        <w:t>белковы</w:t>
      </w:r>
      <w:proofErr w:type="spellEnd"/>
      <w:r>
        <w:rPr>
          <w:rFonts w:ascii="Courier New" w:hAnsi="Courier New"/>
          <w:sz w:val="28"/>
        </w:rPr>
        <w:t xml:space="preserve"> обмен (связь белков с липид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ми).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</w:t>
      </w:r>
      <w:r>
        <w:rPr>
          <w:rFonts w:ascii="Courier New" w:hAnsi="Courier New"/>
          <w:sz w:val="28"/>
        </w:rPr>
        <w:tab/>
        <w:t>Нарушение проницаемости самой сосудистой стенки, то есть ее морфологические 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рушения. Повышение проница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мости связано с: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а) увеличением содержания кислых </w:t>
      </w:r>
      <w:proofErr w:type="spellStart"/>
      <w:r>
        <w:rPr>
          <w:rFonts w:ascii="Courier New" w:hAnsi="Courier New"/>
          <w:sz w:val="28"/>
        </w:rPr>
        <w:t>мукополисахар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дов</w:t>
      </w:r>
      <w:proofErr w:type="spellEnd"/>
      <w:r>
        <w:rPr>
          <w:rFonts w:ascii="Courier New" w:hAnsi="Courier New"/>
          <w:sz w:val="28"/>
        </w:rPr>
        <w:t>;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б) нарушением </w:t>
      </w:r>
      <w:proofErr w:type="spellStart"/>
      <w:r>
        <w:rPr>
          <w:rFonts w:ascii="Courier New" w:hAnsi="Courier New"/>
          <w:sz w:val="28"/>
        </w:rPr>
        <w:t>микроциркуляции</w:t>
      </w:r>
      <w:proofErr w:type="spellEnd"/>
      <w:r>
        <w:rPr>
          <w:rFonts w:ascii="Courier New" w:hAnsi="Courier New"/>
          <w:sz w:val="28"/>
        </w:rPr>
        <w:t xml:space="preserve"> в самой сосудистой стенке: происходит повышение ее проницаемости. Причина нередко лежит в увеличении содержания местных гормонов, напр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мер, </w:t>
      </w:r>
      <w:proofErr w:type="spellStart"/>
      <w:r>
        <w:rPr>
          <w:rFonts w:ascii="Courier New" w:hAnsi="Courier New"/>
          <w:sz w:val="28"/>
        </w:rPr>
        <w:t>брадикинина</w:t>
      </w:r>
      <w:proofErr w:type="spellEnd"/>
      <w:r>
        <w:rPr>
          <w:rFonts w:ascii="Courier New" w:hAnsi="Courier New"/>
          <w:sz w:val="28"/>
        </w:rPr>
        <w:t>, что приводит к увеличению уровня катехолам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нов.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Определенная роль в патогенезе атеросклероза принадлежит увеличению ферментати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 xml:space="preserve">ной активности самой сосудистой стенки, в частности, </w:t>
      </w:r>
      <w:proofErr w:type="spellStart"/>
      <w:r>
        <w:rPr>
          <w:rFonts w:ascii="Courier New" w:hAnsi="Courier New"/>
          <w:sz w:val="28"/>
        </w:rPr>
        <w:t>эластазы</w:t>
      </w:r>
      <w:proofErr w:type="spellEnd"/>
      <w:r>
        <w:rPr>
          <w:rFonts w:ascii="Courier New" w:hAnsi="Courier New"/>
          <w:sz w:val="28"/>
        </w:rPr>
        <w:t>, что приводит к нарушению эластического каркаса стенки сосуда. Дополнительным фактором может быть также повыш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ние внутрисосудистого давления (АД) - ишемический повре</w:t>
      </w:r>
      <w:r>
        <w:rPr>
          <w:rFonts w:ascii="Courier New" w:hAnsi="Courier New"/>
          <w:sz w:val="28"/>
        </w:rPr>
        <w:t>ж</w:t>
      </w:r>
      <w:r>
        <w:rPr>
          <w:rFonts w:ascii="Courier New" w:hAnsi="Courier New"/>
          <w:sz w:val="28"/>
        </w:rPr>
        <w:t>дающий фактор.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Этиология атеросклероза: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Этиологическую роль в возникновении атеросклероза и</w:t>
      </w:r>
      <w:r>
        <w:rPr>
          <w:rFonts w:ascii="Courier New" w:hAnsi="Courier New"/>
          <w:sz w:val="28"/>
        </w:rPr>
        <w:t>г</w:t>
      </w:r>
      <w:r>
        <w:rPr>
          <w:rFonts w:ascii="Courier New" w:hAnsi="Courier New"/>
          <w:sz w:val="28"/>
        </w:rPr>
        <w:t>рают: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- </w:t>
      </w:r>
      <w:r>
        <w:rPr>
          <w:rFonts w:ascii="Courier New" w:hAnsi="Courier New"/>
          <w:i/>
          <w:sz w:val="28"/>
        </w:rPr>
        <w:t>возраст</w:t>
      </w:r>
      <w:r>
        <w:rPr>
          <w:rFonts w:ascii="Courier New" w:hAnsi="Courier New"/>
          <w:sz w:val="28"/>
        </w:rPr>
        <w:t xml:space="preserve">; максимум заболеваемости атеросклерозом приходится на возраст старше 5О лет. С увеличением возраста повышается активность </w:t>
      </w:r>
      <w:proofErr w:type="spellStart"/>
      <w:r>
        <w:rPr>
          <w:rFonts w:ascii="Courier New" w:hAnsi="Courier New"/>
          <w:sz w:val="28"/>
        </w:rPr>
        <w:t>эластазы</w:t>
      </w:r>
      <w:proofErr w:type="spellEnd"/>
      <w:r>
        <w:rPr>
          <w:rFonts w:ascii="Courier New" w:hAnsi="Courier New"/>
          <w:sz w:val="28"/>
        </w:rPr>
        <w:t xml:space="preserve">, содержание кислых </w:t>
      </w:r>
      <w:proofErr w:type="spellStart"/>
      <w:r>
        <w:rPr>
          <w:rFonts w:ascii="Courier New" w:hAnsi="Courier New"/>
          <w:sz w:val="28"/>
        </w:rPr>
        <w:t>мукопол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сахаридов</w:t>
      </w:r>
      <w:proofErr w:type="spellEnd"/>
      <w:r>
        <w:rPr>
          <w:rFonts w:ascii="Courier New" w:hAnsi="Courier New"/>
          <w:sz w:val="28"/>
        </w:rPr>
        <w:t>, увеличивается синтез и расщепл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ние холестерина.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- пол</w:t>
      </w:r>
      <w:r>
        <w:rPr>
          <w:rFonts w:ascii="Courier New" w:hAnsi="Courier New"/>
          <w:sz w:val="28"/>
        </w:rPr>
        <w:t>: у мужчин атеросклероз возникает раньше и чаще, напротив, женские половые горм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ны задерж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вают образование </w:t>
      </w:r>
      <w:proofErr w:type="spellStart"/>
      <w:r>
        <w:rPr>
          <w:rFonts w:ascii="Courier New" w:hAnsi="Courier New"/>
          <w:sz w:val="28"/>
        </w:rPr>
        <w:t>бета-липопротеидов</w:t>
      </w:r>
      <w:proofErr w:type="spellEnd"/>
      <w:r>
        <w:rPr>
          <w:rFonts w:ascii="Courier New" w:hAnsi="Courier New"/>
          <w:sz w:val="28"/>
        </w:rPr>
        <w:t xml:space="preserve"> и увеличивают </w:t>
      </w:r>
      <w:proofErr w:type="spellStart"/>
      <w:r>
        <w:rPr>
          <w:rFonts w:ascii="Courier New" w:hAnsi="Courier New"/>
          <w:sz w:val="28"/>
        </w:rPr>
        <w:t>альфа-липопротеидов</w:t>
      </w:r>
      <w:proofErr w:type="spellEnd"/>
      <w:r>
        <w:rPr>
          <w:rFonts w:ascii="Courier New" w:hAnsi="Courier New"/>
          <w:sz w:val="28"/>
        </w:rPr>
        <w:t>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- </w:t>
      </w:r>
      <w:r>
        <w:rPr>
          <w:rFonts w:ascii="Courier New" w:hAnsi="Courier New"/>
          <w:i/>
          <w:sz w:val="28"/>
        </w:rPr>
        <w:t>никотиновая интоксикация</w:t>
      </w:r>
      <w:r>
        <w:rPr>
          <w:rFonts w:ascii="Courier New" w:hAnsi="Courier New"/>
          <w:sz w:val="28"/>
        </w:rPr>
        <w:t>: действует на проницаемость сосудов, т.к. при этом резко увеличивается выброс адреналина, увеличивается поврежд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ние.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i/>
          <w:sz w:val="28"/>
        </w:rPr>
        <w:t>- генетическая предрасположенность</w:t>
      </w:r>
      <w:r>
        <w:rPr>
          <w:rFonts w:ascii="Courier New" w:hAnsi="Courier New"/>
          <w:sz w:val="28"/>
        </w:rPr>
        <w:t>: 2 и 3 типы нарушения липидного обмена, чаще встречаются в семьях с ГБ, ИБС, но только 2-й тип наслед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>ется по законам Менделя.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- </w:t>
      </w:r>
      <w:r>
        <w:rPr>
          <w:rFonts w:ascii="Courier New" w:hAnsi="Courier New"/>
          <w:i/>
          <w:sz w:val="28"/>
        </w:rPr>
        <w:t xml:space="preserve">отрицательные </w:t>
      </w:r>
      <w:proofErr w:type="spellStart"/>
      <w:r>
        <w:rPr>
          <w:rFonts w:ascii="Courier New" w:hAnsi="Courier New"/>
          <w:i/>
          <w:sz w:val="28"/>
        </w:rPr>
        <w:t>психоэмоциональные</w:t>
      </w:r>
      <w:proofErr w:type="spellEnd"/>
      <w:r>
        <w:rPr>
          <w:rFonts w:ascii="Courier New" w:hAnsi="Courier New"/>
          <w:i/>
          <w:sz w:val="28"/>
        </w:rPr>
        <w:t xml:space="preserve"> воздействия</w:t>
      </w:r>
      <w:r>
        <w:rPr>
          <w:rFonts w:ascii="Courier New" w:hAnsi="Courier New"/>
          <w:sz w:val="28"/>
        </w:rPr>
        <w:t>: увеличивается содержание катех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ламинов в крови.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- </w:t>
      </w:r>
      <w:r>
        <w:rPr>
          <w:rFonts w:ascii="Courier New" w:hAnsi="Courier New"/>
          <w:i/>
          <w:sz w:val="28"/>
        </w:rPr>
        <w:t>особенности личности</w:t>
      </w:r>
      <w:r>
        <w:rPr>
          <w:rFonts w:ascii="Courier New" w:hAnsi="Courier New"/>
          <w:sz w:val="28"/>
        </w:rPr>
        <w:t>: патологически самолюбивые, мнительные, агресси</w:t>
      </w:r>
      <w:r>
        <w:rPr>
          <w:rFonts w:ascii="Courier New" w:hAnsi="Courier New"/>
          <w:sz w:val="28"/>
        </w:rPr>
        <w:t>в</w:t>
      </w:r>
      <w:r>
        <w:rPr>
          <w:rFonts w:ascii="Courier New" w:hAnsi="Courier New"/>
          <w:sz w:val="28"/>
        </w:rPr>
        <w:t>ные и т.д.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- </w:t>
      </w:r>
      <w:r>
        <w:rPr>
          <w:rFonts w:ascii="Courier New" w:hAnsi="Courier New"/>
          <w:i/>
          <w:sz w:val="28"/>
        </w:rPr>
        <w:t>неумеренность в питании</w:t>
      </w:r>
      <w:r>
        <w:rPr>
          <w:rFonts w:ascii="Courier New" w:hAnsi="Courier New"/>
          <w:sz w:val="28"/>
        </w:rPr>
        <w:t>: калорийность пищи должна строго соответствовать потребн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стям организма, а не руководствоваться а</w:t>
      </w:r>
      <w:r>
        <w:rPr>
          <w:rFonts w:ascii="Courier New" w:hAnsi="Courier New"/>
          <w:sz w:val="28"/>
        </w:rPr>
        <w:t>п</w:t>
      </w:r>
      <w:r>
        <w:rPr>
          <w:rFonts w:ascii="Courier New" w:hAnsi="Courier New"/>
          <w:sz w:val="28"/>
        </w:rPr>
        <w:t>петитом.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- </w:t>
      </w:r>
      <w:r>
        <w:rPr>
          <w:rFonts w:ascii="Courier New" w:hAnsi="Courier New"/>
          <w:i/>
          <w:sz w:val="28"/>
        </w:rPr>
        <w:t>малоподвижный образ жизни</w:t>
      </w:r>
      <w:r>
        <w:rPr>
          <w:rFonts w:ascii="Courier New" w:hAnsi="Courier New"/>
          <w:sz w:val="28"/>
        </w:rPr>
        <w:t>: чем активнее образ жизни, тем совершеннее коллатерали и другие механизмы компенс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ции.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- </w:t>
      </w:r>
      <w:r>
        <w:rPr>
          <w:rFonts w:ascii="Courier New" w:hAnsi="Courier New"/>
          <w:i/>
          <w:sz w:val="28"/>
        </w:rPr>
        <w:t>существуют заболевания, которые ускоряют развитие атероскл</w:t>
      </w:r>
      <w:r>
        <w:rPr>
          <w:rFonts w:ascii="Courier New" w:hAnsi="Courier New"/>
          <w:i/>
          <w:sz w:val="28"/>
        </w:rPr>
        <w:t>е</w:t>
      </w:r>
      <w:r>
        <w:rPr>
          <w:rFonts w:ascii="Courier New" w:hAnsi="Courier New"/>
          <w:i/>
          <w:sz w:val="28"/>
        </w:rPr>
        <w:t>роза</w:t>
      </w:r>
      <w:r>
        <w:rPr>
          <w:rFonts w:ascii="Courier New" w:hAnsi="Courier New"/>
          <w:sz w:val="28"/>
        </w:rPr>
        <w:t>: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1)</w:t>
      </w:r>
      <w:r>
        <w:rPr>
          <w:rFonts w:ascii="Courier New" w:hAnsi="Courier New"/>
          <w:sz w:val="28"/>
        </w:rPr>
        <w:tab/>
        <w:t>все виды артериальной гипертензии,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2)</w:t>
      </w:r>
      <w:r>
        <w:rPr>
          <w:rFonts w:ascii="Courier New" w:hAnsi="Courier New"/>
          <w:sz w:val="28"/>
        </w:rPr>
        <w:tab/>
        <w:t>сахарный диабет,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3)</w:t>
      </w:r>
      <w:r>
        <w:rPr>
          <w:rFonts w:ascii="Courier New" w:hAnsi="Courier New"/>
          <w:sz w:val="28"/>
        </w:rPr>
        <w:tab/>
        <w:t>подагра,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4)</w:t>
      </w:r>
      <w:r>
        <w:rPr>
          <w:rFonts w:ascii="Courier New" w:hAnsi="Courier New"/>
          <w:sz w:val="28"/>
        </w:rPr>
        <w:tab/>
        <w:t>ожирение,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5)</w:t>
      </w:r>
      <w:r>
        <w:rPr>
          <w:rFonts w:ascii="Courier New" w:hAnsi="Courier New"/>
          <w:sz w:val="28"/>
        </w:rPr>
        <w:tab/>
        <w:t>гипотиреоз.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Выделяются также факторы риска атеросклероза: определение отклонения клинических, биохимических показателей, вредные привычки, сопутствующие заболевания, которые знач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тельно увеличивают вероятность возникновения атеросклероза;  основные: артериальная г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пертензия, </w:t>
      </w:r>
      <w:proofErr w:type="spellStart"/>
      <w:r>
        <w:rPr>
          <w:rFonts w:ascii="Courier New" w:hAnsi="Courier New"/>
          <w:sz w:val="28"/>
        </w:rPr>
        <w:t>гиперхолистеринемия</w:t>
      </w:r>
      <w:proofErr w:type="spellEnd"/>
      <w:r>
        <w:rPr>
          <w:rFonts w:ascii="Courier New" w:hAnsi="Courier New"/>
          <w:sz w:val="28"/>
        </w:rPr>
        <w:t>, никотиновая интоксикация.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Дополнительные: ожирение ---&gt; сахарный диабет, малоподвижный образ жизни ---&gt; под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гра.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Клинические проявления атеросклероза: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</w:t>
      </w:r>
      <w:r>
        <w:rPr>
          <w:rFonts w:ascii="Courier New" w:hAnsi="Courier New"/>
          <w:sz w:val="28"/>
        </w:rPr>
        <w:tab/>
        <w:t xml:space="preserve">ИБС. 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</w:t>
      </w:r>
      <w:r>
        <w:rPr>
          <w:rFonts w:ascii="Courier New" w:hAnsi="Courier New"/>
          <w:sz w:val="28"/>
        </w:rPr>
        <w:tab/>
        <w:t>Ишемическая болезнь головного мозга.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3.</w:t>
      </w:r>
      <w:r>
        <w:rPr>
          <w:rFonts w:ascii="Courier New" w:hAnsi="Courier New"/>
          <w:sz w:val="28"/>
        </w:rPr>
        <w:tab/>
        <w:t>Ишемия почечных артерий.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4.</w:t>
      </w:r>
      <w:r>
        <w:rPr>
          <w:rFonts w:ascii="Courier New" w:hAnsi="Courier New"/>
          <w:sz w:val="28"/>
        </w:rPr>
        <w:tab/>
        <w:t>Ишемия нижних конечностей.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Среди всех проявлений атеросклероза на первом месте - ИБС.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Клиника стенокардии: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Боли за грудиной сжимающего, давящего характера, длительностью до 15 мин, реже до 3О мин. Болевые ощущения </w:t>
      </w:r>
      <w:proofErr w:type="spellStart"/>
      <w:r>
        <w:rPr>
          <w:rFonts w:ascii="Courier New" w:hAnsi="Courier New"/>
          <w:sz w:val="28"/>
        </w:rPr>
        <w:t>иррадиируют</w:t>
      </w:r>
      <w:proofErr w:type="spellEnd"/>
      <w:r>
        <w:rPr>
          <w:rFonts w:ascii="Courier New" w:hAnsi="Courier New"/>
          <w:sz w:val="28"/>
        </w:rPr>
        <w:t xml:space="preserve"> в нижнюю челюсть, под левую лопатку, левую руку, то есть вверх и чаще всего влево. Приступы болей чаще всего возникают при физической или эмоциональной нагрузке, сопровождаются страхом смерти, скованностью больного, ощущен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ем нехватки воздуха. Иногда больные испытывают неприятное ощущение не в области сердца, а в местах иррадиации болевых ощущений. Провокаторами болей могут быть: физическая 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грузка, эмоциональная нагрузка, холодная погода, прием пищи, состояние покоя, особенно в положении лежа ночью.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Выделяют: 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- </w:t>
      </w:r>
      <w:r>
        <w:rPr>
          <w:rFonts w:ascii="Courier New" w:hAnsi="Courier New"/>
          <w:i/>
          <w:sz w:val="28"/>
        </w:rPr>
        <w:t>стенокардию напряжения</w:t>
      </w:r>
      <w:r>
        <w:rPr>
          <w:rFonts w:ascii="Courier New" w:hAnsi="Courier New"/>
          <w:sz w:val="28"/>
        </w:rPr>
        <w:t xml:space="preserve">, 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- </w:t>
      </w:r>
      <w:r>
        <w:rPr>
          <w:rFonts w:ascii="Courier New" w:hAnsi="Courier New"/>
          <w:i/>
          <w:sz w:val="28"/>
        </w:rPr>
        <w:t>стенокардию покоя</w:t>
      </w:r>
      <w:r>
        <w:rPr>
          <w:rFonts w:ascii="Courier New" w:hAnsi="Courier New"/>
          <w:sz w:val="28"/>
        </w:rPr>
        <w:t xml:space="preserve"> (сборная группа, которую объединяет возникновение приступов в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кое). Приступы возникают чаще ночью.  Причины: ночью повышается тонус </w:t>
      </w:r>
      <w:proofErr w:type="spellStart"/>
      <w:r>
        <w:rPr>
          <w:rFonts w:ascii="Courier New" w:hAnsi="Courier New"/>
          <w:sz w:val="28"/>
        </w:rPr>
        <w:t>вагуса</w:t>
      </w:r>
      <w:proofErr w:type="spellEnd"/>
      <w:r>
        <w:rPr>
          <w:rFonts w:ascii="Courier New" w:hAnsi="Courier New"/>
          <w:sz w:val="28"/>
        </w:rPr>
        <w:t>, происходит снижение АД и коронарного кровотока соответственно. При этом бывает достаточно встать в постели, и приступ проходит. Неприятные сновидения; при этом увеличивается активность симпатической нервной системы, в крови увеличивается содержание адреналина, растет ур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вень катех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ламинов в сердечной мышце.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При переходе из вертикального положения в горизонтальное увеличивается венозный во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врат к сердцу, а следовательно, и нагрузка на сердце. При этом стенокардия часто связана с сердечной недостаточностью, применяют соответственно се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дечные гликозиды.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Встречается также </w:t>
      </w:r>
      <w:r>
        <w:rPr>
          <w:rFonts w:ascii="Courier New" w:hAnsi="Courier New"/>
          <w:b/>
          <w:sz w:val="28"/>
        </w:rPr>
        <w:t xml:space="preserve">стенокардия </w:t>
      </w:r>
      <w:proofErr w:type="spellStart"/>
      <w:r>
        <w:rPr>
          <w:rFonts w:ascii="Courier New" w:hAnsi="Courier New"/>
          <w:b/>
          <w:sz w:val="28"/>
        </w:rPr>
        <w:t>Принцметалла</w:t>
      </w:r>
      <w:proofErr w:type="spellEnd"/>
      <w:r>
        <w:rPr>
          <w:rFonts w:ascii="Courier New" w:hAnsi="Courier New"/>
          <w:b/>
          <w:sz w:val="28"/>
        </w:rPr>
        <w:t>:</w:t>
      </w:r>
      <w:r>
        <w:rPr>
          <w:rFonts w:ascii="Courier New" w:hAnsi="Courier New"/>
          <w:sz w:val="28"/>
        </w:rPr>
        <w:t xml:space="preserve"> для нее характерны длительные боли, приступ затягивается до 3О мин. Возникновение приступа связано со спазмом коронарных а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терий, имеющих атеросклеротические бляшки, такая форма стенокардии часто является пре</w:t>
      </w:r>
      <w:r>
        <w:rPr>
          <w:rFonts w:ascii="Courier New" w:hAnsi="Courier New"/>
          <w:sz w:val="28"/>
        </w:rPr>
        <w:t>д</w:t>
      </w:r>
      <w:r>
        <w:rPr>
          <w:rFonts w:ascii="Courier New" w:hAnsi="Courier New"/>
          <w:sz w:val="28"/>
        </w:rPr>
        <w:t>вестником смерти, нередко сопровождается нарушением ритма, расстройствами сердечной деятельности. На ЭКГ находят изменения, характерные для инфаркта миокарда: смещение сегмента Т вверх, а не вниз, как при обычной стенокардии. Однако после приступа ЭКГ во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>вращается к норме.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Может быть также рефлекторная стенокардия, возникающая при патологии близлежащих органов: при гриппах, язвенной болезни, холециститах и т.д.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Стенокардия длительностью от 3 до 5 мин, возникающая только в определенных ситуац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 xml:space="preserve">ях, называется стабильной. Другой вид стенокардии - нестабильная: возникает тогда, когда приступы теряют характерную цикличность, типичность; их длительность до 1О-15 мин. Могут возникать в </w:t>
      </w:r>
      <w:proofErr w:type="spellStart"/>
      <w:r>
        <w:rPr>
          <w:rFonts w:ascii="Courier New" w:hAnsi="Courier New"/>
          <w:sz w:val="28"/>
        </w:rPr>
        <w:t>непревычных</w:t>
      </w:r>
      <w:proofErr w:type="spellEnd"/>
      <w:r>
        <w:rPr>
          <w:rFonts w:ascii="Courier New" w:hAnsi="Courier New"/>
          <w:sz w:val="28"/>
        </w:rPr>
        <w:t xml:space="preserve"> ранее ситуациях. Нестабильная стенокардия является предвестн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ком инфаркта миокарда или внезапной смерти от фибрилляции желудочков. При острой кор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нарной недостаточности, в отличие от инфаркта миокарда, нет характерных для него измен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ний крови и ЭКГ, а в отличие от стенокардии, приступ боли </w:t>
      </w:r>
      <w:proofErr w:type="spellStart"/>
      <w:r>
        <w:rPr>
          <w:rFonts w:ascii="Courier New" w:hAnsi="Courier New"/>
          <w:sz w:val="28"/>
        </w:rPr>
        <w:t>некупируемый</w:t>
      </w:r>
      <w:proofErr w:type="spellEnd"/>
      <w:r>
        <w:rPr>
          <w:rFonts w:ascii="Courier New" w:hAnsi="Courier New"/>
          <w:sz w:val="28"/>
        </w:rPr>
        <w:t xml:space="preserve">, длительный и </w:t>
      </w:r>
      <w:proofErr w:type="spellStart"/>
      <w:r>
        <w:rPr>
          <w:rFonts w:ascii="Courier New" w:hAnsi="Courier New"/>
          <w:sz w:val="28"/>
        </w:rPr>
        <w:t>ат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пичный</w:t>
      </w:r>
      <w:proofErr w:type="spellEnd"/>
      <w:r>
        <w:rPr>
          <w:rFonts w:ascii="Courier New" w:hAnsi="Courier New"/>
          <w:sz w:val="28"/>
        </w:rPr>
        <w:t xml:space="preserve"> - за ним обычно лежит не патология сердца, а патология других органов. Характерны боли ноющего, колющего характера.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Диагностика стенокардии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Должна основываться на тщательном анамнезе, т.к. вне приступа объективные данные м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гут отсутс</w:t>
      </w:r>
      <w:r>
        <w:rPr>
          <w:rFonts w:ascii="Courier New" w:hAnsi="Courier New"/>
          <w:sz w:val="28"/>
        </w:rPr>
        <w:t>т</w:t>
      </w:r>
      <w:r>
        <w:rPr>
          <w:rFonts w:ascii="Courier New" w:hAnsi="Courier New"/>
          <w:sz w:val="28"/>
        </w:rPr>
        <w:t>вовать.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Во время приступа: скованность, испуганный вид </w:t>
      </w:r>
      <w:proofErr w:type="spellStart"/>
      <w:r>
        <w:rPr>
          <w:rFonts w:ascii="Courier New" w:hAnsi="Courier New"/>
          <w:sz w:val="28"/>
        </w:rPr>
        <w:t>больногож</w:t>
      </w:r>
      <w:proofErr w:type="spellEnd"/>
      <w:r>
        <w:rPr>
          <w:rFonts w:ascii="Courier New" w:hAnsi="Courier New"/>
          <w:sz w:val="28"/>
        </w:rPr>
        <w:t xml:space="preserve"> тахикардия и другие наруш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ния ритма; повышение АД; зона </w:t>
      </w:r>
      <w:proofErr w:type="spellStart"/>
      <w:r>
        <w:rPr>
          <w:rFonts w:ascii="Courier New" w:hAnsi="Courier New"/>
          <w:sz w:val="28"/>
        </w:rPr>
        <w:t>гиперстезии</w:t>
      </w:r>
      <w:proofErr w:type="spellEnd"/>
      <w:r>
        <w:rPr>
          <w:rFonts w:ascii="Courier New" w:hAnsi="Courier New"/>
          <w:sz w:val="28"/>
        </w:rPr>
        <w:t xml:space="preserve"> над верхушкой сердца; ЭКГ: изменение сегмента ST и зубца Т (то есть конечной части желудочкового комплекса), сегмент ST снижен, зубец Т сглаженный, </w:t>
      </w:r>
      <w:proofErr w:type="spellStart"/>
      <w:r>
        <w:rPr>
          <w:rFonts w:ascii="Courier New" w:hAnsi="Courier New"/>
          <w:sz w:val="28"/>
        </w:rPr>
        <w:t>изонейтральный</w:t>
      </w:r>
      <w:proofErr w:type="spellEnd"/>
      <w:r>
        <w:rPr>
          <w:rFonts w:ascii="Courier New" w:hAnsi="Courier New"/>
          <w:sz w:val="28"/>
        </w:rPr>
        <w:t xml:space="preserve"> или отрицательный.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Проба с физической нагрузкой проводится на велоэргометре. По ВОЗ проба считается п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ложительной, если происходит снижение сегмента ST ниже изолинии, не менее, чем на </w:t>
      </w:r>
      <w:smartTag w:uri="urn:schemas-microsoft-com:office:smarttags" w:element="metricconverter">
        <w:smartTagPr>
          <w:attr w:name="ProductID" w:val="2 мм"/>
        </w:smartTagPr>
        <w:r>
          <w:rPr>
            <w:rFonts w:ascii="Courier New" w:hAnsi="Courier New"/>
            <w:sz w:val="28"/>
          </w:rPr>
          <w:t>2 мм</w:t>
        </w:r>
      </w:smartTag>
      <w:r>
        <w:rPr>
          <w:rFonts w:ascii="Courier New" w:hAnsi="Courier New"/>
          <w:sz w:val="28"/>
        </w:rPr>
        <w:t>. Если изменения ЭКГ после нагрузки напоминают таковые при инфаркте миокарда - это стен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кардия </w:t>
      </w:r>
      <w:proofErr w:type="spellStart"/>
      <w:r>
        <w:rPr>
          <w:rFonts w:ascii="Courier New" w:hAnsi="Courier New"/>
          <w:sz w:val="28"/>
        </w:rPr>
        <w:t>Принцмета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ла</w:t>
      </w:r>
      <w:proofErr w:type="spellEnd"/>
      <w:r>
        <w:rPr>
          <w:rFonts w:ascii="Courier New" w:hAnsi="Courier New"/>
          <w:sz w:val="28"/>
        </w:rPr>
        <w:t>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Метод </w:t>
      </w:r>
      <w:proofErr w:type="spellStart"/>
      <w:r>
        <w:rPr>
          <w:rFonts w:ascii="Courier New" w:hAnsi="Courier New"/>
          <w:sz w:val="28"/>
        </w:rPr>
        <w:t>аортографии</w:t>
      </w:r>
      <w:proofErr w:type="spellEnd"/>
      <w:r>
        <w:rPr>
          <w:rFonts w:ascii="Courier New" w:hAnsi="Courier New"/>
          <w:sz w:val="28"/>
        </w:rPr>
        <w:t xml:space="preserve">.  Очень информативен, но не безвреден. Дает представление о </w:t>
      </w:r>
      <w:proofErr w:type="spellStart"/>
      <w:r>
        <w:rPr>
          <w:rFonts w:ascii="Courier New" w:hAnsi="Courier New"/>
          <w:sz w:val="28"/>
        </w:rPr>
        <w:t>ген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рализованности</w:t>
      </w:r>
      <w:proofErr w:type="spellEnd"/>
      <w:r>
        <w:rPr>
          <w:rFonts w:ascii="Courier New" w:hAnsi="Courier New"/>
          <w:sz w:val="28"/>
        </w:rPr>
        <w:t xml:space="preserve"> и выраженности патологических изменений. Используется обычно в предоп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рационном периоде, если ставится вопрос о необходимости оперативного лечения, так как ст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нокардия нередко связана с атеросклерозом, делают соответствующие биохимические иссл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дования.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Дифференциальный диагноз: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Невроз сердца (неврастения с преимущественным поражением сердца). Неврозом чаще всего страдают молодые женщины, но бывает и в климактерическом периоде. Характерны боли в области верхушки сердца, а не за грудиной. Боли ноющие, колющие, тупые, а при стенока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дии жгучие. Стенокардия возникает в момент физической или эмоциональной нагрузки, при неврозе боли в покое или после нагрузки. При неврастении много других жалоб, при  стенока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дии одна. При стенокардии часто встречаются нарушения ритма (тахикардия), при неврастении часто вообще нет объективных данных, то есть имеет место расхождение обилия жалоб и скудной объективной симптоматики. Раньше поэтому неврастению называли “большой пр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творщ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цей”.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Остеохондроз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Сейчас встречается часто, особенно после 4О лет. Патогенез болевого синдрома связан с ущемлением корешков нервов, это вторичная невралгия. Боли часто связаны с определенными движениями: повороты головы, смена позы и др. Боль при остеохондрозе часто опоясывающ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го характера, нередко распространяется по </w:t>
      </w:r>
      <w:proofErr w:type="spellStart"/>
      <w:r>
        <w:rPr>
          <w:rFonts w:ascii="Courier New" w:hAnsi="Courier New"/>
          <w:sz w:val="28"/>
        </w:rPr>
        <w:t>межреберьям</w:t>
      </w:r>
      <w:proofErr w:type="spellEnd"/>
      <w:r>
        <w:rPr>
          <w:rFonts w:ascii="Courier New" w:hAnsi="Courier New"/>
          <w:sz w:val="28"/>
        </w:rPr>
        <w:t>. Характерна большая длительность болей: до 1 часа и более. Боли более резкие, чем при стенокардии, не снимаются нитроглиц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рином, но снимаются анальгетиками. Характерна болезненность в точке Ваале по передней подмышечной линии, где ближе всего к поверхности проходят корешки нервов.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Диафрагмальная грыжа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Боли связаны с количеством принятой пищи, а также с положением больного: чаще всего возникают в положении лежа или если больной после еды остается сидеть за столом. Часто бывает отрыжка. При перкуссии сердца находят высокий тимпанит. Информативно рентгенол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гическое исследов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ние.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Высокая язва желудка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Боли возникают сразу или через один и тот же промежуток времени после еды, локальная болезненность над областью желудка; помогает рентгенол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гический метод.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b/>
          <w:sz w:val="28"/>
        </w:rPr>
      </w:pPr>
      <w:r>
        <w:rPr>
          <w:rFonts w:ascii="Courier New" w:hAnsi="Courier New"/>
          <w:b/>
          <w:sz w:val="28"/>
        </w:rPr>
        <w:t>Инфаркт миокарда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(см. далее)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Стенокардию необходимо также дифференцировать с сифилитическим ао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титом.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>Лечение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Необходимо немедленно прервать приступ стенокардии.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Нитроглицерин</w:t>
      </w:r>
      <w:r>
        <w:rPr>
          <w:rFonts w:ascii="Courier New" w:hAnsi="Courier New"/>
          <w:sz w:val="28"/>
        </w:rPr>
        <w:t xml:space="preserve"> - более мощного и быстродействующего препарата пока нет. Применяют 1% спирт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вой раствор на кусочке сахара под язык или таблетку О,ООО5.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>Валидол</w:t>
      </w:r>
      <w:r>
        <w:rPr>
          <w:rFonts w:ascii="Courier New" w:hAnsi="Courier New"/>
          <w:sz w:val="28"/>
        </w:rPr>
        <w:t xml:space="preserve"> - при легком течении, а также при пульсирующей головной боли; когда больные плохо пер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носят нитроглицерин.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Механизм действия нитроглицерина: </w:t>
      </w:r>
      <w:proofErr w:type="spellStart"/>
      <w:r>
        <w:rPr>
          <w:rFonts w:ascii="Courier New" w:hAnsi="Courier New"/>
          <w:sz w:val="28"/>
        </w:rPr>
        <w:t>коронародилятация</w:t>
      </w:r>
      <w:proofErr w:type="spellEnd"/>
      <w:r>
        <w:rPr>
          <w:rFonts w:ascii="Courier New" w:hAnsi="Courier New"/>
          <w:sz w:val="28"/>
        </w:rPr>
        <w:t>, уменьшение периферического сопротивления сосудов большого круга кровообращения; уменьшаются венозный возврат к сердцу, сердечный выброс и сила сердечных сокращений, укорачивается период  изгнания крови. Все это приводит к гемодинамической разгрузке сердца, уменьшает потребность ми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карда в кислороде, рационально перераспределяет коронарный кровоток в сторону улучшения питания </w:t>
      </w:r>
      <w:proofErr w:type="spellStart"/>
      <w:r>
        <w:rPr>
          <w:rFonts w:ascii="Courier New" w:hAnsi="Courier New"/>
          <w:sz w:val="28"/>
        </w:rPr>
        <w:t>ишемизированного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уччастка</w:t>
      </w:r>
      <w:proofErr w:type="spellEnd"/>
      <w:r>
        <w:rPr>
          <w:rFonts w:ascii="Courier New" w:hAnsi="Courier New"/>
          <w:sz w:val="28"/>
        </w:rPr>
        <w:t xml:space="preserve">, в частности </w:t>
      </w:r>
      <w:proofErr w:type="spellStart"/>
      <w:r>
        <w:rPr>
          <w:rFonts w:ascii="Courier New" w:hAnsi="Courier New"/>
          <w:sz w:val="28"/>
        </w:rPr>
        <w:t>субэпикард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альных</w:t>
      </w:r>
      <w:proofErr w:type="spellEnd"/>
      <w:r>
        <w:rPr>
          <w:rFonts w:ascii="Courier New" w:hAnsi="Courier New"/>
          <w:sz w:val="28"/>
        </w:rPr>
        <w:t xml:space="preserve"> отделов.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b/>
          <w:i/>
          <w:sz w:val="28"/>
        </w:rPr>
      </w:pPr>
      <w:r>
        <w:rPr>
          <w:rFonts w:ascii="Courier New" w:hAnsi="Courier New"/>
          <w:b/>
          <w:i/>
          <w:sz w:val="28"/>
        </w:rPr>
        <w:t xml:space="preserve">Лечение в </w:t>
      </w:r>
      <w:proofErr w:type="spellStart"/>
      <w:r>
        <w:rPr>
          <w:rFonts w:ascii="Courier New" w:hAnsi="Courier New"/>
          <w:b/>
          <w:i/>
          <w:sz w:val="28"/>
        </w:rPr>
        <w:t>межприступный</w:t>
      </w:r>
      <w:proofErr w:type="spellEnd"/>
      <w:r>
        <w:rPr>
          <w:rFonts w:ascii="Courier New" w:hAnsi="Courier New"/>
          <w:b/>
          <w:i/>
          <w:sz w:val="28"/>
        </w:rPr>
        <w:t xml:space="preserve"> период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1.</w:t>
      </w:r>
      <w:r>
        <w:rPr>
          <w:rFonts w:ascii="Courier New" w:hAnsi="Courier New"/>
          <w:sz w:val="28"/>
        </w:rPr>
        <w:tab/>
      </w:r>
      <w:proofErr w:type="spellStart"/>
      <w:r>
        <w:rPr>
          <w:rFonts w:ascii="Courier New" w:hAnsi="Courier New"/>
          <w:i/>
          <w:sz w:val="28"/>
        </w:rPr>
        <w:t>Коронарорасширяющие</w:t>
      </w:r>
      <w:proofErr w:type="spellEnd"/>
      <w:r>
        <w:rPr>
          <w:rFonts w:ascii="Courier New" w:hAnsi="Courier New"/>
          <w:i/>
          <w:sz w:val="28"/>
        </w:rPr>
        <w:t xml:space="preserve"> препараты</w:t>
      </w:r>
      <w:r>
        <w:rPr>
          <w:rFonts w:ascii="Courier New" w:hAnsi="Courier New"/>
          <w:sz w:val="28"/>
        </w:rPr>
        <w:t>: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Папаверин </w:t>
      </w:r>
      <w:r>
        <w:rPr>
          <w:rFonts w:ascii="Courier New" w:hAnsi="Courier New"/>
          <w:sz w:val="28"/>
        </w:rPr>
        <w:t xml:space="preserve">- таб. О,О4; </w:t>
      </w:r>
      <w:proofErr w:type="spellStart"/>
      <w:r>
        <w:rPr>
          <w:rFonts w:ascii="Courier New" w:hAnsi="Courier New"/>
          <w:sz w:val="28"/>
        </w:rPr>
        <w:t>амп</w:t>
      </w:r>
      <w:proofErr w:type="spellEnd"/>
      <w:r>
        <w:rPr>
          <w:rFonts w:ascii="Courier New" w:hAnsi="Courier New"/>
          <w:sz w:val="28"/>
        </w:rPr>
        <w:t xml:space="preserve">. 1% 1,О, 2% 2,О. Применяют внутрь по О,О4-О,О8 * 3-4 раза в день или </w:t>
      </w:r>
      <w:proofErr w:type="spellStart"/>
      <w:r>
        <w:rPr>
          <w:rFonts w:ascii="Courier New" w:hAnsi="Courier New"/>
          <w:sz w:val="28"/>
        </w:rPr>
        <w:t>п</w:t>
      </w:r>
      <w:proofErr w:type="spellEnd"/>
      <w:r>
        <w:rPr>
          <w:rFonts w:ascii="Courier New" w:hAnsi="Courier New"/>
          <w:sz w:val="28"/>
        </w:rPr>
        <w:t xml:space="preserve">/к, в/м.  </w:t>
      </w:r>
      <w:proofErr w:type="spellStart"/>
      <w:r>
        <w:rPr>
          <w:rFonts w:ascii="Courier New" w:hAnsi="Courier New"/>
          <w:sz w:val="28"/>
        </w:rPr>
        <w:t>Парентерально</w:t>
      </w:r>
      <w:proofErr w:type="spellEnd"/>
      <w:r>
        <w:rPr>
          <w:rFonts w:ascii="Courier New" w:hAnsi="Courier New"/>
          <w:sz w:val="28"/>
        </w:rPr>
        <w:t xml:space="preserve"> вводят при пр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ступах.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b/>
          <w:sz w:val="28"/>
        </w:rPr>
        <w:t>Карбахромен</w:t>
      </w:r>
      <w:proofErr w:type="spellEnd"/>
      <w:r>
        <w:rPr>
          <w:rFonts w:ascii="Courier New" w:hAnsi="Courier New"/>
          <w:b/>
          <w:sz w:val="28"/>
        </w:rPr>
        <w:t xml:space="preserve"> (</w:t>
      </w:r>
      <w:proofErr w:type="spellStart"/>
      <w:r>
        <w:rPr>
          <w:rFonts w:ascii="Courier New" w:hAnsi="Courier New"/>
          <w:b/>
          <w:sz w:val="28"/>
        </w:rPr>
        <w:t>интеркордин</w:t>
      </w:r>
      <w:proofErr w:type="spellEnd"/>
      <w:r>
        <w:rPr>
          <w:rFonts w:ascii="Courier New" w:hAnsi="Courier New"/>
          <w:b/>
          <w:sz w:val="28"/>
        </w:rPr>
        <w:t xml:space="preserve">, </w:t>
      </w:r>
      <w:proofErr w:type="spellStart"/>
      <w:r>
        <w:rPr>
          <w:rFonts w:ascii="Courier New" w:hAnsi="Courier New"/>
          <w:b/>
          <w:sz w:val="28"/>
        </w:rPr>
        <w:t>интенсаин</w:t>
      </w:r>
      <w:proofErr w:type="spellEnd"/>
      <w:r>
        <w:rPr>
          <w:rFonts w:ascii="Courier New" w:hAnsi="Courier New"/>
          <w:b/>
          <w:sz w:val="28"/>
        </w:rPr>
        <w:t>)</w:t>
      </w:r>
      <w:r>
        <w:rPr>
          <w:rFonts w:ascii="Courier New" w:hAnsi="Courier New"/>
          <w:sz w:val="28"/>
        </w:rPr>
        <w:t xml:space="preserve"> таб. О,О75 и О,О15 увеличивает коронарный кровоток, при длительном применении способствует развитию коллатералей. Применяют по 2 таб. * 3 раза в день.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b/>
          <w:sz w:val="28"/>
        </w:rPr>
        <w:t>Дипиридамол</w:t>
      </w:r>
      <w:proofErr w:type="spellEnd"/>
      <w:r>
        <w:rPr>
          <w:rFonts w:ascii="Courier New" w:hAnsi="Courier New"/>
          <w:b/>
          <w:sz w:val="28"/>
        </w:rPr>
        <w:t xml:space="preserve"> (</w:t>
      </w:r>
      <w:proofErr w:type="spellStart"/>
      <w:r>
        <w:rPr>
          <w:rFonts w:ascii="Courier New" w:hAnsi="Courier New"/>
          <w:b/>
          <w:sz w:val="28"/>
        </w:rPr>
        <w:t>курантил</w:t>
      </w:r>
      <w:proofErr w:type="spellEnd"/>
      <w:r>
        <w:rPr>
          <w:rFonts w:ascii="Courier New" w:hAnsi="Courier New"/>
          <w:b/>
          <w:sz w:val="28"/>
        </w:rPr>
        <w:t xml:space="preserve">, </w:t>
      </w:r>
      <w:proofErr w:type="spellStart"/>
      <w:r>
        <w:rPr>
          <w:rFonts w:ascii="Courier New" w:hAnsi="Courier New"/>
          <w:b/>
          <w:sz w:val="28"/>
        </w:rPr>
        <w:t>персантит</w:t>
      </w:r>
      <w:proofErr w:type="spellEnd"/>
      <w:r>
        <w:rPr>
          <w:rFonts w:ascii="Courier New" w:hAnsi="Courier New"/>
          <w:b/>
          <w:sz w:val="28"/>
        </w:rPr>
        <w:t>)</w:t>
      </w:r>
      <w:r>
        <w:rPr>
          <w:rFonts w:ascii="Courier New" w:hAnsi="Courier New"/>
          <w:sz w:val="28"/>
        </w:rPr>
        <w:t xml:space="preserve"> таб. О,О25 и О,О75; </w:t>
      </w:r>
      <w:proofErr w:type="spellStart"/>
      <w:r>
        <w:rPr>
          <w:rFonts w:ascii="Courier New" w:hAnsi="Courier New"/>
          <w:sz w:val="28"/>
        </w:rPr>
        <w:t>амп</w:t>
      </w:r>
      <w:proofErr w:type="spellEnd"/>
      <w:r>
        <w:rPr>
          <w:rFonts w:ascii="Courier New" w:hAnsi="Courier New"/>
          <w:sz w:val="28"/>
        </w:rPr>
        <w:t>. О,5% 2,О. Понижает с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противление коронарных артерий, увеличивая образование </w:t>
      </w:r>
      <w:proofErr w:type="spellStart"/>
      <w:r>
        <w:rPr>
          <w:rFonts w:ascii="Courier New" w:hAnsi="Courier New"/>
          <w:sz w:val="28"/>
        </w:rPr>
        <w:t>аднозина</w:t>
      </w:r>
      <w:proofErr w:type="spellEnd"/>
      <w:r>
        <w:rPr>
          <w:rFonts w:ascii="Courier New" w:hAnsi="Courier New"/>
          <w:sz w:val="28"/>
        </w:rPr>
        <w:t>, но может вызвать фен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 xml:space="preserve">мен “обкрадывания” </w:t>
      </w:r>
      <w:proofErr w:type="spellStart"/>
      <w:r>
        <w:rPr>
          <w:rFonts w:ascii="Courier New" w:hAnsi="Courier New"/>
          <w:sz w:val="28"/>
        </w:rPr>
        <w:t>ишемизированного</w:t>
      </w:r>
      <w:proofErr w:type="spellEnd"/>
      <w:r>
        <w:rPr>
          <w:rFonts w:ascii="Courier New" w:hAnsi="Courier New"/>
          <w:sz w:val="28"/>
        </w:rPr>
        <w:t xml:space="preserve"> участка. Также тормозит агрегацию тромбоцитов и тем самым улучшает </w:t>
      </w:r>
      <w:proofErr w:type="spellStart"/>
      <w:r>
        <w:rPr>
          <w:rFonts w:ascii="Courier New" w:hAnsi="Courier New"/>
          <w:sz w:val="28"/>
        </w:rPr>
        <w:t>микроциркуляцию</w:t>
      </w:r>
      <w:proofErr w:type="spellEnd"/>
      <w:r>
        <w:rPr>
          <w:rFonts w:ascii="Courier New" w:hAnsi="Courier New"/>
          <w:sz w:val="28"/>
        </w:rPr>
        <w:t xml:space="preserve"> в миокарде. По 2 таб. * 3 раза в день.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b/>
          <w:sz w:val="28"/>
        </w:rPr>
        <w:t>Эуфиллин</w:t>
      </w:r>
      <w:proofErr w:type="spellEnd"/>
      <w:r>
        <w:rPr>
          <w:rFonts w:ascii="Courier New" w:hAnsi="Courier New"/>
          <w:sz w:val="28"/>
        </w:rPr>
        <w:t xml:space="preserve"> таб. О,1 и О,15; </w:t>
      </w:r>
      <w:proofErr w:type="spellStart"/>
      <w:r>
        <w:rPr>
          <w:rFonts w:ascii="Courier New" w:hAnsi="Courier New"/>
          <w:sz w:val="28"/>
        </w:rPr>
        <w:t>амп</w:t>
      </w:r>
      <w:proofErr w:type="spellEnd"/>
      <w:r>
        <w:rPr>
          <w:rFonts w:ascii="Courier New" w:hAnsi="Courier New"/>
          <w:sz w:val="28"/>
        </w:rPr>
        <w:t xml:space="preserve">. 2,4% 1О,О в/в. Препарат, наряду с расширением </w:t>
      </w:r>
      <w:proofErr w:type="spellStart"/>
      <w:r>
        <w:rPr>
          <w:rFonts w:ascii="Courier New" w:hAnsi="Courier New"/>
          <w:sz w:val="28"/>
        </w:rPr>
        <w:t>корон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ров</w:t>
      </w:r>
      <w:proofErr w:type="spellEnd"/>
      <w:r>
        <w:rPr>
          <w:rFonts w:ascii="Courier New" w:hAnsi="Courier New"/>
          <w:sz w:val="28"/>
        </w:rPr>
        <w:t xml:space="preserve">, значительно увеличивает работу сердца и повышает потребность миокарда в кислороде - это злокачественный </w:t>
      </w:r>
      <w:proofErr w:type="spellStart"/>
      <w:r>
        <w:rPr>
          <w:rFonts w:ascii="Courier New" w:hAnsi="Courier New"/>
          <w:sz w:val="28"/>
        </w:rPr>
        <w:t>коронародилятатор</w:t>
      </w:r>
      <w:proofErr w:type="spellEnd"/>
      <w:r>
        <w:rPr>
          <w:rFonts w:ascii="Courier New" w:hAnsi="Courier New"/>
          <w:sz w:val="28"/>
        </w:rPr>
        <w:t xml:space="preserve">. Назначают только по специальным показаниям: при сопутствующей сердечной или бронхиальной астме, сопровождающейся </w:t>
      </w:r>
      <w:proofErr w:type="spellStart"/>
      <w:r>
        <w:rPr>
          <w:rFonts w:ascii="Courier New" w:hAnsi="Courier New"/>
          <w:sz w:val="28"/>
        </w:rPr>
        <w:t>бронхоспазмом</w:t>
      </w:r>
      <w:proofErr w:type="spellEnd"/>
      <w:r>
        <w:rPr>
          <w:rFonts w:ascii="Courier New" w:hAnsi="Courier New"/>
          <w:sz w:val="28"/>
        </w:rPr>
        <w:t>, при легочно-сердечной недостаточности.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Но-шпа </w:t>
      </w:r>
      <w:r>
        <w:rPr>
          <w:rFonts w:ascii="Courier New" w:hAnsi="Courier New"/>
          <w:sz w:val="28"/>
        </w:rPr>
        <w:t>таб. О,О4; амп.2% 2,О. Применяют как и папаверин при начальных стадиях стен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кардии, по 1-2 таб. * 2 р. в день, при прист</w:t>
      </w:r>
      <w:r>
        <w:rPr>
          <w:rFonts w:ascii="Courier New" w:hAnsi="Courier New"/>
          <w:sz w:val="28"/>
        </w:rPr>
        <w:t>у</w:t>
      </w:r>
      <w:r>
        <w:rPr>
          <w:rFonts w:ascii="Courier New" w:hAnsi="Courier New"/>
          <w:sz w:val="28"/>
        </w:rPr>
        <w:t xml:space="preserve">пах вводят </w:t>
      </w:r>
      <w:proofErr w:type="spellStart"/>
      <w:r>
        <w:rPr>
          <w:rFonts w:ascii="Courier New" w:hAnsi="Courier New"/>
          <w:sz w:val="28"/>
        </w:rPr>
        <w:t>парентерально</w:t>
      </w:r>
      <w:proofErr w:type="spellEnd"/>
      <w:r>
        <w:rPr>
          <w:rFonts w:ascii="Courier New" w:hAnsi="Courier New"/>
          <w:sz w:val="28"/>
        </w:rPr>
        <w:t>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</w:t>
      </w:r>
      <w:proofErr w:type="spellStart"/>
      <w:r>
        <w:rPr>
          <w:rFonts w:ascii="Courier New" w:hAnsi="Courier New"/>
          <w:b/>
          <w:sz w:val="28"/>
        </w:rPr>
        <w:t>Дитринин</w:t>
      </w:r>
      <w:proofErr w:type="spellEnd"/>
      <w:r>
        <w:rPr>
          <w:rFonts w:ascii="Courier New" w:hAnsi="Courier New"/>
          <w:sz w:val="28"/>
        </w:rPr>
        <w:t xml:space="preserve">     О,О8      используется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</w:t>
      </w:r>
      <w:proofErr w:type="spellStart"/>
      <w:r>
        <w:rPr>
          <w:rFonts w:ascii="Courier New" w:hAnsi="Courier New"/>
          <w:b/>
          <w:sz w:val="28"/>
        </w:rPr>
        <w:t>Лидофлазин</w:t>
      </w:r>
      <w:proofErr w:type="spellEnd"/>
      <w:r>
        <w:rPr>
          <w:rFonts w:ascii="Courier New" w:hAnsi="Courier New"/>
          <w:sz w:val="28"/>
        </w:rPr>
        <w:t xml:space="preserve"> О,О6      реже при легких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   </w:t>
      </w:r>
      <w:proofErr w:type="spellStart"/>
      <w:r>
        <w:rPr>
          <w:rFonts w:ascii="Courier New" w:hAnsi="Courier New"/>
          <w:b/>
          <w:sz w:val="28"/>
        </w:rPr>
        <w:t>Дифрил</w:t>
      </w:r>
      <w:proofErr w:type="spellEnd"/>
      <w:r>
        <w:rPr>
          <w:rFonts w:ascii="Courier New" w:hAnsi="Courier New"/>
          <w:sz w:val="28"/>
        </w:rPr>
        <w:t xml:space="preserve">          О,О6      приступах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Группа глицеринов пролонгированного действия:  </w:t>
      </w:r>
      <w:proofErr w:type="spellStart"/>
      <w:r>
        <w:rPr>
          <w:rFonts w:ascii="Courier New" w:hAnsi="Courier New"/>
          <w:b/>
          <w:sz w:val="28"/>
        </w:rPr>
        <w:t>Сустак-Форте</w:t>
      </w:r>
      <w:proofErr w:type="spellEnd"/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</w:rPr>
        <w:t xml:space="preserve">6,4 мг, </w:t>
      </w:r>
      <w:proofErr w:type="spellStart"/>
      <w:r>
        <w:rPr>
          <w:rFonts w:ascii="Courier New" w:hAnsi="Courier New"/>
          <w:b/>
          <w:sz w:val="28"/>
        </w:rPr>
        <w:t>Сустак-Митте</w:t>
      </w:r>
      <w:proofErr w:type="spellEnd"/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</w:rPr>
        <w:t xml:space="preserve">2,6 мг </w:t>
      </w:r>
      <w:proofErr w:type="spellStart"/>
      <w:r>
        <w:rPr>
          <w:rFonts w:ascii="Courier New" w:hAnsi="Courier New"/>
          <w:b/>
          <w:sz w:val="28"/>
        </w:rPr>
        <w:t>Нитронг</w:t>
      </w:r>
      <w:proofErr w:type="spellEnd"/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</w:rPr>
        <w:t xml:space="preserve">6,5 мг 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N 1ОО  </w:t>
      </w:r>
      <w:proofErr w:type="spellStart"/>
      <w:r>
        <w:rPr>
          <w:rFonts w:ascii="Courier New" w:hAnsi="Courier New"/>
          <w:b/>
          <w:sz w:val="28"/>
        </w:rPr>
        <w:t>Тринитролонг</w:t>
      </w:r>
      <w:proofErr w:type="spellEnd"/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</w:rPr>
        <w:t>3,О мг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Препараты данной группы назначают 2 раза и более в день внутрь, таблетку обязательно глотать ц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ликом, не разжевывая.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Группа нитратов (уменьшает приток крови к сердцу): </w:t>
      </w:r>
      <w:proofErr w:type="spellStart"/>
      <w:r>
        <w:rPr>
          <w:rFonts w:ascii="Courier New" w:hAnsi="Courier New"/>
          <w:b/>
          <w:sz w:val="28"/>
        </w:rPr>
        <w:t>Эринит</w:t>
      </w:r>
      <w:proofErr w:type="spellEnd"/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</w:rPr>
        <w:t xml:space="preserve">О,О1 </w:t>
      </w:r>
      <w:proofErr w:type="spellStart"/>
      <w:r>
        <w:rPr>
          <w:rFonts w:ascii="Courier New" w:hAnsi="Courier New"/>
          <w:b/>
          <w:sz w:val="28"/>
        </w:rPr>
        <w:t>Нитросорбит</w:t>
      </w:r>
      <w:proofErr w:type="spellEnd"/>
      <w:r>
        <w:rPr>
          <w:rFonts w:ascii="Courier New" w:hAnsi="Courier New"/>
          <w:sz w:val="28"/>
        </w:rPr>
        <w:t xml:space="preserve"> О,О1  Положительный эффект при назначении </w:t>
      </w:r>
      <w:proofErr w:type="spellStart"/>
      <w:r>
        <w:rPr>
          <w:rFonts w:ascii="Courier New" w:hAnsi="Courier New"/>
          <w:sz w:val="28"/>
        </w:rPr>
        <w:t>коронарорасширяющих</w:t>
      </w:r>
      <w:proofErr w:type="spellEnd"/>
      <w:r>
        <w:rPr>
          <w:rFonts w:ascii="Courier New" w:hAnsi="Courier New"/>
          <w:sz w:val="28"/>
        </w:rPr>
        <w:t xml:space="preserve"> средств наблюдается приме</w:t>
      </w:r>
      <w:r>
        <w:rPr>
          <w:rFonts w:ascii="Courier New" w:hAnsi="Courier New"/>
          <w:sz w:val="28"/>
        </w:rPr>
        <w:t>р</w:t>
      </w:r>
      <w:r>
        <w:rPr>
          <w:rFonts w:ascii="Courier New" w:hAnsi="Courier New"/>
          <w:sz w:val="28"/>
        </w:rPr>
        <w:t>но у 5О% больных. Препараты этой группы назначают как фоновую терапию в комплексе с другими препарат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ми.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2.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i/>
          <w:sz w:val="28"/>
        </w:rPr>
        <w:t>Антагонисты кальция</w:t>
      </w:r>
      <w:r>
        <w:rPr>
          <w:rFonts w:ascii="Courier New" w:hAnsi="Courier New"/>
          <w:sz w:val="28"/>
        </w:rPr>
        <w:t xml:space="preserve">: выделены из группы </w:t>
      </w:r>
      <w:proofErr w:type="spellStart"/>
      <w:r>
        <w:rPr>
          <w:rFonts w:ascii="Courier New" w:hAnsi="Courier New"/>
          <w:sz w:val="28"/>
        </w:rPr>
        <w:t>коронарорасширяющих</w:t>
      </w:r>
      <w:proofErr w:type="spellEnd"/>
      <w:r>
        <w:rPr>
          <w:rFonts w:ascii="Courier New" w:hAnsi="Courier New"/>
          <w:sz w:val="28"/>
        </w:rPr>
        <w:t xml:space="preserve"> средств. Благод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ря специфическому антагонизму к кальцию, уменьшают потребность миокарда в кислороде, препятствуют проникнов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нию кальция внутрь миофибрилл.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b/>
          <w:sz w:val="28"/>
        </w:rPr>
        <w:t>Верапамил</w:t>
      </w:r>
      <w:proofErr w:type="spellEnd"/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b/>
          <w:sz w:val="28"/>
        </w:rPr>
        <w:t>(</w:t>
      </w:r>
      <w:proofErr w:type="spellStart"/>
      <w:r>
        <w:rPr>
          <w:rFonts w:ascii="Courier New" w:hAnsi="Courier New"/>
          <w:b/>
          <w:sz w:val="28"/>
        </w:rPr>
        <w:t>изоптин</w:t>
      </w:r>
      <w:proofErr w:type="spellEnd"/>
      <w:r>
        <w:rPr>
          <w:rFonts w:ascii="Courier New" w:hAnsi="Courier New"/>
          <w:b/>
          <w:sz w:val="28"/>
        </w:rPr>
        <w:t>)</w:t>
      </w:r>
      <w:r>
        <w:rPr>
          <w:rFonts w:ascii="Courier New" w:hAnsi="Courier New"/>
          <w:sz w:val="28"/>
        </w:rPr>
        <w:t xml:space="preserve"> таб.О,О4 и О,О8; </w:t>
      </w:r>
      <w:proofErr w:type="spellStart"/>
      <w:r>
        <w:rPr>
          <w:rFonts w:ascii="Courier New" w:hAnsi="Courier New"/>
          <w:sz w:val="28"/>
        </w:rPr>
        <w:t>амп</w:t>
      </w:r>
      <w:proofErr w:type="spellEnd"/>
      <w:r>
        <w:rPr>
          <w:rFonts w:ascii="Courier New" w:hAnsi="Courier New"/>
          <w:sz w:val="28"/>
        </w:rPr>
        <w:t xml:space="preserve">. О,25% 2,О. Суточная доза 16О мг. Обладает отрицательным </w:t>
      </w:r>
      <w:proofErr w:type="spellStart"/>
      <w:r>
        <w:rPr>
          <w:rFonts w:ascii="Courier New" w:hAnsi="Courier New"/>
          <w:sz w:val="28"/>
        </w:rPr>
        <w:t>миотропным</w:t>
      </w:r>
      <w:proofErr w:type="spellEnd"/>
      <w:r>
        <w:rPr>
          <w:rFonts w:ascii="Courier New" w:hAnsi="Courier New"/>
          <w:sz w:val="28"/>
        </w:rPr>
        <w:t xml:space="preserve"> действием. Уменьшает АД, увеличивает коронарный кровоток. Обладает также антиаритмической активностью. Применяют при редких формах стенокардии, особенно при </w:t>
      </w:r>
      <w:proofErr w:type="spellStart"/>
      <w:r>
        <w:rPr>
          <w:rFonts w:ascii="Courier New" w:hAnsi="Courier New"/>
          <w:sz w:val="28"/>
        </w:rPr>
        <w:t>сочяетании</w:t>
      </w:r>
      <w:proofErr w:type="spellEnd"/>
      <w:r>
        <w:rPr>
          <w:rFonts w:ascii="Courier New" w:hAnsi="Courier New"/>
          <w:sz w:val="28"/>
        </w:rPr>
        <w:t xml:space="preserve"> ее с предсердной экстрасистолией и тахикардией.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b/>
          <w:sz w:val="28"/>
        </w:rPr>
        <w:t>Нифедипин</w:t>
      </w:r>
      <w:proofErr w:type="spellEnd"/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b/>
          <w:sz w:val="28"/>
        </w:rPr>
        <w:t>(</w:t>
      </w:r>
      <w:proofErr w:type="spellStart"/>
      <w:r>
        <w:rPr>
          <w:rFonts w:ascii="Courier New" w:hAnsi="Courier New"/>
          <w:b/>
          <w:sz w:val="28"/>
        </w:rPr>
        <w:t>аджат</w:t>
      </w:r>
      <w:proofErr w:type="spellEnd"/>
      <w:r>
        <w:rPr>
          <w:rFonts w:ascii="Courier New" w:hAnsi="Courier New"/>
          <w:b/>
          <w:sz w:val="28"/>
        </w:rPr>
        <w:t xml:space="preserve">, </w:t>
      </w:r>
      <w:proofErr w:type="spellStart"/>
      <w:r>
        <w:rPr>
          <w:rFonts w:ascii="Courier New" w:hAnsi="Courier New"/>
          <w:b/>
          <w:sz w:val="28"/>
        </w:rPr>
        <w:t>коринфар</w:t>
      </w:r>
      <w:proofErr w:type="spellEnd"/>
      <w:r>
        <w:rPr>
          <w:rFonts w:ascii="Courier New" w:hAnsi="Courier New"/>
          <w:b/>
          <w:sz w:val="28"/>
        </w:rPr>
        <w:t xml:space="preserve">, </w:t>
      </w:r>
      <w:proofErr w:type="spellStart"/>
      <w:r>
        <w:rPr>
          <w:rFonts w:ascii="Courier New" w:hAnsi="Courier New"/>
          <w:b/>
          <w:sz w:val="28"/>
        </w:rPr>
        <w:t>инфедипин</w:t>
      </w:r>
      <w:proofErr w:type="spellEnd"/>
      <w:r>
        <w:rPr>
          <w:rFonts w:ascii="Courier New" w:hAnsi="Courier New"/>
          <w:b/>
          <w:sz w:val="28"/>
        </w:rPr>
        <w:t>)</w:t>
      </w:r>
      <w:r>
        <w:rPr>
          <w:rFonts w:ascii="Courier New" w:hAnsi="Courier New"/>
          <w:sz w:val="28"/>
        </w:rPr>
        <w:t xml:space="preserve"> драже 1О мг. В отличие от </w:t>
      </w:r>
      <w:proofErr w:type="spellStart"/>
      <w:r>
        <w:rPr>
          <w:rFonts w:ascii="Courier New" w:hAnsi="Courier New"/>
          <w:sz w:val="28"/>
        </w:rPr>
        <w:t>изоптина</w:t>
      </w:r>
      <w:proofErr w:type="spellEnd"/>
      <w:r>
        <w:rPr>
          <w:rFonts w:ascii="Courier New" w:hAnsi="Courier New"/>
          <w:sz w:val="28"/>
        </w:rPr>
        <w:t xml:space="preserve">, мало выражена антиаритмическая активность. Внутрь по 1-2 </w:t>
      </w:r>
      <w:proofErr w:type="spellStart"/>
      <w:r>
        <w:rPr>
          <w:rFonts w:ascii="Courier New" w:hAnsi="Courier New"/>
          <w:sz w:val="28"/>
        </w:rPr>
        <w:t>таб</w:t>
      </w:r>
      <w:proofErr w:type="spellEnd"/>
      <w:r>
        <w:rPr>
          <w:rFonts w:ascii="Courier New" w:hAnsi="Courier New"/>
          <w:sz w:val="28"/>
        </w:rPr>
        <w:t xml:space="preserve"> * 3 раза в день. Показания те же + стенокардия </w:t>
      </w:r>
      <w:proofErr w:type="spellStart"/>
      <w:r>
        <w:rPr>
          <w:rFonts w:ascii="Courier New" w:hAnsi="Courier New"/>
          <w:sz w:val="28"/>
        </w:rPr>
        <w:t>Принцмета</w:t>
      </w:r>
      <w:r>
        <w:rPr>
          <w:rFonts w:ascii="Courier New" w:hAnsi="Courier New"/>
          <w:sz w:val="28"/>
        </w:rPr>
        <w:t>л</w:t>
      </w:r>
      <w:r>
        <w:rPr>
          <w:rFonts w:ascii="Courier New" w:hAnsi="Courier New"/>
          <w:sz w:val="28"/>
        </w:rPr>
        <w:t>ла</w:t>
      </w:r>
      <w:proofErr w:type="spellEnd"/>
      <w:r>
        <w:rPr>
          <w:rFonts w:ascii="Courier New" w:hAnsi="Courier New"/>
          <w:sz w:val="28"/>
        </w:rPr>
        <w:t>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3.</w:t>
      </w:r>
      <w:r>
        <w:rPr>
          <w:rFonts w:ascii="Courier New" w:hAnsi="Courier New"/>
          <w:sz w:val="28"/>
        </w:rPr>
        <w:tab/>
      </w:r>
      <w:proofErr w:type="spellStart"/>
      <w:r>
        <w:rPr>
          <w:rFonts w:ascii="Courier New" w:hAnsi="Courier New"/>
          <w:i/>
          <w:sz w:val="28"/>
        </w:rPr>
        <w:t>Бета-адреноблокаторы</w:t>
      </w:r>
      <w:proofErr w:type="spellEnd"/>
      <w:r>
        <w:rPr>
          <w:rFonts w:ascii="Courier New" w:hAnsi="Courier New"/>
          <w:sz w:val="28"/>
        </w:rPr>
        <w:t xml:space="preserve">: обладают отрицательным </w:t>
      </w:r>
      <w:proofErr w:type="spellStart"/>
      <w:r>
        <w:rPr>
          <w:rFonts w:ascii="Courier New" w:hAnsi="Courier New"/>
          <w:sz w:val="28"/>
        </w:rPr>
        <w:t>миотропным</w:t>
      </w:r>
      <w:proofErr w:type="spellEnd"/>
      <w:r>
        <w:rPr>
          <w:rFonts w:ascii="Courier New" w:hAnsi="Courier New"/>
          <w:sz w:val="28"/>
        </w:rPr>
        <w:t xml:space="preserve"> действием; неселе</w:t>
      </w:r>
      <w:r>
        <w:rPr>
          <w:rFonts w:ascii="Courier New" w:hAnsi="Courier New"/>
          <w:sz w:val="28"/>
        </w:rPr>
        <w:t>к</w:t>
      </w:r>
      <w:r>
        <w:rPr>
          <w:rFonts w:ascii="Courier New" w:hAnsi="Courier New"/>
          <w:sz w:val="28"/>
        </w:rPr>
        <w:t xml:space="preserve">тивные </w:t>
      </w:r>
      <w:proofErr w:type="spellStart"/>
      <w:r>
        <w:rPr>
          <w:rFonts w:ascii="Courier New" w:hAnsi="Courier New"/>
          <w:sz w:val="28"/>
        </w:rPr>
        <w:t>бета-блокаторы</w:t>
      </w:r>
      <w:proofErr w:type="spellEnd"/>
      <w:r>
        <w:rPr>
          <w:rFonts w:ascii="Courier New" w:hAnsi="Courier New"/>
          <w:sz w:val="28"/>
        </w:rPr>
        <w:t xml:space="preserve"> уменьшают сердечный выброс и потребление миокардом кислорода. Терапия должна быть длительной, в течение многих месяцев. Если лечение внезапно отм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нить, стенокардия принимает нестабильное течение, может наступить инфаркт миокарда или смерть.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b/>
          <w:sz w:val="28"/>
        </w:rPr>
        <w:t>Анаприлин</w:t>
      </w:r>
      <w:proofErr w:type="spellEnd"/>
      <w:r>
        <w:rPr>
          <w:rFonts w:ascii="Courier New" w:hAnsi="Courier New"/>
          <w:sz w:val="28"/>
        </w:rPr>
        <w:t xml:space="preserve"> </w:t>
      </w:r>
      <w:r>
        <w:rPr>
          <w:rFonts w:ascii="Courier New" w:hAnsi="Courier New"/>
          <w:b/>
          <w:sz w:val="28"/>
        </w:rPr>
        <w:t>(</w:t>
      </w:r>
      <w:proofErr w:type="spellStart"/>
      <w:r>
        <w:rPr>
          <w:rFonts w:ascii="Courier New" w:hAnsi="Courier New"/>
          <w:b/>
          <w:sz w:val="28"/>
        </w:rPr>
        <w:t>обзидан</w:t>
      </w:r>
      <w:proofErr w:type="spellEnd"/>
      <w:r>
        <w:rPr>
          <w:rFonts w:ascii="Courier New" w:hAnsi="Courier New"/>
          <w:b/>
          <w:sz w:val="28"/>
        </w:rPr>
        <w:t xml:space="preserve">, </w:t>
      </w:r>
      <w:proofErr w:type="spellStart"/>
      <w:r>
        <w:rPr>
          <w:rFonts w:ascii="Courier New" w:hAnsi="Courier New"/>
          <w:b/>
          <w:sz w:val="28"/>
        </w:rPr>
        <w:t>индерал</w:t>
      </w:r>
      <w:proofErr w:type="spellEnd"/>
      <w:r>
        <w:rPr>
          <w:rFonts w:ascii="Courier New" w:hAnsi="Courier New"/>
          <w:b/>
          <w:sz w:val="28"/>
        </w:rPr>
        <w:t xml:space="preserve">, </w:t>
      </w:r>
      <w:proofErr w:type="spellStart"/>
      <w:r>
        <w:rPr>
          <w:rFonts w:ascii="Courier New" w:hAnsi="Courier New"/>
          <w:b/>
          <w:sz w:val="28"/>
        </w:rPr>
        <w:t>пропранолол</w:t>
      </w:r>
      <w:proofErr w:type="spellEnd"/>
      <w:r>
        <w:rPr>
          <w:rFonts w:ascii="Courier New" w:hAnsi="Courier New"/>
          <w:b/>
          <w:sz w:val="28"/>
        </w:rPr>
        <w:t>)</w:t>
      </w:r>
      <w:r>
        <w:rPr>
          <w:rFonts w:ascii="Courier New" w:hAnsi="Courier New"/>
          <w:sz w:val="28"/>
        </w:rPr>
        <w:t xml:space="preserve"> таб.О,О1 и О,О4;  </w:t>
      </w:r>
      <w:proofErr w:type="spellStart"/>
      <w:r>
        <w:rPr>
          <w:rFonts w:ascii="Courier New" w:hAnsi="Courier New"/>
          <w:sz w:val="28"/>
        </w:rPr>
        <w:t>амп</w:t>
      </w:r>
      <w:proofErr w:type="spellEnd"/>
      <w:r>
        <w:rPr>
          <w:rFonts w:ascii="Courier New" w:hAnsi="Courier New"/>
          <w:sz w:val="28"/>
        </w:rPr>
        <w:t>. О,1% 1,О. имеет короткий период полувыведения, поэтому препарат распределяют в течение дня (продолж</w:t>
      </w:r>
      <w:r>
        <w:rPr>
          <w:rFonts w:ascii="Courier New" w:hAnsi="Courier New"/>
          <w:sz w:val="28"/>
        </w:rPr>
        <w:t>и</w:t>
      </w:r>
      <w:r>
        <w:rPr>
          <w:rFonts w:ascii="Courier New" w:hAnsi="Courier New"/>
          <w:sz w:val="28"/>
        </w:rPr>
        <w:t>тельность действия 4 часа). Суточная доза 4О-6О мг. Максимум эффекта наступает через 1 час, поэтому принимать за час до предполагаемой нагрузки, натощак. Противопоказан при  бронхиальной астме, выраженной брадикардии, нарушении ритма и пров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димости.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b/>
          <w:sz w:val="28"/>
        </w:rPr>
        <w:t>Талинолол</w:t>
      </w:r>
      <w:proofErr w:type="spellEnd"/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</w:rPr>
        <w:t xml:space="preserve">драже 5О мг; </w:t>
      </w:r>
      <w:proofErr w:type="spellStart"/>
      <w:r>
        <w:rPr>
          <w:rFonts w:ascii="Courier New" w:hAnsi="Courier New"/>
          <w:sz w:val="28"/>
        </w:rPr>
        <w:t>амп</w:t>
      </w:r>
      <w:proofErr w:type="spellEnd"/>
      <w:r>
        <w:rPr>
          <w:rFonts w:ascii="Courier New" w:hAnsi="Courier New"/>
          <w:sz w:val="28"/>
        </w:rPr>
        <w:t xml:space="preserve">. 1О мг. Является </w:t>
      </w:r>
      <w:proofErr w:type="spellStart"/>
      <w:r>
        <w:rPr>
          <w:rFonts w:ascii="Courier New" w:hAnsi="Courier New"/>
          <w:sz w:val="28"/>
        </w:rPr>
        <w:t>кардиоселективным</w:t>
      </w:r>
      <w:proofErr w:type="spellEnd"/>
      <w:r>
        <w:rPr>
          <w:rFonts w:ascii="Courier New" w:hAnsi="Courier New"/>
          <w:sz w:val="28"/>
        </w:rPr>
        <w:t xml:space="preserve"> </w:t>
      </w:r>
      <w:proofErr w:type="spellStart"/>
      <w:r>
        <w:rPr>
          <w:rFonts w:ascii="Courier New" w:hAnsi="Courier New"/>
          <w:sz w:val="28"/>
        </w:rPr>
        <w:t>бета-адреноблокатором</w:t>
      </w:r>
      <w:proofErr w:type="spellEnd"/>
      <w:r>
        <w:rPr>
          <w:rFonts w:ascii="Courier New" w:hAnsi="Courier New"/>
          <w:sz w:val="28"/>
        </w:rPr>
        <w:t>, так как не влияет на бета-2 рецепторы бронхиального аппарата. Обладает антиаритмической активностью. Противопоказан только при нарушении проводимости. Внутрь 1-3 драже * 3 раза в день.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Противопоказанием к назначению </w:t>
      </w:r>
      <w:proofErr w:type="spellStart"/>
      <w:r>
        <w:rPr>
          <w:rFonts w:ascii="Courier New" w:hAnsi="Courier New"/>
          <w:sz w:val="28"/>
        </w:rPr>
        <w:t>бета-адреноблокаторов</w:t>
      </w:r>
      <w:proofErr w:type="spellEnd"/>
      <w:r>
        <w:rPr>
          <w:rFonts w:ascii="Courier New" w:hAnsi="Courier New"/>
          <w:sz w:val="28"/>
        </w:rPr>
        <w:t xml:space="preserve"> является также сердечная н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 xml:space="preserve">достаточность, т.к. препараты обладают отрицательным </w:t>
      </w:r>
      <w:proofErr w:type="spellStart"/>
      <w:r>
        <w:rPr>
          <w:rFonts w:ascii="Courier New" w:hAnsi="Courier New"/>
          <w:sz w:val="28"/>
        </w:rPr>
        <w:t>инотропным</w:t>
      </w:r>
      <w:proofErr w:type="spellEnd"/>
      <w:r>
        <w:rPr>
          <w:rFonts w:ascii="Courier New" w:hAnsi="Courier New"/>
          <w:sz w:val="28"/>
        </w:rPr>
        <w:t xml:space="preserve"> действием. Целесообра</w:t>
      </w:r>
      <w:r>
        <w:rPr>
          <w:rFonts w:ascii="Courier New" w:hAnsi="Courier New"/>
          <w:sz w:val="28"/>
        </w:rPr>
        <w:t>з</w:t>
      </w:r>
      <w:r>
        <w:rPr>
          <w:rFonts w:ascii="Courier New" w:hAnsi="Courier New"/>
          <w:sz w:val="28"/>
        </w:rPr>
        <w:t xml:space="preserve">ной является комбинация </w:t>
      </w:r>
      <w:proofErr w:type="spellStart"/>
      <w:r>
        <w:rPr>
          <w:rFonts w:ascii="Courier New" w:hAnsi="Courier New"/>
          <w:sz w:val="28"/>
        </w:rPr>
        <w:t>бета-адреноблокаторов</w:t>
      </w:r>
      <w:proofErr w:type="spellEnd"/>
      <w:r>
        <w:rPr>
          <w:rFonts w:ascii="Courier New" w:hAnsi="Courier New"/>
          <w:sz w:val="28"/>
        </w:rPr>
        <w:t xml:space="preserve"> с нитратами пролонгированного действия, что дает положительный эффект в 8О% случаев. Кроме того, такая терапия ведет к улучшению течения стенокардии.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4.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i/>
          <w:sz w:val="28"/>
        </w:rPr>
        <w:t>Препараты, ослабляющие адренергическое действие на сер</w:t>
      </w:r>
      <w:r>
        <w:rPr>
          <w:rFonts w:ascii="Courier New" w:hAnsi="Courier New"/>
          <w:i/>
          <w:sz w:val="28"/>
        </w:rPr>
        <w:t>д</w:t>
      </w:r>
      <w:r>
        <w:rPr>
          <w:rFonts w:ascii="Courier New" w:hAnsi="Courier New"/>
          <w:i/>
          <w:sz w:val="28"/>
        </w:rPr>
        <w:t>це</w:t>
      </w:r>
      <w:r>
        <w:rPr>
          <w:rFonts w:ascii="Courier New" w:hAnsi="Courier New"/>
          <w:sz w:val="28"/>
        </w:rPr>
        <w:t xml:space="preserve">. 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b/>
          <w:sz w:val="28"/>
        </w:rPr>
        <w:t>Амиодарон</w:t>
      </w:r>
      <w:proofErr w:type="spellEnd"/>
      <w:r>
        <w:rPr>
          <w:rFonts w:ascii="Courier New" w:hAnsi="Courier New"/>
          <w:b/>
          <w:sz w:val="28"/>
        </w:rPr>
        <w:t xml:space="preserve"> (</w:t>
      </w:r>
      <w:proofErr w:type="spellStart"/>
      <w:r>
        <w:rPr>
          <w:rFonts w:ascii="Courier New" w:hAnsi="Courier New"/>
          <w:b/>
          <w:sz w:val="28"/>
        </w:rPr>
        <w:t>кордарон</w:t>
      </w:r>
      <w:proofErr w:type="spellEnd"/>
      <w:r>
        <w:rPr>
          <w:rFonts w:ascii="Courier New" w:hAnsi="Courier New"/>
          <w:b/>
          <w:sz w:val="28"/>
        </w:rPr>
        <w:t>)</w:t>
      </w:r>
      <w:r>
        <w:rPr>
          <w:rFonts w:ascii="Courier New" w:hAnsi="Courier New"/>
          <w:sz w:val="28"/>
        </w:rPr>
        <w:t xml:space="preserve"> таб.О,2;  </w:t>
      </w:r>
      <w:proofErr w:type="spellStart"/>
      <w:r>
        <w:rPr>
          <w:rFonts w:ascii="Courier New" w:hAnsi="Courier New"/>
          <w:sz w:val="28"/>
        </w:rPr>
        <w:t>амп</w:t>
      </w:r>
      <w:proofErr w:type="spellEnd"/>
      <w:r>
        <w:rPr>
          <w:rFonts w:ascii="Courier New" w:hAnsi="Courier New"/>
          <w:sz w:val="28"/>
        </w:rPr>
        <w:t>. 15О мг. Назначают с ударной дозы 2ОО мг * 3 раза в день (для достижения эффекта насыщения), далее переходят на поддерживающую дозу 2ОО мг в сутки. Обладает противоаритмической активностью, увеличивает коронарный кров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ток. Противопоказан при брадикардии, нарушениях проводим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сти и при бронхиальной астме.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5.</w:t>
      </w:r>
      <w:r>
        <w:rPr>
          <w:rFonts w:ascii="Courier New" w:hAnsi="Courier New"/>
          <w:sz w:val="28"/>
        </w:rPr>
        <w:tab/>
        <w:t>Если стенокардия сопровождается сердечной недостаточностью, то назначают</w:t>
      </w:r>
      <w:r>
        <w:rPr>
          <w:rFonts w:ascii="Courier New" w:hAnsi="Courier New"/>
          <w:i/>
          <w:sz w:val="28"/>
        </w:rPr>
        <w:t xml:space="preserve"> серде</w:t>
      </w:r>
      <w:r>
        <w:rPr>
          <w:rFonts w:ascii="Courier New" w:hAnsi="Courier New"/>
          <w:i/>
          <w:sz w:val="28"/>
        </w:rPr>
        <w:t>ч</w:t>
      </w:r>
      <w:r>
        <w:rPr>
          <w:rFonts w:ascii="Courier New" w:hAnsi="Courier New"/>
          <w:i/>
          <w:sz w:val="28"/>
        </w:rPr>
        <w:t>ные гликозиды</w:t>
      </w:r>
      <w:r>
        <w:rPr>
          <w:rFonts w:ascii="Courier New" w:hAnsi="Courier New"/>
          <w:sz w:val="28"/>
        </w:rPr>
        <w:t>, что ведет к более экономному расходов</w:t>
      </w:r>
      <w:r>
        <w:rPr>
          <w:rFonts w:ascii="Courier New" w:hAnsi="Courier New"/>
          <w:sz w:val="28"/>
        </w:rPr>
        <w:t>а</w:t>
      </w:r>
      <w:r>
        <w:rPr>
          <w:rFonts w:ascii="Courier New" w:hAnsi="Courier New"/>
          <w:sz w:val="28"/>
        </w:rPr>
        <w:t>нию миокардом кислорода.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6.</w:t>
      </w:r>
      <w:r>
        <w:rPr>
          <w:rFonts w:ascii="Courier New" w:hAnsi="Courier New"/>
          <w:sz w:val="28"/>
        </w:rPr>
        <w:tab/>
      </w:r>
      <w:proofErr w:type="spellStart"/>
      <w:r>
        <w:rPr>
          <w:rFonts w:ascii="Courier New" w:hAnsi="Courier New"/>
          <w:i/>
          <w:sz w:val="28"/>
        </w:rPr>
        <w:t>Антигипоксанты</w:t>
      </w:r>
      <w:proofErr w:type="spellEnd"/>
      <w:r>
        <w:rPr>
          <w:rFonts w:ascii="Courier New" w:hAnsi="Courier New"/>
          <w:sz w:val="28"/>
        </w:rPr>
        <w:t>: ГЛИО-6 (</w:t>
      </w:r>
      <w:proofErr w:type="spellStart"/>
      <w:r>
        <w:rPr>
          <w:rFonts w:ascii="Courier New" w:hAnsi="Courier New"/>
          <w:sz w:val="28"/>
        </w:rPr>
        <w:t>глио-сиз</w:t>
      </w:r>
      <w:proofErr w:type="spellEnd"/>
      <w:r>
        <w:rPr>
          <w:rFonts w:ascii="Courier New" w:hAnsi="Courier New"/>
          <w:sz w:val="28"/>
        </w:rPr>
        <w:t xml:space="preserve">), капсулы по 1ОО мг; </w:t>
      </w:r>
      <w:proofErr w:type="spellStart"/>
      <w:r>
        <w:rPr>
          <w:rFonts w:ascii="Courier New" w:hAnsi="Courier New"/>
          <w:sz w:val="28"/>
        </w:rPr>
        <w:t>амп</w:t>
      </w:r>
      <w:proofErr w:type="spellEnd"/>
      <w:r>
        <w:rPr>
          <w:rFonts w:ascii="Courier New" w:hAnsi="Courier New"/>
          <w:sz w:val="28"/>
        </w:rPr>
        <w:t>. по 1ОО мг. Вызывает активацию анаэробных процессов в миокарде и угнетает аэробные, т.е. переводит метаболизм миокарда на более эконо</w:t>
      </w:r>
      <w:r>
        <w:rPr>
          <w:rFonts w:ascii="Courier New" w:hAnsi="Courier New"/>
          <w:sz w:val="28"/>
        </w:rPr>
        <w:t>м</w:t>
      </w:r>
      <w:r>
        <w:rPr>
          <w:rFonts w:ascii="Courier New" w:hAnsi="Courier New"/>
          <w:sz w:val="28"/>
        </w:rPr>
        <w:t>ный путь.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7.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i/>
          <w:sz w:val="28"/>
        </w:rPr>
        <w:t>Анаболические средства</w:t>
      </w:r>
      <w:r>
        <w:rPr>
          <w:rFonts w:ascii="Courier New" w:hAnsi="Courier New"/>
          <w:sz w:val="28"/>
        </w:rPr>
        <w:t xml:space="preserve">: 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Ретаболил </w:t>
      </w:r>
      <w:r>
        <w:rPr>
          <w:rFonts w:ascii="Courier New" w:hAnsi="Courier New"/>
          <w:sz w:val="28"/>
        </w:rPr>
        <w:t xml:space="preserve">5% 1,5 в масле 1 раз в неделю в/м. 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b/>
          <w:sz w:val="28"/>
        </w:rPr>
        <w:t>Нераб</w:t>
      </w:r>
      <w:r>
        <w:rPr>
          <w:rFonts w:ascii="Courier New" w:hAnsi="Courier New"/>
          <w:b/>
          <w:sz w:val="28"/>
        </w:rPr>
        <w:t>о</w:t>
      </w:r>
      <w:r>
        <w:rPr>
          <w:rFonts w:ascii="Courier New" w:hAnsi="Courier New"/>
          <w:b/>
          <w:sz w:val="28"/>
        </w:rPr>
        <w:t>лил</w:t>
      </w:r>
      <w:proofErr w:type="spellEnd"/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</w:rPr>
        <w:t>1%  1,О в масле   - “ -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b/>
          <w:sz w:val="28"/>
        </w:rPr>
        <w:t>Нерабол</w:t>
      </w:r>
      <w:proofErr w:type="spellEnd"/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</w:rPr>
        <w:t>(</w:t>
      </w:r>
      <w:proofErr w:type="spellStart"/>
      <w:r>
        <w:rPr>
          <w:rFonts w:ascii="Courier New" w:hAnsi="Courier New"/>
          <w:sz w:val="28"/>
        </w:rPr>
        <w:t>метандростенолон</w:t>
      </w:r>
      <w:proofErr w:type="spellEnd"/>
      <w:r>
        <w:rPr>
          <w:rFonts w:ascii="Courier New" w:hAnsi="Courier New"/>
          <w:sz w:val="28"/>
        </w:rPr>
        <w:t>) таб. О,ОО1 и О,О5.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b/>
          <w:sz w:val="28"/>
        </w:rPr>
        <w:t xml:space="preserve">Калия </w:t>
      </w:r>
      <w:proofErr w:type="spellStart"/>
      <w:r>
        <w:rPr>
          <w:rFonts w:ascii="Courier New" w:hAnsi="Courier New"/>
          <w:b/>
          <w:sz w:val="28"/>
        </w:rPr>
        <w:t>оротат</w:t>
      </w:r>
      <w:proofErr w:type="spellEnd"/>
      <w:r>
        <w:rPr>
          <w:rFonts w:ascii="Courier New" w:hAnsi="Courier New"/>
          <w:b/>
          <w:sz w:val="28"/>
        </w:rPr>
        <w:t xml:space="preserve"> </w:t>
      </w:r>
      <w:r>
        <w:rPr>
          <w:rFonts w:ascii="Courier New" w:hAnsi="Courier New"/>
          <w:sz w:val="28"/>
        </w:rPr>
        <w:t>таб. О,5.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8.</w:t>
      </w:r>
      <w:r>
        <w:rPr>
          <w:rFonts w:ascii="Courier New" w:hAnsi="Courier New"/>
          <w:sz w:val="28"/>
        </w:rPr>
        <w:tab/>
      </w:r>
      <w:r>
        <w:rPr>
          <w:rFonts w:ascii="Courier New" w:hAnsi="Courier New"/>
          <w:i/>
          <w:sz w:val="28"/>
        </w:rPr>
        <w:t xml:space="preserve">Средства </w:t>
      </w:r>
      <w:proofErr w:type="spellStart"/>
      <w:r>
        <w:rPr>
          <w:rFonts w:ascii="Courier New" w:hAnsi="Courier New"/>
          <w:i/>
          <w:sz w:val="28"/>
        </w:rPr>
        <w:t>антибрадикининового</w:t>
      </w:r>
      <w:proofErr w:type="spellEnd"/>
      <w:r>
        <w:rPr>
          <w:rFonts w:ascii="Courier New" w:hAnsi="Courier New"/>
          <w:i/>
          <w:sz w:val="28"/>
        </w:rPr>
        <w:t xml:space="preserve"> действия</w:t>
      </w:r>
      <w:r>
        <w:rPr>
          <w:rFonts w:ascii="Courier New" w:hAnsi="Courier New"/>
          <w:sz w:val="28"/>
        </w:rPr>
        <w:t xml:space="preserve">: 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b/>
          <w:sz w:val="28"/>
        </w:rPr>
        <w:t>Продектин</w:t>
      </w:r>
      <w:proofErr w:type="spellEnd"/>
      <w:r>
        <w:rPr>
          <w:rFonts w:ascii="Courier New" w:hAnsi="Courier New"/>
          <w:b/>
          <w:sz w:val="28"/>
        </w:rPr>
        <w:t xml:space="preserve"> (</w:t>
      </w:r>
      <w:proofErr w:type="spellStart"/>
      <w:r>
        <w:rPr>
          <w:rFonts w:ascii="Courier New" w:hAnsi="Courier New"/>
          <w:b/>
          <w:sz w:val="28"/>
        </w:rPr>
        <w:t>пармидин</w:t>
      </w:r>
      <w:proofErr w:type="spellEnd"/>
      <w:r>
        <w:rPr>
          <w:rFonts w:ascii="Courier New" w:hAnsi="Courier New"/>
          <w:b/>
          <w:sz w:val="28"/>
        </w:rPr>
        <w:t xml:space="preserve">, </w:t>
      </w:r>
      <w:proofErr w:type="spellStart"/>
      <w:r>
        <w:rPr>
          <w:rFonts w:ascii="Courier New" w:hAnsi="Courier New"/>
          <w:b/>
          <w:sz w:val="28"/>
        </w:rPr>
        <w:t>ангинин</w:t>
      </w:r>
      <w:proofErr w:type="spellEnd"/>
      <w:r>
        <w:rPr>
          <w:rFonts w:ascii="Courier New" w:hAnsi="Courier New"/>
          <w:b/>
          <w:sz w:val="28"/>
        </w:rPr>
        <w:t>)</w:t>
      </w:r>
      <w:r>
        <w:rPr>
          <w:rFonts w:ascii="Courier New" w:hAnsi="Courier New"/>
          <w:sz w:val="28"/>
        </w:rPr>
        <w:t xml:space="preserve">  таб.  Снижает реакцию на </w:t>
      </w:r>
      <w:proofErr w:type="spellStart"/>
      <w:r>
        <w:rPr>
          <w:rFonts w:ascii="Courier New" w:hAnsi="Courier New"/>
          <w:sz w:val="28"/>
        </w:rPr>
        <w:t>брадикинин</w:t>
      </w:r>
      <w:proofErr w:type="spellEnd"/>
      <w:r>
        <w:rPr>
          <w:rFonts w:ascii="Courier New" w:hAnsi="Courier New"/>
          <w:sz w:val="28"/>
        </w:rPr>
        <w:t>, замедляет агр</w:t>
      </w:r>
      <w:r>
        <w:rPr>
          <w:rFonts w:ascii="Courier New" w:hAnsi="Courier New"/>
          <w:sz w:val="28"/>
        </w:rPr>
        <w:t>е</w:t>
      </w:r>
      <w:r>
        <w:rPr>
          <w:rFonts w:ascii="Courier New" w:hAnsi="Courier New"/>
          <w:sz w:val="28"/>
        </w:rPr>
        <w:t>гацию тро</w:t>
      </w:r>
      <w:r>
        <w:rPr>
          <w:rFonts w:ascii="Courier New" w:hAnsi="Courier New"/>
          <w:sz w:val="28"/>
        </w:rPr>
        <w:t>м</w:t>
      </w:r>
      <w:r>
        <w:rPr>
          <w:rFonts w:ascii="Courier New" w:hAnsi="Courier New"/>
          <w:sz w:val="28"/>
        </w:rPr>
        <w:t>боцитов. Давать длительное время.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b/>
          <w:sz w:val="28"/>
        </w:rPr>
        <w:t>Трентал</w:t>
      </w:r>
      <w:proofErr w:type="spellEnd"/>
      <w:r>
        <w:rPr>
          <w:rFonts w:ascii="Courier New" w:hAnsi="Courier New"/>
          <w:sz w:val="28"/>
        </w:rPr>
        <w:t>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>9.</w:t>
      </w:r>
      <w:r>
        <w:rPr>
          <w:rFonts w:ascii="Courier New" w:hAnsi="Courier New"/>
          <w:sz w:val="28"/>
        </w:rPr>
        <w:tab/>
      </w:r>
      <w:proofErr w:type="spellStart"/>
      <w:r>
        <w:rPr>
          <w:rFonts w:ascii="Courier New" w:hAnsi="Courier New"/>
          <w:i/>
          <w:sz w:val="28"/>
        </w:rPr>
        <w:t>Антитиреоидные</w:t>
      </w:r>
      <w:proofErr w:type="spellEnd"/>
      <w:r>
        <w:rPr>
          <w:rFonts w:ascii="Courier New" w:hAnsi="Courier New"/>
          <w:i/>
          <w:sz w:val="28"/>
        </w:rPr>
        <w:t xml:space="preserve"> средства</w:t>
      </w:r>
      <w:r>
        <w:rPr>
          <w:rFonts w:ascii="Courier New" w:hAnsi="Courier New"/>
          <w:sz w:val="28"/>
        </w:rPr>
        <w:t xml:space="preserve">: с проявлением </w:t>
      </w:r>
      <w:proofErr w:type="spellStart"/>
      <w:r>
        <w:rPr>
          <w:rFonts w:ascii="Courier New" w:hAnsi="Courier New"/>
          <w:sz w:val="28"/>
        </w:rPr>
        <w:t>бета-адреноблокаторов</w:t>
      </w:r>
      <w:proofErr w:type="spellEnd"/>
      <w:r>
        <w:rPr>
          <w:rFonts w:ascii="Courier New" w:hAnsi="Courier New"/>
          <w:sz w:val="28"/>
        </w:rPr>
        <w:t xml:space="preserve"> используют крайне редко.   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proofErr w:type="spellStart"/>
      <w:r>
        <w:rPr>
          <w:rFonts w:ascii="Courier New" w:hAnsi="Courier New"/>
          <w:b/>
          <w:sz w:val="28"/>
        </w:rPr>
        <w:t>Мерк</w:t>
      </w:r>
      <w:r>
        <w:rPr>
          <w:rFonts w:ascii="Courier New" w:hAnsi="Courier New"/>
          <w:b/>
          <w:sz w:val="28"/>
        </w:rPr>
        <w:t>а</w:t>
      </w:r>
      <w:r>
        <w:rPr>
          <w:rFonts w:ascii="Courier New" w:hAnsi="Courier New"/>
          <w:b/>
          <w:sz w:val="28"/>
        </w:rPr>
        <w:t>золил</w:t>
      </w:r>
      <w:proofErr w:type="spellEnd"/>
      <w:r>
        <w:rPr>
          <w:rFonts w:ascii="Courier New" w:hAnsi="Courier New"/>
          <w:b/>
          <w:sz w:val="28"/>
        </w:rPr>
        <w:t xml:space="preserve">  </w:t>
      </w:r>
      <w:r>
        <w:rPr>
          <w:rFonts w:ascii="Courier New" w:hAnsi="Courier New"/>
          <w:sz w:val="28"/>
        </w:rPr>
        <w:t>О.ОО5 * 3 раза в день.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Кроме медикаментозного лечения используют хирургическое лечение - прямую </w:t>
      </w:r>
      <w:proofErr w:type="spellStart"/>
      <w:r>
        <w:rPr>
          <w:rFonts w:ascii="Courier New" w:hAnsi="Courier New"/>
          <w:sz w:val="28"/>
        </w:rPr>
        <w:t>реваскул</w:t>
      </w:r>
      <w:r>
        <w:rPr>
          <w:rFonts w:ascii="Courier New" w:hAnsi="Courier New"/>
          <w:sz w:val="28"/>
        </w:rPr>
        <w:t>я</w:t>
      </w:r>
      <w:r>
        <w:rPr>
          <w:rFonts w:ascii="Courier New" w:hAnsi="Courier New"/>
          <w:sz w:val="28"/>
        </w:rPr>
        <w:t>ризацию</w:t>
      </w:r>
      <w:proofErr w:type="spellEnd"/>
      <w:r>
        <w:rPr>
          <w:rFonts w:ascii="Courier New" w:hAnsi="Courier New"/>
          <w:sz w:val="28"/>
        </w:rPr>
        <w:t xml:space="preserve"> миокарда. Показание: тяжелая, не поддающаяся медикаментозному лечению стен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кардия  Применяют также тренировки с физической нагрузкой, которые способствуют образ</w:t>
      </w:r>
      <w:r>
        <w:rPr>
          <w:rFonts w:ascii="Courier New" w:hAnsi="Courier New"/>
          <w:sz w:val="28"/>
        </w:rPr>
        <w:t>о</w:t>
      </w:r>
      <w:r>
        <w:rPr>
          <w:rFonts w:ascii="Courier New" w:hAnsi="Courier New"/>
          <w:sz w:val="28"/>
        </w:rPr>
        <w:t>ванию коллатералей, улучшают толерантность миокарда к нагрузке. Также бросить курить, сбросить лишний вес.</w:t>
      </w:r>
    </w:p>
    <w:p w:rsidR="002466B5" w:rsidRDefault="002466B5" w:rsidP="000A0C11">
      <w:pPr>
        <w:spacing w:line="360" w:lineRule="auto"/>
        <w:ind w:firstLine="709"/>
        <w:jc w:val="both"/>
        <w:rPr>
          <w:rFonts w:ascii="Courier New" w:hAnsi="Courier New"/>
          <w:sz w:val="28"/>
        </w:rPr>
      </w:pPr>
      <w:r>
        <w:rPr>
          <w:rFonts w:ascii="Courier New" w:hAnsi="Courier New"/>
          <w:sz w:val="28"/>
        </w:rPr>
        <w:t xml:space="preserve">.1О. Антикоагулянты применяют при острой ситуации: </w:t>
      </w:r>
      <w:proofErr w:type="spellStart"/>
      <w:r>
        <w:rPr>
          <w:rFonts w:ascii="Courier New" w:hAnsi="Courier New"/>
          <w:b/>
          <w:sz w:val="28"/>
        </w:rPr>
        <w:t>Курантил</w:t>
      </w:r>
      <w:proofErr w:type="spellEnd"/>
      <w:r>
        <w:rPr>
          <w:rFonts w:ascii="Courier New" w:hAnsi="Courier New"/>
          <w:sz w:val="28"/>
        </w:rPr>
        <w:t xml:space="preserve">, </w:t>
      </w:r>
      <w:r>
        <w:rPr>
          <w:rFonts w:ascii="Courier New" w:hAnsi="Courier New"/>
          <w:b/>
          <w:sz w:val="28"/>
        </w:rPr>
        <w:t>А</w:t>
      </w:r>
      <w:r>
        <w:rPr>
          <w:rFonts w:ascii="Courier New" w:hAnsi="Courier New"/>
          <w:b/>
          <w:sz w:val="28"/>
        </w:rPr>
        <w:t>с</w:t>
      </w:r>
      <w:r>
        <w:rPr>
          <w:rFonts w:ascii="Courier New" w:hAnsi="Courier New"/>
          <w:b/>
          <w:sz w:val="28"/>
        </w:rPr>
        <w:t>пирин</w:t>
      </w:r>
      <w:r>
        <w:rPr>
          <w:rFonts w:ascii="Courier New" w:hAnsi="Courier New"/>
          <w:sz w:val="28"/>
        </w:rPr>
        <w:t xml:space="preserve">, </w:t>
      </w:r>
      <w:r>
        <w:rPr>
          <w:rFonts w:ascii="Courier New" w:hAnsi="Courier New"/>
          <w:b/>
          <w:sz w:val="28"/>
        </w:rPr>
        <w:t>Гепарин</w:t>
      </w:r>
      <w:r>
        <w:rPr>
          <w:rFonts w:ascii="Courier New" w:hAnsi="Courier New"/>
          <w:sz w:val="28"/>
        </w:rPr>
        <w:t>.</w:t>
      </w:r>
    </w:p>
    <w:sectPr w:rsidR="002466B5" w:rsidSect="000A0C11">
      <w:pgSz w:w="11906" w:h="16838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EE7818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FFFFFF82"/>
    <w:multiLevelType w:val="singleLevel"/>
    <w:tmpl w:val="3B30EC0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>
    <w:nsid w:val="FFFFFF83"/>
    <w:multiLevelType w:val="singleLevel"/>
    <w:tmpl w:val="FDEABC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>
    <w:nsid w:val="FFFFFF89"/>
    <w:multiLevelType w:val="singleLevel"/>
    <w:tmpl w:val="5728F5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4CB"/>
    <w:rsid w:val="000A0C11"/>
    <w:rsid w:val="000D04CB"/>
    <w:rsid w:val="002466B5"/>
    <w:rsid w:val="00372919"/>
    <w:rsid w:val="00D8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2727</Words>
  <Characters>15548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ИШЕМИЧЕСКАЯ БОЛЕЗНЬ СЕРДЦА</vt:lpstr>
    </vt:vector>
  </TitlesOfParts>
  <Company>Мой оффис</Company>
  <LinksUpToDate>false</LinksUpToDate>
  <CharactersWithSpaces>18239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ИШЕМИЧЕСКАЯ БОЛЕЗНЬ СЕРДЦА</dc:title>
  <dc:creator>Красножон Дмитрий</dc:creator>
  <cp:lastModifiedBy>Igor</cp:lastModifiedBy>
  <cp:revision>2</cp:revision>
  <dcterms:created xsi:type="dcterms:W3CDTF">2024-03-05T21:59:00Z</dcterms:created>
  <dcterms:modified xsi:type="dcterms:W3CDTF">2024-03-05T21:59:00Z</dcterms:modified>
</cp:coreProperties>
</file>