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D6" w:rsidRDefault="00C16FD6">
      <w:pPr>
        <w:ind w:left="68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Паспортная часть.</w:t>
      </w:r>
    </w:p>
    <w:p w:rsidR="00C16FD6" w:rsidRPr="00C16FD6" w:rsidRDefault="00C16FD6">
      <w:pPr>
        <w:ind w:left="680"/>
        <w:jc w:val="both"/>
        <w:rPr>
          <w:sz w:val="24"/>
          <w:szCs w:val="24"/>
        </w:rPr>
      </w:pPr>
      <w:r>
        <w:rPr>
          <w:sz w:val="24"/>
          <w:szCs w:val="24"/>
        </w:rPr>
        <w:t>Ф.И.О. x</w:t>
      </w:r>
    </w:p>
    <w:p w:rsidR="00C16FD6" w:rsidRDefault="00C16FD6">
      <w:pPr>
        <w:ind w:left="680"/>
        <w:jc w:val="both"/>
        <w:rPr>
          <w:sz w:val="24"/>
          <w:szCs w:val="24"/>
        </w:rPr>
      </w:pPr>
      <w:r>
        <w:rPr>
          <w:sz w:val="24"/>
          <w:szCs w:val="24"/>
        </w:rPr>
        <w:t>Возраст 46 лет</w:t>
      </w:r>
    </w:p>
    <w:p w:rsidR="00C16FD6" w:rsidRDefault="00C16FD6">
      <w:pPr>
        <w:ind w:left="680"/>
        <w:jc w:val="both"/>
        <w:rPr>
          <w:sz w:val="24"/>
          <w:szCs w:val="24"/>
        </w:rPr>
      </w:pPr>
      <w:r>
        <w:rPr>
          <w:sz w:val="24"/>
          <w:szCs w:val="24"/>
        </w:rPr>
        <w:t>Образование среднее</w:t>
      </w:r>
    </w:p>
    <w:p w:rsidR="00C16FD6" w:rsidRDefault="00C16FD6">
      <w:pPr>
        <w:ind w:left="680"/>
        <w:jc w:val="both"/>
        <w:rPr>
          <w:sz w:val="24"/>
          <w:szCs w:val="24"/>
        </w:rPr>
      </w:pPr>
      <w:r>
        <w:rPr>
          <w:sz w:val="24"/>
          <w:szCs w:val="24"/>
        </w:rPr>
        <w:t>Место работы -</w:t>
      </w:r>
    </w:p>
    <w:p w:rsidR="00C16FD6" w:rsidRDefault="00C16FD6">
      <w:pPr>
        <w:ind w:left="680"/>
        <w:jc w:val="both"/>
        <w:rPr>
          <w:sz w:val="24"/>
          <w:szCs w:val="24"/>
        </w:rPr>
      </w:pPr>
      <w:r>
        <w:rPr>
          <w:sz w:val="24"/>
          <w:szCs w:val="24"/>
        </w:rPr>
        <w:t>Дата поступления в клинику: 14.10.96.</w:t>
      </w:r>
    </w:p>
    <w:p w:rsidR="00C16FD6" w:rsidRDefault="00C16FD6">
      <w:pPr>
        <w:ind w:left="680"/>
        <w:jc w:val="both"/>
        <w:rPr>
          <w:sz w:val="24"/>
          <w:szCs w:val="24"/>
        </w:rPr>
      </w:pPr>
    </w:p>
    <w:p w:rsidR="00C16FD6" w:rsidRDefault="00C16FD6">
      <w:pPr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Жалобы на момент курации</w:t>
      </w:r>
      <w:r>
        <w:rPr>
          <w:sz w:val="24"/>
          <w:szCs w:val="24"/>
        </w:rPr>
        <w:t>: на боли  за грудиной и в области сердца сжимающего характера, и иррадиирующие в правое плечо, руку, правую лопатку ( с онемением), возникающие после физич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ской нагрузки ( подъем не более чем 2 этаж), а иногда ночью, сопровождающиеся головокружен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ем, потливостью, затруднение дыхания преимущественно на вдохе. Головную боль ( в висках, т</w:t>
      </w:r>
      <w:r>
        <w:rPr>
          <w:sz w:val="24"/>
          <w:szCs w:val="24"/>
        </w:rPr>
        <w:t>я</w:t>
      </w:r>
      <w:r>
        <w:rPr>
          <w:sz w:val="24"/>
          <w:szCs w:val="24"/>
        </w:rPr>
        <w:t>жесть в затылке). Боли купируются приемом нитроглицерина  под язык.</w:t>
      </w:r>
    </w:p>
    <w:p w:rsidR="00C16FD6" w:rsidRDefault="00C16FD6">
      <w:pPr>
        <w:jc w:val="both"/>
        <w:rPr>
          <w:sz w:val="24"/>
          <w:szCs w:val="24"/>
        </w:rPr>
      </w:pPr>
    </w:p>
    <w:p w:rsidR="00C16FD6" w:rsidRDefault="00C16FD6">
      <w:pPr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Жалобы на момент поступления:</w:t>
      </w:r>
      <w:r>
        <w:rPr>
          <w:sz w:val="24"/>
          <w:szCs w:val="24"/>
        </w:rPr>
        <w:t xml:space="preserve"> на боли за грудиной, и в области сердца сжимающего характ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ра, и иррадиирующие в правое плечо и руку, правую лопатку, возникающие  после физической нагрузки ( подъем на второй этаж, длительная ходьба), а в последнее время ( 3-4 мес.) ночью; на 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ребои в работе сердца, эпизоды сердцебиения возникающие одновременно с болями за груд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ной или предшествующие им. Приступы болей иногда сопровождаются  повышенной потливостью, 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ловокружением ( в августе 1996 года потеря сознания во время работы на огороде, которой предш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ствовало такое состояние). Боли в области сердца проходили после приема нитрогл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церина, однако в последний раз после приема нитроглицерина боли уменьшились но не прошли полностью, сохр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нялось онемение правой руки ( до запястья, в большей мере по наружной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верхности).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Также предъявлял жалобы на головную боль ( тяжесть в затылке, висках), повышенное АД ( ма</w:t>
      </w:r>
      <w:r>
        <w:rPr>
          <w:sz w:val="24"/>
          <w:szCs w:val="24"/>
        </w:rPr>
        <w:t>к</w:t>
      </w:r>
      <w:r>
        <w:rPr>
          <w:sz w:val="24"/>
          <w:szCs w:val="24"/>
        </w:rPr>
        <w:t>симально 180/100, рабочее 130/100-90 ).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За время пребывания в клинике больной отмечает некоторое урежение приступов болей, что св</w:t>
      </w:r>
      <w:r>
        <w:rPr>
          <w:sz w:val="24"/>
          <w:szCs w:val="24"/>
        </w:rPr>
        <w:t>я</w:t>
      </w:r>
      <w:r>
        <w:rPr>
          <w:sz w:val="24"/>
          <w:szCs w:val="24"/>
        </w:rPr>
        <w:t>зывает с проводимым лечением и уменьшением физической нагрузки, головные боли, головокруж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 в настоящее время не беспокоят. Боли за грудиной быстро снимаются нитроглицерином.</w:t>
      </w:r>
    </w:p>
    <w:p w:rsidR="00C16FD6" w:rsidRDefault="00C16FD6">
      <w:pPr>
        <w:jc w:val="both"/>
        <w:rPr>
          <w:sz w:val="24"/>
          <w:szCs w:val="24"/>
        </w:rPr>
      </w:pP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АНАМНЕЗ ЗАБОЛЕВАНИЯ</w:t>
      </w:r>
      <w:r>
        <w:rPr>
          <w:sz w:val="24"/>
          <w:szCs w:val="24"/>
        </w:rPr>
        <w:t>. Считает себя больным с декабря 1994 года, когда  во время нахо</w:t>
      </w:r>
      <w:r>
        <w:rPr>
          <w:sz w:val="24"/>
          <w:szCs w:val="24"/>
        </w:rPr>
        <w:t>ж</w:t>
      </w:r>
      <w:r>
        <w:rPr>
          <w:sz w:val="24"/>
          <w:szCs w:val="24"/>
        </w:rPr>
        <w:t>дения в районной больнице г. Тосно по поводу пневмонии, вечером  после сильной психо-эмоциональной нагрузки появились интенсивные  боли за грудиной, сжимающего характера, ирр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диирующие в правую руку, правую лопатку, сопровождавшиеся проливным потом, головной болью, слабостью и беспокойством. Больной принял таблетку сустак-форте, однако боли не прошли. Бол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ной не спал, из этих болей, утром обратился во время обхода к лечащему врачу с этими жалобами, была снята ЭКГ и с диагнозом инфаркт миокарда больной был переведен в кардиологическое отд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ление, где было проведено лечение ( какое точно не помнит). В конце января 1995 года был вып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сан из больницы с рекомендацией сменить работу ( работал литейщиком). Подобных приступов больше не отмечал, однако после того как пошел работать по прежнему месту 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боты стал отмечать приступы сжимающих болей за грудиной, в области сердца, иррадиирующие в правую лопатку, р</w:t>
      </w:r>
      <w:r>
        <w:rPr>
          <w:sz w:val="24"/>
          <w:szCs w:val="24"/>
        </w:rPr>
        <w:t>у</w:t>
      </w:r>
      <w:r>
        <w:rPr>
          <w:sz w:val="24"/>
          <w:szCs w:val="24"/>
        </w:rPr>
        <w:t>ку возникавшие после  физической нагрузки, а также при подъеме на этаж, ходьбе, подъеме тяж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сти. При приступах принимал нитроглицерин под язык, затем  стал прин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мать нитросорбид по 2-4 таблетки в день. Хотя пациента часто беспокоили боли к врачу обрати</w:t>
      </w:r>
      <w:r>
        <w:rPr>
          <w:sz w:val="24"/>
          <w:szCs w:val="24"/>
        </w:rPr>
        <w:t>л</w:t>
      </w:r>
      <w:r>
        <w:rPr>
          <w:sz w:val="24"/>
          <w:szCs w:val="24"/>
        </w:rPr>
        <w:t>ся примерно через полгода. Был направлен на ВТЭК где была дана вторая группа инвалидности, участковым кардиологом было назначено лечение: нитросорбид по 2 таблетки 4 раза в день, 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паркам по 1 таблетке 2 раза в день. С конца 1995 года по август 1996 года отмечал регулярные приступы сжимающих болей за грудиной и в области сердца, иррадиирующие в правую руку, лопатку. Перед приступом болей иногда отм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чал появление  пота, нарушение сознания, головокружения. Пациент старался ограничивать физ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ческую нагрузку, и подобные приступы практически не беспокоили его, однако в апреле 1996 года во время работы в огороде почувствовал боль за грудиной, головокружение после чего потерял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знание, когда очнулся то обнаружил что лежал без сознания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мерно 10 минут. По поводу этого к врачу не обращался. При начале подобных приступов больной всегда садился, отдыхал.  В августе 1995 года проходил ВТЭК, для консультации был направлен к областному кардиологу. Одновр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менно с этим отмечал приступ болей за гр</w:t>
      </w:r>
      <w:r>
        <w:rPr>
          <w:sz w:val="24"/>
          <w:szCs w:val="24"/>
        </w:rPr>
        <w:t>у</w:t>
      </w:r>
      <w:r>
        <w:rPr>
          <w:sz w:val="24"/>
          <w:szCs w:val="24"/>
        </w:rPr>
        <w:t>диной, сжимающего характера, с иррадиацией в плечо ( плечо и рука “онемели”). После при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ма  нитроглицерина несколько уменьшились, однако больной </w:t>
      </w:r>
      <w:r>
        <w:rPr>
          <w:sz w:val="24"/>
          <w:szCs w:val="24"/>
        </w:rPr>
        <w:lastRenderedPageBreak/>
        <w:t>отмечал онемение руки. Эти боли продолжались около 2 дней, совпав с осмотром областного ка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диолога, который направил больного в областной кардиологический диспансер  для госпитализ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ции. В настоящее время получает терапию нитратами, препаратами калия ( аспаркам), антиаггр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гантами ( аспирин), противоаритмическими средствами ( анаприлин). Отмечает улучшение состо</w:t>
      </w:r>
      <w:r>
        <w:rPr>
          <w:sz w:val="24"/>
          <w:szCs w:val="24"/>
        </w:rPr>
        <w:t>я</w:t>
      </w:r>
      <w:r>
        <w:rPr>
          <w:sz w:val="24"/>
          <w:szCs w:val="24"/>
        </w:rPr>
        <w:t>ния, что проявляется в урежении приступов, что пациент связывает с проводимым лечение и уменьшением физической нагрузки, головные боли не беспокоят, головокружения и нарушения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знания одновременно с приступами болей не отмечает.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Повышение АД  отмечает ( до этого измерял только во время профилактических медицинских  осмотров на заводе, со слов больного АД было 120/80 мм.рт.ст.)  примерно с января 1995 года,  что проявлялось  головной болью, которая возникала преимущественно  после эмоциональной нагрузки, носила характер тяжести в затылке, висках, проходила сама через несколько часов. Ч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сто головная боль сопровождала боль в сердце, максимальное давление которое отмечал пациент б</w:t>
      </w:r>
      <w:r>
        <w:rPr>
          <w:sz w:val="24"/>
          <w:szCs w:val="24"/>
        </w:rPr>
        <w:t>ы</w:t>
      </w:r>
      <w:r>
        <w:rPr>
          <w:sz w:val="24"/>
          <w:szCs w:val="24"/>
        </w:rPr>
        <w:t xml:space="preserve">ло 180/120 мм.рт.ст. По поводу этих  головных болей принимал баралгин или анальгин, после приема которых боли немного стихали. </w:t>
      </w:r>
    </w:p>
    <w:p w:rsidR="00C16FD6" w:rsidRDefault="00C16FD6">
      <w:pPr>
        <w:jc w:val="both"/>
        <w:rPr>
          <w:sz w:val="24"/>
          <w:szCs w:val="24"/>
        </w:rPr>
      </w:pPr>
    </w:p>
    <w:p w:rsidR="00C16FD6" w:rsidRDefault="00C16FD6">
      <w:pPr>
        <w:widowControl w:val="0"/>
        <w:spacing w:line="240" w:lineRule="atLeast"/>
        <w:jc w:val="both"/>
        <w:rPr>
          <w:rFonts w:ascii="Courier New" w:hAnsi="Courier New" w:cs="Courier New"/>
          <w:sz w:val="24"/>
          <w:szCs w:val="24"/>
        </w:rPr>
      </w:pPr>
      <w:r>
        <w:rPr>
          <w:b/>
          <w:bCs/>
          <w:sz w:val="24"/>
          <w:szCs w:val="24"/>
        </w:rPr>
        <w:t>АНАМНЕЗ ЖИЗНИ</w:t>
      </w:r>
      <w:r>
        <w:rPr>
          <w:sz w:val="24"/>
          <w:szCs w:val="24"/>
        </w:rPr>
        <w:t>.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Родился в 1950 году в городе Ленинграде, единственным  ребенком в семье. В школу пошел в 7 лет,  в умственном и физическом развитии от сверстников не отставал, после окончания 8 классов сре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ней школы работал на заводе  грузчиком. С 1970 по 1972 служил в рядах Советской армии. С 1972 года по 1983  работал грузчиком в магазине, затем работал литейщиком на Ленинградском карб</w:t>
      </w:r>
      <w:r>
        <w:rPr>
          <w:sz w:val="24"/>
          <w:szCs w:val="24"/>
        </w:rPr>
        <w:t>ю</w:t>
      </w:r>
      <w:r>
        <w:rPr>
          <w:sz w:val="24"/>
          <w:szCs w:val="24"/>
        </w:rPr>
        <w:t>раторном заводе в горячем цехе.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Семейный анамнез: женат с 1973 года  имеет сына 22 лет. Разведен с 1992 года.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Наследственность:  Отец и мать умерли от инсульта ( страдали гипертонической болезнью).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Профессиональный анамнез: трудовую деятельность начал в 15 лет. Рабочий день  был всегда но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мирован, работа всегда была  связана с тяжелой физической  нагрузкой.  На последнем месте работы работал в горячем цеху  ( температура 70-80 градусов). Отпуск предоставлялся ежегодно, как прав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ло в летнее время.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Бытовой анамнез: проживает в отдельной квартире со всеми удобствами, материально обеспечен относительно удовлетворительно. Питается 3 раза в день горячей пищей в достаточном колич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стве, дома.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Эпидемиологический анамнез: инфекционный гепатит, брюшной и сыпной тифы, кишечные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фекции заболевания отрицает. Внутримышечных, внутривенных, подкожных инъекции  не было. За пределы Ленинградской области последние 6 месяцев не выезжал. Туберкулез, сифилис, и венерич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ские заболевания отрицает.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Привычные интоксикации: курит с 15 лет по одной пачке сигарет в день,  после начала заболев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 ограничивает себя в курении ( одна пачка на 2-3  дня), алкоголем не злоупотребляет.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Аллергологический анамнез:  непереносимость лекарственных средств, бытовых веществ и пищ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вых продуктов не отмечает.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Страховой анамнез :  инвалидность 2 группы с января 1995 года.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ОБЪЕКТИВНОЕ ИССЛЕДОВАНИЕ</w:t>
      </w:r>
      <w:r>
        <w:rPr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sz w:val="24"/>
          <w:szCs w:val="24"/>
        </w:rPr>
        <w:t>Состояние больного удовлетворительное. Положение а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тивное.  Телосложение правильное, деформаций скелета нет. Рост 175 см, вес 69.5 кг. Подкожно-жировая клетчатка выражена умеренно ( толщина  кожно-подкожно-жировой складки над пупком  2 см). Кожные покровы обычной  окраски, чистые.  Тургор кожи сохранен, кожа суховата, эласти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ность не снижена.  Видимые слизистые бледно-розового цвета.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Костно-мышечная система</w:t>
      </w:r>
      <w:r>
        <w:rPr>
          <w:sz w:val="24"/>
          <w:szCs w:val="24"/>
        </w:rPr>
        <w:t>. Общее развитие мышечной системы хорошее, болезненности при ощупывании мышц нет. Деформаций костей, болезненности при ощупывании суставов нет. Суст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вы обычной конфигурации. Активная и пассивная подвижность в суставах в полном объеме. Фо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ма черепа мезоцефалическая. Форма грудной клетки правильная.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Грудные железы не увеличены, сосок без особенностей. Пальпируется большая грудная мышца.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Лимфатические узлы: затылочные, передние и задние шейные, подчелюстные,  подмышечные, ло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тевые, паховые, подколенные, не пальпируются.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Щитовидная железа</w:t>
      </w:r>
      <w:r>
        <w:rPr>
          <w:sz w:val="24"/>
          <w:szCs w:val="24"/>
        </w:rPr>
        <w:t xml:space="preserve"> не увеличена, мягко эластической консистенции. Симптомы тиреотоксикоза </w:t>
      </w:r>
      <w:r>
        <w:rPr>
          <w:sz w:val="24"/>
          <w:szCs w:val="24"/>
        </w:rPr>
        <w:lastRenderedPageBreak/>
        <w:t>отсутствуют.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i/>
          <w:iCs/>
          <w:sz w:val="24"/>
          <w:szCs w:val="24"/>
        </w:rPr>
        <w:t>Сердечно-сосудистая система</w:t>
      </w:r>
      <w:r>
        <w:rPr>
          <w:sz w:val="24"/>
          <w:szCs w:val="24"/>
        </w:rPr>
        <w:t>. Пульс 80 ударов в минуту, ритмичный, ненапряжен, удовлетв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рительного наполнения. Одинаковый на правой и левой руке.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Пальпация сосудов конечностей и шеи: пульс на магистральных артериях верхних и нижних коне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ностей ( на плечевой, бедренной, подколенной, тыльной артерии стопы, а также на шее ( наружная сонная артерия) и головы ( височная артерия) не ослаблен. АД 130/100 мм. Рт. Ст.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Пальпация области сердца: верхушечный толчок справа на 3 см отступя от среднеключичной 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нии в пятом межреберье, разлитой, увеличенной протяженности ( около 3.5 см).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Перкуссия сердца: границы относительной  сердечной тупости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6713"/>
      </w:tblGrid>
      <w:tr w:rsidR="00C16FD6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граница</w:t>
            </w:r>
          </w:p>
        </w:tc>
        <w:tc>
          <w:tcPr>
            <w:tcW w:w="6713" w:type="dxa"/>
          </w:tcPr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</w:t>
            </w:r>
          </w:p>
        </w:tc>
      </w:tr>
      <w:tr w:rsidR="00C16FD6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правая</w:t>
            </w:r>
          </w:p>
        </w:tc>
        <w:tc>
          <w:tcPr>
            <w:tcW w:w="6713" w:type="dxa"/>
          </w:tcPr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 см кнаружи от правого края грудины в 4 межреберье</w:t>
            </w:r>
          </w:p>
        </w:tc>
      </w:tr>
      <w:tr w:rsidR="00C16FD6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верхняя</w:t>
            </w:r>
          </w:p>
        </w:tc>
        <w:tc>
          <w:tcPr>
            <w:tcW w:w="6713" w:type="dxa"/>
          </w:tcPr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 3-м межреберье по </w:t>
            </w:r>
            <w:r>
              <w:rPr>
                <w:sz w:val="24"/>
                <w:szCs w:val="24"/>
                <w:lang w:val="en-US"/>
              </w:rPr>
              <w:t>l</w:t>
            </w:r>
            <w:r w:rsidRPr="00C16F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parasternalis</w:t>
            </w:r>
          </w:p>
        </w:tc>
      </w:tr>
      <w:tr w:rsidR="00C16FD6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левая</w:t>
            </w:r>
          </w:p>
        </w:tc>
        <w:tc>
          <w:tcPr>
            <w:tcW w:w="6713" w:type="dxa"/>
          </w:tcPr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3 см кнаружи от среднеключичной линии в 5 межреберье</w:t>
            </w:r>
          </w:p>
        </w:tc>
      </w:tr>
    </w:tbl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Перкуторные границы абсолютной сердечной тупости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72"/>
        <w:gridCol w:w="236"/>
      </w:tblGrid>
      <w:tr w:rsidR="00C16FD6">
        <w:tblPrEx>
          <w:tblCellMar>
            <w:top w:w="0" w:type="dxa"/>
            <w:bottom w:w="0" w:type="dxa"/>
          </w:tblCellMar>
        </w:tblPrEx>
        <w:tc>
          <w:tcPr>
            <w:tcW w:w="8472" w:type="dxa"/>
          </w:tcPr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правая               левого края грудины в 4 межреберье </w:t>
            </w:r>
          </w:p>
        </w:tc>
        <w:tc>
          <w:tcPr>
            <w:tcW w:w="236" w:type="dxa"/>
          </w:tcPr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C16FD6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8472" w:type="dxa"/>
          </w:tcPr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</w:p>
        </w:tc>
      </w:tr>
      <w:tr w:rsidR="00C16FD6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8472" w:type="dxa"/>
          </w:tcPr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верхняя             у левого края грудины на 4 ребре </w:t>
            </w:r>
          </w:p>
        </w:tc>
      </w:tr>
      <w:tr w:rsidR="00C16FD6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8472" w:type="dxa"/>
          </w:tcPr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</w:t>
            </w:r>
          </w:p>
        </w:tc>
      </w:tr>
      <w:tr w:rsidR="00C16FD6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8472" w:type="dxa"/>
          </w:tcPr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левая                   на 2см кнутри от  среднеключичной линии в 5                                                                                                                         </w:t>
            </w:r>
          </w:p>
        </w:tc>
      </w:tr>
      <w:tr w:rsidR="00C16FD6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8472" w:type="dxa"/>
          </w:tcPr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межреберье                           </w:t>
            </w:r>
          </w:p>
        </w:tc>
      </w:tr>
    </w:tbl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Аускультация сердца: тоны сердца приглушены,  соотношение тонов сохранено во всех точках аускультации. Ослаблены на верхушке, ритмичные. Систолический шум  хорошо прослушива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мый на верхушке и точке Боткина. На сосуды шеи и в подмышечную область не проводится.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При аускультации крупных артерий  шумов не выявлено. Пульс пальпируется на крупных артер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ях верхних и нижних конечностей,  а также в проекциях височных  и сонных артерий.</w:t>
      </w:r>
    </w:p>
    <w:p w:rsidR="00C16FD6" w:rsidRDefault="00C16FD6">
      <w:pPr>
        <w:widowControl w:val="0"/>
        <w:spacing w:line="240" w:lineRule="atLeast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Система органов дыхания</w:t>
      </w:r>
      <w:r>
        <w:rPr>
          <w:sz w:val="24"/>
          <w:szCs w:val="24"/>
        </w:rPr>
        <w:t>. Форма грудной клетки правильная, обе половины равномерно участв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ют в дыхании. Дыхание ритмичное. Частота дыхания 18 в минуту. 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Пальпация грудной клетки: грудная клетка безболезненная, неэластичная, голосовое дрожание ослаблено над всей поверхностью легких.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Перкуссия легких: при сравнительной перкуссии легких над всей поверхностью легочных полей  определяется   ясный легочный звук, в нижних отделах с легким коробочным оттенком.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Топографическая перкуссия легких: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C16FD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линия</w:t>
            </w:r>
          </w:p>
        </w:tc>
        <w:tc>
          <w:tcPr>
            <w:tcW w:w="2840" w:type="dxa"/>
          </w:tcPr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справа</w:t>
            </w:r>
          </w:p>
        </w:tc>
        <w:tc>
          <w:tcPr>
            <w:tcW w:w="2840" w:type="dxa"/>
          </w:tcPr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слева</w:t>
            </w:r>
          </w:p>
        </w:tc>
      </w:tr>
      <w:tr w:rsidR="00C16FD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l.parasternalis</w:t>
            </w:r>
          </w:p>
        </w:tc>
        <w:tc>
          <w:tcPr>
            <w:tcW w:w="2840" w:type="dxa"/>
          </w:tcPr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ребро</w:t>
            </w:r>
          </w:p>
        </w:tc>
        <w:tc>
          <w:tcPr>
            <w:tcW w:w="2840" w:type="dxa"/>
          </w:tcPr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6FD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l.medioclavicularis</w:t>
            </w:r>
          </w:p>
        </w:tc>
        <w:tc>
          <w:tcPr>
            <w:tcW w:w="2840" w:type="dxa"/>
          </w:tcPr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ребро</w:t>
            </w:r>
          </w:p>
        </w:tc>
        <w:tc>
          <w:tcPr>
            <w:tcW w:w="2840" w:type="dxa"/>
          </w:tcPr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6FD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l.axillaris anterior</w:t>
            </w:r>
          </w:p>
        </w:tc>
        <w:tc>
          <w:tcPr>
            <w:tcW w:w="2840" w:type="dxa"/>
          </w:tcPr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ребро</w:t>
            </w:r>
          </w:p>
        </w:tc>
        <w:tc>
          <w:tcPr>
            <w:tcW w:w="2840" w:type="dxa"/>
          </w:tcPr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 ребро</w:t>
            </w:r>
          </w:p>
        </w:tc>
      </w:tr>
      <w:tr w:rsidR="00C16FD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l.axillaris media</w:t>
            </w:r>
          </w:p>
        </w:tc>
        <w:tc>
          <w:tcPr>
            <w:tcW w:w="2840" w:type="dxa"/>
          </w:tcPr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ребро</w:t>
            </w:r>
          </w:p>
        </w:tc>
        <w:tc>
          <w:tcPr>
            <w:tcW w:w="2840" w:type="dxa"/>
          </w:tcPr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ребро</w:t>
            </w:r>
          </w:p>
        </w:tc>
      </w:tr>
      <w:tr w:rsidR="00C16FD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l.axillaris posterior</w:t>
            </w:r>
          </w:p>
        </w:tc>
        <w:tc>
          <w:tcPr>
            <w:tcW w:w="2840" w:type="dxa"/>
          </w:tcPr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ребро</w:t>
            </w:r>
          </w:p>
        </w:tc>
        <w:tc>
          <w:tcPr>
            <w:tcW w:w="2840" w:type="dxa"/>
          </w:tcPr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ребро</w:t>
            </w:r>
          </w:p>
        </w:tc>
      </w:tr>
      <w:tr w:rsidR="00C16FD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scapulars</w:t>
            </w:r>
          </w:p>
        </w:tc>
        <w:tc>
          <w:tcPr>
            <w:tcW w:w="2840" w:type="dxa"/>
          </w:tcPr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межреберье</w:t>
            </w:r>
          </w:p>
        </w:tc>
        <w:tc>
          <w:tcPr>
            <w:tcW w:w="2840" w:type="dxa"/>
          </w:tcPr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межреберье</w:t>
            </w:r>
          </w:p>
        </w:tc>
      </w:tr>
      <w:tr w:rsidR="00C16FD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l.paravertebralis</w:t>
            </w:r>
          </w:p>
        </w:tc>
        <w:tc>
          <w:tcPr>
            <w:tcW w:w="2840" w:type="dxa"/>
          </w:tcPr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остистого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ростка</w:t>
            </w:r>
          </w:p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11 грудн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позвонка</w:t>
            </w:r>
          </w:p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остистого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ростка</w:t>
            </w:r>
          </w:p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11 грудн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позвонка</w:t>
            </w:r>
          </w:p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</w:tbl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Высота стояния верхушек легких: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C16FD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слева</w:t>
            </w:r>
          </w:p>
        </w:tc>
        <w:tc>
          <w:tcPr>
            <w:tcW w:w="2840" w:type="dxa"/>
          </w:tcPr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справа</w:t>
            </w:r>
          </w:p>
        </w:tc>
      </w:tr>
      <w:tr w:rsidR="00C16FD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спереди</w:t>
            </w:r>
          </w:p>
        </w:tc>
        <w:tc>
          <w:tcPr>
            <w:tcW w:w="2840" w:type="dxa"/>
          </w:tcPr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см</w:t>
            </w:r>
          </w:p>
        </w:tc>
        <w:tc>
          <w:tcPr>
            <w:tcW w:w="2840" w:type="dxa"/>
          </w:tcPr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см</w:t>
            </w:r>
          </w:p>
        </w:tc>
      </w:tr>
      <w:tr w:rsidR="00C16FD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сзади</w:t>
            </w:r>
          </w:p>
        </w:tc>
        <w:tc>
          <w:tcPr>
            <w:tcW w:w="2840" w:type="dxa"/>
          </w:tcPr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остистого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ростка 7 шейного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звонка</w:t>
            </w:r>
          </w:p>
        </w:tc>
        <w:tc>
          <w:tcPr>
            <w:tcW w:w="2840" w:type="dxa"/>
          </w:tcPr>
          <w:p w:rsidR="00C16FD6" w:rsidRDefault="00C16FD6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остистого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ростка 7 шейного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звонка</w:t>
            </w:r>
          </w:p>
        </w:tc>
      </w:tr>
    </w:tbl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Подвижность легочных краев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справа                         7 см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слева                           7 см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Аускультация легких:    дыхание жесткое,  ослабленное в нижних  отделах легких.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 бронхофонии выявлено ослабление проведения голоса  в нижних отделах легочных полей.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Система органов пищеварения</w:t>
      </w:r>
      <w:r>
        <w:rPr>
          <w:sz w:val="24"/>
          <w:szCs w:val="24"/>
        </w:rPr>
        <w:t>.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Осмотр ротовой полости: губы сухие, красная кайма губ бледная, сухая переход в слизистую часть губы выражен, язык влажный, обложен сероватым налетом. Десны розовые,  не кровоточат, без во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палительных явлений. Миндалины  за небные дужки не выступают. Слизистая глотки влажная, 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зовая, чистая.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ЖИВОТ. Осмотр живота: живот симметричный с обеих сторон, брюшная стенка в акте дыхания не участвует. При  поверхностной пальпации брюшная стенка мягкая, безболезненная, ненапр</w:t>
      </w:r>
      <w:r>
        <w:rPr>
          <w:sz w:val="24"/>
          <w:szCs w:val="24"/>
        </w:rPr>
        <w:t>я</w:t>
      </w:r>
      <w:r>
        <w:rPr>
          <w:sz w:val="24"/>
          <w:szCs w:val="24"/>
        </w:rPr>
        <w:t>женная.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 глубокой пальпации в левой подвздошной области определяется безболезненная, ровная, пло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ноэластической консистенции сигмовидная кишка. Слепая и поперечно-ободочная кишка не 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пируются. При ориентировочной перкуссии свободный газ и жидкость в брюшной полости не опр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деляются. Аускультация: перистальтика кишечника обычная.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Желудок: границы не определяются, отмечается шум плеска  видимой перистальтики не отмечае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ся. Кишечник. Ощупывание по ходу ободочной кишки безболезненно, шум плеска не определ</w:t>
      </w:r>
      <w:r>
        <w:rPr>
          <w:sz w:val="24"/>
          <w:szCs w:val="24"/>
        </w:rPr>
        <w:t>я</w:t>
      </w:r>
      <w:r>
        <w:rPr>
          <w:sz w:val="24"/>
          <w:szCs w:val="24"/>
        </w:rPr>
        <w:t>ется.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Печень и желчный пузырь. Нижний край печени из под реберной дуги не выходит. Границ печени по Курлову  9,8,7.Желчный пузырь не прощупывается. Симптомы Мюсси, Мерфи, Ортнера отриц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тельный. Френикус симптом отрицательный. Поджелудочная железа не прощупывается. 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Селезенка не пальпируется, перкуторные границы селезенки: верхняя  в 9  и нижняя в 11  межреб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рье по средней подмышечной линии.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Мочеполовая система</w:t>
      </w:r>
      <w:r>
        <w:rPr>
          <w:sz w:val="24"/>
          <w:szCs w:val="24"/>
        </w:rPr>
        <w:t>. Почки  и  область проекции мочеточников не пальпируются,  покалачив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ние по поясничной области безболезненно. Наружные половые органы  развиты правильно, в 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шонке пальпируются яички, плотноэластической консистенции.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Нервно-психический статус</w:t>
      </w:r>
      <w:r>
        <w:rPr>
          <w:sz w:val="24"/>
          <w:szCs w:val="24"/>
        </w:rPr>
        <w:t>. Сознание ясное, речь внятная. Больной ориентирован в месте,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странстве и времени. Сон  и память сохранены. Со стороны двигательной и чувствительных сфер патологии не выявлено. Походка без особенностей. Сухожильные рефлексы без патологии. Обол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чечные симптомы отрицательные. Зрачки расширены,  живо реагируют на свет.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</w:p>
    <w:p w:rsidR="00C16FD6" w:rsidRDefault="00C16FD6">
      <w:pPr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Предварительный диагноз</w:t>
      </w:r>
      <w:r>
        <w:rPr>
          <w:sz w:val="24"/>
          <w:szCs w:val="24"/>
        </w:rPr>
        <w:t>. Ишемическая болезнь сердца. Стенокардия 3-4 функциональный класс. Постинфарктный кардиосклероз ( острый инфаркт миокарда от12 декабря 1994 года). Гипертонич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ская болезнь II.</w:t>
      </w:r>
    </w:p>
    <w:p w:rsidR="00C16FD6" w:rsidRDefault="00C16FD6">
      <w:pPr>
        <w:jc w:val="both"/>
        <w:rPr>
          <w:sz w:val="24"/>
          <w:szCs w:val="24"/>
        </w:rPr>
      </w:pP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жалоб больного : на боли за грудиной и в области сердца сжимающего характера и иррадиирующие в правое плечо, руку, правую лопатку, возникающие после физической нагрузки ( подъем на второй этаж, длительная ходьба),а в последнее время ( 3-9 мес.) ночью, на перебои в 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боте сердца, эпизоды сердцебиения возникающие одновременно с болями за грудиной или предш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ствующие им. Приступы болей иногда сопровождаются повышенной потливостью, головокружен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ем ( в августе 1996 года потеря сознания во время работы на огороде, которому предшествовало 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кое состояние). Боли в области сердца проходили после приема нитроглицерина , однако в после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ний раз после приема нитроглицерина боли уменьшились но не прошли полностью, сохранялось онемение правой руки ( до запястья в большей мере по наружной поверхности); на основании анамнеза заболевания: приступы болей за грудиной и в области сердца, сжимающего характера, и</w:t>
      </w:r>
      <w:r>
        <w:rPr>
          <w:sz w:val="24"/>
          <w:szCs w:val="24"/>
        </w:rPr>
        <w:t>р</w:t>
      </w:r>
      <w:r>
        <w:rPr>
          <w:sz w:val="24"/>
          <w:szCs w:val="24"/>
        </w:rPr>
        <w:lastRenderedPageBreak/>
        <w:t>радиирующие в правую руку, правую лопатку, возникающие после физической нагрузки ( подъем на второй этаж), а в последнее время возникающие ночью, перебои в работе сердца , эпизоды сер</w:t>
      </w:r>
      <w:r>
        <w:rPr>
          <w:sz w:val="24"/>
          <w:szCs w:val="24"/>
        </w:rPr>
        <w:t>д</w:t>
      </w:r>
      <w:r>
        <w:rPr>
          <w:sz w:val="24"/>
          <w:szCs w:val="24"/>
        </w:rPr>
        <w:t>цебиения возникающие одновременно с болями в сердце; предобморочные состояния ( а в августе 1996 года потеря сознания во время работы в огороде). Боли в сердце проходили после приема ни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роглицерина подъязычно; на основании данных объективного исследования: расширение перкуто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ных границ сердца влево, приглушенность тонов сердца,  систолический шум который не проводи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ся на сосуды шеи и в подмышечную область, можно поставить диагноз ишемическая болезнь сер</w:t>
      </w:r>
      <w:r>
        <w:rPr>
          <w:sz w:val="24"/>
          <w:szCs w:val="24"/>
        </w:rPr>
        <w:t>д</w:t>
      </w:r>
      <w:r>
        <w:rPr>
          <w:sz w:val="24"/>
          <w:szCs w:val="24"/>
        </w:rPr>
        <w:t>ца, стенокардия напряжения 3-4 функциональный класс.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На основании данных анамнеза заболевания: острый инфаркт миокарда от 12.12.94; на основании данных объективного исследования: приглушенность тоном, расширение границ сердца влево. Можно поставить диагноз постинфарктный кардиосклероз.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основании жалоб больного на головные боли ( тяжесть в затылке, висках), которая появляется чаще утром и проходит от приема анальгетиков и спазмолитиков ( анальгин, баралгин); на основ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нии данных объективного исследования: расширение левой границы сердца , акцент первого тона над аортой. АД 130/100 мм.рт.ст. Пульс удовлетворительного наполнения, ненапряженный, симме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ричный, на основании данных из анамнеза заболевания: повышение АД с января  1995 года, до 130/100, максимально до 180/120 мм.рт.ст. можно поставить диагноз гипертоническая 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лезнь 2.</w:t>
      </w:r>
    </w:p>
    <w:p w:rsidR="00C16FD6" w:rsidRDefault="00C16FD6">
      <w:pPr>
        <w:jc w:val="both"/>
        <w:rPr>
          <w:sz w:val="24"/>
          <w:szCs w:val="24"/>
        </w:rPr>
      </w:pPr>
    </w:p>
    <w:p w:rsidR="00C16FD6" w:rsidRDefault="00C16FD6">
      <w:pPr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План обследования больного</w:t>
      </w:r>
      <w:r>
        <w:rPr>
          <w:sz w:val="24"/>
          <w:szCs w:val="24"/>
        </w:rPr>
        <w:t>.</w:t>
      </w:r>
    </w:p>
    <w:p w:rsidR="00C16FD6" w:rsidRDefault="00C16FD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клинический анализ крови</w:t>
      </w:r>
    </w:p>
    <w:p w:rsidR="00C16FD6" w:rsidRDefault="00C16FD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клинический анализ мочи</w:t>
      </w:r>
    </w:p>
    <w:p w:rsidR="00C16FD6" w:rsidRDefault="00C16FD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анализ кала на яйца глист</w:t>
      </w:r>
    </w:p>
    <w:p w:rsidR="00C16FD6" w:rsidRDefault="00C16FD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анализ крови Ф-50 и на RW</w:t>
      </w:r>
    </w:p>
    <w:p w:rsidR="00C16FD6" w:rsidRDefault="00C16FD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биохимический анализ мочи: АЛТ, АСТ, КФК,ЛДГ5, холестерин, липопротеиды, креатинин, б</w:t>
      </w:r>
      <w:r>
        <w:rPr>
          <w:sz w:val="24"/>
          <w:szCs w:val="24"/>
        </w:rPr>
        <w:t>и</w:t>
      </w:r>
      <w:r>
        <w:rPr>
          <w:sz w:val="24"/>
          <w:szCs w:val="24"/>
        </w:rPr>
        <w:t>лирубин,  натрий, хлор, калий.</w:t>
      </w:r>
    </w:p>
    <w:p w:rsidR="00C16FD6" w:rsidRDefault="00C16FD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электрокардиография</w:t>
      </w:r>
    </w:p>
    <w:p w:rsidR="00C16FD6" w:rsidRDefault="00C16FD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эхокардиография</w:t>
      </w:r>
    </w:p>
    <w:p w:rsidR="00C16FD6" w:rsidRDefault="00C16FD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рентгенография грудной клетки в двух проекциях ( прямой и боковой)</w:t>
      </w:r>
    </w:p>
    <w:p w:rsidR="00C16FD6" w:rsidRDefault="00C16FD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УЗИ органов брюшной полости ( тщательно почки, печень)</w:t>
      </w:r>
    </w:p>
    <w:p w:rsidR="00C16FD6" w:rsidRDefault="00C16FD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Консультация окулиста.</w:t>
      </w:r>
    </w:p>
    <w:p w:rsidR="00C16FD6" w:rsidRDefault="00C16FD6">
      <w:pPr>
        <w:jc w:val="both"/>
        <w:rPr>
          <w:sz w:val="24"/>
          <w:szCs w:val="24"/>
        </w:rPr>
      </w:pPr>
    </w:p>
    <w:p w:rsidR="00C16FD6" w:rsidRDefault="00C16FD6">
      <w:pPr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Данные лабораторных исследований</w:t>
      </w:r>
      <w:r>
        <w:rPr>
          <w:sz w:val="24"/>
          <w:szCs w:val="24"/>
        </w:rPr>
        <w:t>: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Клинический анализ крови от 19.10.96.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гемоглобин 146 г\л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эритроциты 4.7 х 10 в 12 степени на литр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цветной показатель 0.96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лейкоцитов 3 х 10 в  9 степени на литр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эозинофилы 1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сегментоядерные 56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лимфоциты 35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моноциты 4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СОЭ 7 мм\ч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Клинический анализ крови от  22.10.96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гемоглобин 146 г\л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эритроциты 4.7 х 10 в 12 степени на литр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цветной показатель 0.96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лейкоцитов 3 х 10 в  9 степени на литр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эозинофилы 1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сегментоядерные 56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лимфоциты 35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моноциты 4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СОЭ 7 мм\ч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Анализ мочи 19.10.96.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цвет светло-желтый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реакция кислая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удельный вес 1012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белок 0.033 г\л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сахар 0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лейкоциты 1-2 в поле зрения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эритроциты свежие 0-2 в поле зрения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эпителий плоский 1-3 в поле зрения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Анализ мочи 16.10.96.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цвет светло-желтый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реакция кислая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удельный вес 1015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белок 0.033 г\л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сахар 0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лейкоциты 1-2 в поле зрения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эритроциты свежие 0-2 в поле зрения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эпителий плоский 0-1 в поле зрения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Анализ мочи 23.10.96.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цвет светло-желтый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реакция кислая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удельный вес 1010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белок 0.033 г\л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сахар 0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лейкоциты 0-1 в поле зрения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эритроциты свежие 0-2 в поле зрения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эпителий плоский 1-3 в поле зрения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Биохимический анализ крови: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мочевина 6.4 - норма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креатинин 0,07  - норма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холестерин 8.3 норма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билирубин 10.88 - норма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АЛТ - 0.4 - норма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Электрокардиография от 16.10.96.  RR=0.80,PQ=0.16, ЧСС 0.34  QT 0.33, QRS 0.064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Заключение: синусовый ритм с частотой 75 в минуту. Косвенные признаки начальной гипертр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фии левого желудочка. Ухудшение коронарного кровоснабжения в области задней стенки.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Электрокардиография от 22.10.96. Синусовый ритм  72 удара в минуту, по сравнению с ЭКГ с ЭКГ улучшение коронарного кровоснабжения в области задней стенки.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Эхокардиография от 16.10.96. Заключение: размеры полостей сердца, толщина миокарда и его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кратительная способность в пределах нормы. Уплотнение стенок корня аорты. Раскрытие всех кл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панов достаточное. Нарушений локальной сократимости миокарда нет. Доплерография : прикл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панная митральная регургитация.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УЗИ от 15.10.96. Почки обычной формы, чашечно-лоханочная система не расширены. Надпочечн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ки - норма.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Рентгенография грудной клетки: на рентгенограмме органов грудной клетки в двух проекциях (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зорный и левый боковой снимок) свежих очаговых и инфильтративных изменений в легких не определяется. Утолщены стенки бронхов среднего калибра. Корни легких структурированы, не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ширены, с петрификатами. Плевральные наслоения в переднем синусе. Сердце не расширено. Аорта не изменена.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Консультация окулиста 23.10.96. Жалоб на глаза нет. Передние отрезки глаз не изменены, оптич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ские среды прозрачны. Глазное дно: диск зрительного нерва розовый, контуры четкие, артерии ум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ренно сужены.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Учитывая анализ мочи ( белок, лейкоциты, эритроциты на границе нормы) необходимо провести детальное исследование функции почек  ( анализ мочи по Зимницкому, Нечипоренко), при необх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димости радиоизотопное исследование почек. 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Окончательный диагноз и его обоснование</w:t>
      </w:r>
      <w:r>
        <w:rPr>
          <w:sz w:val="24"/>
          <w:szCs w:val="24"/>
        </w:rPr>
        <w:t>.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>Ишемическая болезнь сердца. Стенокардия 3-4 функциональный класс. Постинфарктный карди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склероз ( острый инфаркт миокарда от12 декабря 1994 года). Гипертоническая болезнь II.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жалоб больного : на боли за грудиной и в области сердца сжимающего характера и иррадиирующие в правое плечо, руку, правую лопатку, возникающие после физической нагрузки ( подъем на второй этаж, длительная ходьба),а в последнее время ( 3-9 мес.) ночью, на перебои в 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боте сердца, эпизоды сердцебиения возникающие одновременно с болями за грудиной или предш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ствующие им. Приступы болей иногда сопровождаются повышенной потливостью, головокружен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ем ( в августе 1996 года потеря сознания во время работы на огороде, которому предшествовало 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кое состояние). Боли в области сердца проходили после приема нитроглицерина , однако в после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ний раз после приема нитроглицерина боли уменьшились но не прошли полностью, сохранялось онемение правой руки ( до запястья в большей мере по наружной поверхности); на основании анамнеза заболевания: приступы болей за грудиной и в области сердца, сжимающего характера, и</w:t>
      </w:r>
      <w:r>
        <w:rPr>
          <w:sz w:val="24"/>
          <w:szCs w:val="24"/>
        </w:rPr>
        <w:t>р</w:t>
      </w:r>
      <w:r>
        <w:rPr>
          <w:sz w:val="24"/>
          <w:szCs w:val="24"/>
        </w:rPr>
        <w:t>радиирующие в правую руку, правую лопатку, возникающие после физической нагрузки ( подъем на второй этаж), а в последнее время возникающие ночью, перебои в работе сердца , эпизоды сер</w:t>
      </w:r>
      <w:r>
        <w:rPr>
          <w:sz w:val="24"/>
          <w:szCs w:val="24"/>
        </w:rPr>
        <w:t>д</w:t>
      </w:r>
      <w:r>
        <w:rPr>
          <w:sz w:val="24"/>
          <w:szCs w:val="24"/>
        </w:rPr>
        <w:t>цебиения возникающие одновременно с болями в сердце; предобморочные состояния ( а в августе 1996 года потеря сознания во время работы в огороде). Боли в сердце проходили после приема ни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роглицерина подъязычно; на основании данных объективного исследования: расширение перкуто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ных границ сердца влево, приглушенность тонов сердца ( только усиление тонов на верхушке), с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столический шум который не проводится на сосуды шеи и в подм</w:t>
      </w:r>
      <w:r>
        <w:rPr>
          <w:sz w:val="24"/>
          <w:szCs w:val="24"/>
        </w:rPr>
        <w:t>ы</w:t>
      </w:r>
      <w:r>
        <w:rPr>
          <w:sz w:val="24"/>
          <w:szCs w:val="24"/>
        </w:rPr>
        <w:t>шечную область;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лабораторного исследования: в биохимическом анализе крови: повышение уровня 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лестерина, нормальные цифры индикаторных ферментов сердца; ЭКГ: заключение (от 16.10.96): с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нусовый ритм с частотой 75 в минуту. Косвенные признаки начальной гипертрофии левого жел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дочка. Ухудшение коронарного кровоснабжения в области задней стенки; данных эхокарди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графии (16.10.96): заключение: размеры полостей сердца, толщина миокарда и его сократительная спосо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ность в пределах нормы. Уплотнение стенок корня аорты. Раскрытие всех клапанов достаточное. Нарушений локальной сократимости миокарда нет. Доплерография : приклапанная митральная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гургитация; можно поставить диагноз ишемическая болезнь сердца, стенокардия напряжения 3-4 функциональный класс.</w:t>
      </w:r>
    </w:p>
    <w:p w:rsidR="00C16FD6" w:rsidRDefault="00C16FD6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На основании данных анамнеза заболевания: острый инфаркт миокарда от 12.12.94; на основании данных объективного исследования: приглушенность тоном, расширение границ сердца влево; на основании данных ЭКГ: синусовый ритм с частотой 75 в минуту. Косвенные признаки начальной гипертрофии левого желудочка. Ухудшение коронарного кровоснабжения в области задней сте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ки; можно поставить диагноз постинфарктный кардиосклероз.</w:t>
      </w:r>
    </w:p>
    <w:p w:rsidR="00C16FD6" w:rsidRDefault="00C16FD6">
      <w:pPr>
        <w:jc w:val="both"/>
        <w:rPr>
          <w:sz w:val="24"/>
          <w:szCs w:val="24"/>
        </w:rPr>
      </w:pP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основании жалоб больного на головные боли ( тяжесть в затылке, висках), которая появляется чаще утром и проходит от приема анальгетиков и спазмолитиков ( анальгин, баралгин); на основ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нии данных объективного исследования: расширение левой границы сердца , акцент первого тона над аортой.  АД 130/100 мм.рт.ст. пульс удовлетворительного наполнения, ненапряженный, си</w:t>
      </w:r>
      <w:r>
        <w:rPr>
          <w:sz w:val="24"/>
          <w:szCs w:val="24"/>
        </w:rPr>
        <w:t>м</w:t>
      </w:r>
      <w:r>
        <w:rPr>
          <w:sz w:val="24"/>
          <w:szCs w:val="24"/>
        </w:rPr>
        <w:t>метричный, на основании данных из анамнеза заболевания: повышение АД с января  1995 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да, до 130/100, максимально до 180/120 мм.рт.ст.; на основании инструментальных исследований искл</w:t>
      </w:r>
      <w:r>
        <w:rPr>
          <w:sz w:val="24"/>
          <w:szCs w:val="24"/>
        </w:rPr>
        <w:t>ю</w:t>
      </w:r>
      <w:r>
        <w:rPr>
          <w:sz w:val="24"/>
          <w:szCs w:val="24"/>
        </w:rPr>
        <w:t>чающих симптоматическую гипертензию:  УЗИ почек: без патологии; можно поставить диагноз г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пертоническая болезнь 2.</w:t>
      </w:r>
    </w:p>
    <w:p w:rsidR="00C16FD6" w:rsidRDefault="00C16FD6">
      <w:pPr>
        <w:jc w:val="both"/>
        <w:rPr>
          <w:sz w:val="24"/>
          <w:szCs w:val="24"/>
        </w:rPr>
      </w:pPr>
    </w:p>
    <w:p w:rsidR="00C16FD6" w:rsidRDefault="00C16FD6">
      <w:pPr>
        <w:jc w:val="both"/>
        <w:rPr>
          <w:sz w:val="24"/>
          <w:szCs w:val="24"/>
        </w:rPr>
      </w:pPr>
    </w:p>
    <w:p w:rsidR="00C16FD6" w:rsidRDefault="00C16FD6">
      <w:pPr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Лечение основного заболевания</w:t>
      </w:r>
      <w:r>
        <w:rPr>
          <w:sz w:val="24"/>
          <w:szCs w:val="24"/>
        </w:rPr>
        <w:t>.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медикаментозного лечения стенокардии зависит от того насколько удается изм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нить в благоприятную сторону баланс между потребностью миокарда в кислороде и его доставкой. Это может быть достигнуто путем повышения способности коронарной системы доставлять кровь и ишемизированные зоны; либо путем уменьшения потребности миокарда в кислороде. К антианг</w:t>
      </w:r>
      <w:r>
        <w:rPr>
          <w:sz w:val="24"/>
          <w:szCs w:val="24"/>
        </w:rPr>
        <w:t>и</w:t>
      </w:r>
      <w:r>
        <w:rPr>
          <w:sz w:val="24"/>
          <w:szCs w:val="24"/>
        </w:rPr>
        <w:lastRenderedPageBreak/>
        <w:t>нальным средствам относят три основные группы препаратов: нитросодержащие препараты, блок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торы бета-адренорецепторов и антагонисты кальция.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Антиангинальные средства - это группы препаратов различного механизма действия, влияющих на синдром стенокардии посредством изменения гемодинамических условий работы сердца или улу</w:t>
      </w:r>
      <w:r>
        <w:rPr>
          <w:sz w:val="24"/>
          <w:szCs w:val="24"/>
        </w:rPr>
        <w:t>ч</w:t>
      </w:r>
      <w:r>
        <w:rPr>
          <w:sz w:val="24"/>
          <w:szCs w:val="24"/>
        </w:rPr>
        <w:t>шения коронарного кровотока.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>Нитросодержащие препараты: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Положительное действие нитратов:</w:t>
      </w:r>
    </w:p>
    <w:p w:rsidR="00C16FD6" w:rsidRDefault="00C16FD6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уменьшение объема левого желудочка</w:t>
      </w:r>
    </w:p>
    <w:p w:rsidR="00C16FD6" w:rsidRDefault="00C16FD6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снижение АД</w:t>
      </w:r>
    </w:p>
    <w:p w:rsidR="00C16FD6" w:rsidRDefault="00C16FD6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уменьшение выброса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>Это приводит к уменьшению потребности миокарда в кислороде.</w:t>
      </w:r>
    </w:p>
    <w:p w:rsidR="00C16FD6" w:rsidRDefault="00C16FD6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снижение диастолического давления в левом желудочке</w:t>
      </w:r>
    </w:p>
    <w:p w:rsidR="00C16FD6" w:rsidRDefault="00C16FD6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Увеличение кровотока в коллатералях приводит к улучшению перфузии в ишемизированной зоне.</w:t>
      </w:r>
    </w:p>
    <w:p w:rsidR="00C16FD6" w:rsidRDefault="00C16FD6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вазодилатация эндокардиальных коронарных артерий нейтрализует спазм не периферии.</w:t>
      </w:r>
    </w:p>
    <w:p w:rsidR="00C16FD6" w:rsidRDefault="00C16FD6">
      <w:pPr>
        <w:jc w:val="both"/>
        <w:rPr>
          <w:sz w:val="24"/>
          <w:szCs w:val="24"/>
        </w:rPr>
      </w:pP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Отрицательное действие нитратов:</w:t>
      </w:r>
    </w:p>
    <w:p w:rsidR="00C16FD6" w:rsidRDefault="00C16FD6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несущественное повышение ЧСС</w:t>
      </w:r>
    </w:p>
    <w:p w:rsidR="00C16FD6" w:rsidRDefault="00C16FD6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повышение сократимости</w:t>
      </w:r>
    </w:p>
    <w:p w:rsidR="00C16FD6" w:rsidRDefault="00C16FD6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снижение диастолической перфузии из-за тахикардии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>Все это приводит к увеличению потребности миокарда в кислороде, уменьшении перфузии миока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да. При длительном приеме возможно привыкание что может приводить к уменьшению эффе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та.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Препараты: нитроглицерин, нитросорбид, тринитролонг, сустак форте и сустак мите, нитронг,.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Нитросорбид по своим фармакологическим свойствам отличен от нитроглицерина. Действие пр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парата при приеме внутрь начинается через 50-60 минут. Продолжительность действия 4-6 ч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сов. Нитросорбид быстро метаболизируется в печени. Период полу выведения составляет около 30 минут  при приеме внутрь, в то время как для его активных метаболитов -  4-5 часов. При разж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вывании таблетки эффект нитросорбида наступает раньше - через 5 минут и выражен сильнее и выражен сильнее 9 это касается и колаптоидной реакции), что позволяет использовать сублин</w:t>
      </w:r>
      <w:r>
        <w:rPr>
          <w:sz w:val="24"/>
          <w:szCs w:val="24"/>
        </w:rPr>
        <w:t>г</w:t>
      </w:r>
      <w:r>
        <w:rPr>
          <w:sz w:val="24"/>
          <w:szCs w:val="24"/>
        </w:rPr>
        <w:t>вальный прием препарата для купирования приступов стенокардии. Нитросорбид и его метабол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ты экскретируются почками.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>Побочные эффекты применения нитропрепаратов: головная боль, продолжение лечения как пр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вило приводит к развитию толерантности к этому побочному действию. Уменьшение дозы, изм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нение пути введения препарата или применения анальгетиков уменьшают выраженность головной боли. Постуральная гипотензия проявляется головокружением, слабостью и даже кратковременной пот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рей сознания. Этот эффект усиливается после приема алкоголя. Метгемоглобинемия, а также тяж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лое отравление нитратами встречается в основном у детей младшего возраста.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Противопоказания: индивидуальная непереносимость ( тахикардия, гипотония, головная боль), остром инфаркте миокарда, протекающем с гипотонией, кровоизлиянии в мозг, повышении внутр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черепного давления, обструктивной кардиомиопатии.</w:t>
      </w:r>
    </w:p>
    <w:p w:rsidR="00C16FD6" w:rsidRDefault="00C16FD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Rp.: Nitrosorbidi 0.01</w:t>
      </w:r>
    </w:p>
    <w:p w:rsidR="00C16FD6" w:rsidRDefault="00C16FD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D.t.d.</w:t>
      </w:r>
      <w:r w:rsidRPr="00C16FD6">
        <w:rPr>
          <w:sz w:val="24"/>
          <w:szCs w:val="24"/>
          <w:lang w:val="en-US"/>
        </w:rPr>
        <w:t>№</w:t>
      </w:r>
      <w:r>
        <w:rPr>
          <w:sz w:val="24"/>
          <w:szCs w:val="24"/>
          <w:lang w:val="en-US"/>
        </w:rPr>
        <w:t>50 in tab.</w:t>
      </w:r>
    </w:p>
    <w:p w:rsidR="00C16FD6" w:rsidRDefault="00C16FD6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Принимать по 1 таблетке 4 раза в день.</w:t>
      </w:r>
    </w:p>
    <w:p w:rsidR="00C16FD6" w:rsidRDefault="00C16FD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Rp.: Sustac-forte 6.4</w:t>
      </w:r>
    </w:p>
    <w:p w:rsidR="00C16FD6" w:rsidRPr="00C16FD6" w:rsidRDefault="00C16FD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D.t.d. </w:t>
      </w:r>
      <w:r w:rsidRPr="00C16FD6">
        <w:rPr>
          <w:sz w:val="24"/>
          <w:szCs w:val="24"/>
          <w:lang w:val="en-US"/>
        </w:rPr>
        <w:t>№20</w:t>
      </w:r>
    </w:p>
    <w:p w:rsidR="00C16FD6" w:rsidRDefault="00C16FD6">
      <w:pPr>
        <w:jc w:val="both"/>
        <w:rPr>
          <w:sz w:val="24"/>
          <w:szCs w:val="24"/>
        </w:rPr>
      </w:pPr>
      <w:r w:rsidRPr="00C16FD6">
        <w:rPr>
          <w:sz w:val="24"/>
          <w:szCs w:val="24"/>
          <w:lang w:val="en-US"/>
        </w:rPr>
        <w:t xml:space="preserve">        </w:t>
      </w:r>
      <w:r>
        <w:rPr>
          <w:sz w:val="24"/>
          <w:szCs w:val="24"/>
          <w:lang w:val="en-US"/>
        </w:rPr>
        <w:t>S</w:t>
      </w:r>
      <w:r w:rsidRPr="00C16FD6">
        <w:rPr>
          <w:sz w:val="24"/>
          <w:szCs w:val="24"/>
        </w:rPr>
        <w:t>.</w:t>
      </w:r>
      <w:r>
        <w:rPr>
          <w:sz w:val="24"/>
          <w:szCs w:val="24"/>
        </w:rPr>
        <w:t>Принимать по 1 таблетке 2 раза в день.</w:t>
      </w:r>
    </w:p>
    <w:p w:rsidR="00C16FD6" w:rsidRDefault="00C16FD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Rp.:Nitroglycerini 0.0005</w:t>
      </w:r>
    </w:p>
    <w:p w:rsidR="00C16FD6" w:rsidRPr="00C16FD6" w:rsidRDefault="00C16FD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D.t.d. </w:t>
      </w:r>
      <w:r w:rsidRPr="00C16FD6">
        <w:rPr>
          <w:sz w:val="24"/>
          <w:szCs w:val="24"/>
          <w:lang w:val="en-US"/>
        </w:rPr>
        <w:t>№ 50</w:t>
      </w:r>
    </w:p>
    <w:p w:rsidR="00C16FD6" w:rsidRDefault="00C16FD6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Принимать при болях в сердце. Подъязычно.</w:t>
      </w:r>
    </w:p>
    <w:p w:rsidR="00C16FD6" w:rsidRDefault="00C16FD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Rp.: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Trinitrolong 0.001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D.t.d.</w:t>
      </w:r>
      <w:r>
        <w:rPr>
          <w:sz w:val="24"/>
          <w:szCs w:val="24"/>
        </w:rPr>
        <w:t>№50</w:t>
      </w:r>
    </w:p>
    <w:p w:rsidR="00C16FD6" w:rsidRDefault="00C16FD6">
      <w:pPr>
        <w:jc w:val="both"/>
        <w:rPr>
          <w:sz w:val="24"/>
          <w:szCs w:val="24"/>
        </w:rPr>
      </w:pPr>
      <w:r w:rsidRPr="00C16FD6">
        <w:rPr>
          <w:sz w:val="24"/>
          <w:szCs w:val="24"/>
        </w:rPr>
        <w:t xml:space="preserve">      </w:t>
      </w:r>
      <w:r>
        <w:rPr>
          <w:sz w:val="24"/>
          <w:szCs w:val="24"/>
          <w:lang w:val="en-US"/>
        </w:rPr>
        <w:t>S</w:t>
      </w:r>
      <w:r w:rsidRPr="00C16FD6">
        <w:rPr>
          <w:sz w:val="24"/>
          <w:szCs w:val="24"/>
        </w:rPr>
        <w:t xml:space="preserve">. </w:t>
      </w:r>
      <w:r>
        <w:rPr>
          <w:sz w:val="24"/>
          <w:szCs w:val="24"/>
        </w:rPr>
        <w:t>Принимать по 1 таблетке 3 раза в день.</w:t>
      </w:r>
      <w:r w:rsidRPr="00C16FD6">
        <w:rPr>
          <w:sz w:val="24"/>
          <w:szCs w:val="24"/>
        </w:rPr>
        <w:t xml:space="preserve">   </w:t>
      </w:r>
    </w:p>
    <w:p w:rsidR="00C16FD6" w:rsidRDefault="00C16FD6">
      <w:pPr>
        <w:jc w:val="both"/>
        <w:rPr>
          <w:sz w:val="24"/>
          <w:szCs w:val="24"/>
        </w:rPr>
      </w:pP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Блокаторы бета-адренорецепторов и препараты влияющие на адренергические системы: бета блок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торы уменьшают потребность миокарда в кислороде путем подавления симпатической активн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сти. Сочетание нитратов и бета-адреноблокатором может нейтрализовать действие на ЧСС. Нег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тивное действие бета-блокаторов: усиление обструкции бронхов ( нельзя применять у больных с легочной патологией), влияют на сократимость миокарда ( осторожно при сердечной недостаточности). 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новными показаниями к назначению этих препаратов  является стенокардия, артериальная гиперт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ния и аритмии. Различают бета-блокаторы кардионеселективные, блокирующие бета - 1 и бета - 2 рецепторы, к которым относятся тимолол, пропранолол, соталол, надолол, окспрен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лол, алпренолол, пиндолол, и др. и кардиоселективные имеющие преимущественно бета -1 - ингибирующую акти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ность   ( метопролол, атенолол, ацебутолол, практолол). Часть их этих препаратов обладает симп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томиметической активностью ( окспренолол, алпренолол, пиндолол, ацебут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лол), что позволяет хотя и незначительно расширить сферу применения бета-блокаторов,  например при сердечной недост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точности, брадикардии, бронхиальной астме. Кардиоселективные пр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параты следует предпочесть при лечении стенокардии у больных с хроническими обструктивными заболеваниями дыхательных путей, поражениями периферических артерий, сахарным диабетом. Некоторые бета-блокаторы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ладают внутренней симпатомиметической активностью, которая означает способность препарата влиять на те же бета-рецепторы, на которые влияют и агонисты. Препараты , обладающие таким свойством, в меньшей степени урежают частоту сердечных сокращений в покое, вызывая отриц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тельный хронотропный эффект главным образом на высоте физической нагрузки, что имеет знач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для больных стенокардией с наклонностью к брадикардии.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Побочные действия бета-блокаторов: при лечении бета-блокаторами могут наблюдаться брадика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дия, артериальная гипотензия, усиление левожелудочковой недостаточности, обострение бронх</w:t>
      </w:r>
      <w:r>
        <w:rPr>
          <w:sz w:val="24"/>
          <w:szCs w:val="24"/>
        </w:rPr>
        <w:t>и</w:t>
      </w:r>
      <w:r>
        <w:rPr>
          <w:sz w:val="24"/>
          <w:szCs w:val="24"/>
        </w:rPr>
        <w:t>альной астмы, атриовентрикулярная блокада различной степени, обострение хронических желудо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но-кишечных расстройств, усиление синдрома Рейно и перемежающейся хромоты ( изменение 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риферического кровотока), в редких случаях - нарушение половой функции.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Противопоказания к применению бета-блокаторов. Данные препараты нельзя применять при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раженной брадикардии гипотонии, бронхиальной астме, астмоидных бронхитах, синдроме слаб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 синусного узла, нарушениях атриовентрикулярной проводимости, язвенной болезни желудка и дв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надцатиперстной кишки, сахарном диабете в стадии декомпенсации, нарушении периферич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ского кровообращения, выраженной недостаточности кровообращения ( при начальных проявлениях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пускается назначение бета-блокаторов в сочетании с диуретиками и сердечными гликозидами), б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ременности ( относительное противопоказание).</w:t>
      </w:r>
    </w:p>
    <w:p w:rsidR="00C16FD6" w:rsidRDefault="00C16FD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Rp.:</w:t>
      </w:r>
      <w:r w:rsidRPr="00C16FD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Propranololi 0.</w:t>
      </w:r>
      <w:r w:rsidRPr="00C16FD6">
        <w:rPr>
          <w:sz w:val="24"/>
          <w:szCs w:val="24"/>
          <w:lang w:val="en-US"/>
        </w:rPr>
        <w:t>08</w:t>
      </w:r>
    </w:p>
    <w:p w:rsidR="00C16FD6" w:rsidRPr="00C16FD6" w:rsidRDefault="00C16FD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D.t.d.#10 in tab.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S</w:t>
      </w:r>
      <w:r w:rsidRPr="00C16FD6">
        <w:rPr>
          <w:sz w:val="24"/>
          <w:szCs w:val="24"/>
        </w:rPr>
        <w:t xml:space="preserve">.    </w:t>
      </w:r>
      <w:r>
        <w:rPr>
          <w:sz w:val="24"/>
          <w:szCs w:val="24"/>
        </w:rPr>
        <w:t>Принимать по 1 таблетке  3 раза в день.</w:t>
      </w:r>
    </w:p>
    <w:p w:rsidR="00C16FD6" w:rsidRDefault="00C16FD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Rp.:</w:t>
      </w:r>
      <w:r w:rsidRPr="00C16FD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Trasicor 0.08</w:t>
      </w:r>
    </w:p>
    <w:p w:rsidR="00C16FD6" w:rsidRPr="00C16FD6" w:rsidRDefault="00C16FD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D.t.d.#20 in tab.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S</w:t>
      </w:r>
      <w:r w:rsidRPr="00C16FD6">
        <w:rPr>
          <w:sz w:val="24"/>
          <w:szCs w:val="24"/>
        </w:rPr>
        <w:t xml:space="preserve">. </w:t>
      </w:r>
      <w:r>
        <w:rPr>
          <w:sz w:val="24"/>
          <w:szCs w:val="24"/>
        </w:rPr>
        <w:t>Принимать по 1 таблетке 3 раза в день.</w:t>
      </w:r>
    </w:p>
    <w:p w:rsidR="00C16FD6" w:rsidRDefault="00C16FD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Rp.:</w:t>
      </w:r>
      <w:r w:rsidRPr="00C16FD6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>Talinololi 0.1</w:t>
      </w:r>
    </w:p>
    <w:p w:rsidR="00C16FD6" w:rsidRPr="00C16FD6" w:rsidRDefault="00C16FD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D.t.d.#20 in tab.</w:t>
      </w:r>
    </w:p>
    <w:p w:rsidR="00C16FD6" w:rsidRDefault="00C16FD6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Принимать по 1 таблетке 3 раза в день.</w:t>
      </w:r>
    </w:p>
    <w:p w:rsidR="00C16FD6" w:rsidRDefault="00C16FD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Rp.:</w:t>
      </w:r>
      <w:r w:rsidRPr="00C16FD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Pindololi 0.005</w:t>
      </w:r>
    </w:p>
    <w:p w:rsidR="00C16FD6" w:rsidRPr="00C16FD6" w:rsidRDefault="00C16FD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D.t.d.#50 in tab.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S</w:t>
      </w:r>
      <w:r w:rsidRPr="00C16FD6">
        <w:rPr>
          <w:sz w:val="24"/>
          <w:szCs w:val="24"/>
        </w:rPr>
        <w:t xml:space="preserve">. </w:t>
      </w:r>
      <w:r>
        <w:rPr>
          <w:sz w:val="24"/>
          <w:szCs w:val="24"/>
        </w:rPr>
        <w:t>Принимать по 1 таблетке 4 раза в день.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>Антагонисты кальция. Антиангинальный эффект связан с прямым действие их на миокард и кор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нарные сосуды, так и с влиянием на периферическую гемодинамику. Антагонисты кальция блок</w:t>
      </w:r>
      <w:r>
        <w:rPr>
          <w:sz w:val="24"/>
          <w:szCs w:val="24"/>
        </w:rPr>
        <w:t>и</w:t>
      </w:r>
      <w:r>
        <w:rPr>
          <w:sz w:val="24"/>
          <w:szCs w:val="24"/>
        </w:rPr>
        <w:t>руют поступление ионов кальция в клетку, уменьшая таким образом ее способность развивать мех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ническое напряжение, а следовательно , и снижая сократимость миокарда. Действие этих средств на стенку коронарных сосудов ведет к их расширению ( антиспастический эффект) и увеличению 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ронарного кровотока, а влияние на периферические артерии - к системной артериал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ной дилятации, снижению периферического сопротивления и систолического АД. Благодаря этому достигается ув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личение снабжения миокарда кислородом при снижении потребности в нем. Антагонисты кальция обладают также антиаритмическими свойствами. Препараты: верапамил, нифедипин, дилтиазем.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Верапамил ( изоптин, финоптин) кроме вазодилатирующего оказывают выраженное отрицател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ное инотропное действие. ЧСС и АД под влиянием препарата незначительно снижаются. Сущ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ственно подавляются проводимость по атриовентрикулярному соединению и автоматизм синусн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узла, что позволяет применять препарат и для лечения суправентрикулярных нарушений ритма. Верап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мил является препаратом выбора для лечения стенокардии вазоспастического генеза. Обладает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сокой эффективностью и при лечении стенокардии напряжения, а также при  сочетании стенока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дии с суправентрикулярными нарушениями ритма и сердечных сокращений.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Побочные эффекты отмечаются только у 2-4% больных. Самыми обычными являются головные 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ли, головокружение, усталость, покраснение кожи, незначительные отеки нижних конечностей. Описаны также желудочно-кишечные симптомы, брадикардия.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Противопоказания: коринфар не следует назначить при исходной гипотонии, синдроме слабости синусного узла, беременности. Верапамил противопоказан при нарушениях атриовентрикулярной проводимости, синдроме слабости синусного узла, выраженной сердечной недостаточности и при различных гипотензивных состояниях.</w:t>
      </w:r>
    </w:p>
    <w:p w:rsidR="00C16FD6" w:rsidRDefault="00C16FD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Rp.:</w:t>
      </w:r>
      <w:r w:rsidRPr="00C16FD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Cardizemi 0.09</w:t>
      </w:r>
    </w:p>
    <w:p w:rsidR="00C16FD6" w:rsidRPr="00C16FD6" w:rsidRDefault="00C16FD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D.t.d.#50</w:t>
      </w:r>
      <w:r w:rsidRPr="00C16FD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 caps.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S</w:t>
      </w:r>
      <w:r w:rsidRPr="00C16FD6">
        <w:rPr>
          <w:sz w:val="24"/>
          <w:szCs w:val="24"/>
        </w:rPr>
        <w:t>.</w:t>
      </w:r>
      <w:r>
        <w:rPr>
          <w:sz w:val="24"/>
          <w:szCs w:val="24"/>
        </w:rPr>
        <w:t>Принимать по 1 капсуле 2 раза в день</w:t>
      </w:r>
      <w:r w:rsidRPr="00C16FD6">
        <w:rPr>
          <w:sz w:val="24"/>
          <w:szCs w:val="24"/>
        </w:rPr>
        <w:t xml:space="preserve">    </w:t>
      </w:r>
    </w:p>
    <w:p w:rsidR="00C16FD6" w:rsidRDefault="00C16FD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Rp.:</w:t>
      </w:r>
      <w:r w:rsidRPr="00C16FD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Verapamili 0.04</w:t>
      </w:r>
    </w:p>
    <w:p w:rsidR="00C16FD6" w:rsidRPr="00C16FD6" w:rsidRDefault="00C16FD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D.t.d.#50 in tab.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S</w:t>
      </w:r>
      <w:r w:rsidRPr="00C16FD6">
        <w:rPr>
          <w:sz w:val="24"/>
          <w:szCs w:val="24"/>
        </w:rPr>
        <w:t>.</w:t>
      </w:r>
      <w:r>
        <w:rPr>
          <w:sz w:val="24"/>
          <w:szCs w:val="24"/>
        </w:rPr>
        <w:t>Принимать по 1 таблетке 4 раза в день.</w:t>
      </w:r>
    </w:p>
    <w:p w:rsidR="00C16FD6" w:rsidRDefault="00C16FD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Rp.:</w:t>
      </w:r>
      <w:r w:rsidRPr="00C16FD6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>Adalati 0.01</w:t>
      </w:r>
    </w:p>
    <w:p w:rsidR="00C16FD6" w:rsidRPr="00C16FD6" w:rsidRDefault="00C16FD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D.t.d.#50 in tab.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S</w:t>
      </w:r>
      <w:r w:rsidRPr="00C16FD6">
        <w:rPr>
          <w:sz w:val="24"/>
          <w:szCs w:val="24"/>
        </w:rPr>
        <w:t>.</w:t>
      </w:r>
      <w:r>
        <w:rPr>
          <w:sz w:val="24"/>
          <w:szCs w:val="24"/>
        </w:rPr>
        <w:t>Принимать по 1 таблетке 3 раза в день.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16FD6" w:rsidRDefault="00C16FD6">
      <w:pPr>
        <w:jc w:val="both"/>
        <w:rPr>
          <w:sz w:val="24"/>
          <w:szCs w:val="24"/>
        </w:rPr>
      </w:pP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>Препараты улучшающие метаболизм миокарда.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>Рибоксин. Рибоксин является производным (нуклеозидом) пурина. Его можно рассматривать как предшественник АТФ. Имеются данные о способности препарата повышать активность ряда фе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ментов цикла Кребса, стимулировать синтез нуклеотидов, оказывать положительное влияние на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менные процессы в миокарде и улучшать коронарное кровообращение. По типу действия отн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сится к анаболическим веществам. Будучи нуклеозидом, инозин может проникать в клетки и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вышать энергетический баланс миокарда. Применяют рибоксин при ишемической болезни сердца ( при хронической коронарной недостаточности и при инфаркте миокарда), при миокардиоди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трофии , при нарушениях ритма, связанных с применением сердечных гликозидов. Назначают внутрь до еды в суточной дозе от 0.6 до 2.4 г. Курс лечения от 4 недель до 3 мес.</w:t>
      </w:r>
    </w:p>
    <w:p w:rsidR="00C16FD6" w:rsidRDefault="00C16FD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Rp.:</w:t>
      </w:r>
      <w:r w:rsidRPr="00C16FD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Riboxini 0.2</w:t>
      </w:r>
    </w:p>
    <w:p w:rsidR="00C16FD6" w:rsidRPr="00C16FD6" w:rsidRDefault="00C16FD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D.t.d.#50 in tab.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S</w:t>
      </w:r>
      <w:r w:rsidRPr="00C16FD6">
        <w:rPr>
          <w:sz w:val="24"/>
          <w:szCs w:val="24"/>
        </w:rPr>
        <w:t>.</w:t>
      </w:r>
      <w:r>
        <w:rPr>
          <w:sz w:val="24"/>
          <w:szCs w:val="24"/>
        </w:rPr>
        <w:t>Принимать по 1 таблетке 3 раза в день.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>Ретаболил. Обладает сильным и длительным анаболическим действием. После инъекции эффект наступает в первые 3 дня, достигает максимума к 7-му дню и продолжается не менее 3 недель.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ладает не выраженным андрогенным (и вирилизующим) действием, чем феноболин. Основные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казания к применению в терапевтической практике: хроническая коронарная недостаточность,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фаркт миокарда, миокардиты, ревматические поражения сердца).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Применяют по 1 мл масляного раствора внутримышечно 1 раз в месяц.</w:t>
      </w:r>
    </w:p>
    <w:p w:rsidR="00C16FD6" w:rsidRDefault="00C16FD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Rp.:</w:t>
      </w:r>
      <w:r w:rsidRPr="00C16FD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Retabolili 5% 1 ml</w:t>
      </w:r>
    </w:p>
    <w:p w:rsidR="00C16FD6" w:rsidRPr="00C16FD6" w:rsidRDefault="00C16FD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D.t.d.#50 in amp.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S</w:t>
      </w:r>
      <w:r w:rsidRPr="00C16FD6">
        <w:rPr>
          <w:sz w:val="24"/>
          <w:szCs w:val="24"/>
        </w:rPr>
        <w:t>.</w:t>
      </w:r>
      <w:r>
        <w:rPr>
          <w:sz w:val="24"/>
          <w:szCs w:val="24"/>
        </w:rPr>
        <w:t>Вводить внутримышечно 1 раз в месяц по 1 мл.</w:t>
      </w:r>
    </w:p>
    <w:p w:rsidR="00C16FD6" w:rsidRDefault="00C16FD6">
      <w:pPr>
        <w:jc w:val="both"/>
        <w:rPr>
          <w:sz w:val="24"/>
          <w:szCs w:val="24"/>
        </w:rPr>
      </w:pP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>Кокарбоксилаза. По биологическому действию приближается к витаминам и ферментам. Является простетической группой (коферментом) ферментов , участвующих в процессах углеводного обм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на. В соединении с белком и ионами магния входит в состав фермента карбоксилазы, катализир</w:t>
      </w:r>
      <w:r>
        <w:rPr>
          <w:sz w:val="24"/>
          <w:szCs w:val="24"/>
        </w:rPr>
        <w:t>у</w:t>
      </w:r>
      <w:r>
        <w:rPr>
          <w:sz w:val="24"/>
          <w:szCs w:val="24"/>
        </w:rPr>
        <w:t>ющего карбоксилирование и декарбоксилирование альфа-кетокислот. Тиамин введенный в орг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низм для участия в указанных выше биохимических процессах, предварительно должен фосфор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лироваться и превратиться в кокарбоксилазу. Последняя ,таким образом, является готовой фо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мой кофермента, </w:t>
      </w:r>
      <w:r>
        <w:rPr>
          <w:sz w:val="24"/>
          <w:szCs w:val="24"/>
        </w:rPr>
        <w:lastRenderedPageBreak/>
        <w:t>образующегося из тиамина в процессе его превращения в организме. Применяют как компонент комплексной терапии при ацидозах любого происхождения, коронарной недостаточности, периф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рических невритах, различных патологических процессах требующих улучшения углеводного обм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на, вводят внутримышечно 0.05-0.1 г 1 раз в день, курс лечения 15-30 дней. </w:t>
      </w:r>
    </w:p>
    <w:p w:rsidR="00C16FD6" w:rsidRDefault="00C16FD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Rp.:</w:t>
      </w:r>
      <w:r w:rsidRPr="00C16FD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Sol.Cocarboxylasi 5 ml</w:t>
      </w:r>
    </w:p>
    <w:p w:rsidR="00C16FD6" w:rsidRPr="00C16FD6" w:rsidRDefault="00C16FD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D.t.d.#5 in amp.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S</w:t>
      </w:r>
      <w:r w:rsidRPr="00C16FD6">
        <w:rPr>
          <w:sz w:val="24"/>
          <w:szCs w:val="24"/>
        </w:rPr>
        <w:t>.</w:t>
      </w:r>
      <w:r>
        <w:rPr>
          <w:sz w:val="24"/>
          <w:szCs w:val="24"/>
        </w:rPr>
        <w:t>вводить внутримышечно 1 раз в день по 5 мл.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>Цитохром С. Является ферментом, принимающим участие в процессах тканевого дыхания. Жел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зо, содержащееся в простетической группе цитохрома С, обратимо переходит из окисленной фо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мы в восстановленную, в связи с чем применение препарата ускорят ход окислительных процессов.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меняют цитохром для улучшения тканевого дыхания при астматических состояниях, хр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нической пневмонии, сердечной недостаточности, инфекционном гепатите, старческой дегенер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 сетчатки глаза. Обычно вводят в мышцы по 4-8 мл 1-2 раза в день. Курс лечения 10-14 дней.</w:t>
      </w:r>
    </w:p>
    <w:p w:rsidR="00C16FD6" w:rsidRDefault="00C16FD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Rp.:</w:t>
      </w:r>
      <w:r w:rsidRPr="00C16FD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Cytochromi C pro inectionibus 4 ml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D</w:t>
      </w:r>
      <w:r w:rsidRPr="00C16FD6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t</w:t>
      </w:r>
      <w:r w:rsidRPr="00C16FD6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d</w:t>
      </w:r>
      <w:r w:rsidRPr="00C16FD6">
        <w:rPr>
          <w:sz w:val="24"/>
          <w:szCs w:val="24"/>
        </w:rPr>
        <w:t xml:space="preserve">.#10 </w:t>
      </w:r>
      <w:r>
        <w:rPr>
          <w:sz w:val="24"/>
          <w:szCs w:val="24"/>
          <w:lang w:val="en-US"/>
        </w:rPr>
        <w:t>in</w:t>
      </w:r>
      <w:r w:rsidRPr="00C16FD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amp</w:t>
      </w:r>
      <w:r w:rsidRPr="00C16FD6">
        <w:rPr>
          <w:sz w:val="24"/>
          <w:szCs w:val="24"/>
        </w:rPr>
        <w:t>.</w:t>
      </w:r>
    </w:p>
    <w:p w:rsidR="00C16FD6" w:rsidRDefault="00C16FD6">
      <w:pPr>
        <w:jc w:val="both"/>
        <w:rPr>
          <w:sz w:val="24"/>
          <w:szCs w:val="24"/>
        </w:rPr>
      </w:pPr>
      <w:r w:rsidRPr="00C16FD6">
        <w:rPr>
          <w:sz w:val="24"/>
          <w:szCs w:val="24"/>
        </w:rPr>
        <w:t xml:space="preserve">      </w:t>
      </w:r>
      <w:r>
        <w:rPr>
          <w:sz w:val="24"/>
          <w:szCs w:val="24"/>
          <w:lang w:val="en-US"/>
        </w:rPr>
        <w:t>S</w:t>
      </w:r>
      <w:r w:rsidRPr="00C16FD6">
        <w:rPr>
          <w:sz w:val="24"/>
          <w:szCs w:val="24"/>
        </w:rPr>
        <w:t>.</w:t>
      </w:r>
      <w:r>
        <w:rPr>
          <w:sz w:val="24"/>
          <w:szCs w:val="24"/>
        </w:rPr>
        <w:t>Вводить внутримышечно по 4 мл 2 раза в день.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>Препараты, снижающие холестерин и липопротеиды крови: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>Клофибрат. Понижает содержание уровень ЛПОНП и бета-липопротеидов. Механизм действия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стоит в уменьшении биосинтеза в печени триглицеридов и торможении синтеза холестерина (на стадии образования мевалоновой кислоты). Повышает активность липопротеидлипазы. Препарат оказывает одновременно гипокоагулирующее действие , усиливает фибринолитическую акти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ность крови, понижает агрегацию тромбоцитов. Применяют при атеросклерозе с повышенным содержан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ем в крови холестерина и триглицеридов, при склерозе коронарных , мозговых и периф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рических сосудов, при диабетической ангиопатии и ретинопатии, различных заболеваниях сопровождающи</w:t>
      </w:r>
      <w:r>
        <w:rPr>
          <w:sz w:val="24"/>
          <w:szCs w:val="24"/>
        </w:rPr>
        <w:t>х</w:t>
      </w:r>
      <w:r>
        <w:rPr>
          <w:sz w:val="24"/>
          <w:szCs w:val="24"/>
        </w:rPr>
        <w:t>ся повышением липопротеидов крови.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Побочные действия: тошнота, рвота, головная боль, мышечные боли, кожная сыпь. Противопок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зан при нарушениях функции печени и почек, при беременности, его не следует назначать детям.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Цетамифен. Механизм гипохолестеринемического действия цетамифена : он связывает часть коэ</w:t>
      </w:r>
      <w:r>
        <w:rPr>
          <w:sz w:val="24"/>
          <w:szCs w:val="24"/>
        </w:rPr>
        <w:t>н</w:t>
      </w:r>
      <w:r>
        <w:rPr>
          <w:sz w:val="24"/>
          <w:szCs w:val="24"/>
        </w:rPr>
        <w:t>зима А образуя фенилэтилкоэнзим А, и выступая таким образом в роли “ложного метаболита” , пр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пятствует образованию оксиметил-глюктарил-коэнзима А и дальнейшему ходу образования энд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генного холестерина.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>Побочное действие: усиление тиреотропной функции гипофиза, желчевыделительную функцию 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чени.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Показаниями являются атеросклероз, все другие заболевания сопровождающиеся гиперхолестер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немией.</w:t>
      </w:r>
    </w:p>
    <w:p w:rsidR="00C16FD6" w:rsidRDefault="00C16FD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Rp.:</w:t>
      </w:r>
      <w:r w:rsidRPr="00C16FD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Cetamipheni 0.25</w:t>
      </w:r>
    </w:p>
    <w:p w:rsidR="00C16FD6" w:rsidRPr="00C16FD6" w:rsidRDefault="00C16FD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D.t.d.#20 in tab.</w:t>
      </w:r>
    </w:p>
    <w:p w:rsidR="00C16FD6" w:rsidRDefault="00C16FD6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принимать по 2 таблетки 4 раза в день.</w:t>
      </w:r>
    </w:p>
    <w:p w:rsidR="00C16FD6" w:rsidRDefault="00C16FD6">
      <w:pPr>
        <w:jc w:val="both"/>
        <w:rPr>
          <w:sz w:val="24"/>
          <w:szCs w:val="24"/>
        </w:rPr>
      </w:pP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>Нитропрепараты:  нитросорбид 0.01 по 2 таблетки 4 раза в день.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>Назначен потому что у больного после пробной терапии сустаком и эринитом возникали побо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ные явления - головная боль, головокружение.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>Антагонисты кальция: верапамил 0.04 по 1 таблетке 3 раза в день. Назначен как антиангинальное средство, антигипертензивное средство.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Антиаггреганты: аспирин 0.5 по  четверти таблетки 1 раз в день ( с утра после еды). Назначено для улучшения реологических свойств крови, как профилактика атеросклероза. 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>Средства улучшающие трофику и метаболизм миокарда: рибоксин 0.2 по 1 таблетке 3 раза в день.</w:t>
      </w:r>
    </w:p>
    <w:p w:rsidR="00C16FD6" w:rsidRDefault="00C16FD6">
      <w:pPr>
        <w:jc w:val="both"/>
        <w:rPr>
          <w:sz w:val="24"/>
          <w:szCs w:val="24"/>
        </w:rPr>
      </w:pPr>
    </w:p>
    <w:p w:rsidR="00C16FD6" w:rsidRDefault="00C16FD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ПРОГНОЗ</w:t>
      </w:r>
      <w:r>
        <w:rPr>
          <w:sz w:val="24"/>
          <w:szCs w:val="24"/>
        </w:rPr>
        <w:t>.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>Прогноз для жизни относительно благоприятный, при соблюдении рекомендаций и постоянной поддерживающей терапии нитропрепаратами , антагонистами кальция и антиагрегантами.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>Прогноз относительно выздоровления неблагоприятный. Так в основе заболевания у пациента 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жит атеросклероз сосудов сердца, который является необратимым патологическим процессом, и 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торый можно только предупредить или приостановить.</w:t>
      </w:r>
    </w:p>
    <w:p w:rsidR="00C16FD6" w:rsidRDefault="00C16FD6">
      <w:pPr>
        <w:jc w:val="both"/>
        <w:rPr>
          <w:sz w:val="24"/>
          <w:szCs w:val="24"/>
        </w:rPr>
      </w:pPr>
    </w:p>
    <w:p w:rsidR="00C16FD6" w:rsidRDefault="00C16FD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ПРОФИЛАКТИКА</w:t>
      </w:r>
      <w:r>
        <w:rPr>
          <w:sz w:val="24"/>
          <w:szCs w:val="24"/>
        </w:rPr>
        <w:t>. Профилактика  у пациента заключается в постоянном приеме нитропрепар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тов, антагонистов кальция и антиагрегантов,  ограничение физической нагрузки, а также прием средств снижающих уровень холестерина и липопротеидов крови (липостабил по 1 таблетке 1 раза в день, 2-3 курса на один год, по 2-3 недели). </w:t>
      </w:r>
    </w:p>
    <w:p w:rsidR="00C16FD6" w:rsidRDefault="00C16FD6">
      <w:pPr>
        <w:jc w:val="both"/>
        <w:rPr>
          <w:sz w:val="24"/>
          <w:szCs w:val="24"/>
        </w:rPr>
      </w:pPr>
    </w:p>
    <w:p w:rsidR="00C16FD6" w:rsidRDefault="00C16FD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ЭПИКРИЗ</w:t>
      </w:r>
      <w:r>
        <w:rPr>
          <w:sz w:val="24"/>
          <w:szCs w:val="24"/>
        </w:rPr>
        <w:t>.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Пациент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46 лет находится в отделении областного кардиодиспансера  с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14.10.96. Поступил в плановом порядке с жалобами: на боли за грудиной, и в области сердца сжимающего характера, и иррадиирующие в правое плечо и руку, правую лопатку, возникающие  после физической нагру</w:t>
      </w:r>
      <w:r>
        <w:rPr>
          <w:sz w:val="24"/>
          <w:szCs w:val="24"/>
        </w:rPr>
        <w:t>з</w:t>
      </w:r>
      <w:r>
        <w:rPr>
          <w:sz w:val="24"/>
          <w:szCs w:val="24"/>
        </w:rPr>
        <w:t>ки ( подъем на второй этаж, длительная ходьба) , а в последнее время ( 3-4 мес.) ночью; на перебои в 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боте сердца, эпизоды сердцебиения возникающие одновременно с болями за грудиной или предш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ствующие им. Приступы болей иногда сопровождаются  повышенной потливостью, головокружен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ем ( в августе 1996 года потеря сознания во время работы на огороде, которой предш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ствовало такое состояние). Боли в области сердца проходили после приема нитроглицерина, одн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ко в последний раз после приема нитроглицерина боли уменьшились но не прошли полностью, сохранялось онем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правой руки ( до запястья, в большей мере по наружной поверхности). Также жалобы на голо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ную боль ( тяжесть в затылке, висках), повышенное АД ( максимально 180/100, рабочее 130/100-90 ).</w:t>
      </w:r>
    </w:p>
    <w:p w:rsidR="00C16FD6" w:rsidRDefault="00C16F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Из анамнеза известно  что в декабре 1994 года перенес острый инфаркт миокарда, с января 1995 года отмечает  регулярные приступы болей за грудиной и в области сердца сжимающего характ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ра, иррадиирующие в правую руку и плечо, лопатку, возникающие после небольшой физической нагрузки ( подъем на 2 этаж), сопровождающиеся иногда появлением одышки и сердцебиением, предобморочные состояния ( в августе 1996 года потерял сознания при работе в огороде). При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следовании у пациента выявлена ишемическая болезнь сердца, постинфарктный кардиосклероз ( инфаркт миокарда от 12.12.94), стенокардия напряжения 3-4 функциональный класс. Гипертонич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ская болезнь 2, что было подтверждено лабораторными и инструментальными методами исследов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ния. Было проведено лечение нитропрепаратами, антагонистами кальция и антиагрегантная тер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пия. За время курации состояние больного незначительно улучшилось - приступы болей в сердце беспокоят реже,  головные боли возникают только по утрам, и быстро проходят. Пациенту рекоме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довано продолжить лечение в условиях стационара.</w:t>
      </w:r>
    </w:p>
    <w:p w:rsidR="00C16FD6" w:rsidRDefault="00C16FD6">
      <w:pPr>
        <w:jc w:val="both"/>
        <w:rPr>
          <w:sz w:val="24"/>
          <w:szCs w:val="24"/>
        </w:rPr>
      </w:pPr>
    </w:p>
    <w:p w:rsidR="00C16FD6" w:rsidRDefault="00C16FD6">
      <w:pPr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Клинический диагноз</w:t>
      </w:r>
      <w:r>
        <w:rPr>
          <w:sz w:val="24"/>
          <w:szCs w:val="24"/>
        </w:rPr>
        <w:t>: ишемическая болезнь сердца, стенокардия напряжения 3-4 функционал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ный класс, постинфарктный кардиосклероз ( инфаркт миокарда от 12.12.94). Гипертоническая 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лезнь II.</w:t>
      </w:r>
    </w:p>
    <w:p w:rsidR="00C16FD6" w:rsidRDefault="00C16FD6">
      <w:pPr>
        <w:jc w:val="both"/>
        <w:rPr>
          <w:sz w:val="24"/>
          <w:szCs w:val="24"/>
        </w:rPr>
      </w:pPr>
    </w:p>
    <w:p w:rsidR="00C16FD6" w:rsidRDefault="00C16FD6">
      <w:pPr>
        <w:jc w:val="both"/>
        <w:rPr>
          <w:sz w:val="24"/>
          <w:szCs w:val="24"/>
        </w:rPr>
      </w:pPr>
    </w:p>
    <w:p w:rsidR="00C16FD6" w:rsidRDefault="00C16FD6">
      <w:pPr>
        <w:jc w:val="both"/>
        <w:rPr>
          <w:sz w:val="24"/>
          <w:szCs w:val="24"/>
        </w:rPr>
      </w:pPr>
    </w:p>
    <w:p w:rsidR="00C16FD6" w:rsidRDefault="00C16FD6">
      <w:pPr>
        <w:jc w:val="both"/>
        <w:rPr>
          <w:sz w:val="24"/>
          <w:szCs w:val="24"/>
        </w:rPr>
      </w:pPr>
    </w:p>
    <w:p w:rsidR="00C16FD6" w:rsidRDefault="00C16FD6">
      <w:pPr>
        <w:jc w:val="both"/>
        <w:rPr>
          <w:sz w:val="24"/>
          <w:szCs w:val="24"/>
        </w:rPr>
      </w:pPr>
    </w:p>
    <w:p w:rsidR="00C16FD6" w:rsidRDefault="00C16FD6">
      <w:pPr>
        <w:jc w:val="both"/>
        <w:rPr>
          <w:sz w:val="24"/>
          <w:szCs w:val="24"/>
        </w:rPr>
      </w:pPr>
    </w:p>
    <w:p w:rsidR="00C16FD6" w:rsidRDefault="00C16FD6">
      <w:pPr>
        <w:jc w:val="both"/>
        <w:rPr>
          <w:sz w:val="24"/>
          <w:szCs w:val="24"/>
        </w:rPr>
      </w:pPr>
    </w:p>
    <w:p w:rsidR="00C16FD6" w:rsidRDefault="00C16FD6">
      <w:pPr>
        <w:jc w:val="both"/>
        <w:rPr>
          <w:sz w:val="24"/>
          <w:szCs w:val="24"/>
        </w:rPr>
      </w:pPr>
    </w:p>
    <w:p w:rsidR="00C16FD6" w:rsidRDefault="00C16FD6">
      <w:pPr>
        <w:jc w:val="both"/>
        <w:rPr>
          <w:sz w:val="24"/>
          <w:szCs w:val="24"/>
        </w:rPr>
      </w:pPr>
    </w:p>
    <w:p w:rsidR="00C16FD6" w:rsidRDefault="00C16FD6">
      <w:pPr>
        <w:jc w:val="both"/>
        <w:rPr>
          <w:sz w:val="24"/>
          <w:szCs w:val="24"/>
        </w:rPr>
      </w:pPr>
    </w:p>
    <w:p w:rsidR="00C16FD6" w:rsidRDefault="00C16FD6">
      <w:pPr>
        <w:jc w:val="both"/>
        <w:rPr>
          <w:sz w:val="24"/>
          <w:szCs w:val="24"/>
        </w:rPr>
      </w:pPr>
    </w:p>
    <w:p w:rsidR="00C16FD6" w:rsidRDefault="00C16FD6">
      <w:pPr>
        <w:jc w:val="both"/>
        <w:rPr>
          <w:sz w:val="24"/>
          <w:szCs w:val="24"/>
        </w:rPr>
      </w:pPr>
    </w:p>
    <w:p w:rsidR="00C16FD6" w:rsidRDefault="00C16FD6">
      <w:pPr>
        <w:jc w:val="both"/>
        <w:rPr>
          <w:sz w:val="24"/>
          <w:szCs w:val="24"/>
        </w:rPr>
      </w:pPr>
    </w:p>
    <w:p w:rsidR="00C16FD6" w:rsidRDefault="00C16FD6">
      <w:pPr>
        <w:jc w:val="both"/>
        <w:rPr>
          <w:sz w:val="24"/>
          <w:szCs w:val="24"/>
        </w:rPr>
      </w:pPr>
    </w:p>
    <w:p w:rsidR="00C16FD6" w:rsidRDefault="00C16FD6">
      <w:pPr>
        <w:jc w:val="both"/>
        <w:rPr>
          <w:sz w:val="24"/>
          <w:szCs w:val="24"/>
        </w:rPr>
      </w:pPr>
    </w:p>
    <w:p w:rsidR="00C16FD6" w:rsidRDefault="00C16FD6">
      <w:pPr>
        <w:jc w:val="both"/>
        <w:rPr>
          <w:sz w:val="24"/>
          <w:szCs w:val="24"/>
        </w:rPr>
      </w:pPr>
    </w:p>
    <w:p w:rsidR="00C16FD6" w:rsidRDefault="00C16FD6">
      <w:pPr>
        <w:jc w:val="both"/>
        <w:rPr>
          <w:sz w:val="24"/>
          <w:szCs w:val="24"/>
        </w:rPr>
      </w:pPr>
    </w:p>
    <w:p w:rsidR="00C16FD6" w:rsidRDefault="00C16FD6">
      <w:pPr>
        <w:jc w:val="both"/>
        <w:rPr>
          <w:b/>
          <w:bCs/>
          <w:i/>
          <w:iCs/>
          <w:sz w:val="24"/>
          <w:szCs w:val="24"/>
        </w:rPr>
      </w:pPr>
    </w:p>
    <w:p w:rsidR="00C16FD6" w:rsidRDefault="00C16FD6">
      <w:pPr>
        <w:jc w:val="both"/>
        <w:rPr>
          <w:b/>
          <w:bCs/>
          <w:i/>
          <w:iCs/>
          <w:sz w:val="24"/>
          <w:szCs w:val="24"/>
        </w:rPr>
      </w:pPr>
    </w:p>
    <w:p w:rsidR="00C16FD6" w:rsidRDefault="00C16FD6">
      <w:pPr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Список использованной литературы</w:t>
      </w:r>
      <w:r>
        <w:rPr>
          <w:sz w:val="24"/>
          <w:szCs w:val="24"/>
        </w:rPr>
        <w:t>:</w:t>
      </w:r>
    </w:p>
    <w:p w:rsidR="00C16FD6" w:rsidRDefault="00C16FD6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Лекция по внутренним болезням “Непроникающий инфаркт миокарда” ( Махнов).</w:t>
      </w:r>
    </w:p>
    <w:p w:rsidR="00C16FD6" w:rsidRDefault="00C16FD6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Лекция  внутренним болезням “ Симптоматические гипертензии” ( Шулутко).</w:t>
      </w:r>
    </w:p>
    <w:p w:rsidR="00C16FD6" w:rsidRDefault="00C16FD6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Лекция по внутренним болезням “ Тахиаритмии” и “ Брадиаритмии”.</w:t>
      </w:r>
    </w:p>
    <w:p w:rsidR="00C16FD6" w:rsidRDefault="00C16FD6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Машковский М.Д. Лекарственные средства часть 1 и 2. Москва , “Медицина”, 1987.</w:t>
      </w:r>
    </w:p>
    <w:p w:rsidR="00C16FD6" w:rsidRDefault="00C16FD6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Справочник практического врача, 1 и 2 том, под редакцией Воробьева А.И. , Москва, Медиц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на, 1992.</w:t>
      </w:r>
    </w:p>
    <w:p w:rsidR="00C16FD6" w:rsidRDefault="00C16FD6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Клиническая фармакология с международной номенклатурой лекарств. В.К.Лепехин, Ю.Б. Бел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усов, В.С. Моисеев. Москва, Медицина, 1988.</w:t>
      </w:r>
    </w:p>
    <w:p w:rsidR="00C16FD6" w:rsidRDefault="00C16FD6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Алмазов В.А. Чирейкин Л.В. Трудности и ошибки диагностики заболеваний сердечно-сосудистой системы. Л. Медицина, 1985 г.</w:t>
      </w:r>
    </w:p>
    <w:p w:rsidR="00C16FD6" w:rsidRDefault="00C16FD6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Минкин Р.Б., Павлов Ю.Д. Электрокардиография и фонокардиография. М. Медицина, 1984.</w:t>
      </w:r>
    </w:p>
    <w:p w:rsidR="00C16FD6" w:rsidRDefault="00C16FD6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Виноградов А.В. Дифференциальный диагноз внутренних болезней, М. Медицина , 1980 г.</w:t>
      </w:r>
    </w:p>
    <w:sectPr w:rsidR="00C16FD6">
      <w:headerReference w:type="default" r:id="rId8"/>
      <w:pgSz w:w="11907" w:h="16840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BAE" w:rsidRDefault="006F0BAE">
      <w:r>
        <w:separator/>
      </w:r>
    </w:p>
  </w:endnote>
  <w:endnote w:type="continuationSeparator" w:id="0">
    <w:p w:rsidR="006F0BAE" w:rsidRDefault="006F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BAE" w:rsidRDefault="006F0BAE">
      <w:r>
        <w:separator/>
      </w:r>
    </w:p>
  </w:footnote>
  <w:footnote w:type="continuationSeparator" w:id="0">
    <w:p w:rsidR="006F0BAE" w:rsidRDefault="006F0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FD6" w:rsidRDefault="00C16FD6">
    <w:pPr>
      <w:pStyle w:val="a3"/>
      <w:jc w:val="center"/>
      <w:rPr>
        <w:b/>
        <w:bCs/>
        <w:i/>
        <w:iCs/>
      </w:rPr>
    </w:pPr>
    <w:r>
      <w:rPr>
        <w:b/>
        <w:bCs/>
        <w:i/>
        <w:iCs/>
      </w:rPr>
      <w:t xml:space="preserve">                        </w:t>
    </w:r>
    <w:r>
      <w:rPr>
        <w:rStyle w:val="a5"/>
        <w:b/>
        <w:bCs/>
        <w:i/>
        <w:iCs/>
      </w:rPr>
      <w:fldChar w:fldCharType="begin"/>
    </w:r>
    <w:r>
      <w:rPr>
        <w:rStyle w:val="a5"/>
        <w:b/>
        <w:bCs/>
        <w:i/>
        <w:iCs/>
      </w:rPr>
      <w:instrText xml:space="preserve"> PAGE </w:instrText>
    </w:r>
    <w:r>
      <w:rPr>
        <w:rStyle w:val="a5"/>
        <w:b/>
        <w:bCs/>
        <w:i/>
        <w:iCs/>
      </w:rPr>
      <w:fldChar w:fldCharType="separate"/>
    </w:r>
    <w:r w:rsidR="00E10AD6">
      <w:rPr>
        <w:rStyle w:val="a5"/>
        <w:b/>
        <w:bCs/>
        <w:i/>
        <w:iCs/>
        <w:noProof/>
      </w:rPr>
      <w:t>1</w:t>
    </w:r>
    <w:r>
      <w:rPr>
        <w:rStyle w:val="a5"/>
        <w:b/>
        <w:bCs/>
        <w:i/>
        <w:iCs/>
      </w:rPr>
      <w:fldChar w:fldCharType="end"/>
    </w:r>
    <w:r>
      <w:rPr>
        <w:rStyle w:val="a5"/>
        <w:b/>
        <w:bCs/>
        <w:i/>
        <w:iCs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524D3B"/>
    <w:multiLevelType w:val="singleLevel"/>
    <w:tmpl w:val="79565C7A"/>
    <w:lvl w:ilvl="0">
      <w:start w:val="19"/>
      <w:numFmt w:val="upperLetter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">
    <w:nsid w:val="1CF46D60"/>
    <w:multiLevelType w:val="singleLevel"/>
    <w:tmpl w:val="79565C7A"/>
    <w:lvl w:ilvl="0">
      <w:start w:val="19"/>
      <w:numFmt w:val="upperLetter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20EB0097"/>
    <w:multiLevelType w:val="singleLevel"/>
    <w:tmpl w:val="79565C7A"/>
    <w:lvl w:ilvl="0">
      <w:start w:val="19"/>
      <w:numFmt w:val="upperLetter"/>
      <w:lvlText w:val="%1. "/>
      <w:legacy w:legacy="1" w:legacySpace="0" w:legacyIndent="283"/>
      <w:lvlJc w:val="left"/>
      <w:pPr>
        <w:ind w:left="89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39D861DB"/>
    <w:multiLevelType w:val="singleLevel"/>
    <w:tmpl w:val="79565C7A"/>
    <w:lvl w:ilvl="0">
      <w:start w:val="19"/>
      <w:numFmt w:val="upperLetter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441C1FA1"/>
    <w:multiLevelType w:val="singleLevel"/>
    <w:tmpl w:val="11C032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6">
    <w:nsid w:val="63BE3841"/>
    <w:multiLevelType w:val="singleLevel"/>
    <w:tmpl w:val="11C032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D6"/>
    <w:rsid w:val="00234ABF"/>
    <w:rsid w:val="00237062"/>
    <w:rsid w:val="003B1E6D"/>
    <w:rsid w:val="006F0BAE"/>
    <w:rsid w:val="00B367A5"/>
    <w:rsid w:val="00C16FD6"/>
    <w:rsid w:val="00C419F8"/>
    <w:rsid w:val="00E1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6084</Words>
  <Characters>34681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коллекция www.ul-med.ru</vt:lpstr>
    </vt:vector>
  </TitlesOfParts>
  <Company/>
  <LinksUpToDate>false</LinksUpToDate>
  <CharactersWithSpaces>40684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коллекция www.ul-med.ru</dc:title>
  <dc:subject>ИБС</dc:subject>
  <dc:creator>Красножон Дмитрий</dc:creator>
  <cp:keywords>Тетерин</cp:keywords>
  <cp:lastModifiedBy>Igor</cp:lastModifiedBy>
  <cp:revision>2</cp:revision>
  <dcterms:created xsi:type="dcterms:W3CDTF">2024-03-29T08:39:00Z</dcterms:created>
  <dcterms:modified xsi:type="dcterms:W3CDTF">2024-03-29T08:39:00Z</dcterms:modified>
</cp:coreProperties>
</file>