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Теоретико-методологические основы исследования делинквентного поведения старших подростков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Делинквентное поведение: понятие, основные направления изучения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Патохарактерологические и психопатологические особенности делинкв</w:t>
      </w:r>
      <w:r>
        <w:rPr>
          <w:sz w:val="28"/>
          <w:szCs w:val="28"/>
        </w:rPr>
        <w:t>ентного поведения старших подростков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Исследование индивидуально-личностных свойств делинквентных подростков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Методы и организация исследования патохарактерологических предпосылок делинквентного поведения у старших подростков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Описание выборки </w:t>
      </w:r>
      <w:r>
        <w:rPr>
          <w:sz w:val="28"/>
          <w:szCs w:val="28"/>
        </w:rPr>
        <w:t>исследования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Методы исследования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Процедура исследования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Математико-статистические методы обработки данных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Результаты исследования и их обсуждение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Представленность аномалий характера у старших подростков, совершивших и не совершавших уг</w:t>
      </w:r>
      <w:r>
        <w:rPr>
          <w:sz w:val="28"/>
          <w:szCs w:val="28"/>
        </w:rPr>
        <w:t>оловно наказуемых деликтов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Различия индвидуально-личностных свойств у подростков с аномалиями характера, совершивших и не совершавших уголовно наказуемых деликтов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Патохарактерологические предпосылки делинквентного поведения у старших подростков на ра</w:t>
      </w:r>
      <w:r>
        <w:rPr>
          <w:sz w:val="28"/>
          <w:szCs w:val="28"/>
        </w:rPr>
        <w:t xml:space="preserve">зных уровнях индивиуально-личностной организации 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113ED8">
      <w:pPr>
        <w:suppressAutoHyphens/>
        <w:spacing w:line="360" w:lineRule="auto"/>
        <w:rPr>
          <w:sz w:val="28"/>
          <w:szCs w:val="28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данный момент, на основе показателей криминологической статистики, наблюдаются противоречивые тенденции в области подростковой пр</w:t>
      </w:r>
      <w:r>
        <w:rPr>
          <w:sz w:val="28"/>
          <w:szCs w:val="28"/>
        </w:rPr>
        <w:t xml:space="preserve">еступности: с одной стороны, отмечается снижение показателей зарегистрированных преступлений, с другой - рост так называемых латентных преступлений [42].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актуальность данного вопроса для целого ряда наук и общества в целом, одним из приоритетн</w:t>
      </w:r>
      <w:r>
        <w:rPr>
          <w:sz w:val="28"/>
          <w:szCs w:val="28"/>
        </w:rPr>
        <w:t>ых направлений в изучении подростковой преступности является психологическое. По мнению Е.В. Змановской, это связано с тем, что «социальные и биологические теории не могут объяснить ряд существенных противоречий, поскольку действительными причинами девиаци</w:t>
      </w:r>
      <w:r>
        <w:rPr>
          <w:sz w:val="28"/>
          <w:szCs w:val="28"/>
        </w:rPr>
        <w:t>и выступают личностные особенности и психологические механизмы девиантного поведения» [23].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среди делинквентных подростков как асоциальной, так и антисоциальной направленности зафиксирован высокий процент аномалий (психопатий и акцентуаций) х</w:t>
      </w:r>
      <w:r>
        <w:rPr>
          <w:sz w:val="28"/>
          <w:szCs w:val="28"/>
        </w:rPr>
        <w:t xml:space="preserve">арактера.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cs/>
          <w:lang w:bidi="hi-IN"/>
        </w:rPr>
      </w:pPr>
      <w:r>
        <w:rPr>
          <w:sz w:val="28"/>
          <w:szCs w:val="28"/>
        </w:rPr>
        <w:t xml:space="preserve">По данным А.Е. Личко </w:t>
      </w:r>
      <w:r>
        <w:rPr>
          <w:kern w:val="1"/>
          <w:sz w:val="28"/>
          <w:szCs w:val="28"/>
          <w:lang w:bidi="hi-IN"/>
        </w:rPr>
        <w:t>у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асоциальных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подростков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аномалии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характера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встречаются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</w:t>
      </w:r>
      <w:r>
        <w:rPr>
          <w:rFonts w:cs="Mangal"/>
          <w:kern w:val="1"/>
          <w:sz w:val="28"/>
          <w:szCs w:val="28"/>
          <w:cs/>
          <w:lang w:bidi="hi-IN"/>
        </w:rPr>
        <w:t xml:space="preserve"> 78% </w:t>
      </w:r>
      <w:r>
        <w:rPr>
          <w:kern w:val="1"/>
          <w:sz w:val="28"/>
          <w:szCs w:val="28"/>
          <w:lang w:bidi="hi-IN"/>
        </w:rPr>
        <w:t>случаев, при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этом</w:t>
      </w:r>
      <w:r>
        <w:rPr>
          <w:rFonts w:cs="Mangal"/>
          <w:kern w:val="1"/>
          <w:sz w:val="28"/>
          <w:szCs w:val="28"/>
          <w:cs/>
          <w:lang w:bidi="hi-IN"/>
        </w:rPr>
        <w:t xml:space="preserve"> 49% </w:t>
      </w:r>
      <w:r>
        <w:rPr>
          <w:kern w:val="1"/>
          <w:sz w:val="28"/>
          <w:szCs w:val="28"/>
          <w:lang w:bidi="hi-IN"/>
        </w:rPr>
        <w:t>приходится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на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психопатии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29% </w:t>
      </w:r>
      <w:r>
        <w:rPr>
          <w:kern w:val="1"/>
          <w:sz w:val="28"/>
          <w:szCs w:val="28"/>
          <w:lang w:bidi="hi-IN"/>
        </w:rPr>
        <w:t>на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акцентуации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характера</w:t>
      </w:r>
      <w:r>
        <w:rPr>
          <w:rFonts w:cs="Mangal"/>
          <w:kern w:val="1"/>
          <w:sz w:val="28"/>
          <w:szCs w:val="28"/>
          <w:cs/>
          <w:lang w:bidi="hi-IN"/>
        </w:rPr>
        <w:t>.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cs/>
          <w:lang w:bidi="hi-IN"/>
        </w:rPr>
      </w:pPr>
      <w:r>
        <w:rPr>
          <w:kern w:val="1"/>
          <w:sz w:val="28"/>
          <w:szCs w:val="28"/>
          <w:lang w:bidi="hi-IN"/>
        </w:rPr>
        <w:t>Среди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подростков, страдающих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психопатиями, высока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вероятность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совершения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уголовно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н</w:t>
      </w:r>
      <w:r>
        <w:rPr>
          <w:kern w:val="1"/>
          <w:sz w:val="28"/>
          <w:szCs w:val="28"/>
          <w:lang w:bidi="hi-IN"/>
        </w:rPr>
        <w:t>аказуемого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деликта, которая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составляет</w:t>
      </w:r>
      <w:r>
        <w:rPr>
          <w:rFonts w:cs="Mangal"/>
          <w:kern w:val="1"/>
          <w:sz w:val="28"/>
          <w:szCs w:val="28"/>
          <w:cs/>
          <w:lang w:bidi="hi-IN"/>
        </w:rPr>
        <w:t xml:space="preserve"> 61% [38].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cs/>
          <w:lang w:bidi="hi-IN"/>
        </w:rPr>
      </w:pPr>
      <w:r>
        <w:rPr>
          <w:kern w:val="1"/>
          <w:sz w:val="28"/>
          <w:szCs w:val="28"/>
          <w:lang w:bidi="hi-IN"/>
        </w:rPr>
        <w:t>Однако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признаки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аномалий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характера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достаточно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часто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обнаруживаются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среди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подростков, которых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нельзя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отнести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к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группе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делинквентов</w:t>
      </w:r>
      <w:r>
        <w:rPr>
          <w:rFonts w:cs="Mangal"/>
          <w:kern w:val="1"/>
          <w:sz w:val="28"/>
          <w:szCs w:val="28"/>
          <w:cs/>
          <w:lang w:bidi="hi-IN"/>
        </w:rPr>
        <w:t xml:space="preserve">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cs/>
          <w:lang w:bidi="hi-IN"/>
        </w:rPr>
      </w:pPr>
      <w:r>
        <w:rPr>
          <w:kern w:val="1"/>
          <w:sz w:val="28"/>
          <w:szCs w:val="28"/>
          <w:lang w:bidi="hi-IN"/>
        </w:rPr>
        <w:t>Таким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образом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возникла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проблема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нашего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исследования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: </w:t>
      </w:r>
      <w:r>
        <w:rPr>
          <w:kern w:val="1"/>
          <w:sz w:val="28"/>
          <w:szCs w:val="28"/>
          <w:lang w:bidi="hi-IN"/>
        </w:rPr>
        <w:t>если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среди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старших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под</w:t>
      </w:r>
      <w:r>
        <w:rPr>
          <w:kern w:val="1"/>
          <w:sz w:val="28"/>
          <w:szCs w:val="28"/>
          <w:lang w:bidi="hi-IN"/>
        </w:rPr>
        <w:t>ростков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аномалии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характера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являются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фактором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риска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совершении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противоправных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действий, то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какие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дополнительные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психологические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особенности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могут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выступать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в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качестве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значимых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lastRenderedPageBreak/>
        <w:t>индикаторов, приводящих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к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совершению</w:t>
      </w:r>
      <w:r>
        <w:rPr>
          <w:rFonts w:cs="Mangal"/>
          <w:kern w:val="1"/>
          <w:sz w:val="28"/>
          <w:szCs w:val="28"/>
          <w:cs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деликта</w:t>
      </w:r>
      <w:r>
        <w:rPr>
          <w:rFonts w:cs="Mangal"/>
          <w:kern w:val="1"/>
          <w:sz w:val="28"/>
          <w:szCs w:val="28"/>
          <w:cs/>
          <w:lang w:bidi="hi-IN"/>
        </w:rPr>
        <w:t>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 данный момент приоритетным нап</w:t>
      </w:r>
      <w:r>
        <w:rPr>
          <w:sz w:val="28"/>
          <w:szCs w:val="28"/>
          <w:lang w:bidi="hi-IN"/>
        </w:rPr>
        <w:t>равлением в изучении делинквентного поведения, по причине его полифакторного характера, в современной науке получил интегративный (или системный) подход [22]. В нашем исследовании мы опирались на такой интегральный концепт как личность-индивидуальность [2,</w:t>
      </w:r>
      <w:r>
        <w:rPr>
          <w:sz w:val="28"/>
          <w:szCs w:val="28"/>
          <w:lang w:bidi="hi-IN"/>
        </w:rPr>
        <w:t xml:space="preserve"> 9, 11, 19, 20, 35, 36, 44].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Цель диссертационного исследования заключается в выявлении индивидуально-личностных особенностей, проявляющихся на уровне формально-динамических свойств индивидуальности, типов и черт характера, смысло-жизненных ориентаций и э</w:t>
      </w:r>
      <w:r>
        <w:rPr>
          <w:sz w:val="28"/>
          <w:szCs w:val="28"/>
          <w:lang w:bidi="hi-IN"/>
        </w:rPr>
        <w:t>моциональной сферы, которые выступали бы в качестве патохарактерологических предпосылок и указывали на повышенную вероятность совершения уголовно наказуемых деликтов среди старших подростков.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Исходя из цели исследования были высказаны следующие гипотезы: </w:t>
      </w:r>
    </w:p>
    <w:p w:rsidR="00000000" w:rsidRDefault="00113ED8">
      <w:pPr>
        <w:tabs>
          <w:tab w:val="left" w:pos="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1.</w:t>
      </w:r>
      <w:r>
        <w:rPr>
          <w:sz w:val="28"/>
          <w:szCs w:val="28"/>
          <w:lang w:bidi="hi-IN"/>
        </w:rPr>
        <w:tab/>
        <w:t xml:space="preserve">Аномалии характера (психопатии и акцентуации) чаще встречаются среди старших подростков, совершивших уголовно наказуемые деликты;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</w:t>
      </w:r>
      <w:r>
        <w:rPr>
          <w:sz w:val="28"/>
          <w:szCs w:val="28"/>
          <w:lang w:bidi="hi-IN"/>
        </w:rPr>
        <w:tab/>
        <w:t>У старших подростков с аномалиями характера, совершивших уголовно наказуемый деликт, чаще встречаются эпилептоидный и ш</w:t>
      </w:r>
      <w:r>
        <w:rPr>
          <w:sz w:val="28"/>
          <w:szCs w:val="28"/>
          <w:lang w:bidi="hi-IN"/>
        </w:rPr>
        <w:t>изоидный типы характера, чем у подростков с аномалиями характера, но не совершавших уголовно наказуемых деликтов;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  <w:r>
        <w:rPr>
          <w:sz w:val="28"/>
          <w:szCs w:val="28"/>
          <w:lang w:bidi="hi-IN"/>
        </w:rPr>
        <w:tab/>
        <w:t>Аномалии характера наряду с индивидуально-личностными особенностями выступают в качестве предпосылок делинквентного поведения у старших подр</w:t>
      </w:r>
      <w:r>
        <w:rPr>
          <w:sz w:val="28"/>
          <w:szCs w:val="28"/>
          <w:lang w:bidi="hi-IN"/>
        </w:rPr>
        <w:t>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Проверка гипотез исследования осуществлядась посредством выполнения представленных ниже задач: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Провести сравнительный анализ патохарактерологических особенностей у старших подростков,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lastRenderedPageBreak/>
        <w:t>. Вы</w:t>
      </w:r>
      <w:r>
        <w:rPr>
          <w:sz w:val="28"/>
          <w:szCs w:val="28"/>
          <w:lang w:bidi="hi-IN"/>
        </w:rPr>
        <w:t>явить особенности формально-динамических свойств индивидуальности у старших подростков с аномалиями характера,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распределения типов характера у старших подростков с аномалиями х</w:t>
      </w:r>
      <w:r>
        <w:rPr>
          <w:sz w:val="28"/>
          <w:szCs w:val="28"/>
          <w:lang w:bidi="hi-IN"/>
        </w:rPr>
        <w:t>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смысло-жизненных ориентаций у старших подростков с аномалиями характера,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эмоциональной</w:t>
      </w:r>
      <w:r>
        <w:rPr>
          <w:sz w:val="28"/>
          <w:szCs w:val="28"/>
          <w:lang w:bidi="hi-IN"/>
        </w:rPr>
        <w:t xml:space="preserve"> сферы у старших подростков с аномалиями характера,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Определить наиболее значимые индивидуально-личностные показатели, которые могут рассматриваться в качестве патохарактерологических предпосылок к</w:t>
      </w:r>
      <w:r>
        <w:rPr>
          <w:sz w:val="28"/>
          <w:szCs w:val="28"/>
          <w:lang w:bidi="hi-IN"/>
        </w:rPr>
        <w:t xml:space="preserve"> совершению уголовно наказуемых деликтов среди старших подростков.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Объектом исследования являются индивидуально-личностные свойства старших подростков с аномалиями характера, совершивших уголовно наказуемый деликт.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Предмет исследования: индивидуально-лично</w:t>
      </w:r>
      <w:r>
        <w:rPr>
          <w:sz w:val="28"/>
          <w:szCs w:val="28"/>
          <w:lang w:bidi="hi-IN"/>
        </w:rPr>
        <w:t>стные различия и предпосылки к совершению уголовно наказуемых деликтов у старших подростков с патохарактерологическими чертами.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bidi="hi-IN"/>
        </w:rPr>
      </w:pPr>
      <w:r>
        <w:rPr>
          <w:color w:val="FFFFFF"/>
          <w:sz w:val="28"/>
          <w:szCs w:val="28"/>
          <w:lang w:bidi="hi-IN"/>
        </w:rPr>
        <w:t>индивидуальность эмоциональный подросток деликт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</w:r>
      <w:r>
        <w:rPr>
          <w:sz w:val="28"/>
          <w:szCs w:val="28"/>
          <w:lang w:bidi="hi-IN"/>
        </w:rPr>
        <w:lastRenderedPageBreak/>
        <w:t>Глава 1. Теоретико-методологические основы исследования делинквентного поведен</w:t>
      </w:r>
      <w:r>
        <w:rPr>
          <w:sz w:val="28"/>
          <w:szCs w:val="28"/>
          <w:lang w:bidi="hi-IN"/>
        </w:rPr>
        <w:t>ия старших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.1 Делинквентное поведение: понятие, основные направления изучения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Рассмотрим, какой смысл отечественные и зарубежные исследователи вкладывают в понятие «делинквентное поведение».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нашей стране понятие «делинквентное поведение» воз</w:t>
      </w:r>
      <w:r>
        <w:rPr>
          <w:sz w:val="28"/>
          <w:szCs w:val="28"/>
          <w:lang w:bidi="hi-IN"/>
        </w:rPr>
        <w:t xml:space="preserve">никло сравнительно недавно, вследствие чего в отечественной научной литературе до настоящего времени нет единого понимание данного термина [4, 15, 38].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Например, А.Е. Личко к делинквентному поведению относил мелкие правонарушения [32]: хулиганские поступк</w:t>
      </w:r>
      <w:r>
        <w:rPr>
          <w:sz w:val="28"/>
          <w:szCs w:val="28"/>
          <w:lang w:bidi="hi-IN"/>
        </w:rPr>
        <w:t xml:space="preserve">и, школьные прогулы, издевательства над слабыми и иные действия, которые не достигают степени уголовной ответственности. В.В. Ковалев под делинквентным поведением понимал преступное, уголовно наказуемое поведение [26].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За рубежом данное понятия активно ис</w:t>
      </w:r>
      <w:r>
        <w:rPr>
          <w:sz w:val="28"/>
          <w:szCs w:val="28"/>
          <w:lang w:bidi="hi-IN"/>
        </w:rPr>
        <w:t>пользуется достаточно длительное время в социологии, педагогике, юриспруденции, психологии и других отраслях научного знания [16, 18, 22, 52, ]. К делинквентам за рубежом относят только несовершеннолетних преступников, которые по достижении совершеннолетия</w:t>
      </w:r>
      <w:r>
        <w:rPr>
          <w:sz w:val="28"/>
          <w:szCs w:val="28"/>
          <w:lang w:bidi="hi-IN"/>
        </w:rPr>
        <w:t xml:space="preserve"> квалифицируются как антисоциальные личности [22, 38].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отечественной научной мысли делинквентное поведение иногда синонимизируется с понятием девиантное поведение. Однако представленные понятия соотносятся между собой как вид и род и их не всегда правоме</w:t>
      </w:r>
      <w:r>
        <w:rPr>
          <w:sz w:val="28"/>
          <w:szCs w:val="28"/>
          <w:lang w:bidi="hi-IN"/>
        </w:rPr>
        <w:t xml:space="preserve">рно объединять. Иными словами, делинквентное поведение входит в состав родового понятия - девиантное поведение, тогда как не все виды девиантного поведения можно отнести к делинквентному поведению [59].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работах Е. В. Змановской можно встретить следующие</w:t>
      </w:r>
      <w:r>
        <w:rPr>
          <w:sz w:val="28"/>
          <w:szCs w:val="28"/>
          <w:lang w:bidi="hi-IN"/>
        </w:rPr>
        <w:t xml:space="preserve"> определения делинквентного поведения. «Делинквентное поведение - это действия </w:t>
      </w:r>
      <w:r>
        <w:rPr>
          <w:sz w:val="28"/>
          <w:szCs w:val="28"/>
          <w:lang w:bidi="hi-IN"/>
        </w:rPr>
        <w:lastRenderedPageBreak/>
        <w:t>конкретной личности, отклоняющиеся от установленных в данном обществе и в данное время законов, угрожающие благополучию других людей или социальному порядку и уголовно наказуемы</w:t>
      </w:r>
      <w:r>
        <w:rPr>
          <w:sz w:val="28"/>
          <w:szCs w:val="28"/>
          <w:lang w:bidi="hi-IN"/>
        </w:rPr>
        <w:t xml:space="preserve">е в крайних своих проявлениях» [22]. В другом определении делинквентное поведение обозначается как антисоциальное - «поведение, противоречащее правовым нормам, угрожающее социальному порядку и благополучию окружающих людей. Оно включает любые действия или </w:t>
      </w:r>
      <w:r>
        <w:rPr>
          <w:sz w:val="28"/>
          <w:szCs w:val="28"/>
          <w:lang w:bidi="hi-IN"/>
        </w:rPr>
        <w:t>бездействия, запрещенные законодательством» [22]. Таким образом, делинквентное поведение характеризуется нарушением законодательства, угрозой социальному порядку и благополучию других людей.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Принципиально в нашей работе представить степени тяжести последст</w:t>
      </w:r>
      <w:r>
        <w:rPr>
          <w:sz w:val="28"/>
          <w:szCs w:val="28"/>
          <w:lang w:bidi="hi-IN"/>
        </w:rPr>
        <w:t>вий делинквентного поведения, которые представлены следующими видами [23]: 1) нарушения дисциплины; 2) мелкие правонарушений, без уголовной ответственности (асоциальное поведение); 3) криминальные действия, нарушающие уголовный кодекс (антисоциальное повед</w:t>
      </w:r>
      <w:r>
        <w:rPr>
          <w:sz w:val="28"/>
          <w:szCs w:val="28"/>
          <w:lang w:bidi="hi-IN"/>
        </w:rPr>
        <w:t>ение).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Будет ли поведение подростка квалифицировано как делинквентное (криминальное поведение), зависит как от личности субъекта, так и от психофизиологических показателей, к одним из которых относится возраст несовершеннолетнего делинквента [57].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Согласно</w:t>
      </w:r>
      <w:r>
        <w:rPr>
          <w:sz w:val="28"/>
          <w:szCs w:val="28"/>
          <w:lang w:bidi="hi-IN"/>
        </w:rPr>
        <w:t xml:space="preserve"> статья 20 Уголовного кодекса Российской Федерации за совершенное преступление несет ответственность лицо, которое достигло к моменту совершения деликта шестнадцатилетнего возраста. С четырнадцатилетнего возраста наступает уголовная ответственность за сове</w:t>
      </w:r>
      <w:r>
        <w:rPr>
          <w:sz w:val="28"/>
          <w:szCs w:val="28"/>
          <w:lang w:bidi="hi-IN"/>
        </w:rPr>
        <w:t>ршение ряда тяжких и особо тяжких преступлений: разбой, кража, изнасилование, грабеж, убийство. Несовершеннолетний, достигший указанного возраста, не подлежит уголовной ответственности по причине отставания в психическом развитии, не связанного с психическ</w:t>
      </w:r>
      <w:r>
        <w:rPr>
          <w:sz w:val="28"/>
          <w:szCs w:val="28"/>
          <w:lang w:bidi="hi-IN"/>
        </w:rPr>
        <w:t>им расстройством, который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 [48].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Представим концепции девиантного поведения, котор</w:t>
      </w:r>
      <w:r>
        <w:rPr>
          <w:sz w:val="28"/>
          <w:szCs w:val="28"/>
          <w:lang w:bidi="hi-IN"/>
        </w:rPr>
        <w:t xml:space="preserve">ые включают в себя рассмотрение проблемы делинкветного поведения. Обилие существующих концепций по данному вопросу можно свести к трем основным направлениям: социологическому, биологическому (антропологическому) и психологическому.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теории социальной дез</w:t>
      </w:r>
      <w:r>
        <w:rPr>
          <w:sz w:val="28"/>
          <w:szCs w:val="28"/>
          <w:lang w:bidi="hi-IN"/>
        </w:rPr>
        <w:t>организации Эмиля Дюркгейма [22] представлена такая категория как аномия, отражающая ценностно-нормативные нарушения в общественной организации и проявляющаяся в низвержении идеалов, стратифицированности общества, рассогласовании в ценностях и взглядах.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</w:t>
      </w:r>
      <w:r>
        <w:rPr>
          <w:sz w:val="28"/>
          <w:szCs w:val="28"/>
          <w:lang w:bidi="hi-IN"/>
        </w:rPr>
        <w:t>одолжателем идеи аномии выступил Роберт Мертон, делинквентное поведение он рассматривал как итог двойных стандартов, конфликт между культурными ценностями и законными способами их достижения [37]. По мнению автора это приводит к аномическому напряжению, фр</w:t>
      </w:r>
      <w:r>
        <w:rPr>
          <w:sz w:val="28"/>
          <w:szCs w:val="28"/>
          <w:lang w:bidi="hi-IN"/>
        </w:rPr>
        <w:t xml:space="preserve">устрации и реализации противозаконных способов достижения целей. Опираясь на эту концепцию можно обосновать достаточно высокий уровень совершаемых преступлений среди социальных низов, которые лишены равных возможностей для достижения успеха.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П. Сорокин сч</w:t>
      </w:r>
      <w:r>
        <w:rPr>
          <w:sz w:val="28"/>
          <w:szCs w:val="28"/>
          <w:lang w:bidi="hi-IN"/>
        </w:rPr>
        <w:t>итал социальной причиной делинквентного поведения несправедливое распределение благ и несоответствующее личным свойствам людей [14].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 мнению Т. Селина и соавторов, преступления - есть результат конфликтов и противоречий между различными социальными страт</w:t>
      </w:r>
      <w:r>
        <w:rPr>
          <w:sz w:val="28"/>
          <w:szCs w:val="28"/>
          <w:lang w:bidi="hi-IN"/>
        </w:rPr>
        <w:t xml:space="preserve">ами.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Беккер, Гоффман, Лемерт и др. представили теорию стигматизации. Суть теории состоит в том, что на индивидуума происходит навешивание негативного ярлыка - стигмы, например, уголовника, который в дальнейшем ведет к общественной изоляции и эмоциональном</w:t>
      </w:r>
      <w:r>
        <w:rPr>
          <w:sz w:val="28"/>
          <w:szCs w:val="28"/>
          <w:lang w:bidi="hi-IN"/>
        </w:rPr>
        <w:t>у неприятию. Если же преступника не удалось разоблачить, данный субъект не считается делинквентом и может пользоваться всеми правами свободной личности. Теория стигматизации хорошо объясняет феномен вторичной девиантности, однако вне ее поля зрения оказыва</w:t>
      </w:r>
      <w:r>
        <w:rPr>
          <w:sz w:val="28"/>
          <w:szCs w:val="28"/>
          <w:lang w:bidi="hi-IN"/>
        </w:rPr>
        <w:t>ются первые случаи девиантного поведения, которые возникают без соответствующей стигмы [64].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Еще одним социальным фактором объясняющим поведенческие девиации, по мнению Р. Клауорд, Л. Оулин считается влияние норм делинквентной субкультуры и обучения. Индив</w:t>
      </w:r>
      <w:r>
        <w:rPr>
          <w:sz w:val="28"/>
          <w:szCs w:val="28"/>
          <w:lang w:bidi="hi-IN"/>
        </w:rPr>
        <w:t>идуум, который социализируется в криминальной субкультуре и интериоризирует делинквентные нормы, с высокой вероятностью во взрослой жизни будет воспроизводить усвоенные формы делинквентного поведения [14, 64].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По мнению Габриэля Тарда причиной преступного </w:t>
      </w:r>
      <w:r>
        <w:rPr>
          <w:sz w:val="28"/>
          <w:szCs w:val="28"/>
          <w:lang w:bidi="hi-IN"/>
        </w:rPr>
        <w:t>поведения является обучение посредством подражания и привыкания. Эдвин Сазерленд создал концепцию дифференцированной связи, делинквентное поведение в ней рассматривается как сложная и дифференцированная форма, которой обучаются через интеракции, взаимодейс</w:t>
      </w:r>
      <w:r>
        <w:rPr>
          <w:sz w:val="28"/>
          <w:szCs w:val="28"/>
          <w:lang w:bidi="hi-IN"/>
        </w:rPr>
        <w:t>твие. Таким образом, происходит закрепление делинквентной мотивации, объяснения и способов воплощения делинквентного поведения в жизни [64].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Представители современного интеракционизма (Говард Беккер и др.) понимают девиацию как следствие взаимодействия меж</w:t>
      </w:r>
      <w:r>
        <w:rPr>
          <w:sz w:val="28"/>
          <w:szCs w:val="28"/>
          <w:lang w:bidi="hi-IN"/>
        </w:rPr>
        <w:t xml:space="preserve">ду людьми (преступник - жертва, преступник - его преследователями). Важное место занимает механизм экспектации и роли. Дж. Мид, М. Дойч, Р. Краусс описывают делинквентное поведение посредством понятия социальная роль или социальная функция личности. Роль, </w:t>
      </w:r>
      <w:r>
        <w:rPr>
          <w:sz w:val="28"/>
          <w:szCs w:val="28"/>
          <w:lang w:bidi="hi-IN"/>
        </w:rPr>
        <w:t xml:space="preserve">не что иное, как набор экспектаций в отношении поведения человека, представление индивидуума о модели своего поведения, это поведение соответствующее занимаемому положению - статусу. Таким образом, люди в состоянии присваивать себе различные роли, включая </w:t>
      </w:r>
      <w:r>
        <w:rPr>
          <w:sz w:val="28"/>
          <w:szCs w:val="28"/>
          <w:lang w:bidi="hi-IN"/>
        </w:rPr>
        <w:t>и роль делинквента. Кроме того, в качестве субъективной причины делинквентного поведения выступает отношение самого человека (группы) к общественным ценностям (Г. Сайк, Д. Матза). Для освобождения от социальных норм и с целью оправдать себя, индивидуум в с</w:t>
      </w:r>
      <w:r>
        <w:rPr>
          <w:sz w:val="28"/>
          <w:szCs w:val="28"/>
          <w:lang w:bidi="hi-IN"/>
        </w:rPr>
        <w:t>остоянии защититься от их действия посредством различных приемов, психологических уловок. Например, сослаться на высокоморальные понятия, такие как дружба или верность ценностям группы; отрицание наличия жертвы; объяснить свои поступки отклоняющимся поведе</w:t>
      </w:r>
      <w:r>
        <w:rPr>
          <w:sz w:val="28"/>
          <w:szCs w:val="28"/>
          <w:lang w:bidi="hi-IN"/>
        </w:rPr>
        <w:t>нием жертвы или провокациями с ее стороны; не признавать личную ответственность; не принимать негативные последствия своего поведения. Все перечисленное выступает в качестве главных причин делинквентности [14].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Подводя итоги рассмотрения социологических и </w:t>
      </w:r>
      <w:r>
        <w:rPr>
          <w:sz w:val="28"/>
          <w:szCs w:val="28"/>
          <w:lang w:bidi="hi-IN"/>
        </w:rPr>
        <w:t>социально-психологические теорий, затрагивающих проблему делинквентного поведения, отметим, что представленное направление понимает деликвентность как следствие сложных взаимоотношений между обществом, группой и индивидуумом. Можно констатировать, что в об</w:t>
      </w:r>
      <w:r>
        <w:rPr>
          <w:sz w:val="28"/>
          <w:szCs w:val="28"/>
          <w:lang w:bidi="hi-IN"/>
        </w:rPr>
        <w:t>щественной организации существуют значимые причины для делинквентного поведения, такие, например, как социальная дезорганизация и социальное неравенство. Не менее важным следствием нашего дискурса выступает примат роли личного выбора и индивидуальных особе</w:t>
      </w:r>
      <w:r>
        <w:rPr>
          <w:sz w:val="28"/>
          <w:szCs w:val="28"/>
          <w:lang w:bidi="hi-IN"/>
        </w:rPr>
        <w:t>нностей в процессе формирования делинквентного поведения.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Перейдем к рассмотрению биологических концепций делинквентного поведения.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Одним из значимых факторов, который оказывает влияние на поведение человека, выступают биологические (индивидные) свойства </w:t>
      </w:r>
      <w:r>
        <w:rPr>
          <w:sz w:val="28"/>
          <w:szCs w:val="28"/>
          <w:lang w:bidi="hi-IN"/>
        </w:rPr>
        <w:t xml:space="preserve">индивидуума: конституциональные и онтогенетические - биохимические, физиологически, морфологические.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Первые исследования биологического направления по большей части связаны с изучением конституциональных особенностей индивидуумов, которые приводили к разл</w:t>
      </w:r>
      <w:r>
        <w:rPr>
          <w:sz w:val="28"/>
          <w:szCs w:val="28"/>
          <w:lang w:bidi="hi-IN"/>
        </w:rPr>
        <w:t>ичным формам девиантного поведения. Ярким представителем данного подхода является Чезаре Ломброзо, который в XIX веке создал биосоциологическую концепцию, делинквентное поведение, по мнению итальянского врача-психиатра, обусловлено наследственно-биологичес</w:t>
      </w:r>
      <w:r>
        <w:rPr>
          <w:sz w:val="28"/>
          <w:szCs w:val="28"/>
          <w:lang w:bidi="hi-IN"/>
        </w:rPr>
        <w:t xml:space="preserve">кими особенностями человека.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Ученый утверждал, что существует типы прирожденных преступников и их без труда можно определить по особенностям антропометрии. Врожденным преступником, по мнению Ломброзо, руководят примитивные инстинкты, которые обуславливают</w:t>
      </w:r>
      <w:r>
        <w:rPr>
          <w:sz w:val="28"/>
          <w:szCs w:val="28"/>
          <w:lang w:bidi="hi-IN"/>
        </w:rPr>
        <w:t xml:space="preserve"> отклонения от общепринятых норм поведения [53].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Уильям Герберт Шелдон, американский врач и психолог, выявил связь между формами поведения индивидуума и типами темперамента, а также типами соматической организации человека [47]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Шелдон, определил доминирую</w:t>
      </w:r>
      <w:r>
        <w:rPr>
          <w:sz w:val="28"/>
          <w:szCs w:val="28"/>
          <w:lang w:bidi="hi-IN"/>
        </w:rPr>
        <w:t>щие типы телосложения: эндоморфный, мезоморфный, эктоморфныЙ. Мезоморф - обладатель атлетического телосложения, сильный и стройный, проявляет высокую активность, пониженную чувствительность, предрасположен к беспокойству и агрессии, таким образом, обладает</w:t>
      </w:r>
      <w:r>
        <w:rPr>
          <w:sz w:val="28"/>
          <w:szCs w:val="28"/>
          <w:lang w:bidi="hi-IN"/>
        </w:rPr>
        <w:t xml:space="preserve"> склонностью к криминальному поведению.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Типы телосложения связаны с тремя типами темперамента (по Шелдону) - висцеротонией, соматотонией, церебротонией. В их сочетании формируется определенный психотип. Например, соматотоник обладает повышенной потребность</w:t>
      </w:r>
      <w:r>
        <w:rPr>
          <w:sz w:val="28"/>
          <w:szCs w:val="28"/>
          <w:lang w:bidi="hi-IN"/>
        </w:rPr>
        <w:t>ю в удовольствиях, энергичностью, тенденцией к доминированию и власти, склонностью к риску, повышенной агрессивностью и сниженной чувствительностью.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Конрад Лоренц, яркий представитель этологического подхода, изучал агрессивность. Благодаря революции в биол</w:t>
      </w:r>
      <w:r>
        <w:rPr>
          <w:sz w:val="28"/>
          <w:szCs w:val="28"/>
          <w:lang w:bidi="hi-IN"/>
        </w:rPr>
        <w:t>огии Чарльза Дарвина и в частотности его обоснованию агрессивных реакций как адаптивных форм поведения и стало возможным данное направление. Лоренц обнаружил ряд закономерностей, касающихся проявления агрессивности у различных биологических видов. Он заклю</w:t>
      </w:r>
      <w:r>
        <w:rPr>
          <w:sz w:val="28"/>
          <w:szCs w:val="28"/>
          <w:lang w:bidi="hi-IN"/>
        </w:rPr>
        <w:t>чил, что по мере увеличения интеллекта вида, увеличивается и уровень его агрессивности. Поэтому хищники агрессивнее травоядных, но при этом у хищников существует инстинктивный запрет на внутривидовую агрессию, что не применимо к людям. По мнению Лоренца, ч</w:t>
      </w:r>
      <w:r>
        <w:rPr>
          <w:sz w:val="28"/>
          <w:szCs w:val="28"/>
          <w:lang w:bidi="hi-IN"/>
        </w:rPr>
        <w:t xml:space="preserve">еловек на ранних стадиях развития не имел необходимости в ограничении внутривидовой агрессии, таккак располагал достаточно безвредными средствами нападения. В процессе роста убойной силы средств нападения и отсутствие инстинкта регулирующего внутривидовую </w:t>
      </w:r>
      <w:r>
        <w:rPr>
          <w:sz w:val="28"/>
          <w:szCs w:val="28"/>
          <w:lang w:bidi="hi-IN"/>
        </w:rPr>
        <w:t xml:space="preserve">агрессии, который бы исключал потенциальную возможность уничтожения вида, и послужило изначальным фактором неконтролируемой агрессии и насилия.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Конрад Лоренц утверждает об изначальной агрессивности человека. Если эта агрессивность не реализуется, то стано</w:t>
      </w:r>
      <w:r>
        <w:rPr>
          <w:sz w:val="28"/>
          <w:szCs w:val="28"/>
          <w:lang w:bidi="hi-IN"/>
        </w:rPr>
        <w:t>вится социально опасной, поскольку может вылиться в немотивируемые преступные действия. Лоренц, как и Фрейд, говорил о необходимости снятия постоянно накапливающейся особого рода энергии агрессивного влечения через катарсис. По Лоренцу накопление агрессивн</w:t>
      </w:r>
      <w:r>
        <w:rPr>
          <w:sz w:val="28"/>
          <w:szCs w:val="28"/>
          <w:lang w:bidi="hi-IN"/>
        </w:rPr>
        <w:t>ого влечения происходит до тех пор, пока в результате воздействия соответствующего пускового раздражителя (ссора, конфликт - реактивная агрессия) она не разрядится. Перейдет ли агрессивная энергия в агрессивное поведение или не перейдет, зависит от двух фа</w:t>
      </w:r>
      <w:r>
        <w:rPr>
          <w:sz w:val="28"/>
          <w:szCs w:val="28"/>
          <w:lang w:bidi="hi-IN"/>
        </w:rPr>
        <w:t>кторов: 1) от количества накопленной агрессивной энергии в определенный момент времени и 2) силы внешнего раздражителя, который может вызвать агрессивный ответ. Эти два фактора обратно пропорциональны: чем ниже уровень энергии, тем более сильный раздражите</w:t>
      </w:r>
      <w:r>
        <w:rPr>
          <w:sz w:val="28"/>
          <w:szCs w:val="28"/>
          <w:lang w:bidi="hi-IN"/>
        </w:rPr>
        <w:t>ль необходим, чтобы вызвать агрессивный ответ, и наоборот. Если уровень энергии становится слишком велик и не находит разрядки через внешний раздражитель, происходит переполнение, которое приводит к спонтанной агрессии [33].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Еще одним фактом биологической </w:t>
      </w:r>
      <w:r>
        <w:rPr>
          <w:sz w:val="28"/>
          <w:szCs w:val="28"/>
          <w:lang w:bidi="hi-IN"/>
        </w:rPr>
        <w:t>основы делинквентного поведения индивидуума является установление наследственных связей между субъектами - генетики поведения. Существует методы изучения наследуемости агрессивности. Один из таких методов направлен на изучение приемных детей, агрессивные с</w:t>
      </w:r>
      <w:r>
        <w:rPr>
          <w:sz w:val="28"/>
          <w:szCs w:val="28"/>
          <w:lang w:bidi="hi-IN"/>
        </w:rPr>
        <w:t>клонности которых можно сравнить и с приемными, и с биологическими родителями. Если удается установить сходство между детьми и приемными родителями, это будет свидетельствовать о влияния семейного окружения, сходство же с биологическими родителями, напроти</w:t>
      </w:r>
      <w:r>
        <w:rPr>
          <w:sz w:val="28"/>
          <w:szCs w:val="28"/>
          <w:lang w:bidi="hi-IN"/>
        </w:rPr>
        <w:t>в - о влияние генетических факторов. Другим методом открытым еще Фрэнсисом Гальтоном является близнецовый метод, который подразумевает сравнение однояйцевых и разнояйцевых близнецов с точки зрения сходства их агрессивных склонностей. Кроме того, работы Гал</w:t>
      </w:r>
      <w:r>
        <w:rPr>
          <w:sz w:val="28"/>
          <w:szCs w:val="28"/>
          <w:lang w:bidi="hi-IN"/>
        </w:rPr>
        <w:t>ьтона ознаменовали рост исследований в области наследственных детерминант интеллекта. Особенности индивидуальности и поведение человека изучались в XIX веке не так интенсивно [53].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 однояйцевых близнецов генетическая конституция совпадает на 100 %, в то в</w:t>
      </w:r>
      <w:r>
        <w:rPr>
          <w:sz w:val="28"/>
          <w:szCs w:val="28"/>
          <w:lang w:bidi="hi-IN"/>
        </w:rPr>
        <w:t>ремя как у разнояйцевых генетическое родство выявлено на 50 % уровне. В таком случае большее сходство в проявлении делинквентности у однояйцевых близнецов может служить подтверждающим фактом передачи делинквентности генетическим способом. Данные исследован</w:t>
      </w:r>
      <w:r>
        <w:rPr>
          <w:sz w:val="28"/>
          <w:szCs w:val="28"/>
          <w:lang w:bidi="hi-IN"/>
        </w:rPr>
        <w:t>ий говорят о том, что генетическую конституцию следует рассматривать как значимый фактор индивидуальных различий в проявлении делинквентного поведения. Несмотря на склонность интерпретировать полученный вывод детерминистическим образом, сами апологеты гене</w:t>
      </w:r>
      <w:r>
        <w:rPr>
          <w:sz w:val="28"/>
          <w:szCs w:val="28"/>
          <w:lang w:bidi="hi-IN"/>
        </w:rPr>
        <w:t>тики поведения предостерегают от этого. Они утверждают, что генотип может располагать индивидуума к делинквентности, т.е. проявиться фенотипически, но главную роль в том, будет ли существующая предрасположенность к делинквентности усилена или же нейтрализо</w:t>
      </w:r>
      <w:r>
        <w:rPr>
          <w:sz w:val="28"/>
          <w:szCs w:val="28"/>
          <w:lang w:bidi="hi-IN"/>
        </w:rPr>
        <w:t xml:space="preserve">вана, оказывают факторы внешней среды.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Исследование экстраверсии и нейротизма, проведенное Нэнси Петерсон, установило, что свойства нейротизма и экстраверсии обусловлены генетическими влияниями в течение всего отногенеза, однако с увеличением возраста пок</w:t>
      </w:r>
      <w:r>
        <w:rPr>
          <w:sz w:val="28"/>
          <w:szCs w:val="28"/>
          <w:lang w:bidi="hi-IN"/>
        </w:rPr>
        <w:t xml:space="preserve">азатели наследуемости имеют тенденцию к снижению, в большей степени это проявляется на примере нейротизма [53].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 как нейротизм и экстраверсия оказывают влияние на поведения человека, можно сделать вывод, что делинквентное поведение, хотя и опосредовано</w:t>
      </w:r>
      <w:r>
        <w:rPr>
          <w:sz w:val="28"/>
          <w:szCs w:val="28"/>
          <w:lang w:bidi="hi-IN"/>
        </w:rPr>
        <w:t>, имеет генетическую обусловленность. По данным Г. Айзенка, изучавшего связь поведения с индивидуально-типологическими особенностями заключенных, резюмировал, что экстраверты в большей степени, чем интровертированные индивидуумы склонны к совершению уголов</w:t>
      </w:r>
      <w:r>
        <w:rPr>
          <w:sz w:val="28"/>
          <w:szCs w:val="28"/>
          <w:lang w:bidi="hi-IN"/>
        </w:rPr>
        <w:t xml:space="preserve">но наказуемых деликтов, и это, по мнению Г. Айзенка, детерминировано биологически [65].  Биокриминология также предпринимала попытки выявить связи между противоправным поведением и наследственностью. Данные подтверждающие эту связь получены в генетических </w:t>
      </w:r>
      <w:r>
        <w:rPr>
          <w:sz w:val="28"/>
          <w:szCs w:val="28"/>
          <w:lang w:bidi="hi-IN"/>
        </w:rPr>
        <w:t>исследованиях У. Пирса. На основе исследований У. Пирс сделал вывод, что наличие лишней Y-хромосомы у мужчин отвечают за высокую предрасположенность к делинквентному поведению, так как данная аномалия у заключенных под стражу встречается в 15 раз чаще, чем</w:t>
      </w:r>
      <w:r>
        <w:rPr>
          <w:sz w:val="28"/>
          <w:szCs w:val="28"/>
          <w:lang w:bidi="hi-IN"/>
        </w:rPr>
        <w:t xml:space="preserve"> в популяционной выборке. Однако последующие исследования установили, что делинквентность индивидуумов с лишней Y-хромосомой может быть не прямым следствием хромосомной аномалии, а обусловлено опосредованным влиянием на такие индивидуальные характеристики,</w:t>
      </w:r>
      <w:r>
        <w:rPr>
          <w:sz w:val="28"/>
          <w:szCs w:val="28"/>
          <w:lang w:bidi="hi-IN"/>
        </w:rPr>
        <w:t xml:space="preserve"> как акселерация и низкий интеллект [8].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Похожая ситуация наблюдается и с гипотезой X-хромосомы, которая так же не выявляет взаимосвязи между данной хромосомной структурой и делинквентным поведением [8].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 биологическим детерминантам делинквентного поведен</w:t>
      </w:r>
      <w:r>
        <w:rPr>
          <w:sz w:val="28"/>
          <w:szCs w:val="28"/>
          <w:lang w:bidi="hi-IN"/>
        </w:rPr>
        <w:t>ия относится и влияние гормонов. Влияние гормонов прослеживается уже на стадии онтогенеза, а именно эмбриогенеза. Обнаружено, что дети, которые подвергались воздействию андрогенных веществ в период вынашивания, имеют более высокие показатели агрессивности,</w:t>
      </w:r>
      <w:r>
        <w:rPr>
          <w:sz w:val="28"/>
          <w:szCs w:val="28"/>
          <w:lang w:bidi="hi-IN"/>
        </w:rPr>
        <w:t xml:space="preserve"> чем дети, без воздействия андрогенных веществ. Экспериментально установлено, что при разрешении возможных межличностных конфликтов более склонны к агрессивным действиям с применением физической силы дети, подвергшиеся в антенатальный период воздействию ан</w:t>
      </w:r>
      <w:r>
        <w:rPr>
          <w:sz w:val="28"/>
          <w:szCs w:val="28"/>
          <w:lang w:bidi="hi-IN"/>
        </w:rPr>
        <w:t>дрогенов.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ряде исследований обнаружено гормональное влияние на агрессивность человека, которое выступает в роли предпосылки к агрессивному поведению, при этом условия среды могут как поспособствовать, так и не допустить проявления делинквентного поведени</w:t>
      </w:r>
      <w:r>
        <w:rPr>
          <w:sz w:val="28"/>
          <w:szCs w:val="28"/>
          <w:lang w:bidi="hi-IN"/>
        </w:rPr>
        <w:t>я. Получены данные, что и сами агрессивные действия могут вести к усилению секреции тестостерона, который, таким образом увеличивает еще больше степень проявляемой агрессии [8].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Биологически детерминирующими факторами делинквентное поведение выступают разл</w:t>
      </w:r>
      <w:r>
        <w:rPr>
          <w:sz w:val="28"/>
          <w:szCs w:val="28"/>
          <w:lang w:bidi="hi-IN"/>
        </w:rPr>
        <w:t>ичные повреждения мозговых структур, определенные свойства нервной системы [8, 22, 53], которые будут рассмотрены в следующем параграфе.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заключение рассмотрения биологического направления в изучении делинквентного поведения можно сделать вывод, что биоло</w:t>
      </w:r>
      <w:r>
        <w:rPr>
          <w:sz w:val="28"/>
          <w:szCs w:val="28"/>
          <w:lang w:bidi="hi-IN"/>
        </w:rPr>
        <w:t>гические факторы оказывают значимое влияние в формировании делинквентного поведения, так как они детерминируют адаптивные возможности индивидуума, силу и направленность его реакций на различные средовые влияния. При этом реализация биологических предраспол</w:t>
      </w:r>
      <w:r>
        <w:rPr>
          <w:sz w:val="28"/>
          <w:szCs w:val="28"/>
          <w:lang w:bidi="hi-IN"/>
        </w:rPr>
        <w:t>оженностей зависит от социальной среды человека, которая усиливает или нейтрализует их. Таким образом, делинквентное поведение является следствием сложного взаимодействия социальных и биологических факторов, действие которых, в свою очередь, преломляется ч</w:t>
      </w:r>
      <w:r>
        <w:rPr>
          <w:sz w:val="28"/>
          <w:szCs w:val="28"/>
          <w:lang w:bidi="hi-IN"/>
        </w:rPr>
        <w:t>ерез систему индивидуально-психологических характеристик и отношений личности.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Перейдем к рассмотрению психологических концепций делинквентного поведения. Безусловно, социальные аспекты и индивидные свойства человека могут выступать в роли значимых факторо</w:t>
      </w:r>
      <w:r>
        <w:rPr>
          <w:sz w:val="28"/>
          <w:szCs w:val="28"/>
          <w:lang w:bidi="hi-IN"/>
        </w:rPr>
        <w:t>в в формировании делинквентного поведения, но решающее значение все же отводится психологическим особенностям индивидуума.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Е.В. Змановская приводит факты о примате психологического над социальными и биологическими особенностями [22]: 1) находясь в одинаков</w:t>
      </w:r>
      <w:r>
        <w:rPr>
          <w:sz w:val="28"/>
          <w:szCs w:val="28"/>
          <w:lang w:bidi="hi-IN"/>
        </w:rPr>
        <w:t>ой социальной среде люди могут вести себя по разному; 2) для формирования делинквентного поведения не обязательно наличие делинквентной субкультуры, оно может формироваться в нормативных социальных условиях; З) разные поведенческие проявления детей в одной</w:t>
      </w:r>
      <w:r>
        <w:rPr>
          <w:sz w:val="28"/>
          <w:szCs w:val="28"/>
          <w:lang w:bidi="hi-IN"/>
        </w:rPr>
        <w:t xml:space="preserve"> и той же семье; 4) при наличии одних и тех же нервно-психических расстройств в каких-то одних случаях возникает делинквентное поведение, а в других оно не наблюдается.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Таким образом, социальные и биологические концепции не в состоянии разрешить выявленные</w:t>
      </w:r>
      <w:r>
        <w:rPr>
          <w:sz w:val="28"/>
          <w:szCs w:val="28"/>
          <w:lang w:bidi="hi-IN"/>
        </w:rPr>
        <w:t xml:space="preserve"> противоречия, так как реальными причинами делинквентного поведения являются личностные свойства и психологические механизмы делинквентного поведения.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рамках психологического направления существует множество концепций, рассматривающих проблему делинквен</w:t>
      </w:r>
      <w:r>
        <w:rPr>
          <w:sz w:val="28"/>
          <w:szCs w:val="28"/>
          <w:lang w:bidi="hi-IN"/>
        </w:rPr>
        <w:t xml:space="preserve">тного поведения, однако общим для них является взгляд о ведущей роли личности.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Экзистенционально - гуманистическое направление, одним из представителей которого был В. Франкл, рассматривает делинквентное поведение как результат недостаточности таких харак</w:t>
      </w:r>
      <w:r>
        <w:rPr>
          <w:sz w:val="28"/>
          <w:szCs w:val="28"/>
          <w:lang w:bidi="hi-IN"/>
        </w:rPr>
        <w:t>теристик человека как духовность, ответственность и свобода [60].  По мнению автора, стремление к смыслу является основной мотивационной силой человека. Без стремления к смыслу цель выжить в экстремальной ситуации теряет свой смысл и становится недостижимо</w:t>
      </w:r>
      <w:r>
        <w:rPr>
          <w:sz w:val="28"/>
          <w:szCs w:val="28"/>
          <w:lang w:bidi="hi-IN"/>
        </w:rPr>
        <w:t xml:space="preserve">й. Если стремление к смыслу блокировано - возникает состояние так называемой экзистенциальной фрустрации и как следствие - апатия и скука.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Аномальная личность по Франклу не берет на себя ответственность по самоопределению в ценностях и в результате не рас</w:t>
      </w:r>
      <w:r>
        <w:rPr>
          <w:sz w:val="28"/>
          <w:szCs w:val="28"/>
          <w:lang w:bidi="hi-IN"/>
        </w:rPr>
        <w:t>сматривает себя как творца своей жизни. Определение жизненного пути такой личности зависит от природных, социальных и психологических детерминант. Такой индивидуум находится в экзистенциальном вакууме, и переживает ощущение пустоты, бессмысленности и беспо</w:t>
      </w:r>
      <w:r>
        <w:rPr>
          <w:sz w:val="28"/>
          <w:szCs w:val="28"/>
          <w:lang w:bidi="hi-IN"/>
        </w:rPr>
        <w:t xml:space="preserve">лезности.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Следствием экзистенциального вакуума является депрессия, наркомания и агрессия, или в терминологии автора - "массовая невротическая триада".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Далее рассмотрим одну из гуманистических теорий - клиент-центрированная психология, которую создал Карл </w:t>
      </w:r>
      <w:r>
        <w:rPr>
          <w:sz w:val="28"/>
          <w:szCs w:val="28"/>
          <w:lang w:bidi="hi-IN"/>
        </w:rPr>
        <w:t xml:space="preserve">Роджерс. Основными понятиями теории выступают самость и самоактуализация [50].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Важно отметить, что у аномальной личности процесса самоактуализации не происходит, он остается лишь на уровне потенциальной возможности. Основным препятствием выступает система</w:t>
      </w:r>
      <w:r>
        <w:rPr>
          <w:sz w:val="28"/>
          <w:szCs w:val="28"/>
          <w:lang w:bidi="hi-IN"/>
        </w:rPr>
        <w:t xml:space="preserve"> условных (навязанных) ценностей, которая приводит к тому, что субъект относится положительно к себе и другим людям только в случае их соответствия условным идеалам. Таким образом, возникают оторванные от реальности представления о самом себе, противоречив</w:t>
      </w:r>
      <w:r>
        <w:rPr>
          <w:sz w:val="28"/>
          <w:szCs w:val="28"/>
          <w:lang w:bidi="hi-IN"/>
        </w:rPr>
        <w:t xml:space="preserve">ый опыт, внутренний конфликт между потребностью в самореализации и зависимостью от оценок извне - в результате это приводит к проблемному поведению. Чтобы преодолеть проблемы на личностном и поведенческом уровнях, посредством создания специальных условий, </w:t>
      </w:r>
      <w:r>
        <w:rPr>
          <w:sz w:val="28"/>
          <w:szCs w:val="28"/>
          <w:lang w:bidi="hi-IN"/>
        </w:rPr>
        <w:t>необходимо активизировать процессы актуализации индивидуума. В качестве такого средства выступает клиент-центрированная терапия, в ходе которой психотерапевт проявляет безусловное положительное принятие личности клиента, искренний интерес к нему и соблюдае</w:t>
      </w:r>
      <w:r>
        <w:rPr>
          <w:sz w:val="28"/>
          <w:szCs w:val="28"/>
          <w:lang w:bidi="hi-IN"/>
        </w:rPr>
        <w:t>т безоценочность суждений в отношении клиента [50].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Эрих Фромм считал, что человек стремится к гармонии с собой и природой, однако на этом пути субъекту необходимо преодолеть экзистенциональные противоречия между жизнью и смертью; конфликт между стремление</w:t>
      </w:r>
      <w:r>
        <w:rPr>
          <w:sz w:val="28"/>
          <w:szCs w:val="28"/>
          <w:lang w:bidi="hi-IN"/>
        </w:rPr>
        <w:t>м к реализации всех возможностей и недостаточная для этого продолжительность жизни; противоречие между чувством одиночества и связанности с другими людьми. Эти объективные противоречия не могут быть устранены человеком, но индивидуум в состоянии избиратель</w:t>
      </w:r>
      <w:r>
        <w:rPr>
          <w:sz w:val="28"/>
          <w:szCs w:val="28"/>
          <w:lang w:bidi="hi-IN"/>
        </w:rPr>
        <w:t xml:space="preserve">но на них откликаться; субъект преодолевает чувство одиночества, бессилие, свое противостояние миру с помощью негативных и позитивных механизмов. Негативные механизмы ведут к "бегству от свободы", позитивные - к подлинной связи с миром через любовь и труд </w:t>
      </w:r>
      <w:r>
        <w:rPr>
          <w:sz w:val="28"/>
          <w:szCs w:val="28"/>
          <w:lang w:bidi="hi-IN"/>
        </w:rPr>
        <w:t xml:space="preserve">[62].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Одним из основных негативных механизмов разрешения экзистенциональных противоречий является деструктивность, которая связана с отчуждением от мира через его разрушение и нацеленная на превращение всего живого в мертвое.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Экзистенционально-гуманистиче</w:t>
      </w:r>
      <w:r>
        <w:rPr>
          <w:sz w:val="28"/>
          <w:szCs w:val="28"/>
          <w:lang w:bidi="hi-IN"/>
        </w:rPr>
        <w:t>ское направление в психологии, прежде всего, обращает внимание на человеческую личность, духовность и самоактуализацию. На проявление высших чувств - долг и сострадание, ответственность, свобода и уважение, любовь, интерес, надежда и радость творчества. От</w:t>
      </w:r>
      <w:r>
        <w:rPr>
          <w:sz w:val="28"/>
          <w:szCs w:val="28"/>
          <w:lang w:bidi="hi-IN"/>
        </w:rPr>
        <w:t xml:space="preserve">клоняющееся поведение, следствие экзистенциональных проблем индивидуума: трудности в ценностном самоопределении, самореализации и признании важности своей индивидуальности.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Следующая группа психологических теорий рассматривает делинквентность как результа</w:t>
      </w:r>
      <w:r>
        <w:rPr>
          <w:sz w:val="28"/>
          <w:szCs w:val="28"/>
          <w:lang w:bidi="hi-IN"/>
        </w:rPr>
        <w:t>т научения и когнитивных механизмов.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Классическое обусловливание, или условный рефлекс, которое открыл И.П. Павлов - это выработка реакции на индифферентный стимул, соединенный в пространстве и времени с безусловным стимулом и вызывающий врожденные реакции</w:t>
      </w:r>
      <w:r>
        <w:rPr>
          <w:sz w:val="28"/>
          <w:szCs w:val="28"/>
          <w:lang w:bidi="hi-IN"/>
        </w:rPr>
        <w:t xml:space="preserve"> организма. Для поведенческой психологии, это стало первым законом и определяющим образом повлияло на последующие исследования закономерностей поведения [41].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Дж. Уотсон продемонстрировал, что человек, и животное адаптируются к окружающей среде через акту</w:t>
      </w:r>
      <w:r>
        <w:rPr>
          <w:sz w:val="28"/>
          <w:szCs w:val="28"/>
          <w:lang w:bidi="hi-IN"/>
        </w:rPr>
        <w:t xml:space="preserve">ализацию врожденных задатков и приобретенных привычек. Наследственные реакции немногочисленны, а приобретенных эмоциональных ответов на стимулы три типа - страх, гнев и любовь. Преобладающее количество реакций формируются в процессе соединения безусловных </w:t>
      </w:r>
      <w:r>
        <w:rPr>
          <w:sz w:val="28"/>
          <w:szCs w:val="28"/>
          <w:lang w:bidi="hi-IN"/>
        </w:rPr>
        <w:t>и условных стимулов посредством научения [43].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дальнейших исследованиях Б. Ф. Скиннер установил, что на поведение оказывает значимое влияние результаты поведения [43].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 возник механизм оперантного обусловливания, предложенный Б. Скиннером. Результат с</w:t>
      </w:r>
      <w:r>
        <w:rPr>
          <w:sz w:val="28"/>
          <w:szCs w:val="28"/>
          <w:lang w:bidi="hi-IN"/>
        </w:rPr>
        <w:t xml:space="preserve">амоподкрепления, формирующийся в результате проб и ошибок, - достижение удовольствия или устранение неприятностей, таким образом, индивидуум будет стремиться к воспроизведению полученного результата в будущем.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Классическое обусловливание И.П. Павлова и оп</w:t>
      </w:r>
      <w:r>
        <w:rPr>
          <w:sz w:val="28"/>
          <w:szCs w:val="28"/>
          <w:lang w:bidi="hi-IN"/>
        </w:rPr>
        <w:t>ерантное обусловливание Б.Ф. Скиннера, единственно возможные механизмы обусловливания и пути формирования привычек [41].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Возникнет ли в будущем та или иная реакция зависит и от позитивного, и негативного подкрепления. Когда человек получает желаемое, напри</w:t>
      </w:r>
      <w:r>
        <w:rPr>
          <w:sz w:val="28"/>
          <w:szCs w:val="28"/>
          <w:lang w:bidi="hi-IN"/>
        </w:rPr>
        <w:t>мер, какое-либо вознаграждение, это пример позитивного подкрепления. Избегание наказания выступает в качестве примера негативного подкрепления, которое заключается в удалении чего-либо неприятного. Если смотреть на делинквентное поведение с позиций поведен</w:t>
      </w:r>
      <w:r>
        <w:rPr>
          <w:sz w:val="28"/>
          <w:szCs w:val="28"/>
          <w:lang w:bidi="hi-IN"/>
        </w:rPr>
        <w:t xml:space="preserve">ческой психологии, то его можно охарактеризовать как итог сложного обусловливания среды.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Уменьшения или устранения делинквентного поведение можно добиться использованием негативного подкрепления (лишить субъекта того, что имеет для него значение) и посред</w:t>
      </w:r>
      <w:r>
        <w:rPr>
          <w:sz w:val="28"/>
          <w:szCs w:val="28"/>
          <w:lang w:bidi="hi-IN"/>
        </w:rPr>
        <w:t>ством эмоционально-негативного обусловливания (наказание).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Однако наказание, которое основано на страхе боли, при своей высокой эффективности в ряде случаев вызывает нежелательные реакции - идентификацию с агрессором, любопытство, садомазохистское удовольс</w:t>
      </w:r>
      <w:r>
        <w:rPr>
          <w:sz w:val="28"/>
          <w:szCs w:val="28"/>
          <w:lang w:bidi="hi-IN"/>
        </w:rPr>
        <w:t>твие, в такой ситуации наказание будет только подкреплять и усиливать нежелательное поведение.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Еще одна сложность состоит в том, что не всегда возможно осуществить контроль условий наказания. Примером этого может послужить содержание делинквента в исправит</w:t>
      </w:r>
      <w:r>
        <w:rPr>
          <w:sz w:val="28"/>
          <w:szCs w:val="28"/>
          <w:lang w:bidi="hi-IN"/>
        </w:rPr>
        <w:t>ельном учреждении, после длительного содержания в котором, поведение субъекта становится еще более деструктивным.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Одним из способов борьбы с нежелательными поведенческими реакциями является оперантное угашение реакции, суть которого состоит в игнорировании</w:t>
      </w:r>
      <w:r>
        <w:rPr>
          <w:sz w:val="28"/>
          <w:szCs w:val="28"/>
          <w:lang w:bidi="hi-IN"/>
        </w:rPr>
        <w:t xml:space="preserve"> подобного поведения или помещение субъекта в иную среду, что более эффективно, чем негативное подкрепление или наказание.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Теория социального научения Альберта Бандуры, пример развития классической теории научения [5]. Поведение человека является социально</w:t>
      </w:r>
      <w:r>
        <w:rPr>
          <w:sz w:val="28"/>
          <w:szCs w:val="28"/>
          <w:lang w:bidi="hi-IN"/>
        </w:rPr>
        <w:t xml:space="preserve"> обусловленным, так как формируется на базе сложнейших навыков, требующих специального научения. Чтобы у субъекта сформировалось агрессивное поведение, должны быть соблюдены ряд условий: наличие способов усвоения действий, присутствие провокации и условия,</w:t>
      </w:r>
      <w:r>
        <w:rPr>
          <w:sz w:val="28"/>
          <w:szCs w:val="28"/>
          <w:lang w:bidi="hi-IN"/>
        </w:rPr>
        <w:t xml:space="preserve"> которые бы закрепили подобные действия, таким образом действовать агрессивно выучиваются, так как агрессор знает, какие действия причиняют боль, как это реализовать и при каких обстоятельствах.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теории социального научения отмечены следующие механизмы фо</w:t>
      </w:r>
      <w:r>
        <w:rPr>
          <w:sz w:val="28"/>
          <w:szCs w:val="28"/>
          <w:lang w:bidi="hi-IN"/>
        </w:rPr>
        <w:t xml:space="preserve">рмирования поведения. Викарное научение, или научение через наблюдение, оно выступает в качестве основного способа. Суть его состоит в начуении поведению и когнитивным навыкам через наблюдение за другими людьми, моделями их поведения. Бандура считает, что </w:t>
      </w:r>
      <w:r>
        <w:rPr>
          <w:sz w:val="28"/>
          <w:szCs w:val="28"/>
          <w:lang w:bidi="hi-IN"/>
        </w:rPr>
        <w:t>викарное научение более эффективно, так как оно более безопасно для человека. В качестве объекта наблюдения выступают не только жизненные ситуации, но и примеры из литературы, кино. Викарное научение опосредуется и подкрепляется когнитивными процессами сам</w:t>
      </w:r>
      <w:r>
        <w:rPr>
          <w:sz w:val="28"/>
          <w:szCs w:val="28"/>
          <w:lang w:bidi="hi-IN"/>
        </w:rPr>
        <w:t>ого наблюдателя оценка происходящего, представления о последствиях конкретного поведения.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Когнитивное направление близко к теории научения. Когнитивная модель А. Бека и рационально-эмотивная теория А. Эллиса, рассматривают нарушенное поведение индивидуума </w:t>
      </w:r>
      <w:r>
        <w:rPr>
          <w:sz w:val="28"/>
          <w:szCs w:val="28"/>
          <w:lang w:bidi="hi-IN"/>
        </w:rPr>
        <w:t>как следствие неадаптивных когнитивных схем, которые в свою очередь провоцируют появление неадекватных чувств и действий. Определяющим в поведении является интерпретация стрессовых ситуаций, определяющая поведение субъекта. Например, некая ситуация может б</w:t>
      </w:r>
      <w:r>
        <w:rPr>
          <w:sz w:val="28"/>
          <w:szCs w:val="28"/>
          <w:lang w:bidi="hi-IN"/>
        </w:rPr>
        <w:t>ыть воспринята как чрезмерно угрожающая, это вызовет тревогу и гнев, что может спровоцировать проявление агрессии. Неадекватная переработка информации и неудачи в структурировании жизненных ситуаций потенциально могут стать самостоятельной причиной поведен</w:t>
      </w:r>
      <w:r>
        <w:rPr>
          <w:sz w:val="28"/>
          <w:szCs w:val="28"/>
          <w:lang w:bidi="hi-IN"/>
        </w:rPr>
        <w:t>ческих расстройств [22].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рамках когнитивно-поведенческого подхода изучается поведение индивидуума в стрессовых и экстремальных ситуациях, так называемое копинг-поведение [27].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Копинг - это процесс, который опосредует приспособление, последовавшее за стре</w:t>
      </w:r>
      <w:r>
        <w:rPr>
          <w:sz w:val="28"/>
          <w:szCs w:val="28"/>
          <w:lang w:bidi="hi-IN"/>
        </w:rPr>
        <w:t>ссовой ситуацией. Копинг-поведение, в отличие от психологических механизмов защиты, которые дополняют друг друга, представляют сознательные стратегии преодоления стрессовых ситуаций. Модель Р. Лазаруса, исследовавшего копинг-поведение, взаимодействие среды</w:t>
      </w:r>
      <w:r>
        <w:rPr>
          <w:sz w:val="28"/>
          <w:szCs w:val="28"/>
          <w:lang w:bidi="hi-IN"/>
        </w:rPr>
        <w:t xml:space="preserve"> и личности, говорит о регуляции поведения двумя процессами: когнитивной оценкой и копингом (совладанием).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Копинги могут способствовать адаптации субъекта к возникшей ситуации, копинг поведение может быть гибким и пассивным, продуктивным и непродуктивным [</w:t>
      </w:r>
      <w:r>
        <w:rPr>
          <w:sz w:val="28"/>
          <w:szCs w:val="28"/>
          <w:lang w:bidi="hi-IN"/>
        </w:rPr>
        <w:t>66].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Кроме действий по совладанию (копингов) существуют копинг-ресурсы индивидуума, ряд факторов, предрасполагающих к преодолению стресса. [22]: физические, социальные, психологические и материальные.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Копинг-поведение может быть адаптивным и малопродуктивн</w:t>
      </w:r>
      <w:r>
        <w:rPr>
          <w:sz w:val="28"/>
          <w:szCs w:val="28"/>
          <w:lang w:bidi="hi-IN"/>
        </w:rPr>
        <w:t>ым, по результатам исследований у делинквентов обнаруживаются связи с малопродуктивными поведенческими стратегиями [39].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Психодинамические концепции базируются на идеях психоанализа З. Фрейда и делают акцент на проявлениях бессознательного в поведении чело</w:t>
      </w:r>
      <w:r>
        <w:rPr>
          <w:sz w:val="28"/>
          <w:szCs w:val="28"/>
          <w:lang w:bidi="hi-IN"/>
        </w:rPr>
        <w:t>века. Теория Фрейда предполагала главенство инстинктов, среди которых он выделял инстинкты жизни и смерти. Агрессивность, по его мнению, берет свои истоки и является проявлением инстинкта смерти, а предрасположенность к агрессии - исходная инстинктивная ск</w:t>
      </w:r>
      <w:r>
        <w:rPr>
          <w:sz w:val="28"/>
          <w:szCs w:val="28"/>
          <w:lang w:bidi="hi-IN"/>
        </w:rPr>
        <w:t xml:space="preserve">лонность присущая всем людям [61] 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Позже З. Фрейдом была создана структурная теория, в которой выделены три подструктуры: Ид (Оно), Эго (Я) и Супер-эго (Сверх-Я). Будет ли индивидуум психологически благополучен, обусловлено степенью эффективности взаимод</w:t>
      </w:r>
      <w:r>
        <w:rPr>
          <w:sz w:val="28"/>
          <w:szCs w:val="28"/>
          <w:lang w:bidi="hi-IN"/>
        </w:rPr>
        <w:t>ействия указанных подструктур. Если человек испытывает тревогу, это свидетельствует о конфликте между структурами, первопричины многих личностных и поведенческих проблем. По З. Фрейду, тревога - специфическое состояние неудовольствия, универсальная реакция</w:t>
      </w:r>
      <w:r>
        <w:rPr>
          <w:sz w:val="28"/>
          <w:szCs w:val="28"/>
          <w:lang w:bidi="hi-IN"/>
        </w:rPr>
        <w:t xml:space="preserve"> на угрозу - возможную или существующую. Тревога бывает реалистической - вызванная угрозами окружающего мира, нравственной - конфликт с Супер-Эго и невротической - конфликты исходящие от Ид. На основе работ З. Фрейда возникла эго-психология, изучающая меха</w:t>
      </w:r>
      <w:r>
        <w:rPr>
          <w:sz w:val="28"/>
          <w:szCs w:val="28"/>
          <w:lang w:bidi="hi-IN"/>
        </w:rPr>
        <w:t xml:space="preserve">низмы психологических защит.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Анна Фрейд развила представления о защитной функции Эго в отношении защиты собственного Я от тревоги. В отличии от упомянутых выше копингов, защитные механизмы бессознательны, они также выступают как часть индивидуального стил</w:t>
      </w:r>
      <w:r>
        <w:rPr>
          <w:sz w:val="28"/>
          <w:szCs w:val="28"/>
          <w:lang w:bidi="hi-IN"/>
        </w:rPr>
        <w:t>я в преодолении трудностей. Защиты делят на примитивные и более зрелые, первичные и вторичные соответственно. Защиты выполняют важную регуляторную функцию психической жизни индивидуума [34, 61].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Чем сильнее Эго, участвующего в процессе развития индивидуума</w:t>
      </w:r>
      <w:r>
        <w:rPr>
          <w:sz w:val="28"/>
          <w:szCs w:val="28"/>
          <w:lang w:bidi="hi-IN"/>
        </w:rPr>
        <w:t>, тем в большей степени субъект способен воспринимать реальность (даже когда она вызывает острое неприятие) без привлечения примитивных защит, таких, к примеру, как отрицание. По О. Кернбергу [25], силу Эго можно определить по выраженной устойчивости к тре</w:t>
      </w:r>
      <w:r>
        <w:rPr>
          <w:sz w:val="28"/>
          <w:szCs w:val="28"/>
          <w:lang w:bidi="hi-IN"/>
        </w:rPr>
        <w:t>воге, контроле импульсов и сублиматорной деятельности. Поведенческие проблемы возникают в случае актуализации неадекватных защит или их недостаточности для успешной адаптации. В поздних работах З. Фрейда психопатологические состояние рассматриваются как та</w:t>
      </w:r>
      <w:r>
        <w:rPr>
          <w:sz w:val="28"/>
          <w:szCs w:val="28"/>
          <w:lang w:bidi="hi-IN"/>
        </w:rPr>
        <w:t xml:space="preserve">кие состояния, в которых защитные механизмы не срабатывают, чувство тревоги не покидает человека даже после применения проверенных средств противостояния ей, когда поведение, скрывающее тревогу, становится в широком смысле саморазрушительным [61].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Индивид</w:t>
      </w:r>
      <w:r>
        <w:rPr>
          <w:sz w:val="28"/>
          <w:szCs w:val="28"/>
          <w:lang w:bidi="hi-IN"/>
        </w:rPr>
        <w:t>уальная психология Альфреда Адлера также затрагивает проблему делинквентного поведения [1]. По мнению Адлера, все детские годы жизни человек ощущает свою слабость и беспомощность, что формирует чувство неполноценности. Кроме того, чувство неполноценности у</w:t>
      </w:r>
      <w:r>
        <w:rPr>
          <w:sz w:val="28"/>
          <w:szCs w:val="28"/>
          <w:lang w:bidi="hi-IN"/>
        </w:rPr>
        <w:t>силивается врожденными особенностями и дефектами, а также неправильным воспитанием. Чем выше чувство неполноценности, тем хуже ребенок адаптируется в среде и наоборот.  Жизненная цель также выступает в роли основного фактора, определяющего развитие индивид</w:t>
      </w:r>
      <w:r>
        <w:rPr>
          <w:sz w:val="28"/>
          <w:szCs w:val="28"/>
          <w:lang w:bidi="hi-IN"/>
        </w:rPr>
        <w:t>уальности. В первые годы жизни у ребенка возникает цель достижения превосходства, являющаяся ответной реакцией на чувство неполноценности, вызванное чувством собственной слабости.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Внутренний конфликт от чувства неполноценности и возникающим ответным стремл</w:t>
      </w:r>
      <w:r>
        <w:rPr>
          <w:sz w:val="28"/>
          <w:szCs w:val="28"/>
          <w:lang w:bidi="hi-IN"/>
        </w:rPr>
        <w:t xml:space="preserve">ением к самоутверждению ведет к двум главным способам справиться с этим чувством: компенсация и сверхкомпенсация недостатков. Делинквентное поведение может возникать как результат компенсации чувства неполноценности посредством подавления или насилия.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Есл</w:t>
      </w:r>
      <w:r>
        <w:rPr>
          <w:sz w:val="28"/>
          <w:szCs w:val="28"/>
          <w:lang w:bidi="hi-IN"/>
        </w:rPr>
        <w:t>и компенсация недостаточна или искажена - чувство неполноценности переживается наиболее остро и становится комплексом неполноценности, который проявляется в установках, представлениях или поступках, отражающих в скрытой форме чувство неполноценности. С пом</w:t>
      </w:r>
      <w:r>
        <w:rPr>
          <w:sz w:val="28"/>
          <w:szCs w:val="28"/>
          <w:lang w:bidi="hi-IN"/>
        </w:rPr>
        <w:t>ощью этого механизма А. Адлер объяснял многие общественные явления, включая и аномальные. Таким образом, комплекс неполноценности выступает и причиной серьезных проблем и стимулом к личностному росту.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Нарушенное поведение возникает как результат сочетания </w:t>
      </w:r>
      <w:r>
        <w:rPr>
          <w:sz w:val="28"/>
          <w:szCs w:val="28"/>
          <w:lang w:bidi="hi-IN"/>
        </w:rPr>
        <w:t>комплекса неполноценности с неадекватной жизненной установкой и несформированным социальным чувством. Доминирующая жизненная направленность аномальной личности - гипертрофированное стремление к достижению превосходства, препятствующее возникновению чувства</w:t>
      </w:r>
      <w:r>
        <w:rPr>
          <w:sz w:val="28"/>
          <w:szCs w:val="28"/>
          <w:lang w:bidi="hi-IN"/>
        </w:rPr>
        <w:t xml:space="preserve"> общности и его развитию. Данная конфронтация заметна в преувеличенной реакции протеста против таких общественных требований, как уважение к другим, искренность, необходимость учиться и работать, умение признавать правоту другого, проявлять благодарность. </w:t>
      </w:r>
      <w:r>
        <w:rPr>
          <w:sz w:val="28"/>
          <w:szCs w:val="28"/>
          <w:lang w:bidi="hi-IN"/>
        </w:rPr>
        <w:t>Идея собственного превосходства провоцирует желание подчинять, принижать и дискредитировать других. В результате, возникают такие устойчивые негативные черты личности как подозрительность, зависть, нетерпимость, самомнение, - определяющие не только поведен</w:t>
      </w:r>
      <w:r>
        <w:rPr>
          <w:sz w:val="28"/>
          <w:szCs w:val="28"/>
          <w:lang w:bidi="hi-IN"/>
        </w:rPr>
        <w:t>ие личности, но и весь жизненный путь в целом [1].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Подводя итоги обзора направлений и теорий, затрагивающих проблему делинквентного поведения, можно сделать вывод о ее полифакторности и сложности для изучения.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Психологическое направление, не исключая необ</w:t>
      </w:r>
      <w:r>
        <w:rPr>
          <w:sz w:val="28"/>
          <w:szCs w:val="28"/>
          <w:lang w:bidi="hi-IN"/>
        </w:rPr>
        <w:t>ходимость рассмотрения биологических и социологических факторов, в большей степени способно разрешить выявленные противоречия, так как реальными причинами делинквентного поведения являются разнообразные личностные свойства и психологические механизмы делин</w:t>
      </w:r>
      <w:r>
        <w:rPr>
          <w:sz w:val="28"/>
          <w:szCs w:val="28"/>
          <w:lang w:bidi="hi-IN"/>
        </w:rPr>
        <w:t>квентного поведения.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1.2</w:t>
      </w:r>
      <w:r>
        <w:rPr>
          <w:sz w:val="28"/>
          <w:szCs w:val="28"/>
          <w:lang w:bidi="hi-IN"/>
        </w:rPr>
        <w:tab/>
        <w:t xml:space="preserve">Патохарактерологические и психопатологические особенности делинквентного поведения старших подростков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Понятие «характер» возникло задолго до становления психологической науки, и было введено в обиход еще древнегреческими учеными</w:t>
      </w:r>
      <w:r>
        <w:rPr>
          <w:sz w:val="28"/>
          <w:szCs w:val="28"/>
          <w:lang w:bidi="hi-IN"/>
        </w:rPr>
        <w:t xml:space="preserve">. Впервые данный термин, происходящий от глагола «харассо» </w:t>
      </w:r>
      <w:r>
        <w:rPr>
          <w:sz w:val="28"/>
          <w:szCs w:val="28"/>
          <w:lang w:bidi="hi-IN"/>
        </w:rPr>
        <w:t>‒</w:t>
      </w:r>
      <w:r>
        <w:rPr>
          <w:sz w:val="28"/>
          <w:szCs w:val="28"/>
          <w:lang w:bidi="hi-IN"/>
        </w:rPr>
        <w:t xml:space="preserve"> острить, царапать, чертить, был использован Теофрастом (Феофрастом) (</w:t>
      </w:r>
      <w:r>
        <w:rPr>
          <w:sz w:val="28"/>
          <w:szCs w:val="28"/>
          <w:lang w:val="en-US" w:bidi="hi-IN"/>
        </w:rPr>
        <w:t>IV</w:t>
      </w:r>
      <w:r>
        <w:rPr>
          <w:sz w:val="28"/>
          <w:szCs w:val="28"/>
          <w:lang w:bidi="hi-IN"/>
        </w:rPr>
        <w:t>-</w:t>
      </w:r>
      <w:r>
        <w:rPr>
          <w:sz w:val="28"/>
          <w:szCs w:val="28"/>
          <w:lang w:val="en-US" w:bidi="hi-IN"/>
        </w:rPr>
        <w:t>III</w:t>
      </w:r>
      <w:r>
        <w:rPr>
          <w:sz w:val="28"/>
          <w:szCs w:val="28"/>
          <w:lang w:bidi="hi-IN"/>
        </w:rPr>
        <w:t xml:space="preserve"> вв. до н.э.) в сочинении «Этические характеры». Данная работа представляет собой сборник из 30 очерков человеческих тип</w:t>
      </w:r>
      <w:r>
        <w:rPr>
          <w:sz w:val="28"/>
          <w:szCs w:val="28"/>
          <w:lang w:bidi="hi-IN"/>
        </w:rPr>
        <w:t>ов - льстеца, болтуна, бахвала, гордеца, брюзгу, недоверчивого и т.д. [30].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отечественной психологии можно выделить три направления рассматривающие проблемы характера [7]:</w:t>
      </w:r>
    </w:p>
    <w:p w:rsidR="00000000" w:rsidRDefault="00113E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1.</w:t>
      </w:r>
      <w:r>
        <w:rPr>
          <w:sz w:val="28"/>
          <w:szCs w:val="28"/>
          <w:lang w:bidi="hi-IN"/>
        </w:rPr>
        <w:tab/>
        <w:t>Характер - выраженность волевых качеств;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</w:t>
      </w:r>
      <w:r>
        <w:rPr>
          <w:sz w:val="28"/>
          <w:szCs w:val="28"/>
          <w:lang w:bidi="hi-IN"/>
        </w:rPr>
        <w:tab/>
        <w:t>Характер - система социальных отнош</w:t>
      </w:r>
      <w:r>
        <w:rPr>
          <w:sz w:val="28"/>
          <w:szCs w:val="28"/>
          <w:lang w:bidi="hi-IN"/>
        </w:rPr>
        <w:t>ений индивидуума;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  <w:r>
        <w:rPr>
          <w:sz w:val="28"/>
          <w:szCs w:val="28"/>
          <w:lang w:bidi="hi-IN"/>
        </w:rPr>
        <w:tab/>
        <w:t xml:space="preserve">Характер - комплекс разнообразных свойств субъекта, описываемых в терминах клинико-психологического анализа его поведения и индивидуально-типологических особенностей (клинико-психологический подход).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Однако все многообразие теоретико-м</w:t>
      </w:r>
      <w:r>
        <w:rPr>
          <w:sz w:val="28"/>
          <w:szCs w:val="28"/>
          <w:lang w:bidi="hi-IN"/>
        </w:rPr>
        <w:t>етодологических воззрений исследователей не исчерпывается описанными выше направлениями и связано с именами таких ученых как И.М. Сеченов, И.П. Павлов, В.М. Бехтерев - рефлексология; З. Фрейд - фиксация неразрешенных конфликтов в процессе психосексуального</w:t>
      </w:r>
      <w:r>
        <w:rPr>
          <w:sz w:val="28"/>
          <w:szCs w:val="28"/>
          <w:lang w:bidi="hi-IN"/>
        </w:rPr>
        <w:t xml:space="preserve"> развития; специальная теория индивидуальности В.М. Русалова [51]. Стоит отметить, что экзистенциально-гуманистический подход рассматривает человека как уникальную личность и заявляет о невозможности её типологизации [49].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рамках данной работы идет опор</w:t>
      </w:r>
      <w:r>
        <w:rPr>
          <w:sz w:val="28"/>
          <w:szCs w:val="28"/>
          <w:lang w:bidi="hi-IN"/>
        </w:rPr>
        <w:t xml:space="preserve">а на клинико-психологический подход в понимании характера. Ю.Б.Гиппенрейтер замечает, что наиболее интересные и жизненно правдивые описания характера (известные как «типологии характера») возникли в пограничной области, на стыке двух дисциплин: психологии </w:t>
      </w:r>
      <w:r>
        <w:rPr>
          <w:sz w:val="28"/>
          <w:szCs w:val="28"/>
          <w:lang w:bidi="hi-IN"/>
        </w:rPr>
        <w:t>и психиатрии [17].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Естественную классификацию типов характера (типологию характера) уже более ста лет создают клиницисты Э. Кречмер [29], П.Б. Ганнушкин [13], О.В. Кербиков [24], К. Леонгард [31], А.Е. Личко [32].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настоящее время существуют две типологии</w:t>
      </w:r>
      <w:r>
        <w:rPr>
          <w:sz w:val="28"/>
          <w:szCs w:val="28"/>
          <w:lang w:bidi="hi-IN"/>
        </w:rPr>
        <w:t xml:space="preserve"> характера для двух возрастных групп - подростковой (А.Е. Личко) и взрослой (К. Леонгард), которые активно применяются специалистами в решении различных научно-практических задач.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Исходя из исследовательских задач, в нашей работе в качестве основной выбран</w:t>
      </w:r>
      <w:r>
        <w:rPr>
          <w:sz w:val="28"/>
          <w:szCs w:val="28"/>
          <w:lang w:bidi="hi-IN"/>
        </w:rPr>
        <w:t xml:space="preserve">а классификация характеров А.Е. Личко.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Типология, которой придерживался А.Е. Личко, в основном исходила из классификации типов психопатий по П.Б. Ганнушкину и Г.Е. Сухаревой и типов акцентуированных личностей у взрослых по К. Леонгарду. Однако его система</w:t>
      </w:r>
      <w:r>
        <w:rPr>
          <w:sz w:val="28"/>
          <w:szCs w:val="28"/>
          <w:lang w:bidi="hi-IN"/>
        </w:rPr>
        <w:t xml:space="preserve">тика имеет и свои отличия: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Классификация предназначена специально для подросткового возраста (14-18 лет), поэтому в систематику включены такие типы, которые в детстве еще не проявляются, но видны в подростковом возрасте: циклоидный, лабильный, астено-не</w:t>
      </w:r>
      <w:r>
        <w:rPr>
          <w:sz w:val="28"/>
          <w:szCs w:val="28"/>
          <w:lang w:bidi="hi-IN"/>
        </w:rPr>
        <w:t>вротический, сенситивный и конформный. В классификации А.Е. Личко отсутствуют два типа, которые начинают проявляться только в период взрослости - меланхолический (конституционально-депрессивный) и паранойяльный.</w:t>
      </w:r>
    </w:p>
    <w:p w:rsidR="00000000" w:rsidRDefault="00113ED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</w:t>
      </w:r>
      <w:r>
        <w:rPr>
          <w:sz w:val="28"/>
          <w:szCs w:val="28"/>
          <w:lang w:bidi="hi-IN"/>
        </w:rPr>
        <w:tab/>
        <w:t>Данная систематика охватывает как психопа</w:t>
      </w:r>
      <w:r>
        <w:rPr>
          <w:sz w:val="28"/>
          <w:szCs w:val="28"/>
          <w:lang w:bidi="hi-IN"/>
        </w:rPr>
        <w:t>тии, т.е. патологические проявления характера, так и акцентуации, т.е. варианты нормы.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типологию А.Е. Личко вошли следующие характерологические типы: гипертимный, циклоидный, лабильный, астенический, сензитивный, психастенический, шизоидный, эпилептоидны</w:t>
      </w:r>
      <w:r>
        <w:rPr>
          <w:sz w:val="28"/>
          <w:szCs w:val="28"/>
          <w:lang w:bidi="hi-IN"/>
        </w:rPr>
        <w:t>й, истероидный, неустойчивый и конформный [32].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Далее рассмотрим, что в нашем исследовании мы будем понимать под патохарактерологическими особенностями индивидуума.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Важно отметить, что представления об уровневости аномалий характера и их связи с болезненны</w:t>
      </w:r>
      <w:r>
        <w:rPr>
          <w:sz w:val="28"/>
          <w:szCs w:val="28"/>
          <w:lang w:bidi="hi-IN"/>
        </w:rPr>
        <w:t xml:space="preserve">ми состояниями у разных авторов различны и менялись с течением времени.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Э. Кречмер считал аномалии характера и психозы такими состояниями, которые различаются лишь по степени интенсивности болезненных проявлений [29].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П.Б. Ганнушкин не разделял эту позици</w:t>
      </w:r>
      <w:r>
        <w:rPr>
          <w:sz w:val="28"/>
          <w:szCs w:val="28"/>
          <w:lang w:bidi="hi-IN"/>
        </w:rPr>
        <w:t>ю, по его мнению, непроцессуальное усиление шизоидных черт, может развиться до состояния, находящегося уже на рубеже между душевным здоровьем и болезнью (патологический характер, пограничный тип), то есть лишь до уровня психопатии. Наличие такой психическо</w:t>
      </w:r>
      <w:r>
        <w:rPr>
          <w:sz w:val="28"/>
          <w:szCs w:val="28"/>
          <w:lang w:bidi="hi-IN"/>
        </w:rPr>
        <w:t>й конституции ещё не предопределяет возникновения психоза [13].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П.Б. Ганнушкин также утверждал, что «нет невроза без психопатии», т.е. невроз по существу представляет собой лишь декомпенсацию психопатии (например, истерический невроз есть декомпенсация ист</w:t>
      </w:r>
      <w:r>
        <w:rPr>
          <w:sz w:val="28"/>
          <w:szCs w:val="28"/>
          <w:lang w:bidi="hi-IN"/>
        </w:rPr>
        <w:t>ерической психопатии) - в большинстве случаев позиция П.Б. Ганнушкина оказывается клинически верной [13].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Еще на заре учения о психопатиях возникла проблема отграничения их от крайних вариантов нормы. В. М. Бехтерев упоминал о «переходных состояниях между </w:t>
      </w:r>
      <w:r>
        <w:rPr>
          <w:sz w:val="28"/>
          <w:szCs w:val="28"/>
          <w:lang w:bidi="hi-IN"/>
        </w:rPr>
        <w:t>психопатией и нормальным состоянием».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П. Б. Ганнушкин подобные случаи обозначал как «латентную психопатию», О.В. Кербиков - как «предпсихопатию», Г. К. Ушаков [58] - как «крайние варианты нормального характера».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Наибольшую известность получил термин К. Лео</w:t>
      </w:r>
      <w:r>
        <w:rPr>
          <w:sz w:val="28"/>
          <w:szCs w:val="28"/>
          <w:lang w:bidi="hi-IN"/>
        </w:rPr>
        <w:t>нгарда - «акцентуированная личность». Однако правильнее говорить об «акцентуациях характера», т.к. личность - понятие гораздо более сложное, чем характер. Она включает интеллект, способности, наклонности, мировоззрение и т. д.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нашей стране при установлен</w:t>
      </w:r>
      <w:r>
        <w:rPr>
          <w:sz w:val="28"/>
          <w:szCs w:val="28"/>
          <w:lang w:bidi="hi-IN"/>
        </w:rPr>
        <w:t>ии диагноза психопатия используются клинические критерии, установленные П.Б. Ганнушкиным и которые были обозначены О. В. Кербиковым: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стабильность личностных деформаций;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тотальность психопатических особенностей личности с нарушением всего психического скла</w:t>
      </w:r>
      <w:r>
        <w:rPr>
          <w:sz w:val="28"/>
          <w:szCs w:val="28"/>
          <w:lang w:bidi="hi-IN"/>
        </w:rPr>
        <w:t>да;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выраженность патологических черт характера до степени, приводящей к нарушению социальной адаптации.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При акцентуациях характера существует высокая вероятность, что мы не сможем выявить ни одного из указанных признаков, и можем быть уверенны в том, что н</w:t>
      </w:r>
      <w:r>
        <w:rPr>
          <w:sz w:val="28"/>
          <w:szCs w:val="28"/>
          <w:lang w:bidi="hi-IN"/>
        </w:rPr>
        <w:t xml:space="preserve">икогда не встретим все три признака психопатии одновременно.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При акцентуациях характера социальная дезадаптация может возникнуть только при воздействии определенного рода психических травм, в некоторых сложных ситуациях, а именно в том случае, когда они в</w:t>
      </w:r>
      <w:r>
        <w:rPr>
          <w:sz w:val="28"/>
          <w:szCs w:val="28"/>
          <w:lang w:bidi="hi-IN"/>
        </w:rPr>
        <w:t>оздействуют на «место наименьшего сопротивления», на «слабое звено» данного типа характера. Иные сложности и потрясения, не задевающие этого «слабого звена», не приводят к нарушениям и стойко переносимы. У каждой акцентуации характера выявляются свойственн</w:t>
      </w:r>
      <w:r>
        <w:rPr>
          <w:sz w:val="28"/>
          <w:szCs w:val="28"/>
          <w:lang w:bidi="hi-IN"/>
        </w:rPr>
        <w:t>ые только ей, отличные от других типов, «слабые места».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Ю.Б. Гиппентрейтер наглядно представила ось степени выраженности характера, на которой расположены нормативные уровни проявления характера («средние» характеры, скрытые акцентуации и явные акцентуации</w:t>
      </w:r>
      <w:r>
        <w:rPr>
          <w:sz w:val="28"/>
          <w:szCs w:val="28"/>
          <w:lang w:bidi="hi-IN"/>
        </w:rPr>
        <w:t xml:space="preserve">) и уровень патологии характера - психопатия [17].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 целью дальнейшей дифференцировки уровней аномалий характера можно обратиться к пособию А.Е. Личко, где также представлено деление психопатий на три уровня по степени их тяжести: тяжелая (3 степень), выр</w:t>
      </w:r>
      <w:r>
        <w:rPr>
          <w:sz w:val="28"/>
          <w:szCs w:val="28"/>
          <w:lang w:bidi="hi-IN"/>
        </w:rPr>
        <w:t>аженная (2 степень) и умеренная (1 степень); в этом же пособии можно найти подробное описание всех уровней выраженности характера [32].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Как уже было сказано в первом параграфе, под делинквентным поведением А.Е. Личко понимал совершение мелких (асоциальных)</w:t>
      </w:r>
      <w:r>
        <w:rPr>
          <w:sz w:val="28"/>
          <w:szCs w:val="28"/>
          <w:lang w:bidi="hi-IN"/>
        </w:rPr>
        <w:t xml:space="preserve"> правонарушений. Его исследование делинквентного поведения построено на объединении аномалий характера (типов психопатий и акцентуаций) и сопоставлении их с частотой делинквентности у старших подростков.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cs/>
          <w:lang w:bidi="hi-IN"/>
        </w:rPr>
      </w:pPr>
      <w:r>
        <w:rPr>
          <w:sz w:val="28"/>
          <w:szCs w:val="28"/>
          <w:lang w:bidi="hi-IN"/>
        </w:rPr>
        <w:t>По данным А.Е. Личко делинквентное поведение, проявл</w:t>
      </w:r>
      <w:r>
        <w:rPr>
          <w:sz w:val="28"/>
          <w:szCs w:val="28"/>
          <w:lang w:bidi="hi-IN"/>
        </w:rPr>
        <w:t>яющееся в прогулах, мелком воровстве, драках, хулиганстве, отмечается у 40 % подростков, наблюдающихся по поводу нервно-психических нарушений без психоза, главным образом при психопатиях, акцентуациях характера. Так же известно, что у асоциальных подростко</w:t>
      </w:r>
      <w:r>
        <w:rPr>
          <w:sz w:val="28"/>
          <w:szCs w:val="28"/>
          <w:lang w:bidi="hi-IN"/>
        </w:rPr>
        <w:t xml:space="preserve">в такие аномалии характера как акцентуации и психопатии встречаются в 78% случаев, при этом 49% приходится на психопатии и 29% на акцентуации характера. </w:t>
      </w:r>
      <w:r>
        <w:rPr>
          <w:sz w:val="28"/>
          <w:szCs w:val="28"/>
          <w:lang w:bidi="hi-IN"/>
        </w:rPr>
        <w:t>Не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менее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важным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является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анализ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частоты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встречаемости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типов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акцентуаций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психопатий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Чаще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др</w:t>
      </w:r>
      <w:r>
        <w:rPr>
          <w:sz w:val="28"/>
          <w:szCs w:val="28"/>
          <w:lang w:bidi="hi-IN"/>
        </w:rPr>
        <w:t>угих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делинквентных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асоциальных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подростков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встречается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неустойчивый</w:t>
      </w:r>
      <w:r>
        <w:rPr>
          <w:rFonts w:cs="Mangal"/>
          <w:sz w:val="28"/>
          <w:szCs w:val="28"/>
          <w:cs/>
          <w:lang w:bidi="hi-IN"/>
        </w:rPr>
        <w:t xml:space="preserve"> (76%)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эпилептоидный</w:t>
      </w:r>
      <w:r>
        <w:rPr>
          <w:rFonts w:cs="Mangal"/>
          <w:sz w:val="28"/>
          <w:szCs w:val="28"/>
          <w:cs/>
          <w:lang w:bidi="hi-IN"/>
        </w:rPr>
        <w:t xml:space="preserve"> (61%) </w:t>
      </w:r>
      <w:r>
        <w:rPr>
          <w:sz w:val="28"/>
          <w:szCs w:val="28"/>
          <w:lang w:bidi="hi-IN"/>
        </w:rPr>
        <w:t>типы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аномалий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 [32].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диссертационной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работе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</w:t>
      </w:r>
      <w:r>
        <w:rPr>
          <w:rFonts w:cs="Mangal"/>
          <w:sz w:val="28"/>
          <w:szCs w:val="28"/>
          <w:cs/>
          <w:lang w:bidi="hi-IN"/>
        </w:rPr>
        <w:t>.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Васильевой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приведены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данные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различных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исследований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характерологической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сферы, полученные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кримина</w:t>
      </w:r>
      <w:r>
        <w:rPr>
          <w:sz w:val="28"/>
          <w:szCs w:val="28"/>
          <w:lang w:bidi="hi-IN"/>
        </w:rPr>
        <w:t>льных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выборках, которые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позволяют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сделать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вывод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доминировании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эпилептоидного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типа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или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черт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группах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делинквентов</w:t>
      </w:r>
      <w:r>
        <w:rPr>
          <w:rFonts w:cs="Mangal"/>
          <w:sz w:val="28"/>
          <w:szCs w:val="28"/>
          <w:cs/>
          <w:lang w:bidi="hi-IN"/>
        </w:rPr>
        <w:t xml:space="preserve"> [11].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 наиболее распространенным психопатологическим аномалиям у делинквентных подростков помимо психопатий, относят: алкоголизм</w:t>
      </w:r>
      <w:r>
        <w:rPr>
          <w:sz w:val="28"/>
          <w:szCs w:val="28"/>
          <w:lang w:bidi="hi-IN"/>
        </w:rPr>
        <w:t xml:space="preserve">, органические заболевания головного мозга, интеллектуальную недостаточность и остаточные явления черепно-мозговых травм [56].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своих исследованиях В.П.Емельянов [21] отмечал, что «из числа психически неполноценных» несовершеннолетних, признанных вменяем</w:t>
      </w:r>
      <w:r>
        <w:rPr>
          <w:sz w:val="28"/>
          <w:szCs w:val="28"/>
          <w:lang w:bidi="hi-IN"/>
        </w:rPr>
        <w:t>ыми, преступления совершают, как правило, страдающие умственной отсталостью в степени дебильности либо психопатическими расстройствами без признаков когнитивного дефицита, несколько реже встречается эпилепсия. Аналогичные результаты были получены в исследо</w:t>
      </w:r>
      <w:r>
        <w:rPr>
          <w:sz w:val="28"/>
          <w:szCs w:val="28"/>
          <w:lang w:bidi="hi-IN"/>
        </w:rPr>
        <w:t>вании А.М.Троневой [56], согласно которому среди несовершеннолетних, совершающих преступления, преобладает диагноз умственной отсталости. В основном такие подростки совершают преступления ненасильственного характера легкой и средней степеней тяжести (65-70</w:t>
      </w:r>
      <w:r>
        <w:rPr>
          <w:sz w:val="28"/>
          <w:szCs w:val="28"/>
          <w:lang w:bidi="hi-IN"/>
        </w:rPr>
        <w:t>% преступлений приходится на кражу и грабеж). Однако среди подростков, страдающих психопатиями, также высока распространенность вышеуказанных составов преступлений (62,5%).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Среди подростков, страдающих психопатиями, высока вероятность криминальных действий</w:t>
      </w:r>
      <w:r>
        <w:rPr>
          <w:sz w:val="28"/>
          <w:szCs w:val="28"/>
          <w:lang w:bidi="hi-IN"/>
        </w:rPr>
        <w:t>, которая составляет 61% [56]. При проведении детального анализа преступлений с участием несовершеннолетних, страдающих психическими расстройствами, было выявлено, что из общего количества несовершеннолетних с психическими нарушениями, привлекавшихся за уб</w:t>
      </w:r>
      <w:r>
        <w:rPr>
          <w:sz w:val="28"/>
          <w:szCs w:val="28"/>
          <w:lang w:bidi="hi-IN"/>
        </w:rPr>
        <w:t>ийство, несовершеннолетние с расстройствами личности составляли 60%, по статье разбой - 72,7%, по статье хулиганство - 50%.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Удельный вес несовершеннолетних, совершивших преступления в состоянии алкогольного опьянения, последние годы составлял 13,9% [42]. О</w:t>
      </w:r>
      <w:r>
        <w:rPr>
          <w:sz w:val="28"/>
          <w:szCs w:val="28"/>
          <w:lang w:bidi="hi-IN"/>
        </w:rPr>
        <w:t>днако анкетирование несовершеннолетних, осужденных за совершение насильственных и корыстных преступлений, показало, что более 65% из них находились в момент совершения преступления в состоянии алкогольного или наркотического опьянения [40].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 данным МВД Р</w:t>
      </w:r>
      <w:r>
        <w:rPr>
          <w:sz w:val="28"/>
          <w:szCs w:val="28"/>
          <w:lang w:bidi="hi-IN"/>
        </w:rPr>
        <w:t>Ф, в период с января по июнь 2016 года каждое двадцать четвертое преступление (4,1%) совершается несовершеннолетними или при их соучастии. Около половины подобных правонарушений приходится на долю подростков с психическими расстройствами. Среди них одно из</w:t>
      </w:r>
      <w:r>
        <w:rPr>
          <w:sz w:val="28"/>
          <w:szCs w:val="28"/>
          <w:lang w:bidi="hi-IN"/>
        </w:rPr>
        <w:t xml:space="preserve"> ведущих мест занимают органические расстройства (23,3%) [11, 40].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данном параграфе представлены различные подходы к пониманию характера и более подробно рассмотрен клинико-психологический подход как наиболее отвечающий задачам исследования. В качестве о</w:t>
      </w:r>
      <w:r>
        <w:rPr>
          <w:sz w:val="28"/>
          <w:szCs w:val="28"/>
          <w:lang w:bidi="hi-IN"/>
        </w:rPr>
        <w:t>порной классификации выбрана типология характеров А.Е. Личко, которая направлена на изучение характерологической сферы у подростков. В нашей работе описаны различные уровни выраженности патохарактерологических свойств. Представлены данные о частоте встреча</w:t>
      </w:r>
      <w:r>
        <w:rPr>
          <w:sz w:val="28"/>
          <w:szCs w:val="28"/>
          <w:lang w:bidi="hi-IN"/>
        </w:rPr>
        <w:t xml:space="preserve">емости аномалий и типов характера, ряд психопатологических показателей, в группах делинквентов подросткового возраста.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.3</w:t>
      </w:r>
      <w:r>
        <w:rPr>
          <w:sz w:val="28"/>
          <w:szCs w:val="28"/>
          <w:lang w:bidi="hi-IN"/>
        </w:rPr>
        <w:tab/>
        <w:t>Исследование индивидуально-личностных свойств делинквентных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Приоритетным направлением в изучении, по причине полифакторн</w:t>
      </w:r>
      <w:r>
        <w:rPr>
          <w:sz w:val="28"/>
          <w:szCs w:val="28"/>
          <w:lang w:bidi="hi-IN"/>
        </w:rPr>
        <w:t>ого характера делинквентного поведения, в современной науке получил интегративный (или системный) подход [22].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психологии существует несколько концепций о целостном человеке, в которых он выступает как биосоциальное и психобиосоциальное целое. Природа эт</w:t>
      </w:r>
      <w:r>
        <w:rPr>
          <w:sz w:val="28"/>
          <w:szCs w:val="28"/>
          <w:lang w:bidi="hi-IN"/>
        </w:rPr>
        <w:t>ого целого раскрывается через анализ его структуры. В психологии используется понятие «структура личности», а личность понимается как отдельно взятый человек. При этом личность понимается широко, поскольку в ее структуру включаются не только собственно лич</w:t>
      </w:r>
      <w:r>
        <w:rPr>
          <w:sz w:val="28"/>
          <w:szCs w:val="28"/>
          <w:lang w:bidi="hi-IN"/>
        </w:rPr>
        <w:t>ностные, социальные и психосоциальные, но и природные элементы человеческой структуры. В новейшее время происходит дифференциация понятий «человек» и «личность».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Б.Г. Ананьев ввел в науку и ряд других дифференцированных понятий о человеке и его структуре, </w:t>
      </w:r>
      <w:r>
        <w:rPr>
          <w:sz w:val="28"/>
          <w:szCs w:val="28"/>
          <w:lang w:bidi="hi-IN"/>
        </w:rPr>
        <w:t>выделив следующие подструктуры - индивид, субъект, личность [2]. Б.Г Ананьев предложил иное понимание индивидуальности, он считал, что свойства человека как личности, субъекта деятельности и индивида включены в систему индивидуальности, таким образом, поня</w:t>
      </w:r>
      <w:r>
        <w:rPr>
          <w:sz w:val="28"/>
          <w:szCs w:val="28"/>
          <w:lang w:bidi="hi-IN"/>
        </w:rPr>
        <w:t xml:space="preserve">тие «индивидуальность» является родовым по отношению к перечисленным подструктурам.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Индивидуальность становится уникальной полисистемой в процессе дифференциации структур индивидуума и последующей многократной на протяжении жизни их интеграции, которые пр</w:t>
      </w:r>
      <w:r>
        <w:rPr>
          <w:sz w:val="28"/>
          <w:szCs w:val="28"/>
          <w:lang w:bidi="hi-IN"/>
        </w:rPr>
        <w:t>оисходят в реальном процессе развития системы. В отечественной психологии созданы и иные теоретические и эмпирически подтвержденные структурные модели личности-индивидуальности (К.К. Платонов, А.Г. Ковалев, В.Н. Мясищев). За рубежом в 1960-1980-е гг. опубл</w:t>
      </w:r>
      <w:r>
        <w:rPr>
          <w:sz w:val="28"/>
          <w:szCs w:val="28"/>
          <w:lang w:bidi="hi-IN"/>
        </w:rPr>
        <w:t>икованы структурные концепции и методы Г. Айзенка, Р. МакКрэя, П. Косты. Многие авторы едины во взглядах о единстве биологического и социального в структуре индивидуальности, о примате социального в человеке которое способно влиять на индивидные свойства ч</w:t>
      </w:r>
      <w:r>
        <w:rPr>
          <w:sz w:val="28"/>
          <w:szCs w:val="28"/>
          <w:lang w:bidi="hi-IN"/>
        </w:rPr>
        <w:t xml:space="preserve">еловека.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Например, структурная концепция К.К. Платонова [44], включает четыре подструктуры человека (личности):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) биологически обусловленные свойства личности (задатки, темперамент);  2) индивидуальные особенности психических процессов;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) опыт личности:</w:t>
      </w:r>
      <w:r>
        <w:rPr>
          <w:sz w:val="28"/>
          <w:szCs w:val="28"/>
          <w:lang w:bidi="hi-IN"/>
        </w:rPr>
        <w:t xml:space="preserve"> знания, умения, навыки;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) социальные личностные свойства (направленность).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Идея целостного человека реализована в концепции индивидуальности как интегративной полисистемы Б.Г. Ананьева, а его модель индивидуальности послужила основой для проведения учен</w:t>
      </w:r>
      <w:r>
        <w:rPr>
          <w:sz w:val="28"/>
          <w:szCs w:val="28"/>
          <w:lang w:bidi="hi-IN"/>
        </w:rPr>
        <w:t>ым комплексных антропо-психологических исследований.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Научная школа В.С. Мерлина ввела понятие интегральной индивидуальности, которая формируется из пяти уровней индивидуальности - от биохимической индивидуальности до психологической [35, 36]. Представитель</w:t>
      </w:r>
      <w:r>
        <w:rPr>
          <w:sz w:val="28"/>
          <w:szCs w:val="28"/>
          <w:lang w:bidi="hi-IN"/>
        </w:rPr>
        <w:t xml:space="preserve"> этой школы В.В. Белоус, разделяя такой подход, тем не менее, строит индивидуальность человека из темперамента и личности [10].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Э.А. Голубева (представитель школы Б.М. Теплова) с сотрудниками долгое время исследовали связи между различными способностями, с</w:t>
      </w:r>
      <w:r>
        <w:rPr>
          <w:sz w:val="28"/>
          <w:szCs w:val="28"/>
          <w:lang w:bidi="hi-IN"/>
        </w:rPr>
        <w:t>войствами нервной системы и другими элементами структуры индивидуальности. Э.А. Голубева разработала модель структуры индивидуальности. Отличительной чертой этой модели является выделение промежуточных элементов структуры индивидуальности, в качестве котор</w:t>
      </w:r>
      <w:r>
        <w:rPr>
          <w:sz w:val="28"/>
          <w:szCs w:val="28"/>
          <w:lang w:bidi="hi-IN"/>
        </w:rPr>
        <w:t>ых она полагала эмоциональность, активность, саморегуляцию и побуждения [19, 20].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Наше исследование во много опирается на модель индивидуальности Н.В. Беломестновой, которая в свою очередь построена на основе иерархии понятий «темперамент», «характер», «ли</w:t>
      </w:r>
      <w:r>
        <w:rPr>
          <w:sz w:val="28"/>
          <w:szCs w:val="28"/>
          <w:lang w:bidi="hi-IN"/>
        </w:rPr>
        <w:t>чность», сложившейся в психиатрии и клинической психологии с 50-х гг. ХХ века [9] детерминируемые «снизу» биологическими свойствами, а «сверху» влиянием социальной среду. Н.В. Беломестнова в своих работах также анализирует современное положение дел в облас</w:t>
      </w:r>
      <w:r>
        <w:rPr>
          <w:sz w:val="28"/>
          <w:szCs w:val="28"/>
          <w:lang w:bidi="hi-IN"/>
        </w:rPr>
        <w:t>ти изучения темперамента, характера, личности [9], темперамент и характер представляются нам наиболее разработанными и определенными подструктурами индивидуальности, что находит свое отражение и в методическом обеспечении нашего исследования - выборе психо</w:t>
      </w:r>
      <w:r>
        <w:rPr>
          <w:sz w:val="28"/>
          <w:szCs w:val="28"/>
          <w:lang w:bidi="hi-IN"/>
        </w:rPr>
        <w:t xml:space="preserve">диагностических методик.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Таким образом, представленные концепции позволяют нам сделать вывод об уровневой структуре личности-индвидуальности и на ее основе провести комплексный сравнительный анализ для выявления особенностей и предикторов делинквентного п</w:t>
      </w:r>
      <w:r>
        <w:rPr>
          <w:sz w:val="28"/>
          <w:szCs w:val="28"/>
          <w:lang w:bidi="hi-IN"/>
        </w:rPr>
        <w:t>оведения у подростков с аномалиями характера.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Глава 2. Методы и организация исследования патохарактерологических предпосылок делинкветного поведения у старших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Цель диссертационного исследования заключается в выявлении индивидуально-личностных</w:t>
      </w:r>
      <w:r>
        <w:rPr>
          <w:sz w:val="28"/>
          <w:szCs w:val="28"/>
          <w:lang w:bidi="hi-IN"/>
        </w:rPr>
        <w:t xml:space="preserve"> особенностей, проявляющихся на уровне формально-динамических свойств индивидуальности, типов и черт характера, смысло-жизненных ориентаций и эмоциональной сферы, которые выступали бы в качестве патохарактерологических предпосылок и указывали на повышенную</w:t>
      </w:r>
      <w:r>
        <w:rPr>
          <w:sz w:val="28"/>
          <w:szCs w:val="28"/>
          <w:lang w:bidi="hi-IN"/>
        </w:rPr>
        <w:t xml:space="preserve"> вероятность совершения уголовно наказуемых деликтов среди старших подростков.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Исходя из цели исследования, были высказаны следующие гипотезы: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Аномалии характера (психопатии и акцентуации) чаще встречаются среди старших подростков, совершивших уголовно на</w:t>
      </w:r>
      <w:r>
        <w:rPr>
          <w:sz w:val="28"/>
          <w:szCs w:val="28"/>
          <w:lang w:bidi="hi-IN"/>
        </w:rPr>
        <w:t xml:space="preserve">казуемые деликты;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 старших подростков с аномалиями характера, совершивших уголовно наказуемый деликт, чаще встречаются эпилептоидный и шизоидный типы характера, чем у подростков с аномалиями характера, но не совершавших уголовно наказуемых деликтов;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Аном</w:t>
      </w:r>
      <w:r>
        <w:rPr>
          <w:sz w:val="28"/>
          <w:szCs w:val="28"/>
          <w:lang w:bidi="hi-IN"/>
        </w:rPr>
        <w:t>алии характера наряду с индивидуально-личностными особенностями выступают в качестве предпосылок делинквентного поведения у старших подростков.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Проверка гипотез исследования будет осуществлена посредством выполнения представленных ниже задач: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Провести ср</w:t>
      </w:r>
      <w:r>
        <w:rPr>
          <w:sz w:val="28"/>
          <w:szCs w:val="28"/>
          <w:lang w:bidi="hi-IN"/>
        </w:rPr>
        <w:t>авнительный анализ патохарактерологических особенностей у старших подростков,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формально-динамических свойств индивидуальности у старших подростков с аномалиями характера, совер</w:t>
      </w:r>
      <w:r>
        <w:rPr>
          <w:sz w:val="28"/>
          <w:szCs w:val="28"/>
          <w:lang w:bidi="hi-IN"/>
        </w:rPr>
        <w:t>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распределения типов и выраженнгости черт характера у старших подростков с аномалиями характера,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смысл</w:t>
      </w:r>
      <w:r>
        <w:rPr>
          <w:sz w:val="28"/>
          <w:szCs w:val="28"/>
          <w:lang w:bidi="hi-IN"/>
        </w:rPr>
        <w:t>о-жизненных ориентаций и у старших подростков с аномалиями характера,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Выявить особенности эмоциональной сферы у старших подростков с аномалиями характера, совершивших и не совершавших уголовно нак</w:t>
      </w:r>
      <w:r>
        <w:rPr>
          <w:sz w:val="28"/>
          <w:szCs w:val="28"/>
          <w:lang w:bidi="hi-IN"/>
        </w:rPr>
        <w:t>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Определить наиболее значимые индивидуально-личностные показатели, которые могут рассматриваться в качестве патохарактерологических предпосылок к совершению уголовно наказуемых деликтов среди старших подростков.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Объектом исследования явля</w:t>
      </w:r>
      <w:r>
        <w:rPr>
          <w:sz w:val="28"/>
          <w:szCs w:val="28"/>
          <w:lang w:bidi="hi-IN"/>
        </w:rPr>
        <w:t>ются индивидуально-личностные свойства старших подростков с аномалиями характера, совершивших и не совершавших уголовно наказуемых деликтов.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Предмет исследования: индивидуально-личностные различия и предпосылки к совершению уголовно наказуемых деликтов у с</w:t>
      </w:r>
      <w:r>
        <w:rPr>
          <w:sz w:val="28"/>
          <w:szCs w:val="28"/>
          <w:lang w:bidi="hi-IN"/>
        </w:rPr>
        <w:t>тарших подростков с патохарактерологическими чертами.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.1 Описание выборки исследования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Проведенное исследование состоит из двух этапов.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 первом этапе испытуемые были разделены на две группы: контрольную (школьники без уголовно наказуемого деликта) - 7</w:t>
      </w:r>
      <w:r>
        <w:rPr>
          <w:sz w:val="28"/>
          <w:szCs w:val="28"/>
          <w:lang w:bidi="hi-IN"/>
        </w:rPr>
        <w:t>7 человек (68%) и делинквентные (криминальные) подростки - 37 человек (32%). Общий о</w:t>
      </w:r>
      <w:r>
        <w:rPr>
          <w:sz w:val="28"/>
          <w:szCs w:val="28"/>
          <w:lang w:bidi="hi-IN"/>
        </w:rPr>
        <w:t>бъем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выборки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составил</w:t>
      </w:r>
      <w:r>
        <w:rPr>
          <w:rFonts w:cs="Mangal"/>
          <w:sz w:val="28"/>
          <w:szCs w:val="28"/>
          <w:cs/>
          <w:lang w:bidi="hi-IN"/>
        </w:rPr>
        <w:t xml:space="preserve"> 114 </w:t>
      </w:r>
      <w:r>
        <w:rPr>
          <w:sz w:val="28"/>
          <w:szCs w:val="28"/>
          <w:lang w:bidi="hi-IN"/>
        </w:rPr>
        <w:t>подростков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мужского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пола</w:t>
      </w:r>
      <w:r>
        <w:rPr>
          <w:sz w:val="28"/>
          <w:szCs w:val="28"/>
          <w:lang w:bidi="hi-IN"/>
        </w:rPr>
        <w:t xml:space="preserve">, количественный состав подростков, совершивших и не совершавших уголовно наказуемых деликтов, с учетом возраста приведен </w:t>
      </w:r>
      <w:r>
        <w:rPr>
          <w:sz w:val="28"/>
          <w:szCs w:val="28"/>
          <w:lang w:bidi="hi-IN"/>
        </w:rPr>
        <w:t>в таблице 1.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Тип выборки подростков, совершивших уголовно наказуемый деликт - целевая (невероятностная), выбрана по решению исследователя. Данная группа отобрана посредством стратегии привлечения реальных групп.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Таблица 1. Количественный состав подростков</w:t>
      </w:r>
      <w:r>
        <w:rPr>
          <w:sz w:val="28"/>
          <w:szCs w:val="28"/>
          <w:lang w:bidi="hi-IN"/>
        </w:rPr>
        <w:t>, совершивших и не совершавших уголовно наказуемых деликтов с учетом критерия "Возраст"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9"/>
        <w:gridCol w:w="928"/>
        <w:gridCol w:w="847"/>
        <w:gridCol w:w="929"/>
        <w:gridCol w:w="780"/>
        <w:gridCol w:w="934"/>
        <w:gridCol w:w="934"/>
        <w:gridCol w:w="935"/>
        <w:gridCol w:w="934"/>
        <w:gridCol w:w="8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Делинквентные подростки </w:t>
            </w:r>
          </w:p>
        </w:tc>
        <w:tc>
          <w:tcPr>
            <w:tcW w:w="4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Без уголовно наказуемого деликта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 лет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 лет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 лет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17 лет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18 лет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 лет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 лет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 лет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17 лет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44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Всего: 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>1</w:t>
            </w:r>
            <w:r>
              <w:rPr>
                <w:sz w:val="20"/>
                <w:szCs w:val="20"/>
                <w:lang w:val="en-US" w:bidi="hi-IN"/>
              </w:rPr>
              <w:t>=</w:t>
            </w:r>
            <w:r>
              <w:rPr>
                <w:sz w:val="20"/>
                <w:szCs w:val="20"/>
                <w:lang w:bidi="hi-IN"/>
              </w:rPr>
              <w:t xml:space="preserve"> 37</w:t>
            </w:r>
          </w:p>
        </w:tc>
        <w:tc>
          <w:tcPr>
            <w:tcW w:w="4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Всего: 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>2</w:t>
            </w:r>
            <w:r>
              <w:rPr>
                <w:sz w:val="20"/>
                <w:szCs w:val="20"/>
                <w:lang w:val="en-US" w:bidi="hi-IN"/>
              </w:rPr>
              <w:t>=</w:t>
            </w:r>
            <w:r>
              <w:rPr>
                <w:sz w:val="20"/>
                <w:szCs w:val="20"/>
                <w:lang w:bidi="hi-IN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Всего: 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val="en-US" w:bidi="hi-IN"/>
              </w:rPr>
              <w:t>=</w:t>
            </w:r>
            <w:r>
              <w:rPr>
                <w:sz w:val="20"/>
                <w:szCs w:val="20"/>
                <w:lang w:bidi="hi-IN"/>
              </w:rPr>
              <w:t>114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Контрольную выборку подростков можно отнести к вероятностной, а по стратегии построения группы - стратифицированной (посредством стратометрического отбора), так как нам необходимы были испытуемые определенного возраст и пола.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 втором этапе, и</w:t>
      </w:r>
      <w:r>
        <w:rPr>
          <w:sz w:val="28"/>
          <w:szCs w:val="28"/>
          <w:lang w:bidi="hi-IN"/>
        </w:rPr>
        <w:t>сходя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из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исследовательских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задач</w:t>
      </w:r>
      <w:r>
        <w:rPr>
          <w:sz w:val="28"/>
          <w:szCs w:val="28"/>
          <w:lang w:bidi="hi-IN"/>
        </w:rPr>
        <w:t>,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были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сформированы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еще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две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группы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подростков</w:t>
      </w:r>
      <w:r>
        <w:rPr>
          <w:rFonts w:cs="Mangal"/>
          <w:sz w:val="28"/>
          <w:szCs w:val="28"/>
          <w:cs/>
          <w:lang w:bidi="hi-IN"/>
        </w:rPr>
        <w:t xml:space="preserve">: </w:t>
      </w:r>
      <w:r>
        <w:rPr>
          <w:sz w:val="28"/>
          <w:szCs w:val="28"/>
          <w:lang w:bidi="hi-IN"/>
        </w:rPr>
        <w:t>с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аномалиями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характера, но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соверш</w:t>
      </w:r>
      <w:r>
        <w:rPr>
          <w:sz w:val="28"/>
          <w:szCs w:val="28"/>
          <w:lang w:bidi="hi-IN"/>
        </w:rPr>
        <w:t>а</w:t>
      </w:r>
      <w:r>
        <w:rPr>
          <w:sz w:val="28"/>
          <w:szCs w:val="28"/>
          <w:lang w:bidi="hi-IN"/>
        </w:rPr>
        <w:t>вших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уголовно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наказуемого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деликта, 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аномалиями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наличием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уголовно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наказуемого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деликта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Для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этого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обеих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гр</w:t>
      </w:r>
      <w:r>
        <w:rPr>
          <w:sz w:val="28"/>
          <w:szCs w:val="28"/>
          <w:lang w:bidi="hi-IN"/>
        </w:rPr>
        <w:t>уппах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были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отобраны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только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подростки, у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которых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выявлены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психопатия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акцентуации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Так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как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популяционной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выборке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акцентуации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встречаются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чаще, посредством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случайного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отбора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количество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было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уравнено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криминальными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подростками</w:t>
      </w:r>
      <w:r>
        <w:rPr>
          <w:rFonts w:cs="Mangal"/>
          <w:sz w:val="28"/>
          <w:szCs w:val="28"/>
          <w:cs/>
          <w:lang w:bidi="hi-IN"/>
        </w:rPr>
        <w:t>.</w:t>
      </w:r>
      <w:r>
        <w:rPr>
          <w:sz w:val="28"/>
          <w:szCs w:val="28"/>
          <w:lang w:bidi="hi-IN"/>
        </w:rPr>
        <w:t xml:space="preserve"> Т</w:t>
      </w:r>
      <w:r>
        <w:rPr>
          <w:sz w:val="28"/>
          <w:szCs w:val="28"/>
          <w:lang w:bidi="hi-IN"/>
        </w:rPr>
        <w:t>аким образом, для последующего сравнительного анализа были получены две группы: делинквентные подростки с аномалиями характера (криминальная группа) - 33 человека (43%) и подростки с аномалиями характера, но без совершения уголовно наказуемых деликтов (кон</w:t>
      </w:r>
      <w:r>
        <w:rPr>
          <w:sz w:val="28"/>
          <w:szCs w:val="28"/>
          <w:lang w:bidi="hi-IN"/>
        </w:rPr>
        <w:t>трольная группа) - 40 человек (57%).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2. Количественный состав делинквентных подростков и подростков, не совершавших уголовно наказуемых деликтов с учетом критерия "Аномалия характера"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9"/>
        <w:gridCol w:w="928"/>
        <w:gridCol w:w="861"/>
        <w:gridCol w:w="929"/>
        <w:gridCol w:w="780"/>
        <w:gridCol w:w="934"/>
        <w:gridCol w:w="934"/>
        <w:gridCol w:w="935"/>
        <w:gridCol w:w="934"/>
        <w:gridCol w:w="7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Делинквентные подростки </w:t>
            </w:r>
          </w:p>
        </w:tc>
        <w:tc>
          <w:tcPr>
            <w:tcW w:w="4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Без уголовно наказуемого деликта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 л</w:t>
            </w:r>
            <w:r>
              <w:rPr>
                <w:sz w:val="20"/>
                <w:szCs w:val="20"/>
                <w:lang w:bidi="hi-IN"/>
              </w:rPr>
              <w:t>ет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 лет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 лет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17 лет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18 лет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 лет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 лет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 лет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17 лет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Всего: 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>3</w:t>
            </w:r>
            <w:r>
              <w:rPr>
                <w:sz w:val="20"/>
                <w:szCs w:val="20"/>
                <w:lang w:val="en-US" w:bidi="hi-IN"/>
              </w:rPr>
              <w:t>=</w:t>
            </w:r>
            <w:r>
              <w:rPr>
                <w:sz w:val="20"/>
                <w:szCs w:val="20"/>
                <w:lang w:bidi="hi-IN"/>
              </w:rPr>
              <w:t xml:space="preserve"> 33</w:t>
            </w:r>
          </w:p>
        </w:tc>
        <w:tc>
          <w:tcPr>
            <w:tcW w:w="4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Всего: 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>4</w:t>
            </w:r>
            <w:r>
              <w:rPr>
                <w:sz w:val="20"/>
                <w:szCs w:val="20"/>
                <w:lang w:val="en-US" w:bidi="hi-IN"/>
              </w:rPr>
              <w:t>=</w:t>
            </w:r>
            <w:r>
              <w:rPr>
                <w:sz w:val="20"/>
                <w:szCs w:val="20"/>
                <w:lang w:bidi="hi-IN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Всего: </w:t>
            </w:r>
            <w:r>
              <w:rPr>
                <w:sz w:val="20"/>
                <w:szCs w:val="20"/>
                <w:lang w:val="en-US" w:bidi="hi-IN"/>
              </w:rPr>
              <w:t>N</w:t>
            </w:r>
            <w:r>
              <w:rPr>
                <w:sz w:val="20"/>
                <w:szCs w:val="20"/>
                <w:lang w:bidi="hi-IN"/>
              </w:rPr>
              <w:t xml:space="preserve"> </w:t>
            </w:r>
            <w:r>
              <w:rPr>
                <w:sz w:val="20"/>
                <w:szCs w:val="20"/>
                <w:lang w:val="en-US" w:bidi="hi-IN"/>
              </w:rPr>
              <w:t>=</w:t>
            </w:r>
            <w:r>
              <w:rPr>
                <w:sz w:val="20"/>
                <w:szCs w:val="20"/>
                <w:lang w:bidi="hi-IN"/>
              </w:rPr>
              <w:t xml:space="preserve"> 73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таком случае обе группы можно отнести к вероятностным выборкам, а по стратегии построения групп - стратифицированным (п</w:t>
      </w:r>
      <w:r>
        <w:rPr>
          <w:sz w:val="28"/>
          <w:szCs w:val="28"/>
          <w:lang w:bidi="hi-IN"/>
        </w:rPr>
        <w:t xml:space="preserve">осредством стратометрического отбора), так как нам необходимо было выделить подростков с аномалиями характера.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Экспериментальной площадкой для формирования контрольной выборки послужили две средние общеобразовательные школы Красносельского района и школа </w:t>
      </w:r>
      <w:r>
        <w:rPr>
          <w:sz w:val="28"/>
          <w:szCs w:val="28"/>
          <w:lang w:bidi="hi-IN"/>
        </w:rPr>
        <w:t xml:space="preserve">г. Улан-Удэ, Республика Бурятия.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Учреждением, на базе которого осуществлялось изучение соответствующих показателей у делинквентных подростков - выступила ФКУ Колпинская ВК УФСИН России по г. Санкт-Петербургу и Ленинградской области.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3 представле</w:t>
      </w:r>
      <w:r>
        <w:rPr>
          <w:sz w:val="28"/>
          <w:szCs w:val="28"/>
          <w:lang w:bidi="hi-IN"/>
        </w:rPr>
        <w:t xml:space="preserve">на частота встречаемости уголовно наказуемых преступлений в исследуемой нами криминальной группе.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3. Частота встречаемости уголовных преступлений в криминальной группе старших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2"/>
        <w:gridCol w:w="1224"/>
        <w:gridCol w:w="231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Вид совершенного преступления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Кол-во чел.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Частота нарушений</w:t>
            </w:r>
            <w:r>
              <w:rPr>
                <w:sz w:val="20"/>
                <w:szCs w:val="20"/>
                <w:lang w:bidi="hi-IN"/>
              </w:rPr>
              <w:t xml:space="preserve"> 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Приготовление к преступлению и покушение на преступление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Изнасилование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Побои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Хищение, вымогательство оружия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Тяжкое или особо тяжкое преступление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Убийство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Тяжкий вред здоровью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Кража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17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Грабеж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Разбой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Угон автомобиля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Рапространение наркотиков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Средняя тяжесть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Насильственные действия 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72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Сбор данных осуществлялся в групповой форме при применение методик «Опросник формально-динамических свойств индивидуальности» В.М. Русалова, "</w:t>
      </w:r>
      <w:r>
        <w:rPr>
          <w:sz w:val="28"/>
          <w:szCs w:val="28"/>
          <w:lang w:bidi="hi-IN"/>
        </w:rPr>
        <w:t xml:space="preserve">Патохарактерологический диагностический опросник" А.Е. Личко, «Опросник жизненных ориентаций» Е.Ю. Коржова, тест-анкета «Эмоциональная направленность» Б.И. Додонова, "Шкала дифференцированных эмоций" по К. Изарду. А также в индивидуальной форме - цветовой </w:t>
      </w:r>
      <w:r>
        <w:rPr>
          <w:sz w:val="28"/>
          <w:szCs w:val="28"/>
          <w:lang w:bidi="hi-IN"/>
        </w:rPr>
        <w:t>тест Люшера (А.И. Юрьева и К. Шипоша).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Выборка делинквентных подростков в процессе сбора тестового материалы делилась на более мелкие группы.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2.2</w:t>
      </w:r>
      <w:r>
        <w:rPr>
          <w:sz w:val="28"/>
          <w:szCs w:val="28"/>
          <w:lang w:bidi="hi-IN"/>
        </w:rPr>
        <w:tab/>
        <w:t>Методы исследования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Эксперимент носил констатирующий характер и был организован по методу поперечных срезов</w:t>
      </w:r>
      <w:r>
        <w:rPr>
          <w:sz w:val="28"/>
          <w:szCs w:val="28"/>
          <w:lang w:bidi="hi-IN"/>
        </w:rPr>
        <w:t xml:space="preserve"> (сравнительный метод).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работе основным методом исследования выступил метод психологического тестирования, который направлен на выявление индивидуально-личностных особенностей делинквентного поведения у старших подростков.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Рассмотрим каждую представленну</w:t>
      </w:r>
      <w:r>
        <w:rPr>
          <w:sz w:val="28"/>
          <w:szCs w:val="28"/>
          <w:lang w:bidi="hi-IN"/>
        </w:rPr>
        <w:t>ю в нашем исследовании методику.</w:t>
      </w:r>
    </w:p>
    <w:p w:rsidR="00000000" w:rsidRDefault="00113ED8">
      <w:pPr>
        <w:pStyle w:val="2"/>
        <w:keepNext/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pStyle w:val="2"/>
        <w:keepNext/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.2.1</w:t>
      </w:r>
      <w:r>
        <w:rPr>
          <w:sz w:val="28"/>
          <w:szCs w:val="28"/>
          <w:lang w:bidi="hi-IN"/>
        </w:rPr>
        <w:tab/>
        <w:t>Цветовой тест М. Люшера (А.И. Юрьева и К. Шипоша)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Идея создания теста принадлежит швейцарскому психологу Максу Люшеру, в диссертационном исследовании мы используем процедуру ранжирования цветовых карточек (от самого п</w:t>
      </w:r>
      <w:r>
        <w:rPr>
          <w:sz w:val="28"/>
          <w:szCs w:val="28"/>
          <w:lang w:bidi="hi-IN"/>
        </w:rPr>
        <w:t>риятного цвета до самого неприятного), которая позволяет рассчитать показатель суммарного отклонения от аутогенной нормы («СО») и вегетативный коэффициент («ВК»). Расчет значений «СО» и «ВК» производится по формулам А.И. Юрьева и К. Шипоша, приведенным в м</w:t>
      </w:r>
      <w:r>
        <w:rPr>
          <w:sz w:val="28"/>
          <w:szCs w:val="28"/>
          <w:lang w:bidi="hi-IN"/>
        </w:rPr>
        <w:t>етодическом руководстве «Цветовой тест М. Люшера» В.И. Тимофеева и Ю.И. Филимоненко [55].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Цель применения данной методики состоит в определении вегетативного тонуса испытуемого, который позволяет установить тип реакции индивидуума: эрготропный (стремление </w:t>
      </w:r>
      <w:r>
        <w:rPr>
          <w:sz w:val="28"/>
          <w:szCs w:val="28"/>
          <w:lang w:bidi="hi-IN"/>
        </w:rPr>
        <w:t>к активности) или трофотропный (стремление к покою). Методика также позволяет определить состояние, в котором пребывает испытуемый: рабочее состояние, релаксации или напряжения.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Цветовой тест Люшера состоит из 8 разноцветных карточек следующих цветов: серо</w:t>
      </w:r>
      <w:r>
        <w:rPr>
          <w:sz w:val="28"/>
          <w:szCs w:val="28"/>
          <w:lang w:bidi="hi-IN"/>
        </w:rPr>
        <w:t>го (условный номер- 0), темно-синего (1), сине-зеленого (2), красно-желтого (3), желто-красного (4), красно-синего или фиолетового (5), коричневого (6) и черного (7).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Цветные карточки предъявляются испытуемому на белом фоне (например, на листе бумаги форма</w:t>
      </w:r>
      <w:r>
        <w:rPr>
          <w:sz w:val="28"/>
          <w:szCs w:val="28"/>
          <w:lang w:bidi="hi-IN"/>
        </w:rPr>
        <w:t xml:space="preserve">та А4) одномоментно, при дневном освещении.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Инструкция к тесту.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«Выбери из разложенных перед тобой цветов тот, который тебе больше всего нравится, кажется красивее». Выбранный цвет убираем из поля зрения испытуемого. Далее предлагаем подростку произвести</w:t>
      </w:r>
      <w:r>
        <w:rPr>
          <w:sz w:val="28"/>
          <w:szCs w:val="28"/>
          <w:lang w:bidi="hi-IN"/>
        </w:rPr>
        <w:t xml:space="preserve"> аналогичный выбор среди оставшихся цветов и так далее до конца. Последовательность предпочтения цветов записывается в бланке ответов.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Иногда среди оставшихся 2-3 цветов испытуемый не может выбрать лучший, так как все они ему не нравятся. Тогда надо измени</w:t>
      </w:r>
      <w:r>
        <w:rPr>
          <w:sz w:val="28"/>
          <w:szCs w:val="28"/>
          <w:lang w:bidi="hi-IN"/>
        </w:rPr>
        <w:t>ть инструкцию и спросить: «Какой из этих цветов самый плохой, хуже всех?». Ответы записываются в «обратном порядке», начиная с последнего цвета.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Процедуры подсчета.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На основании работ Вальнеффера определенный порядок выбора цветов (34251607) был принят за </w:t>
      </w:r>
      <w:r>
        <w:rPr>
          <w:sz w:val="28"/>
          <w:szCs w:val="28"/>
          <w:lang w:bidi="hi-IN"/>
        </w:rPr>
        <w:t>аутогенную норму - индикатор психологического благополучия. Для расчета суммарного отклонения от аутогенной нормы («СО») необходимо сравнивать порядок мест, которые занимают цвета в выборе испытуемого, с их «идеальным» расположением (34251607). Сначала выч</w:t>
      </w:r>
      <w:r>
        <w:rPr>
          <w:sz w:val="28"/>
          <w:szCs w:val="28"/>
          <w:lang w:bidi="hi-IN"/>
        </w:rPr>
        <w:t>исляется разница между реально занимаемым местом и нормативным положением цвета, затем эти разности (их абсолютные величины, без учета знака) суммируются. Значение «СО» изменяется от 0 до 32 и может быть только четным.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4 приведен пример расчета с</w:t>
      </w:r>
      <w:r>
        <w:rPr>
          <w:sz w:val="28"/>
          <w:szCs w:val="28"/>
          <w:lang w:bidi="hi-IN"/>
        </w:rPr>
        <w:t>уммарного отклонения для выбора 14627503. Суммарное отклонение в данном случае равно 20.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СО = 7+0+1+2+4+3+0+3 = 20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4. Пример расчета суммарного отклонения от аутогенной нормы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724"/>
        <w:gridCol w:w="672"/>
        <w:gridCol w:w="476"/>
        <w:gridCol w:w="673"/>
        <w:gridCol w:w="532"/>
        <w:gridCol w:w="559"/>
        <w:gridCol w:w="518"/>
        <w:gridCol w:w="6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Цвет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Красн.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Желт.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Зел.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Фиол.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Син.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Кор.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Сер.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Черн.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Место цвета в аут. но</w:t>
            </w:r>
            <w:r>
              <w:rPr>
                <w:sz w:val="20"/>
                <w:szCs w:val="20"/>
                <w:lang w:bidi="hi-IN"/>
              </w:rPr>
              <w:t>рме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Место цвета в выборе испытуемого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Разность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Значение «СО» отражает устойчивый эмоциональный фон, то есть преобладающее настроение подростка. Он имеет только три уровня выраженности.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Преобладание отрицат</w:t>
      </w:r>
      <w:r>
        <w:rPr>
          <w:sz w:val="28"/>
          <w:szCs w:val="28"/>
          <w:lang w:bidi="hi-IN"/>
        </w:rPr>
        <w:t>ельных эмоций, если показатель «СО» меньше 8. У испытуемого доминируют плохое настроение и неприятные переживания. Плохое настроение может свидетельствовать о наличии проблем, которые подросток не может преодолеть самостоятельно.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Эмоциональное состояние в </w:t>
      </w:r>
      <w:r>
        <w:rPr>
          <w:sz w:val="28"/>
          <w:szCs w:val="28"/>
          <w:lang w:bidi="hi-IN"/>
        </w:rPr>
        <w:t>норме, показатель «СО» равен 10-18. Испытуемый может и радоваться, и печалиться, поводов для беспокойства нет.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Преобладание положительных эмоций, когда показатель «СО» равен или больше 20. Подросток весел, счастлив, настроен оптимистично.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Вегетативный коэф</w:t>
      </w:r>
      <w:r>
        <w:rPr>
          <w:sz w:val="28"/>
          <w:szCs w:val="28"/>
          <w:lang w:bidi="hi-IN"/>
        </w:rPr>
        <w:t xml:space="preserve">фициент («ВК») характеризует энергетический баланс организма: способность к энергозатратам или установку на сбережение энергии.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Расчет «ВК» производится по формуле, предложенной К. Шипошем: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 xml:space="preserve">ВК= (18 - место красного - место желтого) / (18 - место синего </w:t>
      </w:r>
      <w:r>
        <w:rPr>
          <w:sz w:val="28"/>
          <w:szCs w:val="28"/>
          <w:lang w:bidi="hi-IN"/>
        </w:rPr>
        <w:t>- место зеленого)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Значение коэффициента изменяется от 0,2 до 5 баллов.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Энергетический показатель интерпретируется следующим образом: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Хроническое переутомление, истощение, низкая работоспособность, показатель «ВК» равен 0-0,5.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Компенсируемое состояние уст</w:t>
      </w:r>
      <w:r>
        <w:rPr>
          <w:sz w:val="28"/>
          <w:szCs w:val="28"/>
          <w:lang w:bidi="hi-IN"/>
        </w:rPr>
        <w:t xml:space="preserve">алости, значение «ВК» равно 0,51-0,91.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Оптимальная работоспособность, показатель «ВК» равен 0,92-1,9.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Перевозбуждение, показатель «ВК» больше или равен 2.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pStyle w:val="2"/>
        <w:keepNext/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2.2.2 Опросник формально-динамических свойств индивидуальности (ОФДСИ) В.М. Русалова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Авторству В.М</w:t>
      </w:r>
      <w:r>
        <w:rPr>
          <w:sz w:val="28"/>
          <w:szCs w:val="28"/>
          <w:lang w:bidi="hi-IN"/>
        </w:rPr>
        <w:t>. Русалова принадлежит широко известный «Опросник структуры темперамента» (ОСТ), опросник формально-динамических свойств индивидуальности (ОФДСИ) является модифицированным и окончательным вариантом методики ОСТ [46].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Опросник состоит из 150 вопросов, кажды</w:t>
      </w:r>
      <w:r>
        <w:rPr>
          <w:sz w:val="28"/>
          <w:szCs w:val="28"/>
          <w:lang w:bidi="hi-IN"/>
        </w:rPr>
        <w:t>й из которых оценивается испытуемым по четырехбалльной шкале.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Опросник формально-динамических свойств индивидуальности используется для определения уровня эргичности, пластичности, скорости и эмоциональности в трех представленных сферах: психомоторной, инт</w:t>
      </w:r>
      <w:r>
        <w:rPr>
          <w:sz w:val="28"/>
          <w:szCs w:val="28"/>
          <w:lang w:bidi="hi-IN"/>
        </w:rPr>
        <w:t>еллектуальной и коммуникативной. В результате формируются следующие индексы: психомоторная активность, интеллектуальная активность, коммуникативная активность, индекс общей активности, общей эмоциональности и индекс общей адаптивности. В тесте также присут</w:t>
      </w:r>
      <w:r>
        <w:rPr>
          <w:sz w:val="28"/>
          <w:szCs w:val="28"/>
          <w:lang w:bidi="hi-IN"/>
        </w:rPr>
        <w:t>ствует контрольная шкала, которая направлена на исключение из обработки испытуемых с социально желаемыми ответами.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Таким образом, цель данного опросника состоит в определении таких темпераментальных свойств индивидуальности, как активность и эмоциональност</w:t>
      </w:r>
      <w:r>
        <w:rPr>
          <w:sz w:val="28"/>
          <w:szCs w:val="28"/>
          <w:lang w:bidi="hi-IN"/>
        </w:rPr>
        <w:t xml:space="preserve">ь.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Инструкция к опроснику ОФДСИ: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«Вам предлагается ответить на 150 вопросов, направленных на выяснение Вашего обычного способа поведения. Постарайтесь представить самые типичные ситуации и дайте первый естественный ответ, который придет Вам на ум. Отвечай</w:t>
      </w:r>
      <w:r>
        <w:rPr>
          <w:sz w:val="28"/>
          <w:szCs w:val="28"/>
          <w:lang w:bidi="hi-IN"/>
        </w:rPr>
        <w:t>те быстро и точно. Помните, что нет «плохих» и «хороших» ответов. Поставьте «крестик» или «галочку» в той графе, которая соответствует утверждению, наиболее правильно описывающему Ваше поведение: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- не характерно,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- мало характерно,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- довольно характерно,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-</w:t>
      </w:r>
      <w:r>
        <w:rPr>
          <w:sz w:val="28"/>
          <w:szCs w:val="28"/>
          <w:lang w:bidi="hi-IN"/>
        </w:rPr>
        <w:t xml:space="preserve"> характерно».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Процедура подсчета.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Перед обработкой необходимо убедиться, что ответы даны на все вопросы. Для подсчета баллов по той или иной шкале используются тестовый ключ. Вначале необходимо перекодировать некоторые ответы, указанные в ключе для данной </w:t>
      </w:r>
      <w:r>
        <w:rPr>
          <w:sz w:val="28"/>
          <w:szCs w:val="28"/>
          <w:lang w:bidi="hi-IN"/>
        </w:rPr>
        <w:t>шкалы. Подсчет баллов производится путем суммирования всех баллов по данной шкале. При обследовании больших массивов испытуемых целесообразно сочетать бланковый метод с компьютерной обработкой данных. Полученная сумма баллов для каждой шкалы записывается в</w:t>
      </w:r>
      <w:r>
        <w:rPr>
          <w:sz w:val="28"/>
          <w:szCs w:val="28"/>
          <w:lang w:bidi="hi-IN"/>
        </w:rPr>
        <w:t xml:space="preserve"> соответствующую графу на бланке. Необходимо помнить, что испытуемые, имеющие по контрольной шкале 18 баллов и больше, из дальнейшей обработки исключаются, как не способные, в силу чрезмерной социальной желательности адекватно оценивать свое поведение.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Диа</w:t>
      </w:r>
      <w:r>
        <w:rPr>
          <w:sz w:val="28"/>
          <w:szCs w:val="28"/>
          <w:lang w:bidi="hi-IN"/>
        </w:rPr>
        <w:t>пазон шкал.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Каждая из трех представленных сфер: психомоторная, интеллектуальная и коммуникативная, состоит из четырех оцениваемых формально-динамических свойств - эргичность, пластичность, скорость и эмоциональность, для которых представлен следующий диапа</w:t>
      </w:r>
      <w:r>
        <w:rPr>
          <w:sz w:val="28"/>
          <w:szCs w:val="28"/>
          <w:lang w:bidi="hi-IN"/>
        </w:rPr>
        <w:t xml:space="preserve">зон шкал: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низкие значения - 12-25 баллов;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средние значения - 26-34 балла;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высокие значения - 35-48 баллов.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В методике также представлена контрольная шкала, которая варьируется от 6 до 24 баллов. При значениях от 6 до 17 баллов испытуемые характеризуются </w:t>
      </w:r>
      <w:r>
        <w:rPr>
          <w:sz w:val="28"/>
          <w:szCs w:val="28"/>
          <w:lang w:bidi="hi-IN"/>
        </w:rPr>
        <w:t>более или менее адекватным восприятием своего поведения. Испытуемые с высокими значениями по данной шкале (18-24 балла) из обработки исключаются, поскольку у них наблюдается явно неадекватная оценка поведения. В своих ответах они стремятся выглядеть лучше,</w:t>
      </w:r>
      <w:r>
        <w:rPr>
          <w:sz w:val="28"/>
          <w:szCs w:val="28"/>
          <w:lang w:bidi="hi-IN"/>
        </w:rPr>
        <w:t xml:space="preserve"> чем есть на самом деле.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Индексы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Для решения ряда научных и научно-практических задач необходимо учитывать не только значение того или иного отдельного формально-динамического свойства, но и индексы и темпераментальные типы, отражающие различную степень и</w:t>
      </w:r>
      <w:r>
        <w:rPr>
          <w:sz w:val="28"/>
          <w:szCs w:val="28"/>
          <w:lang w:bidi="hi-IN"/>
        </w:rPr>
        <w:t>нтеграции формально-динамических свойств индивидуальности. Исходя из содержания корреляционных и факторных связей между шкалами ОФДСИ, авторами предложены следующие 6 наиболее важных индексов формально-динамических свойств человека.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. Индекс психомоторной </w:t>
      </w:r>
      <w:r>
        <w:rPr>
          <w:sz w:val="28"/>
          <w:szCs w:val="28"/>
          <w:lang w:bidi="hi-IN"/>
        </w:rPr>
        <w:t>активности (ИПА) равен сумме баллов активностных шкал в психомоторной сфере.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ИПА = ЭРМ + ПМ + СМ.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ИПА варьирует от 36 до 144. Среднее значение (норма) равно 90 +/- 12, т.е. от 78 до 102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Индекс интеллектуальной активности (ИИА) равен сумме баллов активн</w:t>
      </w:r>
      <w:r>
        <w:rPr>
          <w:sz w:val="28"/>
          <w:szCs w:val="28"/>
          <w:lang w:bidi="hi-IN"/>
        </w:rPr>
        <w:t>остных шкал в интеллектуальной сфере.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ИИА = ЭРИ + ПИ + СИ.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ИИА варьирует от 36 до 144. Среднее значение (норма) равно 90 +/- 12, т.е. от 78 до 102.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Индекс коммуникативной активности (ИКА) равен сумме баллов активностных шкал в коммуникативной сфере.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ИКА = ЭРК + ПК + СК.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ИКА варьирует от 36 до 144. Среднее значение (норма) равно 90 +/- 12, т.е. От 78 до 102.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Индекс общей активности (ИОА) равен сумме баллов всех активностных шкал во всех трех сферах.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ИОА = ИПА + ИИА + ИКА.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ИОА варьирует от 108 до 4</w:t>
      </w:r>
      <w:r>
        <w:rPr>
          <w:sz w:val="28"/>
          <w:szCs w:val="28"/>
          <w:lang w:bidi="hi-IN"/>
        </w:rPr>
        <w:t>32. Среднее значение (норма) равно 270 +/- 36, т.е. От 234 до 306.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Индекс общей эмоциональности (ИОЭ) равен сумме всех эмоциональных шкал в трех сферах.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ИОЭ = ЭМ + ЭИ + ЭК.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Среднее значение (норма) равно 90 +/- 12, т.е. От 78 до 102.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Индекс общей ада</w:t>
      </w:r>
      <w:r>
        <w:rPr>
          <w:sz w:val="28"/>
          <w:szCs w:val="28"/>
          <w:lang w:bidi="hi-IN"/>
        </w:rPr>
        <w:t>птивности (ИОАД) равен разнице баллов между индексом общей активности и индексом общей эмоциональности.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ИОАД = ИОА - ИОЭ.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Индекс варьирует в пределах от -36 до 432. Среднее значение (норма) равно 180 +/- 48.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 основании вышеприведенных индексов, в прин</w:t>
      </w:r>
      <w:r>
        <w:rPr>
          <w:sz w:val="28"/>
          <w:szCs w:val="28"/>
          <w:lang w:bidi="hi-IN"/>
        </w:rPr>
        <w:t xml:space="preserve">ципе, можно выделить довольно большое количество вариантов темперамента. Классификация этих типов - дело будущих научных исследований, однако уже сейчас ориентировочно можно говорить о возможных 9 наиболее типичных вариантах (типах) формально-динамических </w:t>
      </w:r>
      <w:r>
        <w:rPr>
          <w:sz w:val="28"/>
          <w:szCs w:val="28"/>
          <w:lang w:bidi="hi-IN"/>
        </w:rPr>
        <w:t>свойств. Однако в нашей работе мы ограничиваемся сопоставлением темпераментальных свойств.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.2.3 Патохарактерологический диагностический опросник (ПДО) А.Е. Личко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Данный тест разработан под руководством А.Е. Личко и ориентирован на испытуемых подросткового</w:t>
      </w:r>
      <w:r>
        <w:rPr>
          <w:sz w:val="28"/>
          <w:szCs w:val="28"/>
          <w:lang w:bidi="hi-IN"/>
        </w:rPr>
        <w:t xml:space="preserve"> возраста [32].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Методика состоит из 25 "листов" (групп вопросов), в каждом листе количество вопросов варьируется в пределах 11-20 пунктов. Каждый лист теста отражает отношение испытуемого к разным сферам жизни человека.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Цель данного теста состоит в опреде</w:t>
      </w:r>
      <w:r>
        <w:rPr>
          <w:sz w:val="28"/>
          <w:szCs w:val="28"/>
          <w:lang w:bidi="hi-IN"/>
        </w:rPr>
        <w:t>лении типа характера (их общее количество равно 11), наличия акцентуаций и психопатий у испытуемых, а также ряда других параметров. А.Е. Личко выделены следующие типы характеров: гипертимный, циклоидный, лабильный, астеноневротический, сензитивный, психаст</w:t>
      </w:r>
      <w:r>
        <w:rPr>
          <w:sz w:val="28"/>
          <w:szCs w:val="28"/>
          <w:lang w:bidi="hi-IN"/>
        </w:rPr>
        <w:t>енический, шизоидный, эпилептоидный, истероидный, неустойчивый, конформный.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рамках нашего исследования ПДО был выбран по следующим причинам: данный тест позволяет определить вероятность акцентуаций и психопатий у испытуемых, установить природу дисгармони</w:t>
      </w:r>
      <w:r>
        <w:rPr>
          <w:sz w:val="28"/>
          <w:szCs w:val="28"/>
          <w:lang w:bidi="hi-IN"/>
        </w:rPr>
        <w:t xml:space="preserve">ческого развития, формы девиантного поведения.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Инструкция к опроснику ПДО.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«Найдите на своем бланке графу "Подходит", и поставьте в нее номера тех ответов, которые наиболее для Вас подходят. Более трех выборов в одной таблице делать не разрешается. Более </w:t>
      </w:r>
      <w:r>
        <w:rPr>
          <w:sz w:val="28"/>
          <w:szCs w:val="28"/>
          <w:lang w:bidi="hi-IN"/>
        </w:rPr>
        <w:t>трех «0» при ответе на 25 групп вопросов ставить не разрешается.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После заполнения графы «Подходит», переходите к графе "Не подходит" и поставьте в нее номера тех ответов, которые наиболее для Вас не подходят. В каждой таблице разрешается отмечать не более </w:t>
      </w:r>
      <w:r>
        <w:rPr>
          <w:sz w:val="28"/>
          <w:szCs w:val="28"/>
          <w:lang w:bidi="hi-IN"/>
        </w:rPr>
        <w:t xml:space="preserve">трех номеров. Более трех «0» при ответе на 25 групп вопросов ставить не разрешается».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Процедура подсчета и диапазон шкал.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Результаты обследования определяются с помощью кода. Этот код составлен на основании статистически достоверных (р&lt;0,005) выборов для </w:t>
      </w:r>
      <w:r>
        <w:rPr>
          <w:sz w:val="28"/>
          <w:szCs w:val="28"/>
          <w:lang w:bidi="hi-IN"/>
        </w:rPr>
        <w:t>подростков данного типа, определенного по клинической оценке. Буквенные символы кода соответствуют баллам в пользу соответствующих типов: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Г - гипертимный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 - циклоидный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Л - лабильный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 - астено-невротический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 - сенситивный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 - психастенический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Ш - шизоидн</w:t>
      </w:r>
      <w:r>
        <w:rPr>
          <w:sz w:val="28"/>
          <w:szCs w:val="28"/>
          <w:lang w:bidi="hi-IN"/>
        </w:rPr>
        <w:t>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 - эпилептоидный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 - истероидный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 - неустойчивый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 - конформный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Пропуск в графах, где проставлены баллы, означает, что данный выбор является неинформативным.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Сдвоенные и строенные буквенные символы (например АА в выборе № 5 на тему «Самочувствие» в 1-</w:t>
      </w:r>
      <w:r>
        <w:rPr>
          <w:sz w:val="28"/>
          <w:szCs w:val="28"/>
          <w:lang w:bidi="hi-IN"/>
        </w:rPr>
        <w:t>м исследовании, ШШШ в выборе № 3 на тему «Отношение к одиночеству» во втором исследовании) означают, что за этот выбор начисляется два или три балла в пользу соответствующего типа. За один выбор могут начисляться баллы в пользу двух или более типов (наприм</w:t>
      </w:r>
      <w:r>
        <w:rPr>
          <w:sz w:val="28"/>
          <w:szCs w:val="28"/>
          <w:lang w:bidi="hi-IN"/>
        </w:rPr>
        <w:t>ер, ГН на выбор 1 на тему «Настроение» в первом исследовании означает, что 1 балл начисляется в пользу гипертимного, а 1 балл - в пользу неустойчивого типов).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Кроме того, в коде содержится ряд дополнительных показателей, наиболее важные из которых: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 - нег</w:t>
      </w:r>
      <w:r>
        <w:rPr>
          <w:sz w:val="28"/>
          <w:szCs w:val="28"/>
          <w:lang w:bidi="hi-IN"/>
        </w:rPr>
        <w:t>ативное отношение к исследованию;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 - диссимуляция действительного отношения к рассматриваемым проблемам и стремления не раскрывать черты характера;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 - откровенности;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В - черт характера, встречающихся при органических психопатиях;- отражения в самооценке </w:t>
      </w:r>
      <w:r>
        <w:rPr>
          <w:sz w:val="28"/>
          <w:szCs w:val="28"/>
          <w:lang w:bidi="hi-IN"/>
        </w:rPr>
        <w:t>реакции эмансипации;- психологической склонности к делинквентности (только для подростков мужского пола);- психологической склонности к алкоголизации;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М - черт мужественности;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Ф - черт женственности в системе отношений.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Баллы заносятся в специальный график</w:t>
      </w:r>
      <w:r>
        <w:rPr>
          <w:sz w:val="28"/>
          <w:szCs w:val="28"/>
          <w:lang w:bidi="hi-IN"/>
        </w:rPr>
        <w:t>, после чего производится начисление дополнительных баллов за показатели по графику.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Кроме того, на основании ответов из разных групп вопросов может быть дана оценка психологической склонности к употреблению психоактивных веществ, социальной дезадаптации, </w:t>
      </w:r>
      <w:r>
        <w:rPr>
          <w:sz w:val="28"/>
          <w:szCs w:val="28"/>
          <w:lang w:bidi="hi-IN"/>
        </w:rPr>
        <w:t xml:space="preserve">выявлены признаки дискордантности, акцентуации и психопатии.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Для определения у испытуемого типа характера, необходимо руководствоваться рядом правил.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Данная диагностическая процедура является основной, более детальная информация о ней представлена в книге</w:t>
      </w:r>
      <w:r>
        <w:rPr>
          <w:sz w:val="28"/>
          <w:szCs w:val="28"/>
          <w:lang w:bidi="hi-IN"/>
        </w:rPr>
        <w:t xml:space="preserve"> А.Е. Личко [].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0. Тип считается неопределенным, если по шкале объективной оценки не набрано минимальное диагностическое число (МДЧ) баллов ни для одного из типов. МДЧ неодинаково для разных типов и равно: для типа Г - 7 баллов, для типа. А - 5 бал</w:t>
      </w:r>
      <w:r>
        <w:rPr>
          <w:sz w:val="28"/>
          <w:szCs w:val="28"/>
          <w:lang w:bidi="hi-IN"/>
        </w:rPr>
        <w:t>лов, для всех остальных типов - 6 баллов.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1. Если МДЧ достигнуто, или превышено только для одного типа, то диагностируется этот тип (кроме случаев, предусмотренных правилами 2 и 3).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2. Если установлена возможность диссимуляции (Д больше Т н</w:t>
      </w:r>
      <w:r>
        <w:rPr>
          <w:sz w:val="28"/>
          <w:szCs w:val="28"/>
          <w:lang w:bidi="hi-IN"/>
        </w:rPr>
        <w:t>а 4 или более баллов), то типы Ц и К не диагностируются независимо от числа набранных в их пользу баллов.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3. Если реакция эмансипации выражена в самооценке (Е больше или равно 4), то типы С и П не диагностируются независимо от числа набранных в его</w:t>
      </w:r>
      <w:r>
        <w:rPr>
          <w:sz w:val="28"/>
          <w:szCs w:val="28"/>
          <w:lang w:bidi="hi-IN"/>
        </w:rPr>
        <w:t xml:space="preserve"> пользу баллов.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4. Если МДЧ достигнуто или превышено в отношении типа К и еще другого (других) типов, то тип К не диагностируется независимо от числа набранных в его пользу баллов.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5. Если после исключений, сделанных по правилам 2, 3 и 4 ок</w:t>
      </w:r>
      <w:r>
        <w:rPr>
          <w:sz w:val="28"/>
          <w:szCs w:val="28"/>
          <w:lang w:bidi="hi-IN"/>
        </w:rPr>
        <w:t xml:space="preserve">азывается, что МДЧ достигнуто или превышено в отношении еще двух типов, то: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а) в случае нижеперечисленных совместимых сочетаний диагностируется смешанный тип:</w:t>
      </w:r>
    </w:p>
    <w:p w:rsidR="00000000" w:rsidRDefault="00113ED8">
      <w:pPr>
        <w:rPr>
          <w:sz w:val="28"/>
          <w:szCs w:val="28"/>
          <w:lang w:bidi="hi-IN"/>
        </w:rPr>
      </w:pP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ЛА ЛС ЛИ ЛН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ШЭ ШИ ШН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ЭИ ЭН ИН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ГЦ ГН ГИ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АС АП АИ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СП СШ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ПШ </w:t>
      </w:r>
    </w:p>
    <w:p w:rsidR="00000000" w:rsidRDefault="00113ED8">
      <w:pPr>
        <w:rPr>
          <w:sz w:val="28"/>
          <w:szCs w:val="28"/>
          <w:lang w:bidi="hi-IN"/>
        </w:rPr>
      </w:pP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Исключение - случай, предусмотр</w:t>
      </w:r>
      <w:r>
        <w:rPr>
          <w:sz w:val="28"/>
          <w:szCs w:val="28"/>
          <w:lang w:bidi="hi-IN"/>
        </w:rPr>
        <w:t>енный правилом 6;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б) в случаях остальных сочетаний, признанных несовместимыми, диагностируется тот из двух типов, в пользу которого получено большее превышение в баллах над его МДЧ;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в) если в отношении двух несовместимых типов имеется одинаковое в числе ба</w:t>
      </w:r>
      <w:r>
        <w:rPr>
          <w:sz w:val="28"/>
          <w:szCs w:val="28"/>
          <w:lang w:bidi="hi-IN"/>
        </w:rPr>
        <w:t>ллов превышение над их МДЧ, то для исключения одного из типов руководствуются следующим принципом доминирования - сохраняется тип, указанный после знака равенства:</w:t>
      </w:r>
    </w:p>
    <w:p w:rsidR="00000000" w:rsidRDefault="00113ED8">
      <w:pPr>
        <w:rPr>
          <w:sz w:val="28"/>
          <w:szCs w:val="28"/>
          <w:lang w:bidi="hi-IN"/>
        </w:rPr>
      </w:pP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Ц+А=А Г+Л=Г Л+П=П А+Ш=Ш С+Э=Э П+Э=Э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Ц+С=С Г+А=А Л+Ш=Ш А+Э=Э С+И=И П+И=И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Ц+П=П Г+С=Г Л+Э=Э А</w:t>
      </w:r>
      <w:r>
        <w:rPr>
          <w:sz w:val="28"/>
          <w:szCs w:val="28"/>
          <w:lang w:bidi="hi-IN"/>
        </w:rPr>
        <w:t>+Н=Н С+Н=Н П+Н=Н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Ц+Ш=Ш Г+П=П 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Ц+Э=Э Г+Ш=Ш 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Ц+И=И Г+Э=Э 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Ц+Н=Н  </w:t>
      </w:r>
    </w:p>
    <w:p w:rsidR="00000000" w:rsidRDefault="00113ED8">
      <w:pPr>
        <w:rPr>
          <w:sz w:val="28"/>
          <w:szCs w:val="28"/>
          <w:lang w:bidi="hi-IN"/>
        </w:rPr>
      </w:pP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Правило 6. Если в пользу какого-либо типа набрано столь большое число баллов, что превышение над его МДЧ больше превышения другого (других) типов над их МДЧ оказывается не менее, чем на 4 </w:t>
      </w:r>
      <w:r>
        <w:rPr>
          <w:sz w:val="28"/>
          <w:szCs w:val="28"/>
          <w:lang w:bidi="hi-IN"/>
        </w:rPr>
        <w:t>балла, то эти отстающие на 4 и более баллов типы не диагностируются даже, если сочетание с ними совместимо.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7. Если МДЧ достигнуто или превышено в отношении трех и более типов и по правилам 2, 3, 4 и 6 их не удастся сократить до двух, то среди этих</w:t>
      </w:r>
      <w:r>
        <w:rPr>
          <w:sz w:val="28"/>
          <w:szCs w:val="28"/>
          <w:lang w:bidi="hi-IN"/>
        </w:rPr>
        <w:t xml:space="preserve"> типов отбираются два, в пользу которых получено наибольшее превышение в баллах над их МДЧ и далее руководствуются правилом 5.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ПРАВИЛО 8. Во всех остальных случаях, при необходимости сделать выбор между несколькими типами, в отношении которых МДЧ только до</w:t>
      </w:r>
      <w:r>
        <w:rPr>
          <w:sz w:val="28"/>
          <w:szCs w:val="28"/>
          <w:lang w:bidi="hi-IN"/>
        </w:rPr>
        <w:t xml:space="preserve">стигнуто или набрано одинаковое число баллов, превышающее их МДЧ, диагностируются 1-3 типа, которые в соответствии с правилом 5 совмещаются с наибольшим числом из остальных сравниваемых).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Описание диагностируемых типов.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 помощью ПДО могут быть диагностир</w:t>
      </w:r>
      <w:r>
        <w:rPr>
          <w:sz w:val="28"/>
          <w:szCs w:val="28"/>
          <w:lang w:bidi="hi-IN"/>
        </w:rPr>
        <w:t>ованы следующие типы психопатий и акцентуаций характера, краткое описание которых приводится ниже.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Гипертимный тип (Г). Такие подростки отличаются всегда хорошим, даже слегка повышенным настроением, высоким жизненным тонусом, брызжущей энергией, неудержимо</w:t>
      </w:r>
      <w:r>
        <w:rPr>
          <w:sz w:val="28"/>
          <w:szCs w:val="28"/>
          <w:lang w:bidi="hi-IN"/>
        </w:rPr>
        <w:t>й активностью, постоянным стремлением к лидерству, притом неформальному. Хорошее чувство нового сочетается с неустойчивостью интересов, а большая общительность с неразборчивостью в выборе знакомств, в силу чего могут незаметно для себя оказаться в дурной к</w:t>
      </w:r>
      <w:r>
        <w:rPr>
          <w:sz w:val="28"/>
          <w:szCs w:val="28"/>
          <w:lang w:bidi="hi-IN"/>
        </w:rPr>
        <w:t xml:space="preserve">омпании, начать выпивать (обычно предпочитая неглубокие степени опьянения), пробовать действие наркотиков и других токсических средств (но пристрастия к ним в подростковом возрасте обычно не возникает).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Правонарушения присущи групповые. Легко осваиваются </w:t>
      </w:r>
      <w:r>
        <w:rPr>
          <w:sz w:val="28"/>
          <w:szCs w:val="28"/>
          <w:lang w:bidi="hi-IN"/>
        </w:rPr>
        <w:t>в незнакомой и быстро меняющейся обстановке, но переоценивают свои возможности и строят чрезмерно оптимистические планы на будущее («хорошие тактики и плохие стратеги»). Неразборчивы в выборе приятелей и напарников, отчего нередко бывают преданы ими. Плохо</w:t>
      </w:r>
      <w:r>
        <w:rPr>
          <w:sz w:val="28"/>
          <w:szCs w:val="28"/>
          <w:lang w:bidi="hi-IN"/>
        </w:rPr>
        <w:t xml:space="preserve"> переносят одиночество, размеренный режим, строго регламентированную дисциплину, однообразную обстановку, монотонный и требующий мелочной аккуратности труд, вынужденное безделье. Стремление окружающих подавить их активность и лидерские тенденции нередко ве</w:t>
      </w:r>
      <w:r>
        <w:rPr>
          <w:sz w:val="28"/>
          <w:szCs w:val="28"/>
          <w:lang w:bidi="hi-IN"/>
        </w:rPr>
        <w:t>дет к бурным, но коротким вспышкам раздражения. Не злопамятны. Легко мирятся с теми, с кем поссорились. Разговорчивы, говорят быстро, с живой мимикой и жестами. Высокий биологический тонус проявляется всегда хорошим аппетитом, здоровым, крепким сном - вста</w:t>
      </w:r>
      <w:r>
        <w:rPr>
          <w:sz w:val="28"/>
          <w:szCs w:val="28"/>
          <w:lang w:bidi="hi-IN"/>
        </w:rPr>
        <w:t>ют бодрыми, отдохнувшими. Сексуальное влечение рано пробуждается и отличается силой. Быстро увлекаются, но и охладевают к сексуальным партнерам. Самооценка нередко неплохая, но часто стараются показать себя более конформными, чем это есть на самом деле. Пл</w:t>
      </w:r>
      <w:r>
        <w:rPr>
          <w:sz w:val="28"/>
          <w:szCs w:val="28"/>
          <w:lang w:bidi="hi-IN"/>
        </w:rPr>
        <w:t>охо совместимы с подростками эпилептоидного типа, от представителей шизоидного, сенситивного и психастенического типов стараются дистанцироваться. Первые проявления гипертимности нередко бывают с детства: неугомонность, шумливость, стремление командовать с</w:t>
      </w:r>
      <w:r>
        <w:rPr>
          <w:sz w:val="28"/>
          <w:szCs w:val="28"/>
          <w:lang w:bidi="hi-IN"/>
        </w:rPr>
        <w:t>верстниками, чрезмерная самостоятельность.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Циклоидный тип (Ц). Встречается только в виде акцентуаций характера. При патологическом уровне развивается одна из форм нервно-психичеcкого расстройства - циклотимия. При циклоидной акцентуации фазы гипертимности </w:t>
      </w:r>
      <w:r>
        <w:rPr>
          <w:sz w:val="28"/>
          <w:szCs w:val="28"/>
          <w:lang w:bidi="hi-IN"/>
        </w:rPr>
        <w:t>и субдепрессии выражены нерезко, обычно кратковременны (1-2 недели) и могут перемежаться длительными интермиссиями. В субдепрессивной фазе падает работоспособность, ко всему утрачивается интерес, подростки становятся вялыми домоседами, избегают компании. Н</w:t>
      </w:r>
      <w:r>
        <w:rPr>
          <w:sz w:val="28"/>
          <w:szCs w:val="28"/>
          <w:lang w:bidi="hi-IN"/>
        </w:rPr>
        <w:t>еудачи и мелкие неурядицы тяжело переживаются. Серьезные нарекания, особенно унижающие самолюбие, способны навести на мысли о собственной неполноценности и ненужности и подтолкнуть к суицидальному поведению. В субдепрессивной фазе также плохо переносится к</w:t>
      </w:r>
      <w:r>
        <w:rPr>
          <w:sz w:val="28"/>
          <w:szCs w:val="28"/>
          <w:lang w:bidi="hi-IN"/>
        </w:rPr>
        <w:t xml:space="preserve">рутая ломка стереотипа жизни (переезд, смена учебного заведения и т.п.).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Падает биологический тонус, могут спать больше обычного, но встают вялыми, неотдохнувшими. Даже любимые кушанья не доставляют прежнего удовольствия. Половое влечение обычно снижается</w:t>
      </w:r>
      <w:r>
        <w:rPr>
          <w:sz w:val="28"/>
          <w:szCs w:val="28"/>
          <w:lang w:bidi="hi-IN"/>
        </w:rPr>
        <w:t>. В гипертимной фазе циклоидные подростки не отличаются от гипертимов. Самооценка формируется постепенно, по мере накопления опыта «хороших» и «плохих» периодов. У подростков она нередко бывает еще неточной, так как первые проявления циклоидности начинаютс</w:t>
      </w:r>
      <w:r>
        <w:rPr>
          <w:sz w:val="28"/>
          <w:szCs w:val="28"/>
          <w:lang w:bidi="hi-IN"/>
        </w:rPr>
        <w:t>я только с половым созреванием. Иногда бывает выражена сезонность фаз: депрессии падают на зиму или на весну, а гипертимные периоды - на осень. В интермиссиях между субдепрессивными и гипертимными фазами никаких особенностей не обнаруживают.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Лабильный тип </w:t>
      </w:r>
      <w:r>
        <w:rPr>
          <w:sz w:val="28"/>
          <w:szCs w:val="28"/>
          <w:lang w:bidi="hi-IN"/>
        </w:rPr>
        <w:t>(Л). Главная черта этого типа - крайняя изменчивость настроения, которое меняется слишком часто и чрезмерно круто от ничтожных и даже незаметных для окружающих поводов. От настроения момента зависит и сон, и аппетит, и работоспособность, и общительность. Ч</w:t>
      </w:r>
      <w:r>
        <w:rPr>
          <w:sz w:val="28"/>
          <w:szCs w:val="28"/>
          <w:lang w:bidi="hi-IN"/>
        </w:rPr>
        <w:t>увства и привязанности искренни и глубоки, особенно к тем лицам, кто сами к ним проявляют любовь, внимание и заботу. Велика потребность в сопереживании. Тонко чувствуют отношение к себе окружающих даже при поверхностном контакте. Всякого рода эксцессы избе</w:t>
      </w:r>
      <w:r>
        <w:rPr>
          <w:sz w:val="28"/>
          <w:szCs w:val="28"/>
          <w:lang w:bidi="hi-IN"/>
        </w:rPr>
        <w:t>гают. К лидерству не стремятся. Тяжело переносят утрату или отвержение со стороны значимых лиц. Самооценка отличается искренностью и умением правильно подметить черты своего характера. Чрезмерная эмоциональность обычно сочетается с вегетативной лабильность</w:t>
      </w:r>
      <w:r>
        <w:rPr>
          <w:sz w:val="28"/>
          <w:szCs w:val="28"/>
          <w:lang w:bidi="hi-IN"/>
        </w:rPr>
        <w:t>ю: легко краснеют и бледнеют, меняется частота пульса, величина артериального давления. Нередко наблюдается довольно выраженная инфантильность: выглядят моложе своих лет. Лгать и скрывать свои чувства не умеют: настроение всегда написано на лице. Дети почт</w:t>
      </w:r>
      <w:r>
        <w:rPr>
          <w:sz w:val="28"/>
          <w:szCs w:val="28"/>
          <w:lang w:bidi="hi-IN"/>
        </w:rPr>
        <w:t>и все наделены эмоциональной лабильностью. Поэтому о данном типе можно судить, если эти черты ярко выражены у подростков.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Астено-невротический тип (А). Также встречается только в виде акцентуации характера. Патологический уровень проявляется чаше всего раз</w:t>
      </w:r>
      <w:r>
        <w:rPr>
          <w:sz w:val="28"/>
          <w:szCs w:val="28"/>
          <w:lang w:bidi="hi-IN"/>
        </w:rPr>
        <w:t>витием неврастении. Главными чертами являются повышенная утомляемость, раздражительность и склонность к ипохондричности. Утомляемость особенно проявляется при умственных занятиях и в условиях соревнований. При утомлении аффективные вспышки возникают по нич</w:t>
      </w:r>
      <w:r>
        <w:rPr>
          <w:sz w:val="28"/>
          <w:szCs w:val="28"/>
          <w:lang w:bidi="hi-IN"/>
        </w:rPr>
        <w:t>тожному поводу. Самооценка обычно выражает ипохондрические установки.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Сенситивный тип (С). У этого типа две главные черты - большая впечатлительность и чувство собственной неполноценности. В себе видят множество недостатков, особенно во внешности и в облас</w:t>
      </w:r>
      <w:r>
        <w:rPr>
          <w:sz w:val="28"/>
          <w:szCs w:val="28"/>
          <w:lang w:bidi="hi-IN"/>
        </w:rPr>
        <w:t>ти качеств морально-этических и волевых. Замкнутость, робость и застенчивость выступают среди посторонних и в непривычной обстановке. С незнакомыми бывают трудны даже самые поверхностные формальные контакты, но с тем к кому привыкли, бывают достаточно общи</w:t>
      </w:r>
      <w:r>
        <w:rPr>
          <w:sz w:val="28"/>
          <w:szCs w:val="28"/>
          <w:lang w:bidi="hi-IN"/>
        </w:rPr>
        <w:t>тельны и откровенны. Ни к алкоголизации, ни к делинквентности склонности не обнаруживают. Непосильной оказывается ситуация, где подросток оказывается объектом неблагожелательного внимания окружения, когда на его репутацию падает тень или он подвергается не</w:t>
      </w:r>
      <w:r>
        <w:rPr>
          <w:sz w:val="28"/>
          <w:szCs w:val="28"/>
          <w:lang w:bidi="hi-IN"/>
        </w:rPr>
        <w:t xml:space="preserve">справедливым обвинениям или насмешкам.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Самооценка отличается высоким уровнем объективности. При этом типе нередко бывает ярко выражена реакция гиперкомпенсации - стремление преуспеть именно в той области, где таится комплекс собственной неполноценности (н</w:t>
      </w:r>
      <w:r>
        <w:rPr>
          <w:sz w:val="28"/>
          <w:szCs w:val="28"/>
          <w:lang w:bidi="hi-IN"/>
        </w:rPr>
        <w:t>апример, парашютные прыжки, чтобы преодолеть робость; усиленные занятия гимнастикой, чтобы исправить дефекты фигуры; стремление к общественной работе, чтобы преодолеть застенчивость и т.п.). Сенситивные черты начинают выявляться с детства робостью, застенч</w:t>
      </w:r>
      <w:r>
        <w:rPr>
          <w:sz w:val="28"/>
          <w:szCs w:val="28"/>
          <w:lang w:bidi="hi-IN"/>
        </w:rPr>
        <w:t>ивостью, боязнью незнакомцев, но критическим является возраст 16-18 лет - вступление в самостоятельную социальную активность после многих лет учебы в привычном окружении сверстников. Некоторые действительные физические дефекты (например, заикание) могут сп</w:t>
      </w:r>
      <w:r>
        <w:rPr>
          <w:sz w:val="28"/>
          <w:szCs w:val="28"/>
          <w:lang w:bidi="hi-IN"/>
        </w:rPr>
        <w:t>особствовать заострению сенситивных черт или наслаивать их на некоторые другие типы акцентуаций (эмоционально-лабильную, психастеническую, шизоидную). Необходимость отвечать не только за себя, но и за других, может наоборот, сглаживать сенситивные черты.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</w:t>
      </w:r>
      <w:r>
        <w:rPr>
          <w:sz w:val="28"/>
          <w:szCs w:val="28"/>
          <w:lang w:bidi="hi-IN"/>
        </w:rPr>
        <w:t>сихастенический тип (П). Главными чертами являются нерешительность, склонность к рассуждательству, тревожная мнительность в виде опасений за будущее - свое и своих близких, склонность к самоанализу и легкость возникновения навязчивостей. Черты характера об</w:t>
      </w:r>
      <w:r>
        <w:rPr>
          <w:sz w:val="28"/>
          <w:szCs w:val="28"/>
          <w:lang w:bidi="hi-IN"/>
        </w:rPr>
        <w:t>ычно обнаруживаются в начальных классах школы - при первых требованиях к чувству ответственности. Отвечать за себя и особенно за других бывает самой трудной задачей. Защитой от постоянной тревоги по поводу воображаемых неприятностей и несчастий служат выду</w:t>
      </w:r>
      <w:r>
        <w:rPr>
          <w:sz w:val="28"/>
          <w:szCs w:val="28"/>
          <w:lang w:bidi="hi-IN"/>
        </w:rPr>
        <w:t xml:space="preserve">манные предметы и ритуалы. Если их не выполняют, то это крайне усиливает тревогу за будущее, за благополучие свое и близких, за успех дела, которым заняты.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Нерешительность усиливается, когда надо сделать самостоятельный выбор и когда решение касается мало</w:t>
      </w:r>
      <w:r>
        <w:rPr>
          <w:sz w:val="28"/>
          <w:szCs w:val="28"/>
          <w:lang w:bidi="hi-IN"/>
        </w:rPr>
        <w:t>важных повседневных проблем. Наоборот, вопросы серьезные, существенно отражающиеся на будущем, могут решаться с удивительной скоропалительной опрометчивостью. Алкоголизация и делинквентность в подростковом возрасте не присущи. Но при взрослении могут обнар</w:t>
      </w:r>
      <w:r>
        <w:rPr>
          <w:sz w:val="28"/>
          <w:szCs w:val="28"/>
          <w:lang w:bidi="hi-IN"/>
        </w:rPr>
        <w:t>ужить, что алкоголь способен снимать тревогу, неуверенность и внутреннее напряжение и тогда могут к нему пристраститься. В самооценке склонны находить у себя черты разных типов, включая совершенно не свойственные. Из-за чрезмерного педантизма, мелочной при</w:t>
      </w:r>
      <w:r>
        <w:rPr>
          <w:sz w:val="28"/>
          <w:szCs w:val="28"/>
          <w:lang w:bidi="hi-IN"/>
        </w:rPr>
        <w:t>нципиальности, доходящей до деспотизма, нередко плохо совмещаются с представителями почти всех типов акцентуаций характера, кроме шизоидов, которые внешне могут никак не реагировать на их поведение. Считается, что мелочный педантизм психастеников также слу</w:t>
      </w:r>
      <w:r>
        <w:rPr>
          <w:sz w:val="28"/>
          <w:szCs w:val="28"/>
          <w:lang w:bidi="hi-IN"/>
        </w:rPr>
        <w:t>жит для них психологической защитой от опасений и тревоги за будущее.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Шизоидный тип (Ш). Главными чертами является замкнутость и недостаток интуиции в процессе общения. Трудно устанавливать неформальные, эмоциональные контакты - эта неспособность нередко т</w:t>
      </w:r>
      <w:r>
        <w:rPr>
          <w:sz w:val="28"/>
          <w:szCs w:val="28"/>
          <w:lang w:bidi="hi-IN"/>
        </w:rPr>
        <w:t>яжело переживается. Быстрая истощаемость в контакте побуждает к еще большему уходу в себя. Недостаток интуиции проявляется неумением понять чужие переживания, угадать желания других, догадаться о невысказанном вслух. К этому примыкает недостаток сопережива</w:t>
      </w:r>
      <w:r>
        <w:rPr>
          <w:sz w:val="28"/>
          <w:szCs w:val="28"/>
          <w:lang w:bidi="hi-IN"/>
        </w:rPr>
        <w:t>ния. Внутренний мир почти всегда закрыт для других и заполнен увлечениями и фантазиями, последние предназначены только для услаждения самого себя, служат утешению честолюбия или носят эротический характер. Увлечения отличаются силой, постоянством, и нередк</w:t>
      </w:r>
      <w:r>
        <w:rPr>
          <w:sz w:val="28"/>
          <w:szCs w:val="28"/>
          <w:lang w:bidi="hi-IN"/>
        </w:rPr>
        <w:t xml:space="preserve">о необычностью, изысканностью. Богатые эротические фантазии сочетаются с внешней асексуальностью. Алкоголизация и делинквентное поведение встречаются нечасто.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Труднее всего переносятся ситуации, где нужно быстро установить неформальные эмоциональные конта</w:t>
      </w:r>
      <w:r>
        <w:rPr>
          <w:sz w:val="28"/>
          <w:szCs w:val="28"/>
          <w:lang w:bidi="hi-IN"/>
        </w:rPr>
        <w:t>кты, а также насильственное вторжение посторонних во внутренний мир. Самооценка обычно неполная: хорошо констатируется замкнутость, трудность контактов, непонимание окружающих, другие особенности подмечаются хуже. В самооценке иногда подчеркивается нонконф</w:t>
      </w:r>
      <w:r>
        <w:rPr>
          <w:sz w:val="28"/>
          <w:szCs w:val="28"/>
          <w:lang w:bidi="hi-IN"/>
        </w:rPr>
        <w:t xml:space="preserve">ормизм. Замкнутость и сдержанность в проявлении чувств иногда помогают неплохо совмещаться с окружающими, ограничиваясь формальными контактами. Склонны искать нешаблонные решения, предпочитают непринятые формы поведения, способны на неожиданные для других </w:t>
      </w:r>
      <w:r>
        <w:rPr>
          <w:sz w:val="28"/>
          <w:szCs w:val="28"/>
          <w:lang w:bidi="hi-IN"/>
        </w:rPr>
        <w:t>эскапады без учета вреда, который могут нанести ими самим себе. Но иногда обнаруживают недюжинные способности постоять за себя и свои интересы. У близких могут вызывать недовольство своей молчаливостью и сдержанностью, но когда дело заходит о хобби могут б</w:t>
      </w:r>
      <w:r>
        <w:rPr>
          <w:sz w:val="28"/>
          <w:szCs w:val="28"/>
          <w:lang w:bidi="hi-IN"/>
        </w:rPr>
        <w:t>ыть даже многоречивы. В своих симпатиях часто тяготеют к эмоционально-лабильным, может быть чувствуя в их характере то, что им самим недостает.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Эпилептоидный тип (Э). Главной чертой является склонность к состояниям злобно-тоскливого настроения с постепенно</w:t>
      </w:r>
      <w:r>
        <w:rPr>
          <w:sz w:val="28"/>
          <w:szCs w:val="28"/>
          <w:lang w:bidi="hi-IN"/>
        </w:rPr>
        <w:t xml:space="preserve"> накипающим раздражением и поиском объекта, на котором можно было бы сорвать зло. С этими состояниями обычно связана аффективная взрывчатость. Аффекты не только сильны, но и продолжительны. Большим напряжением отличается инстинктивная жизнь. Любовь почти в</w:t>
      </w:r>
      <w:r>
        <w:rPr>
          <w:sz w:val="28"/>
          <w:szCs w:val="28"/>
          <w:lang w:bidi="hi-IN"/>
        </w:rPr>
        <w:t>сегда окрашена ревностью. Алкогольные опьянения часто протекают тяжело - с гневом и агрессией. Лидерство проявляется в стремлении властвовать над другими. Неплохо адаптируются в условиях строгого дисциплинарного режима, где стараются подольститься к началь</w:t>
      </w:r>
      <w:r>
        <w:rPr>
          <w:sz w:val="28"/>
          <w:szCs w:val="28"/>
          <w:lang w:bidi="hi-IN"/>
        </w:rPr>
        <w:t xml:space="preserve">ству показной исполнительностью и завладеть положением, дающим власть над другими подростками.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Инертность, тугоподвижность, вязкость накладывают отпечаток на всю психику - от моторики и эмоций до мышления и личностных ценностей. Говорят медленно, веско, н</w:t>
      </w:r>
      <w:r>
        <w:rPr>
          <w:sz w:val="28"/>
          <w:szCs w:val="28"/>
          <w:lang w:bidi="hi-IN"/>
        </w:rPr>
        <w:t>икогда не суетятся. Любят культивировать в себе физическую силу, предпочитают силовые виды спорта. Решения принимают не торопясь, весьма осмотрительно, из-за этого иногда пропускают момент, когда надо быстро действовать. Но в аффекте от медлительности не о</w:t>
      </w:r>
      <w:r>
        <w:rPr>
          <w:sz w:val="28"/>
          <w:szCs w:val="28"/>
          <w:lang w:bidi="hi-IN"/>
        </w:rPr>
        <w:t xml:space="preserve">стается и следа, легко теряют контроль над собой, действуют импульсивно, в неподходящей ситуации могут разразиться потоком брани, нанести побои.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Властолюбие сочетается со стремлением наводить «свои порядки», нетерпимостью к инакомыслию. Злопамятны в отнош</w:t>
      </w:r>
      <w:r>
        <w:rPr>
          <w:sz w:val="28"/>
          <w:szCs w:val="28"/>
          <w:lang w:bidi="hi-IN"/>
        </w:rPr>
        <w:t>ении нанесенных им обид и причиненного ущерба, даже незначительного - очень мстительны и изобретательны в способах мести. Мелочная аккуратность, скрупулезность, дотошное соблюдение всех правил, даже в ущерб делу, допекающий окружающих педантизм рассматрива</w:t>
      </w:r>
      <w:r>
        <w:rPr>
          <w:sz w:val="28"/>
          <w:szCs w:val="28"/>
          <w:lang w:bidi="hi-IN"/>
        </w:rPr>
        <w:t>ются как компенсация собственной инертности. Педантичная аккуратность видна по одежде, прическе, предпочтению порядка во всем. Самооценка обычно однобокая: отмечается приверженность к порядку и аккуратности, нелюбовь пустых мечтаний и предпочтение жить реа</w:t>
      </w:r>
      <w:r>
        <w:rPr>
          <w:sz w:val="28"/>
          <w:szCs w:val="28"/>
          <w:lang w:bidi="hi-IN"/>
        </w:rPr>
        <w:t xml:space="preserve">льной жизнью; в остальном обычно представляют себя более конформными, чем есть на самом деле.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Истероидный тип (И). Главными чертами являются беспредельный эгоцентризм, ненасытная жажда внимания к своей особе, восхищения, удивления, почитания, сочувствия. </w:t>
      </w:r>
      <w:r>
        <w:rPr>
          <w:sz w:val="28"/>
          <w:szCs w:val="28"/>
          <w:lang w:bidi="hi-IN"/>
        </w:rPr>
        <w:t>Все остальные особенности питаются этим. Лживость и фантазирование целиком служат приукрашению своей особы. Внешние проявления эмоциональности на деле оборачиваются отсутствием глубоких чувств при большой выразительности, театральности переживаний, склонно</w:t>
      </w:r>
      <w:r>
        <w:rPr>
          <w:sz w:val="28"/>
          <w:szCs w:val="28"/>
          <w:lang w:bidi="hi-IN"/>
        </w:rPr>
        <w:t>сти к рисовке и позерству. Неспособность к упорному труду сочетается с высокими притязаниями в отношении будущей профессии. Выдумывая, легко вживаются в роль, искусной игрой вводят в заблуждение доверчивых людей. Неудовлетворенный эгоцентризм часто подталк</w:t>
      </w:r>
      <w:r>
        <w:rPr>
          <w:sz w:val="28"/>
          <w:szCs w:val="28"/>
          <w:lang w:bidi="hi-IN"/>
        </w:rPr>
        <w:t xml:space="preserve">ивает к яростной оппозиционности.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Выигрывают в ситуации неразберихи, сумятицы, внезапно возникшей неопределенности, когда крикливость может быть принята за энергию, театральная воинственность - за решительность, умение быть у всех на виду - за организатор</w:t>
      </w:r>
      <w:r>
        <w:rPr>
          <w:sz w:val="28"/>
          <w:szCs w:val="28"/>
          <w:lang w:bidi="hi-IN"/>
        </w:rPr>
        <w:t>ские способности. Но лидерский час скоро проходит, так как истероиды не столько лидируют, сколько играют в вожаков, и окружение скоро разбирается, что кроме позерства и трескучих фраз они ни на что не способны. Среди сверстников претендуют на первенство ил</w:t>
      </w:r>
      <w:r>
        <w:rPr>
          <w:sz w:val="28"/>
          <w:szCs w:val="28"/>
          <w:lang w:bidi="hi-IN"/>
        </w:rPr>
        <w:t>и на исключительное положение. Пытаются возвыситься среди них россказнями о своих удачах и похождениях. Товарищи скоро распознают их выдумки, их ненадежность, поэтому они часто меняют компании. Самооценка далека от объективности. Обычно представляют себя т</w:t>
      </w:r>
      <w:r>
        <w:rPr>
          <w:sz w:val="28"/>
          <w:szCs w:val="28"/>
          <w:lang w:bidi="hi-IN"/>
        </w:rPr>
        <w:t>акими, какими в данный момент легче всего произвести впечатление.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Неустойчивый тип (Н). Главная черта - нежелание трудиться - ни работать, ни учиться, постоянная сильная тяга к развлечениям, удовольствию, праздности. При строгом и непрерывном контроле нехо</w:t>
      </w:r>
      <w:r>
        <w:rPr>
          <w:sz w:val="28"/>
          <w:szCs w:val="28"/>
          <w:lang w:bidi="hi-IN"/>
        </w:rPr>
        <w:t>тя подчиняются, но всегда ищут случая отлынивать от любого труда. Полное безволие обнаруживается, когда дело касается исполнения обязанностей, долга, достижения целей, которые ставят перед ними родные, старшие, общество в целом. С желанием поразвлечься свя</w:t>
      </w:r>
      <w:r>
        <w:rPr>
          <w:sz w:val="28"/>
          <w:szCs w:val="28"/>
          <w:lang w:bidi="hi-IN"/>
        </w:rPr>
        <w:t>зана ранняя алкоголизация, делинквентность, употребление наркотиков и других дурманящих средств. Тянутся к уличным компаниям. Из-за трусости и недостаточной инициативности оказываются там в подчиненном положении. Контакты всегда поверхностны. Романтическая</w:t>
      </w:r>
      <w:r>
        <w:rPr>
          <w:sz w:val="28"/>
          <w:szCs w:val="28"/>
          <w:lang w:bidi="hi-IN"/>
        </w:rPr>
        <w:t xml:space="preserve"> влюбленность несвойственна, сексуальная жизнь служит лишь источником наслаждений. К своему будущему равнодушны, планов не строят, живут настоящим. От любых трудностей и неприятностей стараются убежать и не думать о них. Слабоволие и трусость позволяют уде</w:t>
      </w:r>
      <w:r>
        <w:rPr>
          <w:sz w:val="28"/>
          <w:szCs w:val="28"/>
          <w:lang w:bidi="hi-IN"/>
        </w:rPr>
        <w:t>рживать их в условиях строгого дисциплинарного режима. Безнадзорность быстро оказывает пагубное действие. Самооценка обычно неверная - легко приписывают себе гипертимные или конформные черты.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Конформный тип (К). Главная черта - постоянная и чрезмерная конф</w:t>
      </w:r>
      <w:r>
        <w:rPr>
          <w:sz w:val="28"/>
          <w:szCs w:val="28"/>
          <w:lang w:bidi="hi-IN"/>
        </w:rPr>
        <w:t>ормность к привычному окружению, к своей среде. Живут по правилу: думать «как все», поступать «как все», стараться, чтобы все у них было «как у всех» - от одежды до суждений по животрепещущим вопросам. Становятся целиком продуктом своего окружения: в хорош</w:t>
      </w:r>
      <w:r>
        <w:rPr>
          <w:sz w:val="28"/>
          <w:szCs w:val="28"/>
          <w:lang w:bidi="hi-IN"/>
        </w:rPr>
        <w:t>их условиях старательно учатся и работают, в дурной среде - со временем прочно усваивают ее обычаи, привычки, манеру поведения. Поэтому «за компанию» легко спиваются. Конформность сочетается с поразительной некритичностью: истиной считают то, что поступает</w:t>
      </w:r>
      <w:r>
        <w:rPr>
          <w:sz w:val="28"/>
          <w:szCs w:val="28"/>
          <w:lang w:bidi="hi-IN"/>
        </w:rPr>
        <w:t xml:space="preserve"> через привычный канал информации, некритичны ко всему, что черпают от привычного окружения, и склонны к предубежденному неприятию всего, что исходит от людей не своего круга. К этому добавляется консерватизм: новое не любят потому, что не могут к нему быс</w:t>
      </w:r>
      <w:r>
        <w:rPr>
          <w:sz w:val="28"/>
          <w:szCs w:val="28"/>
          <w:lang w:bidi="hi-IN"/>
        </w:rPr>
        <w:t xml:space="preserve">тро приспособиться, трудно осваиваются в непривычной обстановке. Нелюбовь к новому проявляется неприязнью к чужакам, настороженностью к незнакомым.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Наиболее успешно работают, когда не требуется личной инициативы. Плохо переносят крутую ломку жизненного ст</w:t>
      </w:r>
      <w:r>
        <w:rPr>
          <w:sz w:val="28"/>
          <w:szCs w:val="28"/>
          <w:lang w:bidi="hi-IN"/>
        </w:rPr>
        <w:t xml:space="preserve">ереотипа, лишение привычного общества. Самооценка может быть неплохой.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Паранойяльный тип в подростковом возрасте еще не проявляется - его расцвет падает на пик социальной зрелости, т.е. на 30-40 лет. Поэтому с помощью ПДО этот тип диагностировать невозмож</w:t>
      </w:r>
      <w:r>
        <w:rPr>
          <w:sz w:val="28"/>
          <w:szCs w:val="28"/>
          <w:lang w:bidi="hi-IN"/>
        </w:rPr>
        <w:t>но. В подростковом возрасте будущие представители паранойяльного типа чаще всего обнаруживают эпилептоидную или шизоидную акцентуацию, реже истероидную и еще реже - гипертимную. Однако уже в этом возрасте может обнаруживаться завышенная оценка своей личнос</w:t>
      </w:r>
      <w:r>
        <w:rPr>
          <w:sz w:val="28"/>
          <w:szCs w:val="28"/>
          <w:lang w:bidi="hi-IN"/>
        </w:rPr>
        <w:t xml:space="preserve">ти - своих способностей, своих талантов и умений, своей мудрости и понимания всего. Отсюда убежденность, что все, что они делают, всегда правильно, что думают и говорят - всегда истина, на что претендуют - безусловно имеют право. Любые препятствия на пути </w:t>
      </w:r>
      <w:r>
        <w:rPr>
          <w:sz w:val="28"/>
          <w:szCs w:val="28"/>
          <w:lang w:bidi="hi-IN"/>
        </w:rPr>
        <w:t>претворения в жизнь своих намерений пробуждают воинственную готовность отстаивать свои действительные или мнимые права. Рано пробуждается подозрительность, склонность всюду видеть злой умысел и злокозненный сговор против себя.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Смешанные типы.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Достаточно ча</w:t>
      </w:r>
      <w:r>
        <w:rPr>
          <w:sz w:val="28"/>
          <w:szCs w:val="28"/>
          <w:lang w:bidi="hi-IN"/>
        </w:rPr>
        <w:t>сто встречаются при как акцентуациях характера, так и при психопатиях. Однако далеко не все сочетания описанных типов возможны. Практически не сочетаются следующие типы: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Гипертимный - с лабильным, астено-невротическим, сенситивным, психастени-ческим, шизои</w:t>
      </w:r>
      <w:r>
        <w:rPr>
          <w:sz w:val="28"/>
          <w:szCs w:val="28"/>
          <w:lang w:bidi="hi-IN"/>
        </w:rPr>
        <w:t>дным, эпилептоидным.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Циклоидный - со всеми типами, кроме гипертимного и лабильного.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Лабильный - с гипертимным, психастеническим, шизоидным, эпилептоидным.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Сенситивный - с гипертимным, циклоидным, эпилептоидным, истероидным, неустойчивым.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Психастенический -</w:t>
      </w:r>
      <w:r>
        <w:rPr>
          <w:sz w:val="28"/>
          <w:szCs w:val="28"/>
          <w:lang w:bidi="hi-IN"/>
        </w:rPr>
        <w:t xml:space="preserve"> с гипертимным, циклоидным, лабильным, эпилептоидным, истероидным, неустойчивым.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Шизоидный - с гипертимным, циклоидным, лабильным, астено-невротическим.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Эпилептоидный - с гипертимным, циклоидным, лабильным, астено-невротическим, сенситивным, психастеническ</w:t>
      </w:r>
      <w:r>
        <w:rPr>
          <w:sz w:val="28"/>
          <w:szCs w:val="28"/>
          <w:lang w:bidi="hi-IN"/>
        </w:rPr>
        <w:t>им.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Истероидный - с циклоидным, сенситивным, психастеническим.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Неустойчивый - с циклоидным, сенситивным, психастеническим.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Смешанные типы бывают двоякого рода.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Промежуточные типы. Эти сочетания обусловлены эндогенными, прежде всего генетическими факторами,</w:t>
      </w:r>
      <w:r>
        <w:rPr>
          <w:sz w:val="28"/>
          <w:szCs w:val="28"/>
          <w:lang w:bidi="hi-IN"/>
        </w:rPr>
        <w:t xml:space="preserve"> а также, возможно, особенностями развития в раннем детстве. К ним относятся лабильно-циклоидный и конформно-гипертимный типы, сочетания лабильного типа с астено-невротическим и сенситивным, последних друг с другом и с психастеническим. Промежуточными могу</w:t>
      </w:r>
      <w:r>
        <w:rPr>
          <w:sz w:val="28"/>
          <w:szCs w:val="28"/>
          <w:lang w:bidi="hi-IN"/>
        </w:rPr>
        <w:t>т быть такие типы, как шизоидно-сенситивный, шизоидно-психастенический, шизоидно-эпилептоидный, шизоидно-истероидный, эпилептоидно-истероидный. В силу эндогенных закономерностей с возрастом возможна трансформация гипертимного типа в циклоидный.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Амальгамные</w:t>
      </w:r>
      <w:r>
        <w:rPr>
          <w:sz w:val="28"/>
          <w:szCs w:val="28"/>
          <w:lang w:bidi="hi-IN"/>
        </w:rPr>
        <w:t xml:space="preserve"> типы. Эти смешанные типы формируются в течение жизни как следствие напластования черт одного типа на эндогенное ядро другого в силу неправильного воспитания или других длительно действующих неблагоприятных факторов. На гипертимное ядро могут наслаиваться </w:t>
      </w:r>
      <w:r>
        <w:rPr>
          <w:sz w:val="28"/>
          <w:szCs w:val="28"/>
          <w:lang w:bidi="hi-IN"/>
        </w:rPr>
        <w:t>черты неустойчивости и истероидности, к лабильности присоединяться сенситивность и истероидность. Неустойчивость может также наслаиваться на шизоидное, эпилептоидное, истероидное и лабильное ядро. Под действием асоциальной среды из конформного типа может р</w:t>
      </w:r>
      <w:r>
        <w:rPr>
          <w:sz w:val="28"/>
          <w:szCs w:val="28"/>
          <w:lang w:bidi="hi-IN"/>
        </w:rPr>
        <w:t>азвиться неустойчивый. В условиях жестоких взаимоотношений в окружении эпилептоидные черты легко наслаиваются на конформное ядро.</w:t>
      </w:r>
    </w:p>
    <w:p w:rsidR="00000000" w:rsidRDefault="00113ED8">
      <w:pPr>
        <w:rPr>
          <w:sz w:val="28"/>
          <w:szCs w:val="28"/>
          <w:lang w:bidi="hi-IN"/>
        </w:rPr>
      </w:pP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.2.4 «Опросник жизненных ориентаций» Е.Ю. Коржова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Автором данной методики является Е.Ю. Коржова [28].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Опросник состоит из 21 </w:t>
      </w:r>
      <w:r>
        <w:rPr>
          <w:sz w:val="28"/>
          <w:szCs w:val="28"/>
          <w:lang w:bidi="hi-IN"/>
        </w:rPr>
        <w:t>пары высказываний, из каждой пары необходимо выбрать то определение, которое наиболее соответствует представлению испытуемого о себе.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Целью методики является исследование субъект-объектных ориентаций относительно жизненной ситуации. 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Инструкция.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«Вниматель</w:t>
      </w:r>
      <w:r>
        <w:rPr>
          <w:sz w:val="28"/>
          <w:szCs w:val="28"/>
          <w:lang w:bidi="hi-IN"/>
        </w:rPr>
        <w:t>но прочтите пары высказываний и выберите из каждой пары то, которое наиболее соответствует Вашему представлению о себе. Поставьте отметку в соответствующей колонке на отдельном бланке рядом с номером каждого утверждения»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Процедуру подсчета.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Значения подсчи</w:t>
      </w:r>
      <w:r>
        <w:rPr>
          <w:sz w:val="28"/>
          <w:szCs w:val="28"/>
          <w:lang w:bidi="hi-IN"/>
        </w:rPr>
        <w:t>тываются с помощью ключа-трафарета. Полученные таким образом сырые баллы по специальной таблице переводятся в стандартные оценки - «стены».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После этого возможно перенесение стеновых баллов на график, наглядно демонстрирующий представленность каждого первич</w:t>
      </w:r>
      <w:r>
        <w:rPr>
          <w:sz w:val="28"/>
          <w:szCs w:val="28"/>
          <w:lang w:bidi="hi-IN"/>
        </w:rPr>
        <w:t>ного фактора, а также соотношение вторичных факторов.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Содержание и диапазон шкал.</w:t>
      </w:r>
    </w:p>
    <w:p w:rsidR="00000000" w:rsidRDefault="00113ED8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Общий показатель субъект-объектных ориентаций, «О». </w:t>
      </w:r>
    </w:p>
    <w:p w:rsidR="00000000" w:rsidRDefault="00113ED8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Отрицательный полюс шкалы характеризуется детерминацией жизнедеятельности человека преимущественно внешними факторами сре</w:t>
      </w:r>
      <w:r>
        <w:rPr>
          <w:sz w:val="28"/>
          <w:szCs w:val="28"/>
          <w:lang w:bidi="hi-IN"/>
        </w:rPr>
        <w:t>ды - внешними жизненными ситуациями как ее объектами. Объекту уподобляется и человек. Источник жизнедеятельности находится вне человека. "Объектная" ориентация сопровождается ригидностью, общей экстернальностью, экстернальностью в области достижений и неуд</w:t>
      </w:r>
      <w:r>
        <w:rPr>
          <w:sz w:val="28"/>
          <w:szCs w:val="28"/>
          <w:lang w:bidi="hi-IN"/>
        </w:rPr>
        <w:t>ач, узостью временной трансспективы, отсутствием чувства полноты жизни.</w:t>
      </w:r>
    </w:p>
    <w:p w:rsidR="00000000" w:rsidRDefault="00113ED8">
      <w:pPr>
        <w:tabs>
          <w:tab w:val="left" w:pos="1980"/>
        </w:tabs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Положительный полюс шкалы отличается внутренней детерминацией жизнедеятельности. Человек проявляет себя как субъект. "Субъектная" ориентация характеризуется, по нашим данным, выраженно</w:t>
      </w:r>
      <w:r>
        <w:rPr>
          <w:sz w:val="28"/>
          <w:szCs w:val="28"/>
          <w:lang w:bidi="hi-IN"/>
        </w:rPr>
        <w:t>стью таких качеств как гибкость, общая интернальность, интернальность в области достижений и неудач, а также широтой временной трансспективы, сопровождающейся "чувством радостной наполненности жизни".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Транситуационная изменчивость «Ои». Содержание шкалы от</w:t>
      </w:r>
      <w:r>
        <w:rPr>
          <w:sz w:val="28"/>
          <w:szCs w:val="28"/>
          <w:lang w:bidi="hi-IN"/>
        </w:rPr>
        <w:t>вечает на вопрос "КАК?" (как человек взаимодействует с жизненной ситуацией - изменяясь или стабилизируясь). Положительный полюс "трансситуационная изменчивость" характеризует человека, стремящегося познать новое в окружающем мире (новых людей, новые книги,</w:t>
      </w:r>
      <w:r>
        <w:rPr>
          <w:sz w:val="28"/>
          <w:szCs w:val="28"/>
          <w:lang w:bidi="hi-IN"/>
        </w:rPr>
        <w:t xml:space="preserve"> фильмы), совершенствовать свой внутренний мир (углубляя самопознание, добиваясь духовной гармонии, нравственного роста), а также уделять достаточно внимания внешним, средовым факторам своей жизни. Отрицательный полюс шкалы "трансситуационная стабильность"</w:t>
      </w:r>
      <w:r>
        <w:rPr>
          <w:sz w:val="28"/>
          <w:szCs w:val="28"/>
          <w:lang w:bidi="hi-IN"/>
        </w:rPr>
        <w:t xml:space="preserve"> характеризует человека, предпочитающего привычное, "реалиста", стремящегося максимально реализовать те возможности, которые у него имеются на сегодняшний день и, исходя из реальных возможностей, спланировать свою жизнь.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Транситуационный локус контроля «Ол</w:t>
      </w:r>
      <w:r>
        <w:rPr>
          <w:sz w:val="28"/>
          <w:szCs w:val="28"/>
          <w:lang w:bidi="hi-IN"/>
        </w:rPr>
        <w:t>». Содержание шкалы дает ответ на вопрос "КТО?" (кто осуществляет взаимодействие человека с жизненной ситуацией: он сам или другие люди, внешние обстоятельства). Положительный полюс ("внутренний трансситуационный локус контроля") характеризует высокий уров</w:t>
      </w:r>
      <w:r>
        <w:rPr>
          <w:sz w:val="28"/>
          <w:szCs w:val="28"/>
          <w:lang w:bidi="hi-IN"/>
        </w:rPr>
        <w:t>ень субъективного контроля над жизненными ситуациями и описывает человека, ощущающего ответственность за события своей жизни и стремящегося ими управлять, соответственно, планирующего свою жизнь далеко вперед, подмечающего взаимосвязь своих собственных пос</w:t>
      </w:r>
      <w:r>
        <w:rPr>
          <w:sz w:val="28"/>
          <w:szCs w:val="28"/>
          <w:lang w:bidi="hi-IN"/>
        </w:rPr>
        <w:t>тупков и последующих событий на жизненном пути, воспринимающего свою жизнь как целостность. Отрицательный полюс ("внешний трансситуационный локус контроля") характеризует человека, придающего в объяснении своей собственной жизни больше значения случаю, суд</w:t>
      </w:r>
      <w:r>
        <w:rPr>
          <w:sz w:val="28"/>
          <w:szCs w:val="28"/>
          <w:lang w:bidi="hi-IN"/>
        </w:rPr>
        <w:t>ьбе, стечению обстоятельств и, следовательно, не планирующего далеко вперед, не ощущающего влияния своих поступков на последующие жизненные события, воспринимающего свою жизнь как совокупность отдельных ее моментов - внешних событий.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Транситуационное освое</w:t>
      </w:r>
      <w:r>
        <w:rPr>
          <w:sz w:val="28"/>
          <w:szCs w:val="28"/>
          <w:lang w:bidi="hi-IN"/>
        </w:rPr>
        <w:t>ние мира «Оо». Содержание шкалы дает ответ на вопрос "КУДА?" (куда, т.е. в каком направлении, осуществляется взаимодействие человека с жизненной ситуацией, - вовнутрь или вовне). Положительный полюс ("трансситуационное освоение внутреннего мира") характери</w:t>
      </w:r>
      <w:r>
        <w:rPr>
          <w:sz w:val="28"/>
          <w:szCs w:val="28"/>
          <w:lang w:bidi="hi-IN"/>
        </w:rPr>
        <w:t>зует обращенность человека к своему внутреннему миру, стремление к внутреннему росту, самосовершенствованию. Об этом свидетельствует и представление своей жизни как малособытийной. Характерно также стремление планировать свою жизнь. В то же время обращенно</w:t>
      </w:r>
      <w:r>
        <w:rPr>
          <w:sz w:val="28"/>
          <w:szCs w:val="28"/>
          <w:lang w:bidi="hi-IN"/>
        </w:rPr>
        <w:t>сть вовнутрь сопровождается отсутствием ощущения контроля над своей жизнью - поскольку она рассматривается как один из аспектов существования внешнего мира. Отрицательный полюс ("трансситуационное освоение внешнего мира") характеризуется стремлением к само</w:t>
      </w:r>
      <w:r>
        <w:rPr>
          <w:sz w:val="28"/>
          <w:szCs w:val="28"/>
          <w:lang w:bidi="hi-IN"/>
        </w:rPr>
        <w:t>осуществлению во внешнем мире, что сопровождается восприятием своей жизни как насыщенной внешними событиями, ощущением контроля над собственной жизнью и нежеланием планировать жизнь в связи с акцентированием внимания на роли внешних обстоятельств.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Транситу</w:t>
      </w:r>
      <w:r>
        <w:rPr>
          <w:sz w:val="28"/>
          <w:szCs w:val="28"/>
          <w:lang w:bidi="hi-IN"/>
        </w:rPr>
        <w:t>ационная подвижность «Оп». Содержание шкалы отвечает на вопрос "ГДЕ?" (где, в каких условиях осуществляется жизнедеятельность: в привычных или в новых жизненных ситуациях). Положительный полюс шкалы ("трансситуационная подвижность") характеризует стремлени</w:t>
      </w:r>
      <w:r>
        <w:rPr>
          <w:sz w:val="28"/>
          <w:szCs w:val="28"/>
          <w:lang w:bidi="hi-IN"/>
        </w:rPr>
        <w:t>е человека взаимодействовать с новыми жизненными ситуациями (профессиональными, учебными и др.), к активному движению, развитию, к жизненным переменам. Отрицательный полюс шкалы ("трансситуационная инертность") характеризует стремление к взаимодействию с п</w:t>
      </w:r>
      <w:r>
        <w:rPr>
          <w:sz w:val="28"/>
          <w:szCs w:val="28"/>
          <w:lang w:bidi="hi-IN"/>
        </w:rPr>
        <w:t>ривычными жизненными ситуациями, такими, как есть, к пассивному следованию жизненному потоку, отсутствие тяги к жизненным переменам.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Транситуационное творчество «От». Включает в себя взаимосвязанные шкалы "трансситуационная изменчивость", "трансситуационна</w:t>
      </w:r>
      <w:r>
        <w:rPr>
          <w:sz w:val="28"/>
          <w:szCs w:val="28"/>
          <w:lang w:bidi="hi-IN"/>
        </w:rPr>
        <w:t>я направленность освоение мира", "трансситуационная подвижность". Все эти шкалы характеризуют преобразующую жизненную активность человека.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Тип субъект-объектных ориентаций в жизненных ситуациях определяется в зависимости от сочетания стеновых значений по в</w:t>
      </w:r>
      <w:r>
        <w:rPr>
          <w:sz w:val="28"/>
          <w:szCs w:val="28"/>
          <w:lang w:bidi="hi-IN"/>
        </w:rPr>
        <w:t>торичным ортогональным шкалам трансситуационного творчества и трансситуационного локуса контроля.</w:t>
      </w:r>
    </w:p>
    <w:p w:rsidR="00000000" w:rsidRDefault="00113ED8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1. Диагностируется тип преобразователь жизненной ситуации, если оба показателя характеризуются стеновым значением выше 6 (т.е. от 7 до 10 баллов).</w:t>
      </w:r>
    </w:p>
    <w:p w:rsidR="00000000" w:rsidRDefault="00113ED8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Диагности</w:t>
      </w:r>
      <w:r>
        <w:rPr>
          <w:sz w:val="28"/>
          <w:szCs w:val="28"/>
          <w:lang w:bidi="hi-IN"/>
        </w:rPr>
        <w:t>руется тип гармонизатор жизненной ситуации, если по шкале «трансситуационное творчество» стеновое значение выше 6 (т.е. от 7 до 10 баллов), а по шкале «трансситуационный локус контроля» ниже 5 (т.е. от 1 до 4 баллов).</w:t>
      </w:r>
    </w:p>
    <w:p w:rsidR="00000000" w:rsidRDefault="00113ED8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Диагностируется тип пользователь жиз</w:t>
      </w:r>
      <w:r>
        <w:rPr>
          <w:sz w:val="28"/>
          <w:szCs w:val="28"/>
          <w:lang w:bidi="hi-IN"/>
        </w:rPr>
        <w:t>ненной ситуацией, если по шкале «трансситуационное творчество» стеновое значение ниже 5 (т.е. от 1 до 4 баллов), по шкале «трансситуационный локус контроля» выше 6 (т.е. от 7 до 10 баллов).</w:t>
      </w:r>
    </w:p>
    <w:p w:rsidR="00000000" w:rsidRDefault="00113ED8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Диагностируется тип потребитель жизненной ситуации, если оба пок</w:t>
      </w:r>
      <w:r>
        <w:rPr>
          <w:sz w:val="28"/>
          <w:szCs w:val="28"/>
          <w:lang w:bidi="hi-IN"/>
        </w:rPr>
        <w:t>азателя характеризуются стеновыми значениями ниже 5 (т.е. от 1 до 4 баллов).</w:t>
      </w:r>
    </w:p>
    <w:p w:rsidR="00000000" w:rsidRDefault="00113ED8">
      <w:pPr>
        <w:tabs>
          <w:tab w:val="left" w:pos="1980"/>
        </w:tabs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Диагностируются смешанные типы, если по одной или обеим шкалам стеновое значение равно 5-6.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.2.5 Тест-анкета «Эмоциональная направленность» Б.И. Додонова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Авторство данного тест</w:t>
      </w:r>
      <w:r>
        <w:rPr>
          <w:sz w:val="28"/>
          <w:szCs w:val="28"/>
          <w:lang w:bidi="hi-IN"/>
        </w:rPr>
        <w:t>а принадлежит Б.И. Додонову [54].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Цель применения теста-анкеты состоит в определении типа общей эмоциональной направленности личности, предпочтения определенного вида эмоционального переживания другим.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Тест содержит 10 определений, характеризующих эмоцион</w:t>
      </w:r>
      <w:r>
        <w:rPr>
          <w:sz w:val="28"/>
          <w:szCs w:val="28"/>
          <w:lang w:bidi="hi-IN"/>
        </w:rPr>
        <w:t>альную сферу субъекта, которые испытуемый должен проранжировать в порядке предпочтения, проставив в бланке соответствующие выбору цифры.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Инструкция.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«Анкета предназначена для установления таких различий, которые нельзя определить в терминах «лучше-хуже». П</w:t>
      </w:r>
      <w:r>
        <w:rPr>
          <w:sz w:val="28"/>
          <w:szCs w:val="28"/>
          <w:lang w:bidi="hi-IN"/>
        </w:rPr>
        <w:t>оэтому любой ответ будет характеризовать вас одинаково хорошо, если вы ответите серьезно и искренне. Вам нужно постараться точно выполнить инструкцию.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Внимательно прочитайте нижеприведенный перечень приятных переживаний и запишите номер того из них, которо</w:t>
      </w:r>
      <w:r>
        <w:rPr>
          <w:sz w:val="28"/>
          <w:szCs w:val="28"/>
          <w:lang w:bidi="hi-IN"/>
        </w:rPr>
        <w:t>е вы больше всего любите испытывать.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Остальные номера расположите вправо по строчке в порядке убывания предпочтения, которое вы отдаете одной эмоции перед другой».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Процедура подсчета.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анкете переживанию, поставленному испытуемым на первое место, присва</w:t>
      </w:r>
      <w:r>
        <w:rPr>
          <w:sz w:val="28"/>
          <w:szCs w:val="28"/>
          <w:lang w:bidi="hi-IN"/>
        </w:rPr>
        <w:t>ивается оценка в 10 баллов, далее по убывающей - 9, 8, 7 и т.д. Таким образом, можно выявить ведущую эмоциональную направленность личности.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Каждой характеристике эмоциональной направленности соответствуют следующие 10типов: альтруистические эмоции, коммуни</w:t>
      </w:r>
      <w:r>
        <w:rPr>
          <w:sz w:val="28"/>
          <w:szCs w:val="28"/>
          <w:lang w:bidi="hi-IN"/>
        </w:rPr>
        <w:t>кативные, глоричекие, праксические, пугнические, романтические, гностические, эстетические, гедонистические и акизитивные эмоции.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Альтруистические эмоции возникают на основе потребности в содействии, помощи, покровительстве другим людям.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Коммуникативные эм</w:t>
      </w:r>
      <w:r>
        <w:rPr>
          <w:sz w:val="28"/>
          <w:szCs w:val="28"/>
          <w:lang w:bidi="hi-IN"/>
        </w:rPr>
        <w:t>оции возникают на основе потребности в общении.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Глорические эмоции связаны с потребностью в самоутверждении, в славе.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Праксические эмоции вызываются деятельностью, ее успешностью или неуспешностью.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Пугнические эмоции происходят от потребности в преодолении</w:t>
      </w:r>
      <w:r>
        <w:rPr>
          <w:sz w:val="28"/>
          <w:szCs w:val="28"/>
          <w:lang w:bidi="hi-IN"/>
        </w:rPr>
        <w:t xml:space="preserve"> опасности, на основе которой позднее возникает интерес к борьбе.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Романтические эмоции возникают на основе стремления ко всему необычайному, необыкновенному, таинственному.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Акизитивные эмоции возникают в связи с интересом к накоплению, «коллекционированию»</w:t>
      </w:r>
      <w:r>
        <w:rPr>
          <w:sz w:val="28"/>
          <w:szCs w:val="28"/>
          <w:lang w:bidi="hi-IN"/>
        </w:rPr>
        <w:t xml:space="preserve"> вещей, выходящему за пределы практической нужды в них.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Гедонистические эмоции связаны с удовлетворением потребности в телесном и душевном комфорте.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Гностические эмоции описываются часто под рубрикой интеллектуальных чувств. Их связывают с потребностью в п</w:t>
      </w:r>
      <w:r>
        <w:rPr>
          <w:sz w:val="28"/>
          <w:szCs w:val="28"/>
          <w:lang w:bidi="hi-IN"/>
        </w:rPr>
        <w:t>олучении любой новой информации и с потребностью в «когнитивной гармонии».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Эстетические эмоции являются отражением потребности человека быть в гармонии с окружающим.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pStyle w:val="2"/>
        <w:keepNext/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2.2.6 Шкала дифференцированных эмоций К.Изарда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Создателем данной методики является америк</w:t>
      </w:r>
      <w:r>
        <w:rPr>
          <w:sz w:val="28"/>
          <w:szCs w:val="28"/>
          <w:lang w:bidi="hi-IN"/>
        </w:rPr>
        <w:t>анский психолог, специалист в области человеческих эмоций, автор дифференциальной теории эмоций К. Изард [3].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Концепция К. Изарда предполагает наличие двух уровней организации эмоций: базовые эмоции (интерес, радость, удивление, печаль, гнев, отвращение, п</w:t>
      </w:r>
      <w:r>
        <w:rPr>
          <w:sz w:val="28"/>
          <w:szCs w:val="28"/>
          <w:lang w:bidi="hi-IN"/>
        </w:rPr>
        <w:t>резрение, страх, стыд, вина) и дифференцированные - более тонкие, нюансные аффективные состояния, представляющие собой сочетания и варианты базовых эмоций.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Инструкция.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«В данном опроснике представлены на рассмотрение 30 различных эмоциональных состояний. В</w:t>
      </w:r>
      <w:r>
        <w:rPr>
          <w:sz w:val="28"/>
          <w:szCs w:val="28"/>
          <w:lang w:bidi="hi-IN"/>
        </w:rPr>
        <w:t>ам предлагается оценить каждое из них по шкале, приведенной ниже, исходя из частоты проявления данного эмоционального состояния в Вашем поведении. Шкала оценки: очень часто - 5; часто - 4; иногда - 3; редко - 2; почти никогда - 1».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Процедура подсчета.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К. И</w:t>
      </w:r>
      <w:r>
        <w:rPr>
          <w:sz w:val="28"/>
          <w:szCs w:val="28"/>
          <w:lang w:bidi="hi-IN"/>
        </w:rPr>
        <w:t>зард сформировал шкалу дифференцированных эмоций (ШДЭ). Каждая из 10 базовых эмоций определяется тремя независимыми переменными. В опросном листе описаны 30 аффективных состояний (дифференцированные эмоции), субъективно оцениваемые испытуемыми по пятибалль</w:t>
      </w:r>
      <w:r>
        <w:rPr>
          <w:sz w:val="28"/>
          <w:szCs w:val="28"/>
          <w:lang w:bidi="hi-IN"/>
        </w:rPr>
        <w:t>ной шкале, которые в результате обработки суммируются в показатели базовых эмоций.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итоге получается 10 числовых значений (от 3 до 15 баллов), представляющие собой выраженность каждой базовой эмоции.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Сырые баллы с помощью ключа переводятся в стандартные о</w:t>
      </w:r>
      <w:r>
        <w:rPr>
          <w:sz w:val="28"/>
          <w:szCs w:val="28"/>
          <w:lang w:bidi="hi-IN"/>
        </w:rPr>
        <w:t>ценки - «стены».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Цель методики - определить эмоциональное состояние субъекта по десяти вышеуказанным базовым эмоциям.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.3 Процедура исследования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Исследование было организовано и проведено в несколько этапов.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первую очередь, были отобраны методики, позв</w:t>
      </w:r>
      <w:r>
        <w:rPr>
          <w:sz w:val="28"/>
          <w:szCs w:val="28"/>
          <w:lang w:bidi="hi-IN"/>
        </w:rPr>
        <w:t>оляющие исследовать предпосылки делинквентного поведения, влияющие на проявление патохарактерологических особенностей. Так как исследование проходило в групповой форме, были подготовлены именные бланки и текст методик в удобной для испытуемых форме.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Были п</w:t>
      </w:r>
      <w:r>
        <w:rPr>
          <w:sz w:val="28"/>
          <w:szCs w:val="28"/>
          <w:lang w:bidi="hi-IN"/>
        </w:rPr>
        <w:t>олучены разрешения от принимающих организаций на проведение диагностических работ, согласованы время (расписание) и условия работы с подростками.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средних образовательных школах диагностика выполнялась в урочное время в течение нескольких уроков с перерыв</w:t>
      </w:r>
      <w:r>
        <w:rPr>
          <w:sz w:val="28"/>
          <w:szCs w:val="28"/>
          <w:lang w:bidi="hi-IN"/>
        </w:rPr>
        <w:t>ами на отдых. В Колпинской колонии, исследование проводилось в микрогруппах, с учетом внутреннего распорядка организаций. Предъявление стимульного материала выполнялось в следующей последовательности: цветовой тест Люшера, ПДО, опросник жизненных ориентаци</w:t>
      </w:r>
      <w:r>
        <w:rPr>
          <w:sz w:val="28"/>
          <w:szCs w:val="28"/>
          <w:lang w:bidi="hi-IN"/>
        </w:rPr>
        <w:t>й, шкала дифференцированных эмоций, ОФДСИ, опросник эмоциональной направленности личности. В рамках проведения исследования предполагалось делать перерывы по мере утомления испытуемых, как правило, двух-трех встреч было достаточно для полного прохождения к</w:t>
      </w:r>
      <w:r>
        <w:rPr>
          <w:sz w:val="28"/>
          <w:szCs w:val="28"/>
          <w:lang w:bidi="hi-IN"/>
        </w:rPr>
        <w:t xml:space="preserve">омплекса тестов.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.4 Математико-статистические методы обработки данных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В работе использовались статистические методы обработки и анализа эмпирических данных для выявления различий в исследуемых группах: критерий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φ* - </w:t>
      </w:r>
      <w:r>
        <w:rPr>
          <w:sz w:val="28"/>
          <w:szCs w:val="28"/>
          <w:lang w:bidi="hi-IN"/>
        </w:rPr>
        <w:t>угловое преобразование Фишера (критер</w:t>
      </w:r>
      <w:r>
        <w:rPr>
          <w:sz w:val="28"/>
          <w:szCs w:val="28"/>
          <w:lang w:bidi="hi-IN"/>
        </w:rPr>
        <w:t xml:space="preserve">ий Фишера), Хи-квадрат Пирсона, для анализа номинативных переменных; </w:t>
      </w:r>
      <w:r>
        <w:rPr>
          <w:sz w:val="28"/>
          <w:szCs w:val="28"/>
          <w:lang w:val="en-US" w:bidi="hi-IN"/>
        </w:rPr>
        <w:t>t</w:t>
      </w:r>
      <w:r>
        <w:rPr>
          <w:sz w:val="28"/>
          <w:szCs w:val="28"/>
          <w:lang w:bidi="hi-IN"/>
        </w:rPr>
        <w:t xml:space="preserve">-критерий Стьюдента использовался для переменных с нормальным распределением, а U-критерий Манна-Уитни применялся в том случае, когда переменные не имели нормального распределения.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Испо</w:t>
      </w:r>
      <w:r>
        <w:rPr>
          <w:sz w:val="28"/>
          <w:szCs w:val="28"/>
          <w:lang w:bidi="hi-IN"/>
        </w:rPr>
        <w:t xml:space="preserve">льзование дискриминантного анализа направлено на определение того, какие переменные дают наилучшее предсказание для попадания в исследуемые группы.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Достоверность математических расчётов проверялась с помощью компьютерной программ SPSS, версия 19.0.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Глав</w:t>
      </w:r>
      <w:r>
        <w:rPr>
          <w:sz w:val="28"/>
          <w:szCs w:val="28"/>
          <w:lang w:bidi="hi-IN"/>
        </w:rPr>
        <w:t>а 3. Результаты исследования и их обсуждение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Данная глава посвящена изложению результатов, полученных в ходе экспериментального изучения индивидуально-личностных особенностей подростков с аномалиями характера, совершивших и не совершавших уголовно наказуе</w:t>
      </w:r>
      <w:r>
        <w:rPr>
          <w:sz w:val="28"/>
          <w:szCs w:val="28"/>
          <w:lang w:bidi="hi-IN"/>
        </w:rPr>
        <w:t xml:space="preserve">мых деликтов.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главе представлены результаты сравнения групп старших подростков по следующим индивидуально-личностным параметрам: вегетативный тонус, формально-динамические свойства индивидуальности, типы характера, смысло-жизненные ориентации и эмоциона</w:t>
      </w:r>
      <w:r>
        <w:rPr>
          <w:sz w:val="28"/>
          <w:szCs w:val="28"/>
          <w:lang w:bidi="hi-IN"/>
        </w:rPr>
        <w:t>льная сфера.  Кроме того, задача экспериментального исследования состоит в выявлении индивиуально-личностных показателей, которые выступали бы в качестве патохарактерологических предпосылок и указывали на повышенную вероятность совершения уголовно наказуем</w:t>
      </w:r>
      <w:r>
        <w:rPr>
          <w:sz w:val="28"/>
          <w:szCs w:val="28"/>
          <w:lang w:bidi="hi-IN"/>
        </w:rPr>
        <w:t xml:space="preserve">ых деликтов среди старших подростков.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.1 Представленность аномалий характера у старших подростков, совершивших и не совершавших уголовно наказуемых деликтов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рамках исследовательского дизайна первоначально испытуемые были разделены на две группы: контр</w:t>
      </w:r>
      <w:r>
        <w:rPr>
          <w:sz w:val="28"/>
          <w:szCs w:val="28"/>
          <w:lang w:bidi="hi-IN"/>
        </w:rPr>
        <w:t>ольную (школьники без уголовно наказуемого деликта) - 77 человек (68%) и делинквентные (криминальные) подростки - 37 человек (32%). Для выявления аномалий характера (акцентуации и психопатии) у старших подростков в исследовании был использован "Патохаракте</w:t>
      </w:r>
      <w:r>
        <w:rPr>
          <w:sz w:val="28"/>
          <w:szCs w:val="28"/>
          <w:lang w:bidi="hi-IN"/>
        </w:rPr>
        <w:t xml:space="preserve">рологический диагностический опросник" (ПДО) А.Е. Личко. Валидность используемого метода в среднем равна 0,85 [32]. Для сравнения исследуемых групп нами был использован критерий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φ* - </w:t>
      </w:r>
      <w:r>
        <w:rPr>
          <w:sz w:val="28"/>
          <w:szCs w:val="28"/>
          <w:lang w:bidi="hi-IN"/>
        </w:rPr>
        <w:t>угловое преобразование Фишера (критерий Фишера).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5 приведены пр</w:t>
      </w:r>
      <w:r>
        <w:rPr>
          <w:sz w:val="28"/>
          <w:szCs w:val="28"/>
          <w:lang w:bidi="hi-IN"/>
        </w:rPr>
        <w:t>оцентные соотношения частоты встречаемости психопатий и акцентуаций характера у старших подростков. Как видно из таблицы, аномалии характера достоверно чаще встречаются у подростков совершивших деликт - 33 подростка (89%), против 54 человек (70 %) не совер</w:t>
      </w:r>
      <w:r>
        <w:rPr>
          <w:sz w:val="28"/>
          <w:szCs w:val="28"/>
          <w:lang w:bidi="hi-IN"/>
        </w:rPr>
        <w:t>шавших уголовно наказуемых деликтов,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=2.44, при с&lt;0,01.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5. Частота встречаемости психопатий и акцентуаций характера у старших подростков криминальной и популяционной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6"/>
        <w:gridCol w:w="1527"/>
        <w:gridCol w:w="1991"/>
        <w:gridCol w:w="1660"/>
        <w:gridCol w:w="11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Группа/Признаки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Криминальные подростки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Популяционная выборка подростк</w:t>
            </w:r>
            <w:r>
              <w:rPr>
                <w:sz w:val="20"/>
                <w:szCs w:val="20"/>
                <w:lang w:bidi="hi-IN"/>
              </w:rPr>
              <w:t>ов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φ*</w:t>
            </w:r>
            <w:r>
              <w:rPr>
                <w:sz w:val="20"/>
                <w:szCs w:val="20"/>
                <w:lang w:bidi="hi-IN"/>
              </w:rPr>
              <w:t>эмп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Психопатии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22 (59%)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25 (33%)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2.745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&lt; 0.01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Акцентуации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 (30%)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 (37%)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0.845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&gt; 0.05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Всего аномалий (акцентуации и психопатии)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 (89%)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54 (70%)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2.44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&lt; 0.01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Без аномалий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 (11%)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23 (30%)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2.435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&lt; 0.01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Подростки без аномалий</w:t>
      </w:r>
      <w:r>
        <w:rPr>
          <w:sz w:val="28"/>
          <w:szCs w:val="28"/>
          <w:lang w:bidi="hi-IN"/>
        </w:rPr>
        <w:t xml:space="preserve"> характера достоверно чаще встречаются в популяционной выборке 23 человека (30%), против 4 (11%) в криминальной,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 = 2.435, при с&lt;0,01.   Достоверно более низкие показатели психопатии в популяционной выборке старших подростков 25 человек (33%), против </w:t>
      </w:r>
      <w:r>
        <w:rPr>
          <w:sz w:val="28"/>
          <w:szCs w:val="28"/>
          <w:lang w:bidi="hi-IN"/>
        </w:rPr>
        <w:t>22 человек (60%) в криминальное выборке,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 = 2.745, при с&lt;0,01.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Наличие акцентуаций характера обнаружено у 11 (30%) криминальных подростков, а в популяционной выборке у 29 (37%) подростков, данные значения являются статистически незначимыми,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 = 0.</w:t>
      </w:r>
      <w:r>
        <w:rPr>
          <w:sz w:val="28"/>
          <w:szCs w:val="28"/>
          <w:lang w:bidi="hi-IN"/>
        </w:rPr>
        <w:t>845, при p &gt; 0.05. Для большей наглядности продемонстрируем табличные данные рис. 1 и 2.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Исходя из исследовательских задач, были сформированы еще две группы подростков: с аномалиями характера, но не совершивших уголовно наказуемого деликта, и с аномалиями </w:t>
      </w:r>
      <w:r>
        <w:rPr>
          <w:sz w:val="28"/>
          <w:szCs w:val="28"/>
          <w:lang w:bidi="hi-IN"/>
        </w:rPr>
        <w:t>характера и наличием уголовно наказуемого деликта. Для этого в обеих группах были отобраны только те подростки, у которых выявлены психопатия и акцентуации характера. Так как в популяционной выборке акцентуации характера встречаются чаще, посредством случа</w:t>
      </w:r>
      <w:r>
        <w:rPr>
          <w:sz w:val="28"/>
          <w:szCs w:val="28"/>
          <w:lang w:bidi="hi-IN"/>
        </w:rPr>
        <w:t>йного отбора их количество было уравнено с криминальными подростками. При помощи критерия Хи-квадрат Пирсона группы сравнения прошли оценку равномерности распределения.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1. Распространенность аномалий характера в криминальной группе и у представите</w:t>
      </w:r>
      <w:r>
        <w:rPr>
          <w:sz w:val="28"/>
          <w:szCs w:val="28"/>
          <w:lang w:bidi="hi-IN"/>
        </w:rPr>
        <w:t xml:space="preserve">лей популяционной выборки старших подростков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Рисунок 2. Соотношение психопатий и акцентуаций характера в криминальной группе и у представителей популяционной выборки старших подростков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Таким образом, для последующего сравнительного анализа были получе</w:t>
      </w:r>
      <w:r>
        <w:rPr>
          <w:sz w:val="28"/>
          <w:szCs w:val="28"/>
          <w:lang w:bidi="hi-IN"/>
        </w:rPr>
        <w:t>ны две группы (таблица 6): делинквентные подростки с аномалиями характера (криминальная группа) - 33 человека (43%) и подростки с аномалиями характера, но без совершения уголовно наказуемых деликтов (контрольная группа) - 40 человек (57%), ч2= 0.671, при с</w:t>
      </w:r>
      <w:r>
        <w:rPr>
          <w:sz w:val="28"/>
          <w:szCs w:val="28"/>
          <w:lang w:bidi="hi-IN"/>
        </w:rPr>
        <w:t>&gt;0,05. Психопатии встречаются у 25 подростков (53%) в контрольной группе и у 22 подростков (47%) в криминальной выборке, ч2=0.555, при с&gt;0,05. Акцентуации характера встречаются у 15 подростков (58%) в контрольной группе и у 11 подростков (42%) в криминальн</w:t>
      </w:r>
      <w:r>
        <w:rPr>
          <w:sz w:val="28"/>
          <w:szCs w:val="28"/>
          <w:lang w:bidi="hi-IN"/>
        </w:rPr>
        <w:t xml:space="preserve">ой выборке, ч2 = 0.433, при с&gt;0,05. 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6. Соотношение акцентуаций характера и психопатий в группах подростков, совершивших и не совершавших деликт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1279"/>
        <w:gridCol w:w="1406"/>
        <w:gridCol w:w="19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Признаки/Группа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Психопатия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Акцентуация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Всего респондентов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Без уголовно наказуемого деликта с аномали</w:t>
            </w:r>
            <w:r>
              <w:rPr>
                <w:sz w:val="20"/>
                <w:szCs w:val="20"/>
                <w:lang w:bidi="hi-IN"/>
              </w:rPr>
              <w:t>ями характера (контрольная группа)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25 (53%)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 (58%)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40 (55%)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Криминальные подростки с аномалиями характера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22 (47%)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 (42%)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 (45%)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Значение ч2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0,348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0,615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0,671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p-уровень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0,555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0,433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0,413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заключение параграфа кратко представим основные положени</w:t>
      </w:r>
      <w:r>
        <w:rPr>
          <w:sz w:val="28"/>
          <w:szCs w:val="28"/>
          <w:lang w:bidi="hi-IN"/>
        </w:rPr>
        <w:t>я относительно частоты встречаемости аномалий характера в различных группах старших подростков:</w:t>
      </w:r>
    </w:p>
    <w:p w:rsidR="00000000" w:rsidRDefault="00113ED8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1.</w:t>
      </w:r>
      <w:r>
        <w:rPr>
          <w:sz w:val="28"/>
          <w:szCs w:val="28"/>
          <w:lang w:bidi="hi-IN"/>
        </w:rPr>
        <w:tab/>
        <w:t>Частота встречаемости аномалий характера у криминальных подростков достоверно выше в сравнении с подростками популяционной выборки;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2.</w:t>
      </w:r>
      <w:r>
        <w:rPr>
          <w:sz w:val="28"/>
          <w:szCs w:val="28"/>
          <w:lang w:bidi="hi-IN"/>
        </w:rPr>
        <w:tab/>
        <w:t xml:space="preserve">Частота встречаемости </w:t>
      </w:r>
      <w:r>
        <w:rPr>
          <w:sz w:val="28"/>
          <w:szCs w:val="28"/>
          <w:lang w:bidi="hi-IN"/>
        </w:rPr>
        <w:t>психопатий у криминальных подростков достоверно выше в сравнении с подростками популяционной выборки;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</w:t>
      </w:r>
      <w:r>
        <w:rPr>
          <w:sz w:val="28"/>
          <w:szCs w:val="28"/>
          <w:lang w:bidi="hi-IN"/>
        </w:rPr>
        <w:tab/>
        <w:t xml:space="preserve">В популяционной выборке уровень акцентуаций характера выше, чем в криминальной выборке подростков, однако не достигает достоверно значимых показателей.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 Различия индвидуально-личностных свойств у подростков с аномалиями характера, совершивших и не совершавших уголовно наказуемых деликтов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.2.1 Особенности вегетативного тонуса в исследуемых группах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Проведено измерение переменной вегетативный коэффициен</w:t>
      </w:r>
      <w:r>
        <w:rPr>
          <w:sz w:val="28"/>
          <w:szCs w:val="28"/>
          <w:lang w:bidi="hi-IN"/>
        </w:rPr>
        <w:t xml:space="preserve">т (ВК), отражающий уровень вегетативного тонуса в исследуемых группах.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Отклонение от нормального распределения считается несущественным, т.к. по d- критерию Колмогорова-Смирнова вероятность ошибки не является значимой; поэтому значение переменной достаточ</w:t>
      </w:r>
      <w:r>
        <w:rPr>
          <w:sz w:val="28"/>
          <w:szCs w:val="28"/>
          <w:lang w:bidi="hi-IN"/>
        </w:rPr>
        <w:t>но хорошо подчиняются нормальному распределению и можно применять параметрические тесты. В этом случае для соответствующей переменной мы использовали t-критерий Стьюдента.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Как видно из таблицы 7, в контрольной группе среднегрупповой показатель ВК равен 1,3</w:t>
      </w:r>
      <w:r>
        <w:rPr>
          <w:sz w:val="28"/>
          <w:szCs w:val="28"/>
          <w:lang w:bidi="hi-IN"/>
        </w:rPr>
        <w:t xml:space="preserve">, а в криминальной группе - 1,31, t = - 0,019, при p &gt; 0,05. Таким образом мы не получили значимых различий по показателю ВК в группах сравнения.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7. Среднегрупповые показатели ВК в группах подростков, совершивших и не совершавших деликт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2030"/>
        <w:gridCol w:w="2156"/>
        <w:gridCol w:w="1175"/>
        <w:gridCol w:w="13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Показател</w:t>
            </w:r>
            <w:r>
              <w:rPr>
                <w:sz w:val="20"/>
                <w:szCs w:val="20"/>
                <w:lang w:bidi="hi-IN"/>
              </w:rPr>
              <w:t>ь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t-критерий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 = 1,3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 = 1,31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-0,019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0,985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Можно сделать вывод, что на индивидном уровне организации человека, различия вегетативной нервной системы, а именно - вегетативный тонус, у групп старших подр</w:t>
      </w:r>
      <w:r>
        <w:rPr>
          <w:sz w:val="28"/>
          <w:szCs w:val="28"/>
          <w:lang w:bidi="hi-IN"/>
        </w:rPr>
        <w:t xml:space="preserve">остков совершивших и не совершавших уголовно наказуемых деликтов значимо не отличается.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3.2.2</w:t>
      </w:r>
      <w:r>
        <w:rPr>
          <w:sz w:val="28"/>
          <w:szCs w:val="28"/>
          <w:lang w:bidi="hi-IN"/>
        </w:rPr>
        <w:tab/>
        <w:t>Особенности формально-динамических свойств индивидуальности в исследуемых группах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Отклонение от нормального распределения по всем переменным методики ОФДСИ счит</w:t>
      </w:r>
      <w:r>
        <w:rPr>
          <w:sz w:val="28"/>
          <w:szCs w:val="28"/>
          <w:lang w:bidi="hi-IN"/>
        </w:rPr>
        <w:t xml:space="preserve">ается несущественным, т.к. по d- критерию Колмогорова-Смирнова вероятность ошибки не является значимой; поэтому значения переменных достаточно хорошо подчиняются нормальному распределению и можно применять параметрические тесты.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Кроме t-критерия Стьюдента</w:t>
      </w:r>
      <w:r>
        <w:rPr>
          <w:sz w:val="28"/>
          <w:szCs w:val="28"/>
          <w:lang w:bidi="hi-IN"/>
        </w:rPr>
        <w:t>, при сравнении ряда переменных, мы также использовали U-критерий Манна-Уитни.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«Приложении А» представлены среднегрупповые показатели по всем переменным методики. Психомоторная (ЭРМ) и интеллектуальная эргичность (ЭРИ), психомоторная (ПМ), интеллектуальн</w:t>
      </w:r>
      <w:r>
        <w:rPr>
          <w:sz w:val="28"/>
          <w:szCs w:val="28"/>
          <w:lang w:bidi="hi-IN"/>
        </w:rPr>
        <w:t>ая (ПИ) и коммуникативная пластичность (ПК), психомоторная (СМ) и интеллектуальная скорость (СИ), интеллектуальная эмоциональность (ЭИ), степень адекватности в оценке своего поведения (КШ), индексы психомоторной (ИПА), интеллектуальной (ИИА), общей активно</w:t>
      </w:r>
      <w:r>
        <w:rPr>
          <w:sz w:val="28"/>
          <w:szCs w:val="28"/>
          <w:lang w:bidi="hi-IN"/>
        </w:rPr>
        <w:t>сти (ИОА) и общий показатель пластичности (ПЛ) не выявили значимых различий между контрольной группой и криминальными подростками старшего возраста.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8 представлены показатели методики ОФДСИ, которые имеют достоверные различия в исследуемых группа</w:t>
      </w:r>
      <w:r>
        <w:rPr>
          <w:sz w:val="28"/>
          <w:szCs w:val="28"/>
          <w:lang w:bidi="hi-IN"/>
        </w:rPr>
        <w:t>х.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8. Среднегрупповые показатели методики ОФДСИ (В.М. Русалова)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361"/>
        <w:gridCol w:w="1465"/>
        <w:gridCol w:w="1018"/>
        <w:gridCol w:w="900"/>
        <w:gridCol w:w="1048"/>
        <w:gridCol w:w="9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t-критерий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u-критерий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ЭРК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36,16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31,97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3,029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353,5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35,00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33,28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1,497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,139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439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ЭМ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24,63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29,44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-3,616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ЭК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24,76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28,94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-2,899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ИКА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101,08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95,75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1,725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,089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440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ИОЭ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76,50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87,94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-2,876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347,5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ИОАД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221,24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197,13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2,843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367,5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Эргичность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101,11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93,75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2,793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394,5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Скорость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104,76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98,28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1,982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,052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410,5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0,02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контрольной группе среднее значение по показателю коммуникативной эргичности (ЭРК) равен 36,16, а в криминальной группе - 31,97, t = 3,029, при p &lt; 0,01. Среднее значение коммуникативной скорости (СК) в контрольной группе составля</w:t>
      </w:r>
      <w:r>
        <w:rPr>
          <w:sz w:val="28"/>
          <w:szCs w:val="28"/>
          <w:lang w:bidi="hi-IN"/>
        </w:rPr>
        <w:t>ет 35, в криминальной - 33,28, u = 439, при p &lt; 0,05. По показателю психомоторная эмоциональность (ЭМ) в контрольной и криминальной группах получены следующие средние значения - 24,63 и 29,44 соответственно, t = -3,616, при p &lt; 0,001. Среднее значение комм</w:t>
      </w:r>
      <w:r>
        <w:rPr>
          <w:sz w:val="28"/>
          <w:szCs w:val="28"/>
          <w:lang w:bidi="hi-IN"/>
        </w:rPr>
        <w:t>уникативной эмоциональности (ЭК) в контрольной группе составляет 24,76, а в криминальной 28,94, t = -2,899, при p &lt; 0,01. В контрольной группе среднее значение индекса коммуникативной активности (ИКА) равно 101,8, а в криминальной - 95,75, u = 440, при p &lt;</w:t>
      </w:r>
      <w:r>
        <w:rPr>
          <w:sz w:val="28"/>
          <w:szCs w:val="28"/>
          <w:lang w:bidi="hi-IN"/>
        </w:rPr>
        <w:t xml:space="preserve"> 0,05. Среднее значение индекса общей эмоциональности (ИОЭ) в контрольной группе составляет 76,50, в криминальной - 87,94, t = -2,876, при p &lt; 0,01. По индексу общей адаптивности (ИОАД) в контрольной и криминальной группах получены следующие средние значен</w:t>
      </w:r>
      <w:r>
        <w:rPr>
          <w:sz w:val="28"/>
          <w:szCs w:val="28"/>
          <w:lang w:bidi="hi-IN"/>
        </w:rPr>
        <w:t>ия - 221,24 и 197,13 соответственно, t = 2,843, при p &lt; 0,01. Среднее значение общего показателя эргичности в контрольной группе составляет 101,11, в криминальной - 93,75, t = 2,793, при p &lt; 0,01. В контрольной группе среднее значение общего показателя ско</w:t>
      </w:r>
      <w:r>
        <w:rPr>
          <w:sz w:val="28"/>
          <w:szCs w:val="28"/>
          <w:lang w:bidi="hi-IN"/>
        </w:rPr>
        <w:t>рости равно 104,76, в криминальной - 98,28, u = 410,5, при p &lt; 0,05.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3.2.3</w:t>
      </w:r>
      <w:r>
        <w:rPr>
          <w:sz w:val="28"/>
          <w:szCs w:val="28"/>
          <w:lang w:bidi="hi-IN"/>
        </w:rPr>
        <w:tab/>
        <w:t>Характерологические особенности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исследуемых группах старших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Приступим к анализу частоты встречаемости характерологических типов в исследуемых группах.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Стоит отметить,</w:t>
      </w:r>
      <w:r>
        <w:rPr>
          <w:sz w:val="28"/>
          <w:szCs w:val="28"/>
          <w:lang w:bidi="hi-IN"/>
        </w:rPr>
        <w:t xml:space="preserve"> что методика ПДО направлена на выявление типа характера, а данные о выраженности черт характера выступают основой для диагноста установить доминирующий тип или типы характера.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Для сравнения исследуемых групп нами был использован критерий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φ* - </w:t>
      </w:r>
      <w:r>
        <w:rPr>
          <w:sz w:val="28"/>
          <w:szCs w:val="28"/>
          <w:lang w:bidi="hi-IN"/>
        </w:rPr>
        <w:t>угловое пре</w:t>
      </w:r>
      <w:r>
        <w:rPr>
          <w:sz w:val="28"/>
          <w:szCs w:val="28"/>
          <w:lang w:bidi="hi-IN"/>
        </w:rPr>
        <w:t>образование Фишера (критерий Фишера), при невозможности использования критерия Фишера применялся Хи-квадрат Пирсона.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9 приведены процентные соотношения частоты встречаемости типов характера у старших подростков. Как видно из таблицы, эпилептоидны</w:t>
      </w:r>
      <w:r>
        <w:rPr>
          <w:sz w:val="28"/>
          <w:szCs w:val="28"/>
          <w:lang w:bidi="hi-IN"/>
        </w:rPr>
        <w:t>й тип характера достоверно чаще встречаются у подростков совершивших деликт - 20 подростков (61%), против 16 человек (40%) не совершавших уголовно наказуемых деликтов,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 = 1.765, при с&lt;0,05. Шизоидный тип характера также достоверно чаще встречается у к</w:t>
      </w:r>
      <w:r>
        <w:rPr>
          <w:sz w:val="28"/>
          <w:szCs w:val="28"/>
          <w:lang w:bidi="hi-IN"/>
        </w:rPr>
        <w:t>риминальных подростков - 7 респондентов (21%), против 2 (5%) в контрольной выборке,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 = 2.152, при с&lt;0,05.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9. Распределение типов психопатий и акцентуаций в группах старших подростков с аномалиями характера, совершивших и не совершавших делик</w:t>
      </w:r>
      <w:r>
        <w:rPr>
          <w:sz w:val="28"/>
          <w:szCs w:val="28"/>
          <w:lang w:bidi="hi-IN"/>
        </w:rPr>
        <w:t xml:space="preserve">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1508"/>
        <w:gridCol w:w="1586"/>
        <w:gridCol w:w="1485"/>
        <w:gridCol w:w="1208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Группа/Признаки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Криминальные подростки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Популяционная выборка подростков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φ*</w:t>
            </w:r>
            <w:r>
              <w:rPr>
                <w:sz w:val="20"/>
                <w:szCs w:val="20"/>
                <w:lang w:bidi="hi-IN"/>
              </w:rPr>
              <w:t>эмп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Значение ч2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Гипертимный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 (18%)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 (25%)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0.706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Циклоидиный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 (0%)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 (10%)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 применимо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 применимо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 применимо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Лабильный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 (3%)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 (15%)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1.901*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2,988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Астено-невротический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Сенситивный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Психастенический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Шизоидный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 (21%)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 (5%)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2.152*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4,397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Эпилептоидный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20 (61%)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 (40%)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1.765*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3,072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Истероидный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 (18%)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 (28%)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0.948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0,879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Неустойч</w:t>
            </w:r>
            <w:r>
              <w:rPr>
                <w:sz w:val="20"/>
                <w:szCs w:val="20"/>
                <w:lang w:bidi="hi-IN"/>
              </w:rPr>
              <w:t>ивый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 (18%)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 (10%)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1.008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1,024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Конформный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Лабильный тип характера достоверно чаще встречается в контрольной выборке - 6 подростков (15%), против 1 (3%) в криминальной, ц*</w:t>
      </w:r>
      <w:r>
        <w:rPr>
          <w:position w:val="-3"/>
          <w:sz w:val="28"/>
          <w:szCs w:val="28"/>
          <w:lang w:bidi="hi-IN"/>
        </w:rPr>
        <w:t>эмп</w:t>
      </w:r>
      <w:r>
        <w:rPr>
          <w:sz w:val="28"/>
          <w:szCs w:val="28"/>
          <w:lang w:bidi="hi-IN"/>
        </w:rPr>
        <w:t xml:space="preserve"> = 1.901, при с&lt;0,05.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Из сравнительного анализа были исключен</w:t>
      </w:r>
      <w:r>
        <w:rPr>
          <w:sz w:val="28"/>
          <w:szCs w:val="28"/>
          <w:lang w:bidi="hi-IN"/>
        </w:rPr>
        <w:t>ы такие типы характера, как психастенический, астено-невротический, сенситивный и конформный, так как методика ПДО не предусматривает определения по этим типам психопатии и акцентуации характера, кроме того, данные типы характера в исследуемых группах встр</w:t>
      </w:r>
      <w:r>
        <w:rPr>
          <w:sz w:val="28"/>
          <w:szCs w:val="28"/>
          <w:lang w:bidi="hi-IN"/>
        </w:rPr>
        <w:t>ечаются в единичных случаях - сенситивный тип характера, либо не встречаются вообще.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При сравнении частоты встречаемости гипертимного, циклоидного, истероидного и неустойчивого типов характера в исследуемых группах не было получено достоверных различий.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</w:t>
      </w:r>
      <w:r>
        <w:rPr>
          <w:sz w:val="28"/>
          <w:szCs w:val="28"/>
          <w:lang w:bidi="hi-IN"/>
        </w:rPr>
        <w:t>ля большей наглядности продемонстрируем табличные данные рисунком 3.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3. Частота встречаемости типов характера у контрольной и криминальной группы старших подростков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Таким образом, у подростков с аномалиями характера в криминальной выборке достов</w:t>
      </w:r>
      <w:r>
        <w:rPr>
          <w:sz w:val="28"/>
          <w:szCs w:val="28"/>
          <w:lang w:bidi="hi-IN"/>
        </w:rPr>
        <w:t>ерно чаще встречается шизоидный и эпилептоидный типы характера, у контрольной - лабильный.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3.2.4</w:t>
      </w:r>
      <w:r>
        <w:rPr>
          <w:sz w:val="28"/>
          <w:szCs w:val="28"/>
          <w:lang w:bidi="hi-IN"/>
        </w:rPr>
        <w:tab/>
        <w:t>Особенности смысло-жизненных ориентаций (СЖО) в исследуемых группах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Проведем сравнительный анализ шкальных значений методики СЖО (Е.Ю. Коржовой).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ряде перем</w:t>
      </w:r>
      <w:r>
        <w:rPr>
          <w:sz w:val="28"/>
          <w:szCs w:val="28"/>
          <w:lang w:bidi="hi-IN"/>
        </w:rPr>
        <w:t>енных обнаружены отклонения от нормального распределения, т.к. по d- критерию Колмогорова-Смирнова некоторые значения р&lt;0,05, то есть вероятность ошибки является значимой; поэтому не все значения переменных достаточно хорошо подчиняются нормальному распред</w:t>
      </w:r>
      <w:r>
        <w:rPr>
          <w:sz w:val="28"/>
          <w:szCs w:val="28"/>
          <w:lang w:bidi="hi-IN"/>
        </w:rPr>
        <w:t xml:space="preserve">елению и следует применять непараметрические тесты (U-критерий Манна-Уитни).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10 представлены среднегрупповые показатели по всем переменным методики. Общий показатель субъект-объектных ориентаций (О), транситуационная изменчивость (Ои), транситуа</w:t>
      </w:r>
      <w:r>
        <w:rPr>
          <w:sz w:val="28"/>
          <w:szCs w:val="28"/>
          <w:lang w:bidi="hi-IN"/>
        </w:rPr>
        <w:t>ционный локус контроля (Ол), транситуационное освоение мира (Оо), транситуационная подвижность (Оп), транситуационное творчество (От) не выявили значимых различий между контрольной группой и криминальными подростками старшего возраста.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10. Среднег</w:t>
      </w:r>
      <w:r>
        <w:rPr>
          <w:sz w:val="28"/>
          <w:szCs w:val="28"/>
          <w:lang w:bidi="hi-IN"/>
        </w:rPr>
        <w:t>рупповые показатели методики СЖО (Е.Ю. Коржовой)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2111"/>
        <w:gridCol w:w="2287"/>
        <w:gridCol w:w="1371"/>
        <w:gridCol w:w="114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u-критерий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4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5,77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5,55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547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0,702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Ои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5,51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522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Ол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5,21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488,5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Оо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5,57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485,5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0,249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Оп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6,09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521,5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От (</w:t>
            </w:r>
            <w:r>
              <w:rPr>
                <w:sz w:val="20"/>
                <w:szCs w:val="20"/>
                <w:lang w:bidi="hi-IN"/>
              </w:rPr>
              <w:t>О-Ол)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5,49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5,97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520,5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0,479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Перейдем к сравнению исследуемых групп по типам смысло-жизненных ориентаций, выявляемых на базе шкальных оценок.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Для сравнения исследуемых групп нами был использован критерий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φ* - </w:t>
      </w:r>
      <w:r>
        <w:rPr>
          <w:sz w:val="28"/>
          <w:szCs w:val="28"/>
          <w:lang w:bidi="hi-IN"/>
        </w:rPr>
        <w:t>угловое преобразование Фишера (критерий Фишера</w:t>
      </w:r>
      <w:r>
        <w:rPr>
          <w:sz w:val="28"/>
          <w:szCs w:val="28"/>
          <w:lang w:bidi="hi-IN"/>
        </w:rPr>
        <w:t>), при невозможности использования критерия Фишера применялся Хи-квадрат Пирсона.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Представленные в методике типы СЖО (таблица 11): «Преобразователь», «Гармонизатор», «Потребитель», «Пользователь» и «Смешанный тип» не выявили значимых различий между контрол</w:t>
      </w:r>
      <w:r>
        <w:rPr>
          <w:sz w:val="28"/>
          <w:szCs w:val="28"/>
          <w:lang w:bidi="hi-IN"/>
        </w:rPr>
        <w:t>ьной группой и криминальными подростками старшего возраста.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 xml:space="preserve">Таблица 11. Распределение типов СЖО в группах старших подростков с аномалиями характера, совершивших и не совершавших деликт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481"/>
        <w:gridCol w:w="1569"/>
        <w:gridCol w:w="1500"/>
        <w:gridCol w:w="1500"/>
        <w:gridCol w:w="15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Группа/ Признаки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Криминальные подростки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Популяционная выборка подрос</w:t>
            </w:r>
            <w:r>
              <w:rPr>
                <w:sz w:val="20"/>
                <w:szCs w:val="20"/>
                <w:lang w:bidi="hi-IN"/>
              </w:rPr>
              <w:t xml:space="preserve">тков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φ*</w:t>
            </w:r>
            <w:r>
              <w:rPr>
                <w:sz w:val="20"/>
                <w:szCs w:val="20"/>
                <w:lang w:bidi="hi-IN"/>
              </w:rPr>
              <w:t>эмп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Значение ч2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Преобразователь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 (9%)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 (17%)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0.989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0,959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Гармонизатор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 (12%)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 (3%)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1.521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2,140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Потребитель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 (6%)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 (0%)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 применимо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 применимо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Не применимо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Пользователь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 (6%)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 (14%)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1.142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1,244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См</w:t>
            </w:r>
            <w:r>
              <w:rPr>
                <w:sz w:val="20"/>
                <w:szCs w:val="20"/>
                <w:lang w:bidi="hi-IN"/>
              </w:rPr>
              <w:t>ешанный тип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22 (67%)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22 (63%)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0.326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0,108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0,743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.2.5</w:t>
      </w:r>
      <w:r>
        <w:rPr>
          <w:sz w:val="28"/>
          <w:szCs w:val="28"/>
          <w:lang w:bidi="hi-IN"/>
        </w:rPr>
        <w:tab/>
        <w:t>Особенности эмоциональной сферы в исследуемых группах старших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Проведено измерение переменной стандартное отклонение от аутогенной нормы (СО), отражающей уровень преобладающего настроения рес</w:t>
      </w:r>
      <w:r>
        <w:rPr>
          <w:sz w:val="28"/>
          <w:szCs w:val="28"/>
          <w:lang w:bidi="hi-IN"/>
        </w:rPr>
        <w:t xml:space="preserve">пондентов.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Отклонение от нормального распределения считается несущественным, т.к. по d- критерию Колмогорова-Смирнова вероятность ошибки не является значимой; поэтому значение переменной достаточно хорошо подчиняются нормальному распределению и можно прим</w:t>
      </w:r>
      <w:r>
        <w:rPr>
          <w:sz w:val="28"/>
          <w:szCs w:val="28"/>
          <w:lang w:bidi="hi-IN"/>
        </w:rPr>
        <w:t>енять параметрические тесты. В этом случае для соответствующей переменной мы использовали t-критерий Стьюдента. Как видно из таблицы 12, в контрольной группе среднегрупповой показатель СО равен 14,63, а в криминальной группе - 12,79, t = 1,143, при p &gt; 0,0</w:t>
      </w:r>
      <w:r>
        <w:rPr>
          <w:sz w:val="28"/>
          <w:szCs w:val="28"/>
          <w:lang w:bidi="hi-IN"/>
        </w:rPr>
        <w:t xml:space="preserve">5. Таким образом мы не получили значимых различий по показателю СО в группах сравнения.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12. Среднегрупповые показатели СО в группах подростков, совершивших и не совершавших деликт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2016"/>
        <w:gridCol w:w="2242"/>
        <w:gridCol w:w="1338"/>
        <w:gridCol w:w="11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t-критерий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</w:t>
            </w:r>
            <w:r>
              <w:rPr>
                <w:sz w:val="20"/>
                <w:szCs w:val="20"/>
                <w:lang w:bidi="hi-IN"/>
              </w:rPr>
              <w:t>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 = 14,63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 = 12,79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1,143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0,257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13 представлены значения 10 базовых эмоций и вторичные показатели методики «Шкала дифференцированных эмоций» К. Изарда. В контрольной группе среднее значение эмоции «Горе» равно 5,51, а в криминальной гр</w:t>
      </w:r>
      <w:r>
        <w:rPr>
          <w:sz w:val="28"/>
          <w:szCs w:val="28"/>
          <w:lang w:bidi="hi-IN"/>
        </w:rPr>
        <w:t>уппе - 7,12, u = 414, при p &lt; 0,01. Среднее значение эмоции «Гнев» в контрольной группе составляет 6,15, в криминальной - 8,24 u = 353, при p &lt; 0,01. По среднему значению эмоции «Отвращение» в контрольной и криминальной группах получены следующие средние з</w:t>
      </w:r>
      <w:r>
        <w:rPr>
          <w:sz w:val="28"/>
          <w:szCs w:val="28"/>
          <w:lang w:bidi="hi-IN"/>
        </w:rPr>
        <w:t xml:space="preserve">начения - 5,79 и 8,36 соответственно, u = 277, при p &lt; 0,001. Среднее значение эмоции «Презрение» в контрольной группе составляет 6,1, а в криминальной 7,91, u = 319,5, при p &lt; 0,001. В контрольной группе среднее значение «Страх» равно 5, а в криминальной </w:t>
      </w:r>
      <w:r>
        <w:rPr>
          <w:sz w:val="28"/>
          <w:szCs w:val="28"/>
          <w:lang w:bidi="hi-IN"/>
        </w:rPr>
        <w:t xml:space="preserve">- 7,27, u = 283,5, при p &lt; 0,001.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Среднее значение эмоции «Стыд» в контрольной группе составляет 6,41, в криминальной - 8,18, u = 383, при p &lt; 0,01. По показателю эмоции «Вины» в контрольной и криминальной группах получены следующие средние значения - 7,6</w:t>
      </w:r>
      <w:r>
        <w:rPr>
          <w:sz w:val="28"/>
          <w:szCs w:val="28"/>
          <w:lang w:bidi="hi-IN"/>
        </w:rPr>
        <w:t>9 и 10,18 соответственно, u = 315,5, при p &lt; 0,001. Вторичный показатель «Отрицательные эмоции» включает в себя следующие эмоции: горе, гнев, отвращение, презрение, страх, стыд, вина и в контрольной группе составляет 6,1, в криминальной - 8,2, u = 249, при</w:t>
      </w:r>
      <w:r>
        <w:rPr>
          <w:sz w:val="28"/>
          <w:szCs w:val="28"/>
          <w:lang w:bidi="hi-IN"/>
        </w:rPr>
        <w:t xml:space="preserve"> p &lt; 0,001. В контрольной группе среднее значение вторичного показателя «Астенические эмоции» в который входят эмоции горя, страха, стыда и вины равно 6,2, в криминальной - 8,2, u = 285, при p &lt; 0,001. Вторичный показатель «Стенические эмоции» включает в с</w:t>
      </w:r>
      <w:r>
        <w:rPr>
          <w:sz w:val="28"/>
          <w:szCs w:val="28"/>
          <w:lang w:bidi="hi-IN"/>
        </w:rPr>
        <w:t>ебя следующие эмоции: гнев, отвращение, презрение и в контрольной группе составляет 6,02, в криминальной - 8,2, u = 259,5, при p &lt; 0,001. «Общая эмоциональность» является средним значением десяти базовых эмоции и в контрольной группе составляет 72,97, в кр</w:t>
      </w:r>
      <w:r>
        <w:rPr>
          <w:sz w:val="28"/>
          <w:szCs w:val="28"/>
          <w:lang w:bidi="hi-IN"/>
        </w:rPr>
        <w:t xml:space="preserve">иминальной - 87,55, u = 290, при p &lt; 0,001.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13. Среднегрупповые показатели методики «Шкала дифференцированных эмоций» К. Изарда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6"/>
        <w:gridCol w:w="2142"/>
        <w:gridCol w:w="2168"/>
        <w:gridCol w:w="1244"/>
        <w:gridCol w:w="109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u-критерий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4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Интерес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10,77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10,88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626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Радость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11,56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10,73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598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,599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Удивление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7,97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8,67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536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,219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Горе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5,51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7,12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414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Гнев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6,15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8,24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Отвращение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5,79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8,36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277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Презрение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6,10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7,91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319,5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Страх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5,00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7,27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283,5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Стыд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6,41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8,18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383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Вина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7,69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10,18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315,5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Положитель</w:t>
            </w:r>
            <w:r>
              <w:rPr>
                <w:sz w:val="20"/>
                <w:szCs w:val="20"/>
                <w:lang w:bidi="hi-IN"/>
              </w:rPr>
              <w:t>ные эмоции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10,1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10,1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598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Познавательные эмоции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9,4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9,8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551,5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Отрицательные эмоции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Астенические эмоции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285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Стенические эмоции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6,02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259,5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Общая эмоциональность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72,97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87,55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Среднегрупповые значе</w:t>
      </w:r>
      <w:r>
        <w:rPr>
          <w:sz w:val="28"/>
          <w:szCs w:val="28"/>
          <w:lang w:bidi="hi-IN"/>
        </w:rPr>
        <w:t>ния по эмоциям «Интерес», «Радость» и «Удивление», а также вторичным шкалам «Положительные эмоции» (среднее значение эмоций интерес, радость и удивление) и «Познавательные эмоции» (среднее значение эмоций интерес и удивление) не выявили значимых различий м</w:t>
      </w:r>
      <w:r>
        <w:rPr>
          <w:sz w:val="28"/>
          <w:szCs w:val="28"/>
          <w:lang w:bidi="hi-IN"/>
        </w:rPr>
        <w:t>ежду контрольной группой и криминальными подростками старшего возраста.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Для большей наглядности продемонстрируем табличные данные рисунками 4 и 5.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Перейдем к представлению результатов методики «Опросник эмоциональной направленности личности» (Б.И. Додонова</w:t>
      </w:r>
      <w:r>
        <w:rPr>
          <w:sz w:val="28"/>
          <w:szCs w:val="28"/>
          <w:lang w:bidi="hi-IN"/>
        </w:rPr>
        <w:t>).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ряде переменных обнаружены отклонения от нормального распределения, т.к. по d- критерию Колмогорова-Смирнова некоторые значения р&lt;0,05, то есть вероятность ошибки является значимой; поэтому не все значения переменных достаточно хорошо подчиняются норм</w:t>
      </w:r>
      <w:r>
        <w:rPr>
          <w:sz w:val="28"/>
          <w:szCs w:val="28"/>
          <w:lang w:bidi="hi-IN"/>
        </w:rPr>
        <w:t xml:space="preserve">альному распределению и следует применять непараметрические тесты (U-критерий Манна-Уитни).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14 представлены средние значения 10 типов эмоциональной направленности личности по методике Б.И. Додонова. В контрольной группе среднее значение «Романти</w:t>
      </w:r>
      <w:r>
        <w:rPr>
          <w:sz w:val="28"/>
          <w:szCs w:val="28"/>
          <w:lang w:bidi="hi-IN"/>
        </w:rPr>
        <w:t>ческих» эмоций равно 3,74, а в криминальной группе - 6,03, u = 321, при p &lt; 0,01.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4. Представлены значения базовых эмоций, определенных методикой «Шкала дифференцированных эмоций» К. Изарда у контрольной и криминальной группы старших подростков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5. Представлены значения вторичных показателей, определенных методикой «Шкала дифференцированных эмоций» К. Изарда у контрольной и криминальной группы старших подростков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Среднее значение «Акизитивных» эмоций в контрольной группе составляет 4,5, в</w:t>
      </w:r>
      <w:r>
        <w:rPr>
          <w:sz w:val="28"/>
          <w:szCs w:val="28"/>
          <w:lang w:bidi="hi-IN"/>
        </w:rPr>
        <w:t xml:space="preserve"> криминальной - 5,84 u=353, при p&lt;0,05. По среднему значению «Гедонистических» эмоций в контрольной и криминальной группах получены следующие средние значения - 7,53 и 5,84 соответственно, u=390,5, при p&lt;0,01. Среднее значение «Коммуникативных» эмоций в ко</w:t>
      </w:r>
      <w:r>
        <w:rPr>
          <w:sz w:val="28"/>
          <w:szCs w:val="28"/>
          <w:lang w:bidi="hi-IN"/>
        </w:rPr>
        <w:t>нтрольной группе составляет 7,57, а в криминальной 5,97, u=374, при p&lt; 0,01.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14. Среднегрупповые показатели методики «Опросник эмоциональной направленности личности» (Б.И. Додонова)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2083"/>
        <w:gridCol w:w="2120"/>
        <w:gridCol w:w="1351"/>
        <w:gridCol w:w="110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u-критерий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</w:t>
            </w:r>
            <w:r>
              <w:rPr>
                <w:sz w:val="20"/>
                <w:szCs w:val="20"/>
                <w:lang w:bidi="hi-IN"/>
              </w:rPr>
              <w:t>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4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Романтические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3,74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6,03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321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Акизитивные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4,50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425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Праксические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6,85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479,5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Глорические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5,82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6,03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605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,798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Гедонистические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7,53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390,5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Альтруистические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5,89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6,69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456,5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Гностические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4,71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4,76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528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Пугнические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4,84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4,03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466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,257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Коммуникативные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7,57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5,97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374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Эстетические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5,00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4,25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497,5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,251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Представленные в методике типы эмоциональной направленности личности: «Праксические», «Глорические», «Альтруистические», «Гностические», «Пугнические» и</w:t>
      </w:r>
      <w:r>
        <w:rPr>
          <w:sz w:val="28"/>
          <w:szCs w:val="28"/>
          <w:lang w:bidi="hi-IN"/>
        </w:rPr>
        <w:t xml:space="preserve"> «Эстетические» не выявили значимых различий между контрольной группой и криминальными подростками старшего возраста.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Для большей наглядности продемонстрируем табличные данные рисунком 6.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6. Выраженность типов эмоциональной направленности личнос</w:t>
      </w:r>
      <w:r>
        <w:rPr>
          <w:sz w:val="28"/>
          <w:szCs w:val="28"/>
          <w:lang w:bidi="hi-IN"/>
        </w:rPr>
        <w:t xml:space="preserve">ти у контрольной и криминальной группы старших подростков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color w:val="00000A"/>
          <w:sz w:val="28"/>
          <w:szCs w:val="28"/>
          <w:lang w:bidi="hi-IN"/>
        </w:rPr>
      </w:pPr>
      <w:r>
        <w:rPr>
          <w:color w:val="00000A"/>
          <w:sz w:val="28"/>
          <w:szCs w:val="28"/>
          <w:lang w:bidi="hi-IN"/>
        </w:rPr>
        <w:t>3.2.6</w:t>
      </w:r>
      <w:r>
        <w:rPr>
          <w:color w:val="00000A"/>
          <w:sz w:val="28"/>
          <w:szCs w:val="28"/>
          <w:lang w:bidi="hi-IN"/>
        </w:rPr>
        <w:tab/>
        <w:t>Клинико-психологические особенности в исследуемых группах старших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данном параграфе мы представим некоторые вторичные клинико-психологические показатели, полученные посредством м</w:t>
      </w:r>
      <w:r>
        <w:rPr>
          <w:sz w:val="28"/>
          <w:szCs w:val="28"/>
          <w:lang w:bidi="hi-IN"/>
        </w:rPr>
        <w:t>етодики ПДО.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ряде переменных обнаружены отклонения от нормального распределения, т.к. по d- критерию Колмогорова-Смирнова некоторые значения р&lt;0,05, то есть вероятность ошибки является значимой; поэтому не все значения переменных достаточно хорошо подчин</w:t>
      </w:r>
      <w:r>
        <w:rPr>
          <w:sz w:val="28"/>
          <w:szCs w:val="28"/>
          <w:lang w:bidi="hi-IN"/>
        </w:rPr>
        <w:t xml:space="preserve">яются нормальному распределению и следует применять непараметрические тесты (U-критерий Манна-Уитни).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 15 представлены средние значения клинико-психологических показателей методики ПДО. В контрольной группе среднее значение органической природы п</w:t>
      </w:r>
      <w:r>
        <w:rPr>
          <w:sz w:val="28"/>
          <w:szCs w:val="28"/>
          <w:lang w:bidi="hi-IN"/>
        </w:rPr>
        <w:t>сихопатии - показатель «В» равно 2,73, а в криминальной группе - 1,91, u = 438, при p &lt; 0,05. Среднее значение показателя «d» (психологическая склонность к делинквентности) в контрольной группе составляет 2,13, в криминальной - 3,27, u = 414,5, при p &lt; 0,0</w:t>
      </w:r>
      <w:r>
        <w:rPr>
          <w:sz w:val="28"/>
          <w:szCs w:val="28"/>
          <w:lang w:bidi="hi-IN"/>
        </w:rPr>
        <w:t>1. По среднему значению показателя «Ф» (черты женственности в системе отношений) в контрольной и криминальной группах получены следующие средние значения - 3 и 1,58 соответственно, u = 390,5, при p &lt; 0,01. Среднее значение «Коммуникативных» эмоций в контро</w:t>
      </w:r>
      <w:r>
        <w:rPr>
          <w:sz w:val="28"/>
          <w:szCs w:val="28"/>
          <w:lang w:bidi="hi-IN"/>
        </w:rPr>
        <w:t>льной группе составляет 7,57, а в криминальной 5,97, u = 396, при p &lt; 0,01. Среднее значение показателя «V» (психологическая склонность к алкоголизации) в контрольной группе составляет - 2,15, в криминальной - 2,42, u = 269, при p &lt; 0,001.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15. Сре</w:t>
      </w:r>
      <w:r>
        <w:rPr>
          <w:sz w:val="28"/>
          <w:szCs w:val="28"/>
          <w:lang w:bidi="hi-IN"/>
        </w:rPr>
        <w:t>днегрупповые показатели клинико-психологических особенностей в группах старших подростков с аномалиями характера, совершивших и не совершавших деликт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188"/>
        <w:gridCol w:w="2100"/>
        <w:gridCol w:w="2197"/>
        <w:gridCol w:w="1415"/>
        <w:gridCol w:w="12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u-критерий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42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О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0,40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0,30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647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0,857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2,68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2,12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528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1,60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1,30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568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2,73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1,91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438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Е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2,50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2,70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599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d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2,13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3,27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414,5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4,05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3,91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644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0,857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Ф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3,00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1,58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396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V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-2,15</w:t>
            </w:r>
          </w:p>
        </w:tc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2,42</w:t>
            </w:r>
          </w:p>
        </w:tc>
        <w:tc>
          <w:tcPr>
            <w:tcW w:w="14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269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Негативное отношение к исследованию (показатель «О»), диссимуляция (пок</w:t>
      </w:r>
      <w:r>
        <w:rPr>
          <w:sz w:val="28"/>
          <w:szCs w:val="28"/>
          <w:lang w:bidi="hi-IN"/>
        </w:rPr>
        <w:t>азатель «Д»), откровенность (показатель «Т»), отражение в самооценке реакции эмансипации (показатель «Е»), черты мужественности (показатель «М») не выявили значимых различий между контрольной группой и криминальными подростками старшего возраста.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таблице</w:t>
      </w:r>
      <w:r>
        <w:rPr>
          <w:sz w:val="28"/>
          <w:szCs w:val="28"/>
          <w:lang w:bidi="hi-IN"/>
        </w:rPr>
        <w:t xml:space="preserve"> 16 представлены результаты сравнения исследуемых групп по типу алкоголизации, для этого нами был использован критерий Хи-квадрат Пирсона. Как видно из таблицы, склонность к алкоголизации достоверно чаще встречаются у подростков совершивших деликт - 14 под</w:t>
      </w:r>
      <w:r>
        <w:rPr>
          <w:sz w:val="28"/>
          <w:szCs w:val="28"/>
          <w:lang w:bidi="hi-IN"/>
        </w:rPr>
        <w:t>ростков (42%), против 8 человек (20%) не совершавших уголовно наказуемых деликтов, ч2 = 4,319, при с&lt;0,05. Демонстративная алкоголизация достоверно чаще встречаются у подростков совершивших деликт - 8 подростков (24%), и не обнаружена у подростков не совер</w:t>
      </w:r>
      <w:r>
        <w:rPr>
          <w:sz w:val="28"/>
          <w:szCs w:val="28"/>
          <w:lang w:bidi="hi-IN"/>
        </w:rPr>
        <w:t>шавших уголовно наказуемых деликтов, ч2 = 10,890, при с&lt;0,01.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Таблица 16. Качественный анализ шкалы психологическая склонность к алкоголизации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CellMar>
          <w:left w:w="44" w:type="dxa"/>
          <w:right w:w="44" w:type="dxa"/>
        </w:tblCellMar>
        <w:tblLook w:val="0000" w:firstRow="0" w:lastRow="0" w:firstColumn="0" w:lastColumn="0" w:noHBand="0" w:noVBand="0"/>
      </w:tblPr>
      <w:tblGrid>
        <w:gridCol w:w="3258"/>
        <w:gridCol w:w="1466"/>
        <w:gridCol w:w="2034"/>
        <w:gridCol w:w="1005"/>
        <w:gridCol w:w="10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Группа/Признаки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Криминальные подростки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Популяционная выборка подростков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Значение ч2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P-уровень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Склонность к алк</w:t>
            </w:r>
            <w:r>
              <w:rPr>
                <w:sz w:val="20"/>
                <w:szCs w:val="20"/>
                <w:lang w:bidi="hi-IN"/>
              </w:rPr>
              <w:t>оголизации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 (42%)</w:t>
            </w:r>
          </w:p>
        </w:tc>
        <w:tc>
          <w:tcPr>
            <w:tcW w:w="20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 (20%)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4,319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Демонстративная алкоголизация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 (24%)</w:t>
            </w:r>
          </w:p>
        </w:tc>
        <w:tc>
          <w:tcPr>
            <w:tcW w:w="20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 (0 %)</w:t>
            </w: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10.890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0,001</w:t>
            </w:r>
          </w:p>
        </w:tc>
      </w:tr>
    </w:tbl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Для большей наглядности продемонстрируем табличные данные рисунками 7 и 8.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7. Сравнение клинико-психологических показателей методики ПДО в контр</w:t>
      </w:r>
      <w:r>
        <w:rPr>
          <w:sz w:val="28"/>
          <w:szCs w:val="28"/>
          <w:lang w:bidi="hi-IN"/>
        </w:rPr>
        <w:t xml:space="preserve">ольной и криминальной группах старших подростков </w:t>
      </w:r>
    </w:p>
    <w:p w:rsidR="00000000" w:rsidRDefault="00113ED8">
      <w:pPr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Рисунок 8. Сравнение типов алкоголизации в контрольной и криминальной группах старших подростков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.3 Патохарактерологические предпосылки делинквентного поведения у старших подростков на разных уровнях ин</w:t>
      </w:r>
      <w:r>
        <w:rPr>
          <w:sz w:val="28"/>
          <w:szCs w:val="28"/>
          <w:lang w:bidi="hi-IN"/>
        </w:rPr>
        <w:t>дивиуально-личностной организации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На данном этапе </w:t>
      </w:r>
      <w:r>
        <w:rPr>
          <w:kern w:val="1"/>
          <w:sz w:val="28"/>
          <w:szCs w:val="28"/>
          <w:lang w:bidi="hi-IN"/>
        </w:rPr>
        <w:t>посредством дискриминантного анализа была предпринята попытка определить различные индивидуально-личностные переменные, которые лучше предсказывают, что подросток с аномалиями характера, вероятно, относитс</w:t>
      </w:r>
      <w:r>
        <w:rPr>
          <w:kern w:val="1"/>
          <w:sz w:val="28"/>
          <w:szCs w:val="28"/>
          <w:lang w:bidi="hi-IN"/>
        </w:rPr>
        <w:t xml:space="preserve">я к группе совершивших или не совершавших уголовно наказуемый деликт. </w:t>
      </w:r>
      <w:r>
        <w:rPr>
          <w:sz w:val="28"/>
          <w:szCs w:val="28"/>
          <w:lang w:bidi="hi-IN"/>
        </w:rPr>
        <w:t xml:space="preserve">Дискриминантный (пошаговый метод) анализ позволил нам выявить 5 переменных, которые статистически значимо отличаются в исследуемых группах, результаты представлены в таблице 17.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</w:t>
      </w:r>
      <w:r>
        <w:rPr>
          <w:sz w:val="28"/>
          <w:szCs w:val="28"/>
          <w:lang w:bidi="hi-IN"/>
        </w:rPr>
        <w:t xml:space="preserve">а 17. Результаты дискриминантного (пошаговый метод) анализа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37"/>
        <w:gridCol w:w="2090"/>
        <w:gridCol w:w="1312"/>
        <w:gridCol w:w="1461"/>
        <w:gridCol w:w="1245"/>
        <w:gridCol w:w="186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Шаг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Введенные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Лямбда Уилкса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Статистика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Точное значение 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Знч.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Стенические эмоции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5,7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8,01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,661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Ф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3,4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,526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V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- 2,6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,440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ЭМ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24,6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29,1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,401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14,7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13,15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,361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,000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Из таблицы 17 видно, что наибольший коэффицент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λ - </w:t>
      </w:r>
      <w:r>
        <w:rPr>
          <w:sz w:val="28"/>
          <w:szCs w:val="28"/>
          <w:lang w:bidi="hi-IN"/>
        </w:rPr>
        <w:t>Вилкса установлен у переменной «стенические эмоции» или так называемая «триада агрессивности», в которую входят такие эмоции как гнев, отвращение</w:t>
      </w:r>
      <w:r>
        <w:rPr>
          <w:sz w:val="28"/>
          <w:szCs w:val="28"/>
          <w:lang w:bidi="hi-IN"/>
        </w:rPr>
        <w:t xml:space="preserve">, презрение, в контрольной группе среднее значение - 5,7, в криминальной - 8,01,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λ - </w:t>
      </w:r>
      <w:r>
        <w:rPr>
          <w:sz w:val="28"/>
          <w:szCs w:val="28"/>
          <w:lang w:bidi="hi-IN"/>
        </w:rPr>
        <w:t xml:space="preserve">Вилкса = 0,661, р&lt;0,001. В контрольной группе среднее значение переменной «Ф» (черты женственности) составляет 3,4, в криминальной - 1,5,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λ - </w:t>
      </w:r>
      <w:r>
        <w:rPr>
          <w:sz w:val="28"/>
          <w:szCs w:val="28"/>
          <w:lang w:bidi="hi-IN"/>
        </w:rPr>
        <w:t xml:space="preserve">Вилкса = 0,526, р&lt;0,001. «V» </w:t>
      </w:r>
      <w:r>
        <w:rPr>
          <w:sz w:val="28"/>
          <w:szCs w:val="28"/>
          <w:lang w:bidi="hi-IN"/>
        </w:rPr>
        <w:t xml:space="preserve">(психологическая склонность к алкоголизации) выше в криминальной группе подростков и равна 2,4, а у контрольной имеет отрицательное значение - 2,6,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λ - </w:t>
      </w:r>
      <w:r>
        <w:rPr>
          <w:sz w:val="28"/>
          <w:szCs w:val="28"/>
          <w:lang w:bidi="hi-IN"/>
        </w:rPr>
        <w:t xml:space="preserve">Вилкса = 0,440, р&lt;0,001. Среднее значение переменной «ЭМ» (психомоторная эмоциональность) в контрольной </w:t>
      </w:r>
      <w:r>
        <w:rPr>
          <w:sz w:val="28"/>
          <w:szCs w:val="28"/>
          <w:lang w:bidi="hi-IN"/>
        </w:rPr>
        <w:t xml:space="preserve">группе составляет - 24,6, в криминальной - 29,1,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λ - </w:t>
      </w:r>
      <w:r>
        <w:rPr>
          <w:sz w:val="28"/>
          <w:szCs w:val="28"/>
          <w:lang w:bidi="hi-IN"/>
        </w:rPr>
        <w:t>Вилкса = 0,401, р&lt;0,001. Показатель «СО» (стандартное отклонение от аутогенной нормы), показывает преобладающее настроение подростка, его среднее значение в контрольной группе составляет 14,7, а в кримин</w:t>
      </w:r>
      <w:r>
        <w:rPr>
          <w:sz w:val="28"/>
          <w:szCs w:val="28"/>
          <w:lang w:bidi="hi-IN"/>
        </w:rPr>
        <w:t xml:space="preserve">альной - 13,15, </w:t>
      </w:r>
      <w:r>
        <w:rPr>
          <w:rFonts w:ascii="Times New Roman" w:hAnsi="Times New Roman" w:cs="Times New Roman"/>
          <w:sz w:val="28"/>
          <w:szCs w:val="28"/>
          <w:lang w:bidi="hi-IN"/>
        </w:rPr>
        <w:t xml:space="preserve">λ - </w:t>
      </w:r>
      <w:r>
        <w:rPr>
          <w:sz w:val="28"/>
          <w:szCs w:val="28"/>
          <w:lang w:bidi="hi-IN"/>
        </w:rPr>
        <w:t xml:space="preserve">Вилкса = 0,361, р&lt;0,001.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На следующем этапе (таблица 18) была сделана попытка использовать выявленные переменные, чтобы предсказать для респондентов их принадлежность к </w:t>
      </w:r>
      <w:r>
        <w:rPr>
          <w:sz w:val="28"/>
          <w:szCs w:val="28"/>
          <w:lang w:bidi="hi-IN"/>
        </w:rPr>
        <w:t>«контрольной группе»</w:t>
      </w:r>
      <w:r>
        <w:rPr>
          <w:kern w:val="1"/>
          <w:sz w:val="28"/>
          <w:szCs w:val="28"/>
          <w:lang w:bidi="hi-IN"/>
        </w:rPr>
        <w:t xml:space="preserve"> или группе </w:t>
      </w:r>
      <w:r>
        <w:rPr>
          <w:sz w:val="28"/>
          <w:szCs w:val="28"/>
          <w:lang w:bidi="hi-IN"/>
        </w:rPr>
        <w:t>«криминальных подростков»</w:t>
      </w:r>
      <w:r>
        <w:rPr>
          <w:kern w:val="1"/>
          <w:sz w:val="28"/>
          <w:szCs w:val="28"/>
          <w:lang w:bidi="hi-IN"/>
        </w:rPr>
        <w:t>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Таблиц</w:t>
      </w:r>
      <w:r>
        <w:rPr>
          <w:sz w:val="28"/>
          <w:szCs w:val="28"/>
          <w:lang w:bidi="hi-IN"/>
        </w:rPr>
        <w:t>а 18. Результаты классификации старших подростков с аномалиями характера совершивших и не совершавших уголовно наказуемы деликт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967"/>
        <w:gridCol w:w="1916"/>
        <w:gridCol w:w="2085"/>
        <w:gridCol w:w="2522"/>
        <w:gridCol w:w="86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Статистические характеристики и группы старших подростков</w:t>
            </w:r>
          </w:p>
        </w:tc>
        <w:tc>
          <w:tcPr>
            <w:tcW w:w="4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Предсказанная принадлежность к группе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 группа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</w:t>
            </w:r>
            <w:r>
              <w:rPr>
                <w:sz w:val="20"/>
                <w:szCs w:val="20"/>
                <w:lang w:bidi="hi-IN"/>
              </w:rPr>
              <w:t>нальные подростки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Частота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Колония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%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Контрольная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80,6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19,4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Колония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6,3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93,8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100,0</w:t>
            </w:r>
          </w:p>
        </w:tc>
      </w:tr>
    </w:tbl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Результат дискриминантного анализа показал, что 86,8% исходных сгруппированных психодиагностических данных, полученных с помощью выя</w:t>
      </w:r>
      <w:r>
        <w:rPr>
          <w:sz w:val="28"/>
          <w:szCs w:val="28"/>
          <w:lang w:bidi="hi-IN"/>
        </w:rPr>
        <w:t xml:space="preserve">вленных предикторов, классифицированы правильно (93,8% - в случае делинквентных подростков, и 80,6% - в случае контрольной выборки).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В содержательном плане это означает, что подростки с аномалиями характера, кроме того характеризующиеся: выраженной агресс</w:t>
      </w:r>
      <w:r>
        <w:rPr>
          <w:kern w:val="1"/>
          <w:sz w:val="28"/>
          <w:szCs w:val="28"/>
          <w:lang w:bidi="hi-IN"/>
        </w:rPr>
        <w:t>ивностью, психологической склонностью к алкоголизации, средне выраженной реакцией на неудачи в психомоторной сфере, обладающие низким уровнем черт женственности и сниженным эмоциональным фоном, в будущем могут оказаться среди подростков совершивших уголовн</w:t>
      </w:r>
      <w:r>
        <w:rPr>
          <w:kern w:val="1"/>
          <w:sz w:val="28"/>
          <w:szCs w:val="28"/>
          <w:lang w:bidi="hi-IN"/>
        </w:rPr>
        <w:t>о наказуемый деликт.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Обсуждение полученных результатов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Прежде всего, представим результаты сравнения аномалий характера у группы подростков мужского пола совершивших уголовно наказуемый деликт с популяционной выборкой старших подростков мужского пола.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Эмп</w:t>
      </w:r>
      <w:r>
        <w:rPr>
          <w:kern w:val="1"/>
          <w:sz w:val="28"/>
          <w:szCs w:val="28"/>
          <w:lang w:bidi="hi-IN"/>
        </w:rPr>
        <w:t>ирические данные о распространенности психопатий и акцентуаций характера у делинквентных подростков, у разных исследователей различны [12]. Это может быть связано с используемыми методами и методиками определения патохарактерологических свойств, спецификой</w:t>
      </w:r>
      <w:r>
        <w:rPr>
          <w:kern w:val="1"/>
          <w:sz w:val="28"/>
          <w:szCs w:val="28"/>
          <w:lang w:bidi="hi-IN"/>
        </w:rPr>
        <w:t xml:space="preserve"> выборки (например, степень тяжести совершенного деликта или различная представленность подростков мужского и женского полов), что требует отдельных научных изысканий.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По данным А.Е. Личко делинквентное асоциальное поведение отмечается у 40 % подростков, </w:t>
      </w:r>
      <w:r>
        <w:rPr>
          <w:kern w:val="1"/>
          <w:sz w:val="28"/>
          <w:szCs w:val="28"/>
          <w:lang w:bidi="hi-IN"/>
        </w:rPr>
        <w:t>наблюдающихся по поводу нервно-психических нарушений без психоза, главным образом при психопатиях, акцентуациях характера. Так же известно, что у асоциальных подростков такие аномалии характера как акцентуации и психопатии встречаются в 78% случаев, при эт</w:t>
      </w:r>
      <w:r>
        <w:rPr>
          <w:kern w:val="1"/>
          <w:sz w:val="28"/>
          <w:szCs w:val="28"/>
          <w:lang w:bidi="hi-IN"/>
        </w:rPr>
        <w:t>ом 49% приходится на психопатии и 29% на акцентуации характера.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Таким образом, полученные в нашем исследовании данные близки к результатам А.Е. Личко, например, акцентуации характера нами выявлены в 30% случаев, а психопатии встречаются в 59% случаев. Така</w:t>
      </w:r>
      <w:r>
        <w:rPr>
          <w:kern w:val="1"/>
          <w:sz w:val="28"/>
          <w:szCs w:val="28"/>
          <w:lang w:bidi="hi-IN"/>
        </w:rPr>
        <w:t>я разница в количестве психопатий может быть обусловлена степенью выраженности делинквентности в исследуемой нами группе, так как данные А.Е. Личко получены на подростках совершивших легкие правонарушения (асоциальная группа), в нашу выборку входят подрост</w:t>
      </w:r>
      <w:r>
        <w:rPr>
          <w:kern w:val="1"/>
          <w:sz w:val="28"/>
          <w:szCs w:val="28"/>
          <w:lang w:bidi="hi-IN"/>
        </w:rPr>
        <w:t>ки, совершившие уголовно наказуемый деликт (антисоциальные, криминальные подростки). Наше предположение подтверждается данными из литературных источников: среди подростков, страдающих психопатиями, высока вероятность совершения уголовно наказуемого деликта</w:t>
      </w:r>
      <w:r>
        <w:rPr>
          <w:kern w:val="1"/>
          <w:sz w:val="28"/>
          <w:szCs w:val="28"/>
          <w:lang w:bidi="hi-IN"/>
        </w:rPr>
        <w:t>, которая составляет 61% [56].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Далее представим результаты сравнения двух групп подростков с аномалиями характера, совершивших и не совершавших уголовно наказуемые деликты. Данные группы сравнения, позволят установить какие из представленных индивидуально-</w:t>
      </w:r>
      <w:r>
        <w:rPr>
          <w:sz w:val="28"/>
          <w:szCs w:val="28"/>
          <w:lang w:bidi="hi-IN"/>
        </w:rPr>
        <w:t>личностных свойств индивидуумов с аномалиями характера, отличают подростка совершившего преступление от законопослушного.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Из индивидных свойств мы исследовали проявление вегетативного тонуса посредством метода цветовых выборов, результаты которого, как пок</w:t>
      </w:r>
      <w:r>
        <w:rPr>
          <w:sz w:val="28"/>
          <w:szCs w:val="28"/>
          <w:lang w:bidi="hi-IN"/>
        </w:rPr>
        <w:t xml:space="preserve">азывают исследования [45], полностью соответствует данным электрофизиологического метода измерения - кардиоритмографии (КРГ).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Результаты исследований, представленные К.Бартолом, свидетельствуют о наличии у криминальных личностей недостаточного возбуждения</w:t>
      </w:r>
      <w:r>
        <w:rPr>
          <w:sz w:val="28"/>
          <w:szCs w:val="28"/>
          <w:lang w:bidi="hi-IN"/>
        </w:rPr>
        <w:t xml:space="preserve"> вегетативной нервной системы, как в состоянии покоя, так и при некоторых стрессовых состояниях [6]. Однако полученные нами результаты не выявили достоверных отличий по данному показателю в исследуемых группах, что свидетельствует об их близости по данному</w:t>
      </w:r>
      <w:r>
        <w:rPr>
          <w:sz w:val="28"/>
          <w:szCs w:val="28"/>
          <w:lang w:bidi="hi-IN"/>
        </w:rPr>
        <w:t xml:space="preserve"> параметру. Таким образом, вегетативный тонус не оказывает влияния на совершение криминального деликта у подростков с аномалиями характера.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Анализ формально-динамических свойств индивидуальности у криминальных подростков с аномалиями характера, в сравнени</w:t>
      </w:r>
      <w:r>
        <w:rPr>
          <w:kern w:val="1"/>
          <w:sz w:val="28"/>
          <w:szCs w:val="28"/>
          <w:lang w:bidi="hi-IN"/>
        </w:rPr>
        <w:t xml:space="preserve">и с контрольной группой, выявляет достоверно более низкую </w:t>
      </w:r>
      <w:r>
        <w:rPr>
          <w:sz w:val="28"/>
          <w:szCs w:val="28"/>
          <w:lang w:bidi="hi-IN"/>
        </w:rPr>
        <w:t>потребность в общении, "средний" круг контактов, средневыраженное стремление к установлению новых знакомств, среднюю степень общительности. Кроме того, статистически значимо ниже коммуникативная ско</w:t>
      </w:r>
      <w:r>
        <w:rPr>
          <w:sz w:val="28"/>
          <w:szCs w:val="28"/>
          <w:lang w:bidi="hi-IN"/>
        </w:rPr>
        <w:t>рость, проявляющаяся в обычной скорости речевой активности и вербализации.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По показателю психомоторной эмоциональности криминальная группа имеет достоверно более выраженную, достигающую среднего уровня,</w:t>
      </w:r>
      <w:r>
        <w:rPr>
          <w:sz w:val="28"/>
          <w:szCs w:val="28"/>
          <w:lang w:bidi="hi-IN"/>
        </w:rPr>
        <w:t xml:space="preserve"> чувствительность к неудачам в ручном труде, возможном</w:t>
      </w:r>
      <w:r>
        <w:rPr>
          <w:sz w:val="28"/>
          <w:szCs w:val="28"/>
          <w:lang w:bidi="hi-IN"/>
        </w:rPr>
        <w:t xml:space="preserve">у несовпадению задуманного и реального моторного действия; более высокую интенсивность эмоционального переживания в случае неудач в физической работе.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Коммуникативная эмоциональность статистически значимо выше в криминальной выборке и выражается в </w:t>
      </w:r>
      <w:r>
        <w:rPr>
          <w:sz w:val="28"/>
          <w:szCs w:val="28"/>
          <w:lang w:bidi="hi-IN"/>
        </w:rPr>
        <w:t>среднеи</w:t>
      </w:r>
      <w:r>
        <w:rPr>
          <w:sz w:val="28"/>
          <w:szCs w:val="28"/>
          <w:lang w:bidi="hi-IN"/>
        </w:rPr>
        <w:t>нтенсивном эмоциональном переживании в случае неудач в общении, средневыраженной радости и уверенности в себе в процессе социального взаимодействия. Характерна типичная для человека чувствительность к оттенкам межличностных отношений.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Показатели и</w:t>
      </w:r>
      <w:r>
        <w:rPr>
          <w:kern w:val="1"/>
          <w:sz w:val="28"/>
          <w:szCs w:val="28"/>
          <w:lang w:bidi="hi-IN"/>
        </w:rPr>
        <w:t>ндекса ко</w:t>
      </w:r>
      <w:r>
        <w:rPr>
          <w:kern w:val="1"/>
          <w:sz w:val="28"/>
          <w:szCs w:val="28"/>
          <w:lang w:bidi="hi-IN"/>
        </w:rPr>
        <w:t xml:space="preserve">ммуникативной активности в обеих группах остаются в рамках средних значений, при этом в криминальной выборке они статистически значимо ниже по сравнению с контрольной.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Значение индекса общей эмоциональности в контрольной группе достоверно ниже показателей</w:t>
      </w:r>
      <w:r>
        <w:rPr>
          <w:kern w:val="1"/>
          <w:sz w:val="28"/>
          <w:szCs w:val="28"/>
          <w:lang w:bidi="hi-IN"/>
        </w:rPr>
        <w:t xml:space="preserve"> криминальной группы.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Индекс общей адаптивности, общий показатель эргичности, а также скорости - статистически значимо выше в контрольной группе подростков.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Сопоставляя наши результаты с результатами Нью-Йоркского лонгитюдного исследования детей первого </w:t>
      </w:r>
      <w:r>
        <w:rPr>
          <w:sz w:val="28"/>
          <w:szCs w:val="28"/>
          <w:lang w:bidi="hi-IN"/>
        </w:rPr>
        <w:t>года жизни, в котором был выделен синдром «трудного темперамента», устойчивый на протяжении всей жизни индивидуума, мы видим связь с такими его признаками, как: преобладание негативного настроения, слабое стремление приблизиться к людям; плохая адаптивност</w:t>
      </w:r>
      <w:r>
        <w:rPr>
          <w:sz w:val="28"/>
          <w:szCs w:val="28"/>
          <w:lang w:bidi="hi-IN"/>
        </w:rPr>
        <w:t>ь и высокая интенсивность реакций [53].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Перейдем к анализу характерологической сферы в исследуемых группах. Из литературных источников известно, что чаще других у делинквентных подростков, совершивших мелкие правонарушения, встречается неустойчивый (76%) и</w:t>
      </w:r>
      <w:r>
        <w:rPr>
          <w:kern w:val="1"/>
          <w:sz w:val="28"/>
          <w:szCs w:val="28"/>
          <w:lang w:bidi="hi-IN"/>
        </w:rPr>
        <w:t xml:space="preserve"> эпилептоидный (61%) типы характера [32]. Мы также обнаружили у 60% подростков эпилептоидный тип характера, отличающийся выраженной дисфорией. Неустойчивый тип характера диагностирован нами лишь у 18% подростков, возможно, это также обусловлено различиями </w:t>
      </w:r>
      <w:r>
        <w:rPr>
          <w:kern w:val="1"/>
          <w:sz w:val="28"/>
          <w:szCs w:val="28"/>
          <w:lang w:bidi="hi-IN"/>
        </w:rPr>
        <w:t>в выраженности уровня делинквентности, который в силу типологических особенностей не предрасполагает обладателя неустойчивого типа характера к уголовным правонарушениям. Шизоидный тип характера, который достоверно чаще встречается в криминальной группе, от</w:t>
      </w:r>
      <w:r>
        <w:rPr>
          <w:kern w:val="1"/>
          <w:sz w:val="28"/>
          <w:szCs w:val="28"/>
          <w:lang w:bidi="hi-IN"/>
        </w:rPr>
        <w:t>личается пониженной эмпатийностью, что, вероятно, позволяет обезличенно и эмоционально холодно смотреть на жертву преступления. Более низкая встречаемость лабильного типа характера, низкие показатели черт женственности в системе отношений у криминальных по</w:t>
      </w:r>
      <w:r>
        <w:rPr>
          <w:kern w:val="1"/>
          <w:sz w:val="28"/>
          <w:szCs w:val="28"/>
          <w:lang w:bidi="hi-IN"/>
        </w:rPr>
        <w:t>дростков также свидетельствует о их более низкой чувствительности к окружающим людям.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На наш взгляд необходимо продолжить исследования выраженности аномалий и типов характера в различных группах делинквентов, так как в зависимости от уровня выраженности де</w:t>
      </w:r>
      <w:r>
        <w:rPr>
          <w:kern w:val="1"/>
          <w:sz w:val="28"/>
          <w:szCs w:val="28"/>
          <w:lang w:bidi="hi-IN"/>
        </w:rPr>
        <w:t>линквентности будут происходить изменения в частоте встречаемости типов и выраженности аномалий характера. Кроме того, данные делинквентных подростков А.Е. Личко получены более сорока лет назад и нуждаются в повторном, глубоком исследовании уже в наши дни.</w:t>
      </w:r>
      <w:r>
        <w:rPr>
          <w:kern w:val="1"/>
          <w:sz w:val="28"/>
          <w:szCs w:val="28"/>
          <w:lang w:bidi="hi-IN"/>
        </w:rPr>
        <w:t xml:space="preserve">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В проведенном исследовании нам не удалось выявить значимые различия в жизненных ориентациях подростков с аномалиями характера в криминальной и контрольной группах</w:t>
      </w:r>
      <w:r>
        <w:rPr>
          <w:sz w:val="28"/>
          <w:szCs w:val="28"/>
          <w:lang w:bidi="hi-IN"/>
        </w:rPr>
        <w:t>. Таким образом, исследованные нами параметры и типы жизненных ориентаций не оказывают видим</w:t>
      </w:r>
      <w:r>
        <w:rPr>
          <w:sz w:val="28"/>
          <w:szCs w:val="28"/>
          <w:lang w:bidi="hi-IN"/>
        </w:rPr>
        <w:t xml:space="preserve">ого влияния на совершение криминального деликта у подростков с аномалиями характера.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Изучение эмоциональной сферы криминальных подростков в изобилии представлено в научной литературе. В нашем исследовании эмоциональная сфера оценивалась сразу несколькими </w:t>
      </w:r>
      <w:r>
        <w:rPr>
          <w:sz w:val="28"/>
          <w:szCs w:val="28"/>
          <w:lang w:bidi="hi-IN"/>
        </w:rPr>
        <w:t>методиками.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Показатель стандартного отклонения от аутогенной нормы («СО») отражает устойчивый эмоциональный фон, т.е. преобладающее настроение индивидуума. При сравнении исследуемых групп мы не получили значимых различий по данному показателю.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При сравнит</w:t>
      </w:r>
      <w:r>
        <w:rPr>
          <w:kern w:val="1"/>
          <w:sz w:val="28"/>
          <w:szCs w:val="28"/>
          <w:lang w:bidi="hi-IN"/>
        </w:rPr>
        <w:t>ельном анализе результатов базовых эмоций нами были получены следующие результаты. Выраженность таких эмоций как гнев, отвращение, презрение (составляющие так называемую «триаду враждебности» или стенические эмоции) статистически значимо выше в криминально</w:t>
      </w:r>
      <w:r>
        <w:rPr>
          <w:kern w:val="1"/>
          <w:sz w:val="28"/>
          <w:szCs w:val="28"/>
          <w:lang w:bidi="hi-IN"/>
        </w:rPr>
        <w:t xml:space="preserve">й группе подростков.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Эмоции горя, страха, стыда и вины (входящие во вторичный показатель «Астенические эмоции») так же достоверно более выражены в криминальной группе подростков.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Отрицательные эмоции, которые состоят из стенических и астенических эмоций,</w:t>
      </w:r>
      <w:r>
        <w:rPr>
          <w:kern w:val="1"/>
          <w:sz w:val="28"/>
          <w:szCs w:val="28"/>
          <w:lang w:bidi="hi-IN"/>
        </w:rPr>
        <w:t xml:space="preserve"> и показатель общей эмоциональности (среднее значение всех десяти базовых эмоций) достоверно более выражены в криминальной группе подростков.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Сравнительный анализ эмоциональной направленности личности в исследуемых группах выявил достоверно более высокие з</w:t>
      </w:r>
      <w:r>
        <w:rPr>
          <w:kern w:val="1"/>
          <w:sz w:val="28"/>
          <w:szCs w:val="28"/>
          <w:lang w:bidi="hi-IN"/>
        </w:rPr>
        <w:t xml:space="preserve">начения романтических и акизитивных эмоций в криминальной выборке подростков.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Гедонистические и коммуникативные эмоции статистически значимо более выражены в контрольной выборке старших подростков.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Проведем анализ клинико-психологических показателей, пре</w:t>
      </w:r>
      <w:r>
        <w:rPr>
          <w:sz w:val="28"/>
          <w:szCs w:val="28"/>
          <w:lang w:bidi="hi-IN"/>
        </w:rPr>
        <w:t>дставленных в методике ПДО.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Парадоксальными представляются полученные нами данные о более низких значениях органической природы аномалий характера в криминальной выборке, так как широко известно, что одним из ведущих факторов совершения криминального делик</w:t>
      </w:r>
      <w:r>
        <w:rPr>
          <w:kern w:val="1"/>
          <w:sz w:val="28"/>
          <w:szCs w:val="28"/>
          <w:lang w:bidi="hi-IN"/>
        </w:rPr>
        <w:t>та являются органические расстройства (23,3%) [11, 40].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Однако </w:t>
      </w:r>
      <w:r>
        <w:rPr>
          <w:sz w:val="28"/>
          <w:szCs w:val="28"/>
          <w:lang w:bidi="hi-IN"/>
        </w:rPr>
        <w:t>К. Льюис с коллегами установил, что проявление делинквентного поведения связано с частой встречаемостью нарушений нервной системы, но в большей степени зависит от микросоциальных условий [8].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У</w:t>
      </w:r>
      <w:r>
        <w:rPr>
          <w:kern w:val="1"/>
          <w:sz w:val="28"/>
          <w:szCs w:val="28"/>
          <w:lang w:bidi="hi-IN"/>
        </w:rPr>
        <w:t xml:space="preserve"> подростков относящихся к криминальной выборке статистически значимо выше склонность к делинквентности, что свидетельствует о высокой валидности методики ПДО.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Удельный вес несовершеннолетних, совершивших преступления в состоянии алкогольного опьянения, по</w:t>
      </w:r>
      <w:r>
        <w:rPr>
          <w:kern w:val="1"/>
          <w:sz w:val="28"/>
          <w:szCs w:val="28"/>
          <w:lang w:bidi="hi-IN"/>
        </w:rPr>
        <w:t>следние годы составлял 13,9% [42]. Мы обнаружили достоверно более высокие показатели риска алкоголизации в криминальной выборке, которые согласуются с результатами анкетирования несовершеннолетних, осужденных за совершение насильственных и корыстных престу</w:t>
      </w:r>
      <w:r>
        <w:rPr>
          <w:kern w:val="1"/>
          <w:sz w:val="28"/>
          <w:szCs w:val="28"/>
          <w:lang w:bidi="hi-IN"/>
        </w:rPr>
        <w:t>плений, показавшие, что более 65% из них находились в момент совершения преступления в состоянии алкогольного или наркотического опьянения [63].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На заключительном этапе посредством дискриминантного анализа была предпринята попытка определить различные инди</w:t>
      </w:r>
      <w:r>
        <w:rPr>
          <w:kern w:val="1"/>
          <w:sz w:val="28"/>
          <w:szCs w:val="28"/>
          <w:lang w:bidi="hi-IN"/>
        </w:rPr>
        <w:t xml:space="preserve">видуально-личностные переменные, которые с высокой вероятностью могут предсказывать, что подросток с аномалиями характера, будет отнесен к группе совершивших или не совершавших уголовно наказуемый деликт.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Такими переменными выступили «стенические эмоции»,</w:t>
      </w:r>
      <w:r>
        <w:rPr>
          <w:kern w:val="1"/>
          <w:sz w:val="28"/>
          <w:szCs w:val="28"/>
          <w:lang w:bidi="hi-IN"/>
        </w:rPr>
        <w:t xml:space="preserve"> психологическая склонность к алкоголизации и психомоторная эмоциональность, которые достоверно выше в криминальной группе подростков. Черты женственности и показатель «СО» достоверно выше в контрольной выборке старших подростков.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На следующем этапе была </w:t>
      </w:r>
      <w:r>
        <w:rPr>
          <w:kern w:val="1"/>
          <w:sz w:val="28"/>
          <w:szCs w:val="28"/>
          <w:lang w:bidi="hi-IN"/>
        </w:rPr>
        <w:t>сделана попытка использовать выявленные переменные, чтобы предсказать для респондентов их принадлежность к той или иной группе.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Результат дискриминантного анализа показал, что 86,8% исходных сгруппированных психодиагностических данных, полученных с помощью</w:t>
      </w:r>
      <w:r>
        <w:rPr>
          <w:kern w:val="1"/>
          <w:sz w:val="28"/>
          <w:szCs w:val="28"/>
          <w:lang w:bidi="hi-IN"/>
        </w:rPr>
        <w:t xml:space="preserve"> выявленных предикторов, классифицированы правильно (93,8% - в случае делинквентных подростков, и 80,6% - в случае контрольной выборки). 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В содержательном плане это означает, что подростки с аномалиями характера, кроме того характеризующиеся выраженной агр</w:t>
      </w:r>
      <w:r>
        <w:rPr>
          <w:kern w:val="1"/>
          <w:sz w:val="28"/>
          <w:szCs w:val="28"/>
          <w:lang w:bidi="hi-IN"/>
        </w:rPr>
        <w:t>ессивностью, психологической склонностью к алкоголизации, средне выраженной реакцией на неудачи в психомоторной сфере, обладающие низким уровнем черт женственности и сниженным эмоциональным фоном, в будущем могут оказаться среди подростков совершивших угол</w:t>
      </w:r>
      <w:r>
        <w:rPr>
          <w:kern w:val="1"/>
          <w:sz w:val="28"/>
          <w:szCs w:val="28"/>
          <w:lang w:bidi="hi-IN"/>
        </w:rPr>
        <w:t>овно наказуемый деликт.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Выводы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Частота встречаемости аномалий характера у криминальных подростков достоверно выше в сравнении с подростками популяционной выборки, что достигается за счет более высоких показателей уровня психопатии.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Криминальная и ко</w:t>
      </w:r>
      <w:r>
        <w:rPr>
          <w:sz w:val="28"/>
          <w:szCs w:val="28"/>
          <w:lang w:bidi="hi-IN"/>
        </w:rPr>
        <w:t>нтрольная группы подростков с аномалиями характера имеют значимые различия формально-динамических свойств индивидуальности. Потребность в общении и степень общительности, коммуникативная скорость и в целом коммуникативная активность ниже в криминальной гру</w:t>
      </w:r>
      <w:r>
        <w:rPr>
          <w:sz w:val="28"/>
          <w:szCs w:val="28"/>
          <w:lang w:bidi="hi-IN"/>
        </w:rPr>
        <w:t xml:space="preserve">ппе подростков. При этом эмоциональность в коммуникативной и психомоторной сферах выше, что отражается на общем показателе эмоциональности в целом. </w:t>
      </w:r>
      <w:r>
        <w:rPr>
          <w:kern w:val="1"/>
          <w:sz w:val="28"/>
          <w:szCs w:val="28"/>
          <w:lang w:bidi="hi-IN"/>
        </w:rPr>
        <w:t>Индекс общей адаптивности, общий показатель эргичности, а также скорости - статистически значимо выше в конт</w:t>
      </w:r>
      <w:r>
        <w:rPr>
          <w:kern w:val="1"/>
          <w:sz w:val="28"/>
          <w:szCs w:val="28"/>
          <w:lang w:bidi="hi-IN"/>
        </w:rPr>
        <w:t>рольной группе.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 исследуемых группах существуют различия в распределении типов характера. Таким образом, у подростков с аномалиями характера в криминальной выборке достоверно чаще встречается шизоидный и эпилептоидный типы характера, у контрольной - лаб</w:t>
      </w:r>
      <w:r>
        <w:rPr>
          <w:sz w:val="28"/>
          <w:szCs w:val="28"/>
          <w:lang w:bidi="hi-IN"/>
        </w:rPr>
        <w:t>ильный.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Исследование жизненных ориентаций не выявило значимых различий в группах старших подростков с аномалиями характера, совершивших и не совершавших уголовно наказуемые деликты.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. В криминальной группе подростков </w:t>
      </w:r>
      <w:r>
        <w:rPr>
          <w:kern w:val="1"/>
          <w:sz w:val="28"/>
          <w:szCs w:val="28"/>
          <w:lang w:bidi="hi-IN"/>
        </w:rPr>
        <w:t>статистически значимо выше показатели</w:t>
      </w:r>
      <w:r>
        <w:rPr>
          <w:kern w:val="1"/>
          <w:sz w:val="28"/>
          <w:szCs w:val="28"/>
          <w:lang w:bidi="hi-IN"/>
        </w:rPr>
        <w:t xml:space="preserve"> стенических, астенических и отрицательных эмоций, включая соответствующие базовые эмоции, а также показатель общей эмоциональности.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Сравнительный анализ эмоциональной направленности личности в исследуемых группах выявил достоверно более высокие значения р</w:t>
      </w:r>
      <w:r>
        <w:rPr>
          <w:kern w:val="1"/>
          <w:sz w:val="28"/>
          <w:szCs w:val="28"/>
          <w:lang w:bidi="hi-IN"/>
        </w:rPr>
        <w:t>омантических и акизитивных эмоций в криминальной выборке подростков. Гедонистические и коммуникативные эмоции статистически значимо более выражены в контрольной выборке старших подростков.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6. Посредством дискриминантного анализа были выявлены следующие пат</w:t>
      </w:r>
      <w:r>
        <w:rPr>
          <w:sz w:val="28"/>
          <w:szCs w:val="28"/>
          <w:lang w:bidi="hi-IN"/>
        </w:rPr>
        <w:t xml:space="preserve">охарактерологические предпосылки к совершению уголовно наказуемых деликтов: </w:t>
      </w:r>
      <w:r>
        <w:rPr>
          <w:kern w:val="1"/>
          <w:sz w:val="28"/>
          <w:szCs w:val="28"/>
          <w:lang w:bidi="hi-IN"/>
        </w:rPr>
        <w:t>выраженная агрессивность, психологическая склонность к алкоголизации, средне выраженная реакция на неудачи в психомоторной сфере, низкий уровень черт женственности и сниженный эмоц</w:t>
      </w:r>
      <w:r>
        <w:rPr>
          <w:kern w:val="1"/>
          <w:sz w:val="28"/>
          <w:szCs w:val="28"/>
          <w:lang w:bidi="hi-IN"/>
        </w:rPr>
        <w:t>иональный фон.</w:t>
      </w:r>
    </w:p>
    <w:p w:rsidR="00000000" w:rsidRDefault="00113ED8">
      <w:pPr>
        <w:suppressAutoHyphens/>
        <w:spacing w:line="360" w:lineRule="auto"/>
        <w:ind w:firstLine="709"/>
        <w:jc w:val="both"/>
        <w:rPr>
          <w:kern w:val="1"/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Заключение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В работе исследовались патохарактерологические особенности и предпосылки делинквентного поведения у старших подростков. Работа состояла из нескольких этапов. На первом этапе установлена высокая частота встречаемости аномалий ха</w:t>
      </w:r>
      <w:r>
        <w:rPr>
          <w:sz w:val="28"/>
          <w:szCs w:val="28"/>
          <w:lang w:bidi="hi-IN"/>
        </w:rPr>
        <w:t>рактера у криминальных подростков, которая достоверно выше в сравнении с подростками популяционной выборки, что объясняется за счет более высоких показателей уровня психопатии.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На втором этапе исследования были сформированы две выборки старших подростков с</w:t>
      </w:r>
      <w:r>
        <w:rPr>
          <w:sz w:val="28"/>
          <w:szCs w:val="28"/>
          <w:lang w:bidi="hi-IN"/>
        </w:rPr>
        <w:t xml:space="preserve"> аномалиями характера, совершивших и не совершавших уголовно наказуемых деликтов. Для выявления различных факторов, помимо аномалий характера, влияющих на формировании делинквентности, мы опирались на такой интегральный концепт как личность-индивидуальност</w:t>
      </w:r>
      <w:r>
        <w:rPr>
          <w:sz w:val="28"/>
          <w:szCs w:val="28"/>
          <w:lang w:bidi="hi-IN"/>
        </w:rPr>
        <w:t xml:space="preserve">ь.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Таким образом, мы исследовали группы сравнения на разных уровнях личности-индивидуальности и выявили ряд темпераментальных, характерологических, личностных особенностей. Кроме того, исследование разных уровней эмоциональной сферы, клинико-психологическ</w:t>
      </w:r>
      <w:r>
        <w:rPr>
          <w:sz w:val="28"/>
          <w:szCs w:val="28"/>
          <w:lang w:bidi="hi-IN"/>
        </w:rPr>
        <w:t>их показателей у старших подростков с аномалиями характера, совершивших уголовно наказуемый деликт - позволило получить нам ценный эмпирический материал.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Посредством дискриминантного анализа были выявлены такие патохарактерологические предпосылки к соверше</w:t>
      </w:r>
      <w:r>
        <w:rPr>
          <w:sz w:val="28"/>
          <w:szCs w:val="28"/>
          <w:lang w:bidi="hi-IN"/>
        </w:rPr>
        <w:t xml:space="preserve">нию уголовно наказуемых деликтов, как: </w:t>
      </w:r>
      <w:r>
        <w:rPr>
          <w:kern w:val="1"/>
          <w:sz w:val="28"/>
          <w:szCs w:val="28"/>
          <w:lang w:bidi="hi-IN"/>
        </w:rPr>
        <w:t>выраженная агрессивность, психологическая склонность к алкоголизации, средне выраженная реакция на неудачи в психомоторной сфере, низкий уровень черт женственности и сниженный эмоциональный фон.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cs/>
          <w:lang w:bidi="hi-IN"/>
        </w:rPr>
      </w:pPr>
      <w:r>
        <w:rPr>
          <w:sz w:val="28"/>
          <w:szCs w:val="28"/>
          <w:lang w:bidi="hi-IN"/>
        </w:rPr>
        <w:t>Возможные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дискуссии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современном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этапе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развития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научно</w:t>
      </w:r>
      <w:r>
        <w:rPr>
          <w:rFonts w:cs="Mangal"/>
          <w:sz w:val="28"/>
          <w:szCs w:val="28"/>
          <w:cs/>
          <w:lang w:bidi="hi-IN"/>
        </w:rPr>
        <w:t>-</w:t>
      </w:r>
      <w:r>
        <w:rPr>
          <w:sz w:val="28"/>
          <w:szCs w:val="28"/>
          <w:lang w:bidi="hi-IN"/>
        </w:rPr>
        <w:t>практических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клинических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знаний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правомерности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объединения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донозологических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аномалий</w:t>
      </w:r>
      <w:r>
        <w:rPr>
          <w:rFonts w:cs="Mangal"/>
          <w:sz w:val="28"/>
          <w:szCs w:val="28"/>
          <w:cs/>
          <w:lang w:bidi="hi-IN"/>
        </w:rPr>
        <w:t xml:space="preserve"> (</w:t>
      </w:r>
      <w:r>
        <w:rPr>
          <w:sz w:val="28"/>
          <w:szCs w:val="28"/>
          <w:lang w:bidi="hi-IN"/>
        </w:rPr>
        <w:t>акцентуации</w:t>
      </w:r>
      <w:r>
        <w:rPr>
          <w:rFonts w:cs="Mangal"/>
          <w:sz w:val="28"/>
          <w:szCs w:val="28"/>
          <w:cs/>
          <w:lang w:bidi="hi-IN"/>
        </w:rPr>
        <w:t xml:space="preserve">) </w:t>
      </w:r>
      <w:r>
        <w:rPr>
          <w:sz w:val="28"/>
          <w:szCs w:val="28"/>
          <w:lang w:bidi="hi-IN"/>
        </w:rPr>
        <w:t>с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нозологическими</w:t>
      </w:r>
      <w:r>
        <w:rPr>
          <w:rFonts w:cs="Mangal"/>
          <w:sz w:val="28"/>
          <w:szCs w:val="28"/>
          <w:cs/>
          <w:lang w:bidi="hi-IN"/>
        </w:rPr>
        <w:t xml:space="preserve"> (</w:t>
      </w:r>
      <w:r>
        <w:rPr>
          <w:sz w:val="28"/>
          <w:szCs w:val="28"/>
          <w:lang w:bidi="hi-IN"/>
        </w:rPr>
        <w:t>психопатии</w:t>
      </w:r>
      <w:r>
        <w:rPr>
          <w:rFonts w:cs="Mangal"/>
          <w:sz w:val="28"/>
          <w:szCs w:val="28"/>
          <w:cs/>
          <w:lang w:bidi="hi-IN"/>
        </w:rPr>
        <w:t>)</w:t>
      </w:r>
      <w:r>
        <w:rPr>
          <w:sz w:val="28"/>
          <w:szCs w:val="28"/>
          <w:lang w:bidi="hi-IN"/>
        </w:rPr>
        <w:t>, могут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быть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разрешены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дальнейших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исследованиях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сравнительном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анализе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психопатий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ак</w:t>
      </w:r>
      <w:r>
        <w:rPr>
          <w:sz w:val="28"/>
          <w:szCs w:val="28"/>
          <w:lang w:bidi="hi-IN"/>
        </w:rPr>
        <w:t>центуаций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рамках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отдельных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групп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Стоит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также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отметить, что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нашем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исследовании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представлены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данные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вероятном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наличии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психопатии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или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акцентуации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старших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подростков, полученные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посредством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диагностической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методики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ПДО, 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время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как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дальнейшие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углубленные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следует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основывать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клинико</w:t>
      </w:r>
      <w:r>
        <w:rPr>
          <w:rFonts w:cs="Mangal"/>
          <w:sz w:val="28"/>
          <w:szCs w:val="28"/>
          <w:cs/>
          <w:lang w:bidi="hi-IN"/>
        </w:rPr>
        <w:t>-</w:t>
      </w:r>
      <w:r>
        <w:rPr>
          <w:sz w:val="28"/>
          <w:szCs w:val="28"/>
          <w:lang w:bidi="hi-IN"/>
        </w:rPr>
        <w:t>психологических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методах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определения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аномалий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характера</w:t>
      </w:r>
      <w:r>
        <w:rPr>
          <w:rFonts w:cs="Mangal"/>
          <w:sz w:val="28"/>
          <w:szCs w:val="28"/>
          <w:cs/>
          <w:lang w:bidi="hi-IN"/>
        </w:rPr>
        <w:t>.</w:t>
      </w:r>
    </w:p>
    <w:p w:rsidR="00000000" w:rsidRDefault="00113ED8">
      <w:pPr>
        <w:spacing w:line="360" w:lineRule="auto"/>
        <w:ind w:firstLine="709"/>
        <w:jc w:val="both"/>
        <w:rPr>
          <w:kern w:val="1"/>
          <w:sz w:val="28"/>
          <w:szCs w:val="28"/>
          <w:cs/>
          <w:lang w:bidi="hi-IN"/>
        </w:rPr>
      </w:pPr>
      <w:r>
        <w:rPr>
          <w:kern w:val="1"/>
          <w:sz w:val="28"/>
          <w:szCs w:val="28"/>
          <w:lang w:bidi="hi-IN"/>
        </w:rPr>
        <w:t xml:space="preserve">На наш взгляд необходимо продолжить исследования выраженности аномалий и типов характера в различных группах делинквентов, </w:t>
      </w:r>
      <w:r>
        <w:rPr>
          <w:kern w:val="1"/>
          <w:sz w:val="28"/>
          <w:szCs w:val="28"/>
          <w:lang w:bidi="hi-IN"/>
        </w:rPr>
        <w:t>так как в зависимости от уровня выраженности делинквентности будут происходить изменения в частоте встречаемости типов и выраженности аномалий характера. Кроме того, данные делинквентных подростков А.Е. Личко получены более сорока лет назад и нуждаются в п</w:t>
      </w:r>
      <w:r>
        <w:rPr>
          <w:kern w:val="1"/>
          <w:sz w:val="28"/>
          <w:szCs w:val="28"/>
          <w:lang w:bidi="hi-IN"/>
        </w:rPr>
        <w:t xml:space="preserve">овторном, глубоком исследовании уже в наши дни.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cs/>
          <w:lang w:bidi="hi-IN"/>
        </w:rPr>
      </w:pPr>
      <w:r>
        <w:rPr>
          <w:sz w:val="28"/>
          <w:szCs w:val="28"/>
          <w:lang w:bidi="hi-IN"/>
        </w:rPr>
        <w:t>Так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же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будущих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исследованиях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необходимо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расшярить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количество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рассматриваемых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свойств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личности</w:t>
      </w:r>
      <w:r>
        <w:rPr>
          <w:rFonts w:cs="Mangal"/>
          <w:sz w:val="28"/>
          <w:szCs w:val="28"/>
          <w:cs/>
          <w:lang w:bidi="hi-IN"/>
        </w:rPr>
        <w:t>-</w:t>
      </w:r>
      <w:r>
        <w:rPr>
          <w:sz w:val="28"/>
          <w:szCs w:val="28"/>
          <w:lang w:bidi="hi-IN"/>
        </w:rPr>
        <w:t>индивидуальности, выявлять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внутригрупповые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связи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между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подструктурами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личности</w:t>
      </w:r>
      <w:r>
        <w:rPr>
          <w:rFonts w:cs="Mangal"/>
          <w:sz w:val="28"/>
          <w:szCs w:val="28"/>
          <w:cs/>
          <w:lang w:bidi="hi-IN"/>
        </w:rPr>
        <w:t>.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Данные, полученные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ходе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исслл</w:t>
      </w:r>
      <w:r>
        <w:rPr>
          <w:sz w:val="28"/>
          <w:szCs w:val="28"/>
          <w:lang w:bidi="hi-IN"/>
        </w:rPr>
        <w:t>едования, могут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быть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использованы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для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разработки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рекомендаций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педагогам, администрации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школ, родителям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оптимизации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воспитательного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процесса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подростков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Результаты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исследвоания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могут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найти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применение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работе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практического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психолога, орагнизующеего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индив</w:t>
      </w:r>
      <w:r>
        <w:rPr>
          <w:sz w:val="28"/>
          <w:szCs w:val="28"/>
          <w:lang w:bidi="hi-IN"/>
        </w:rPr>
        <w:t>идуальные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групповые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консультирования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подростков, 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также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разработке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программ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психологической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помощи, направленных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повышение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уровня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самопонимания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самопринятия</w:t>
      </w:r>
      <w:r>
        <w:rPr>
          <w:rFonts w:cs="Mangal"/>
          <w:sz w:val="28"/>
          <w:szCs w:val="28"/>
          <w:cs/>
          <w:lang w:bidi="hi-IN"/>
        </w:rPr>
        <w:t xml:space="preserve">. </w:t>
      </w:r>
      <w:r>
        <w:rPr>
          <w:sz w:val="28"/>
          <w:szCs w:val="28"/>
          <w:lang w:bidi="hi-IN"/>
        </w:rPr>
        <w:t>Кроме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того, результаты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исследования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могут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использоваться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преподавании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учебных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курс</w:t>
      </w:r>
      <w:r>
        <w:rPr>
          <w:sz w:val="28"/>
          <w:szCs w:val="28"/>
          <w:lang w:bidi="hi-IN"/>
        </w:rPr>
        <w:t>ов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направлению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cs/>
          <w:lang w:bidi="hi-IN"/>
        </w:rPr>
        <w:t>“</w:t>
      </w:r>
      <w:r>
        <w:rPr>
          <w:sz w:val="28"/>
          <w:szCs w:val="28"/>
          <w:lang w:bidi="hi-IN"/>
        </w:rPr>
        <w:t>Клиническая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психология</w:t>
      </w:r>
      <w:r>
        <w:rPr>
          <w:sz w:val="28"/>
          <w:szCs w:val="28"/>
          <w:cs/>
          <w:lang w:bidi="hi-IN"/>
        </w:rPr>
        <w:t>”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и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cs/>
          <w:lang w:bidi="hi-IN"/>
        </w:rPr>
        <w:t>“</w:t>
      </w:r>
      <w:r>
        <w:rPr>
          <w:sz w:val="28"/>
          <w:szCs w:val="28"/>
          <w:lang w:bidi="hi-IN"/>
        </w:rPr>
        <w:t>Психология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специального</w:t>
      </w:r>
      <w:r>
        <w:rPr>
          <w:rFonts w:cs="Mangal"/>
          <w:sz w:val="28"/>
          <w:szCs w:val="28"/>
          <w:cs/>
          <w:lang w:bidi="hi-IN"/>
        </w:rPr>
        <w:t xml:space="preserve"> </w:t>
      </w:r>
      <w:r>
        <w:rPr>
          <w:sz w:val="28"/>
          <w:szCs w:val="28"/>
          <w:lang w:bidi="hi-IN"/>
        </w:rPr>
        <w:t>образования</w:t>
      </w:r>
      <w:r>
        <w:rPr>
          <w:sz w:val="28"/>
          <w:szCs w:val="28"/>
          <w:cs/>
          <w:lang w:bidi="hi-IN"/>
        </w:rPr>
        <w:t>”</w:t>
      </w:r>
      <w:r>
        <w:rPr>
          <w:rFonts w:cs="Mangal"/>
          <w:sz w:val="28"/>
          <w:szCs w:val="28"/>
          <w:cs/>
          <w:lang w:bidi="hi-IN"/>
        </w:rPr>
        <w:t xml:space="preserve">. 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br w:type="page"/>
        <w:t>Список использованных источников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1. Адлер А. Практика и теория индивидуальной психологии. М., 1993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Ананьев Б.Г. Человек как предмет познания. Л.: ЛГУ, 1968. 336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3.</w:t>
      </w:r>
      <w:r>
        <w:rPr>
          <w:kern w:val="1"/>
          <w:sz w:val="28"/>
          <w:szCs w:val="28"/>
          <w:lang w:bidi="hi-IN"/>
        </w:rPr>
        <w:t xml:space="preserve"> Адмакина Т.А., Басыгысова Т.А. Стандартизация шкалы дифференцированных эмоций К. Изарда //Вестник психотерапии, № 31(36), 2009. с. 68-72.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Апинян Г.В. Девиантное поведение как социокультурный феномен: Автореф. дис. … канд. философских наук. Санкт-Петербу</w:t>
      </w:r>
      <w:r>
        <w:rPr>
          <w:sz w:val="28"/>
          <w:szCs w:val="28"/>
          <w:lang w:bidi="hi-IN"/>
        </w:rPr>
        <w:t>рг, 2009.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Бандура А., Уолтерс Р. Подростковая агрессия. Изучение влияния воспитания и семейных отношений. М., 1999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Бартол К.. Психология криминального поведения. - СПб.: прайм-ЕВРОЗНАК. - 352 с. ( Проект « Психологическая энциклопедия»). 2004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Басыгыс</w:t>
      </w:r>
      <w:r>
        <w:rPr>
          <w:sz w:val="28"/>
          <w:szCs w:val="28"/>
          <w:lang w:bidi="hi-IN"/>
        </w:rPr>
        <w:t xml:space="preserve">ова Т.А. Характер как фундаментальная общепсихологическая категория //Теоретические и эмпирические проблемы индивидуальности: музыкальность, эмоции, религиозность, патология: Сборник научных статей. Том 1 /Отв. ред. Т.А. Адмакина. СПб.: Свое издательство, </w:t>
      </w:r>
      <w:r>
        <w:rPr>
          <w:sz w:val="28"/>
          <w:szCs w:val="28"/>
          <w:lang w:bidi="hi-IN"/>
        </w:rPr>
        <w:t>2011. с.39-52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Бэрон Р., Ричардсон Д. Агрессия. СПб., 1997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9. Беломестнова Н.В. Характер как психологический концепт //Интегративный подход к психологии человека и социальному взаимодействию людей: Материалы научно-практической (заочной) конференции 15-17</w:t>
      </w:r>
      <w:r>
        <w:rPr>
          <w:kern w:val="1"/>
          <w:sz w:val="28"/>
          <w:szCs w:val="28"/>
          <w:lang w:bidi="hi-IN"/>
        </w:rPr>
        <w:t xml:space="preserve"> января 2011г. / Под ред. В.Н. Панферова, Е.Ю. Коржовой и др. - М.: НИИРРР, 2011. - стр.108-113.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Белоус В.В. Интегральная индивидуальность: подходы, факты, перспективы // Психологический журнал, т.17, №1, 1996. Стр 44-51.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Васильева Н.В. Актуальные проб</w:t>
      </w:r>
      <w:r>
        <w:rPr>
          <w:sz w:val="28"/>
          <w:szCs w:val="28"/>
          <w:lang w:bidi="hi-IN"/>
        </w:rPr>
        <w:t>лемы пограничной психиатрии. // Материалы Всероссийской научной конференции 3 апреля 1998 года. - СПб., 1998. - стр.198-199.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Визель Т.Г., Сенкевич Л.В., Янышева В.А., Железнова А.К. Девиантное поведение подростков: теории и эксперименты: Коллект. моногра</w:t>
      </w:r>
      <w:r>
        <w:rPr>
          <w:sz w:val="28"/>
          <w:szCs w:val="28"/>
          <w:lang w:bidi="hi-IN"/>
        </w:rPr>
        <w:t>фия. - Тула: Факультет повышения квалификации Московского городского психолого-педагогического университета, 2007. - 341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Ганнушкин П.Б. Клиника психопатий. Их статика, динамика, систематика (1933) // Избранные труды. - М.: Медицина, 1964. Стр. 116-252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Гилинский Я.И. Девиантология: Социология преступности, наркотизма, проституции, самоубийств. СПб., 2004.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Гилинский, Я.И. Девиантология. 2-е изд. испр. и доп. СПб.: Издательство Р. Асланова «Юридический центр Пресс», 2007. 528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Гилинский Я.И. Социо</w:t>
      </w:r>
      <w:r>
        <w:rPr>
          <w:sz w:val="28"/>
          <w:szCs w:val="28"/>
          <w:lang w:bidi="hi-IN"/>
        </w:rPr>
        <w:t>логия девиантного поведения как социологическая теория // Социс. 1991. № 4. С. 72-78.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Гиппенрейтер Ю.Б. Введение в общую психологию: курс лекций. М.: АСТ: Астрель, 2008.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Гончаров В.В. Роль семьи как социального института в сохранении и развитии российс</w:t>
      </w:r>
      <w:r>
        <w:rPr>
          <w:sz w:val="28"/>
          <w:szCs w:val="28"/>
          <w:lang w:bidi="hi-IN"/>
        </w:rPr>
        <w:t>кой государственности // Семейное и жилищное право. 2010. № 1. С. 34-38. 19. Голубева Э.А. Способности и индивидуальность. М.: Прометей, 1993. 306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Голубева Э.А. Способности, личность, индивидуальность. Дубна: Феникс+, 2005. 512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Емельянов В.П. Пре</w:t>
      </w:r>
      <w:r>
        <w:rPr>
          <w:sz w:val="28"/>
          <w:szCs w:val="28"/>
          <w:lang w:bidi="hi-IN"/>
        </w:rPr>
        <w:t>ступность несовершеннолетних с психическими аномалиями. Саратов: СГУ, 1980. 97 с. 22. Змановская Е.В. Девиантология (психология отклоняющегося поведения). 5-е изд. М., 2008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Змановская Е.В. Психология девиантного поведения: структурно-динамический подход:</w:t>
      </w:r>
      <w:r>
        <w:rPr>
          <w:sz w:val="28"/>
          <w:szCs w:val="28"/>
          <w:lang w:bidi="hi-IN"/>
        </w:rPr>
        <w:t xml:space="preserve"> Монография. СПб., 2005 24. Кербиков О.В. К учению о динамике психопатий // Избранные труды. - М.: Медицина, 1971. Стр. 163-187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Кернберг О.Ф. Агрессия при расстройствах личности и перверсиях. М., 1998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Ковалев В.В. Психиатрия детского возраста: руководс</w:t>
      </w:r>
      <w:r>
        <w:rPr>
          <w:sz w:val="28"/>
          <w:szCs w:val="28"/>
          <w:lang w:bidi="hi-IN"/>
        </w:rPr>
        <w:t>тво для врачей. М.: Медицина, 1995. 560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Копинг-поведение больных неврозами и его динамика под влиянием психотерапии: Пособие для врачей. СПб., 1998.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28. Коржова Е. Ю. Психология жизненных ориентации человека. - СПб.: Изд-во РХГА, 2006 - 384 с.</w:t>
      </w:r>
    </w:p>
    <w:p w:rsidR="00000000" w:rsidRDefault="00113ED8">
      <w:pPr>
        <w:tabs>
          <w:tab w:val="left" w:pos="1418"/>
        </w:tabs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29. Кре</w:t>
      </w:r>
      <w:r>
        <w:rPr>
          <w:sz w:val="28"/>
          <w:szCs w:val="28"/>
          <w:lang w:bidi="hi-IN"/>
        </w:rPr>
        <w:t>чмерЭ. Строение тела и характер. Изд-е 2-е, пер. с 7-8 нем. изд. М.-Л.: Государственное изд-во, 1930. 304 с. («Kцrperbau und Charakter», 1921)</w:t>
      </w:r>
    </w:p>
    <w:p w:rsidR="00000000" w:rsidRDefault="00113ED8">
      <w:pPr>
        <w:tabs>
          <w:tab w:val="left" w:pos="1418"/>
        </w:tabs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. Левитов Н.Д. Психология характера. - изд. 3-е, испр. и доп. - М.: Просвещение, 1969. - 424 с. 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31. Леонгард К. </w:t>
      </w:r>
      <w:r>
        <w:rPr>
          <w:sz w:val="28"/>
          <w:szCs w:val="28"/>
          <w:lang w:bidi="hi-IN"/>
        </w:rPr>
        <w:t>Акцентуированные личности. Киев: “Вища школа”,</w:t>
      </w:r>
    </w:p>
    <w:p w:rsidR="00000000" w:rsidRDefault="00113ED8">
      <w:pPr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1981, 390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32. Личко А.Е. Психопатии и акцентуации характера у подростков. - СПб.: Речь, 2009.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Лоренц К. Агрессия (так называемое зло). М., 1994.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Маквильямс Н. Психоаналитическая диагностика. М</w:t>
      </w:r>
      <w:r>
        <w:rPr>
          <w:sz w:val="28"/>
          <w:szCs w:val="28"/>
          <w:lang w:bidi="hi-IN"/>
        </w:rPr>
        <w:t>., 1998 35. Мерлин В.С. Опыт изучения интегральной индивидуальности // Вопросы психологии, 1977, № 5. Стр. 88-97 36. Мерлин В.С. Очерк интегрального исследования индивидуальности. - М.: Педагогика, 1986. 253 с.  37. Мертон Р. Социальная структура аномии //</w:t>
      </w:r>
      <w:r>
        <w:rPr>
          <w:sz w:val="28"/>
          <w:szCs w:val="28"/>
          <w:lang w:bidi="hi-IN"/>
        </w:rPr>
        <w:t xml:space="preserve"> Социология преступности. М., 1996.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Мещеряков Б., Зинченко В. Большой психологический словарь / Сост. И общ. Ред. Б. Мещеряков, В. Зинченко. -- СПб.: прайм-ЕВРОЗНАК, 2004. - 672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Михайлюк Елена Борисовна. Особенности защитно-совладающего поведения де</w:t>
      </w:r>
      <w:r>
        <w:rPr>
          <w:sz w:val="28"/>
          <w:szCs w:val="28"/>
          <w:lang w:bidi="hi-IN"/>
        </w:rPr>
        <w:t>виантных подростков : Дис. ... канд. психол. наук : 19.00.06 Ростов н/Д, 2006 193 с. РГБ ОД, 61:06-19/531</w:t>
      </w:r>
    </w:p>
    <w:p w:rsidR="00000000" w:rsidRDefault="00113ED8">
      <w:pPr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40. Мохонько А.Р., Макушкин Е.В., Муганцева Л.А. Основные показатели деятельности судебно-психиатрической экспертной службы Российской Федерации в 201</w:t>
      </w:r>
      <w:r>
        <w:rPr>
          <w:sz w:val="28"/>
          <w:szCs w:val="28"/>
          <w:lang w:bidi="hi-IN"/>
        </w:rPr>
        <w:t>4 году: Аналитический обзор / Под ред. Е.В. Макушкина. - М.: ФГБУ “ФМИЦПН им. В.П. Сербского” Минздрава России, 2015. Вып. 23. 212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41. Нельсон-Джоунс Р. Теория и практика консультирования. СПб., 2000.</w:t>
      </w:r>
    </w:p>
    <w:p w:rsidR="00000000" w:rsidRDefault="00113ED8">
      <w:pPr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42. Ображиев К.В. Преступность несовершеннолетних в </w:t>
      </w:r>
      <w:r>
        <w:rPr>
          <w:sz w:val="28"/>
          <w:szCs w:val="28"/>
          <w:lang w:bidi="hi-IN"/>
        </w:rPr>
        <w:t xml:space="preserve">современной России: основные криминологические параметры [Электронный ресурс] // Журнал «Правовая инициатива». 2015. №2. URL: </w:t>
      </w:r>
      <w:r>
        <w:rPr>
          <w:sz w:val="28"/>
          <w:szCs w:val="28"/>
          <w:u w:val="single"/>
          <w:lang w:bidi="hi-IN"/>
        </w:rPr>
        <w:t>&lt;http://49e.ru/ru/2015/2/17&gt;</w:t>
      </w:r>
      <w:r>
        <w:rPr>
          <w:sz w:val="28"/>
          <w:szCs w:val="28"/>
          <w:lang w:bidi="hi-IN"/>
        </w:rPr>
        <w:t xml:space="preserve"> (дата обращения: 10.02.2017)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43. Основные направления психологии в классических трудах: Бихевиоризм. </w:t>
      </w:r>
      <w:r>
        <w:rPr>
          <w:sz w:val="28"/>
          <w:szCs w:val="28"/>
          <w:lang w:bidi="hi-IN"/>
        </w:rPr>
        <w:t>М., 1988</w:t>
      </w:r>
    </w:p>
    <w:p w:rsidR="00000000" w:rsidRDefault="00113ED8">
      <w:pPr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44. Платонов К.К. Личностный подход как принцип психологии // Методологические и теоретические проблемы психологии. М.: Наука, 1969. С. 190-217.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45. Поддубная О.Н. ОСОБЕННОСТИ ВЕГЕТАТИВНЫХ ПРОЯВЛЕНИЙ У ПРАВШЕЙ И ЛЕВШЕЙ // Фундаментальные исследова</w:t>
      </w:r>
      <w:r>
        <w:rPr>
          <w:sz w:val="28"/>
          <w:szCs w:val="28"/>
          <w:lang w:bidi="hi-IN"/>
        </w:rPr>
        <w:t>ния. - 2004. - № 2. - С. 145-147;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46. Практикум по психодиагностике личности. Ред. Н.К.Ракович. - Минск, 2002.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Психология индивидуальных различий. М., 1982.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Психология: Словарь / Под ред. А.В.Петровского. М., 1990.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Райгородский Д.Я. Теории личности в</w:t>
      </w:r>
      <w:r>
        <w:rPr>
          <w:sz w:val="28"/>
          <w:szCs w:val="28"/>
          <w:lang w:bidi="hi-IN"/>
        </w:rPr>
        <w:t xml:space="preserve"> западно-европейской и американской психологии: хрестоматия по психологии личности. - Самара: БАХРАХ, 1996. - 480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Роджерс К. Взгляд на психотерапию. Становление человека. М., 1994.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Русалов В.М. Биологические основы индивидуально-психологических разл</w:t>
      </w:r>
      <w:r>
        <w:rPr>
          <w:sz w:val="28"/>
          <w:szCs w:val="28"/>
          <w:lang w:bidi="hi-IN"/>
        </w:rPr>
        <w:t xml:space="preserve">ичий. - М.: Наука, 1979. - 352 с. 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Савина Н.Н. Подростковая делинквентность: природа, причины, предупреждение / Н.Н. Савина; Российская академия наук; Институт электронных программно-методических средств обучения. Науч. изд.-Новосибирск: Изд-во Новосибир</w:t>
      </w:r>
      <w:r>
        <w:rPr>
          <w:sz w:val="28"/>
          <w:szCs w:val="28"/>
          <w:lang w:bidi="hi-IN"/>
        </w:rPr>
        <w:t>ского государственного технического университета, 2006. 168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Современная психология: справочное руководство / Под. Ред. В.Н. Дружинина. М., 1999.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54. Тест-анкета «Эмоциональная направленность» (Б.И.Додонов) / Диагностика эмоционально-нравственного разв</w:t>
      </w:r>
      <w:r>
        <w:rPr>
          <w:kern w:val="1"/>
          <w:sz w:val="28"/>
          <w:szCs w:val="28"/>
          <w:lang w:bidi="hi-IN"/>
        </w:rPr>
        <w:t>ития. Ред. и сост. И.Б.Дерманова. - СПб., 2002. С.132-134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55. Тимофеев В., Филимоненко Ю. Краткое руководство практическому психологу по использованию цветового теста М. Люшера. СПб, 1995.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Тронева А.М. Преступность несовершеннолетних с психическим расстр</w:t>
      </w:r>
      <w:r>
        <w:rPr>
          <w:sz w:val="28"/>
          <w:szCs w:val="28"/>
          <w:lang w:bidi="hi-IN"/>
        </w:rPr>
        <w:t>ойством, не исключающим вменяемости // Вопросы ювенальной юстиции. 2008. No 4. Вып.18.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Уголовный кодекс Российской Федерации: Федеральный закон от 13.06.1996 №63-ФЗ// СЗ РФ. 1996. № 25. Ст. 2954.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Ушаков Г.К. Пограничные нервно-психические расстройства.</w:t>
      </w:r>
      <w:r>
        <w:rPr>
          <w:sz w:val="28"/>
          <w:szCs w:val="28"/>
          <w:lang w:bidi="hi-IN"/>
        </w:rPr>
        <w:t xml:space="preserve"> - 2-е изд., перераб. и доп. - М.: Медицина, 1987. - 304 с. 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Хомич А.В. Психология девиантного поведения: Учебное пособие. - Южно-Российский Гуманитарный Институт., - Ростов-на-Дону. - 2006 г. - 140 с.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. Франкл В. Человек в поисках смысла. М., 1990. 61. </w:t>
      </w:r>
      <w:r>
        <w:rPr>
          <w:sz w:val="28"/>
          <w:szCs w:val="28"/>
          <w:lang w:bidi="hi-IN"/>
        </w:rPr>
        <w:t>Фрейд З. Лекции по введению в психоанализ. М., 1989.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. Фромм Э. Анатомия человеческой деструктивности. М., 1994.</w:t>
      </w:r>
    </w:p>
    <w:p w:rsidR="00000000" w:rsidRDefault="00113ED8">
      <w:pPr>
        <w:spacing w:line="360" w:lineRule="auto"/>
        <w:rPr>
          <w:sz w:val="28"/>
          <w:szCs w:val="28"/>
          <w:lang w:val="en-US" w:bidi="hi-IN"/>
        </w:rPr>
      </w:pPr>
      <w:r>
        <w:rPr>
          <w:sz w:val="28"/>
          <w:szCs w:val="28"/>
          <w:lang w:bidi="hi-IN"/>
        </w:rPr>
        <w:t>63. Шевченко Г.В. Употребление несовершеннолетними психоактивных веществ: статистическая и социологическая оценка // Российский криминологическ</w:t>
      </w:r>
      <w:r>
        <w:rPr>
          <w:sz w:val="28"/>
          <w:szCs w:val="28"/>
          <w:lang w:bidi="hi-IN"/>
        </w:rPr>
        <w:t>ий взгляд. 2012. № 3. 64. Шипунова Т.В. Введение в синтетическую теорию преступности и девиантности. СПб</w:t>
      </w:r>
      <w:r>
        <w:rPr>
          <w:sz w:val="28"/>
          <w:szCs w:val="28"/>
          <w:lang w:val="en-US" w:bidi="hi-IN"/>
        </w:rPr>
        <w:t>, 2003.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val="en-US" w:bidi="hi-IN"/>
        </w:rPr>
      </w:pPr>
      <w:r>
        <w:rPr>
          <w:sz w:val="28"/>
          <w:szCs w:val="28"/>
          <w:lang w:val="en-US" w:bidi="hi-IN"/>
        </w:rPr>
        <w:t>65. Eysenck H. Crime and Personality. L., 1970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val="en-US" w:bidi="hi-IN"/>
        </w:rPr>
      </w:pPr>
      <w:r>
        <w:rPr>
          <w:sz w:val="28"/>
          <w:szCs w:val="28"/>
          <w:lang w:val="en-US" w:bidi="hi-IN"/>
        </w:rPr>
        <w:t xml:space="preserve">. Lazarus R.S., Folkman S. Coping and adaptation // W.D. Gentry (Eds.) The Handbook of Behavior Medicine. N-Y.: Guilford. 1984. P.282-325 </w:t>
      </w:r>
    </w:p>
    <w:p w:rsidR="00000000" w:rsidRDefault="00113ED8">
      <w:pPr>
        <w:suppressAutoHyphens/>
        <w:spacing w:line="360" w:lineRule="auto"/>
        <w:rPr>
          <w:sz w:val="28"/>
          <w:szCs w:val="28"/>
          <w:lang w:val="en-US"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val="en-US" w:bidi="hi-IN"/>
        </w:rPr>
      </w:pPr>
      <w:r>
        <w:rPr>
          <w:sz w:val="28"/>
          <w:szCs w:val="28"/>
          <w:lang w:val="en-US" w:bidi="hi-IN"/>
        </w:rPr>
        <w:br w:type="page"/>
      </w:r>
      <w:r>
        <w:rPr>
          <w:sz w:val="28"/>
          <w:szCs w:val="28"/>
          <w:lang w:bidi="hi-IN"/>
        </w:rPr>
        <w:t>Приложение</w:t>
      </w:r>
      <w:r>
        <w:rPr>
          <w:sz w:val="28"/>
          <w:szCs w:val="28"/>
          <w:lang w:val="en-US" w:bidi="hi-IN"/>
        </w:rPr>
        <w:t xml:space="preserve"> </w:t>
      </w:r>
      <w:r>
        <w:rPr>
          <w:sz w:val="28"/>
          <w:szCs w:val="28"/>
          <w:lang w:bidi="hi-IN"/>
        </w:rPr>
        <w:t>А</w:t>
      </w: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val="en-US" w:bidi="hi-IN"/>
        </w:rPr>
      </w:pPr>
    </w:p>
    <w:p w:rsidR="00000000" w:rsidRDefault="00113ED8">
      <w:pPr>
        <w:suppressAutoHyphens/>
        <w:spacing w:line="360" w:lineRule="auto"/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>Среднегрупповые показатели методики ОФДСИ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1330"/>
        <w:gridCol w:w="1869"/>
        <w:gridCol w:w="1991"/>
        <w:gridCol w:w="941"/>
        <w:gridCol w:w="995"/>
        <w:gridCol w:w="1021"/>
        <w:gridCol w:w="102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bidi="hi-IN"/>
              </w:rPr>
              <w:t>Показатель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val="en-US" w:bidi="hi-IN"/>
              </w:rPr>
            </w:pPr>
            <w:r>
              <w:rPr>
                <w:sz w:val="20"/>
                <w:szCs w:val="20"/>
                <w:lang w:bidi="hi-IN"/>
              </w:rPr>
              <w:t>Контрольная</w:t>
            </w:r>
            <w:r>
              <w:rPr>
                <w:sz w:val="20"/>
                <w:szCs w:val="20"/>
                <w:lang w:val="en-US" w:bidi="hi-IN"/>
              </w:rPr>
              <w:t xml:space="preserve"> </w:t>
            </w:r>
            <w:r>
              <w:rPr>
                <w:sz w:val="20"/>
                <w:szCs w:val="20"/>
                <w:lang w:bidi="hi-IN"/>
              </w:rPr>
              <w:t>группа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Криминальная группа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t-критери</w:t>
            </w:r>
            <w:r>
              <w:rPr>
                <w:sz w:val="20"/>
                <w:szCs w:val="20"/>
                <w:lang w:bidi="hi-IN"/>
              </w:rPr>
              <w:t>й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u-критерий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р-уровень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М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ЭРМ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33,92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31,56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1,774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,081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472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0,108135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ЭРИ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31,03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30,22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0,643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,523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574,5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0,692067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ЭРК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36,16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31,97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3,029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,003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353,5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0,002657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ПМ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32,53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32,44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0,071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,944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590,5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0,83573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ПИ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29,68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30,09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-0,414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,680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535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0,386593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ПК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29,66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30,50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-0,643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,523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565,5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0,615284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СМ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36,18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33,38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1,915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,060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472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0,108002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СИ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33,61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31,63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1,653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,103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465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0,090676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СК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35,00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33,28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1,497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,139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439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0,045739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ЭМ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24,63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29,44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-3,616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,001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320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0,000668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ЭИ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27,11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29,56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-1,578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,119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452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0,065372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ЭК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24,76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28,94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-2,899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,005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357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0,003039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КШ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15,55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14,81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1,166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,248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506,5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0,228311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ИПА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102,34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97,38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1,426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,158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486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0,150005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ИИА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94,32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91,94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0,878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,384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541,5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0,432581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ИКА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101,08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95,75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1,725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,089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440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0,047498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ИОА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297,74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285,06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1,625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,109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454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0,069352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ИОЭ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76,50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87,94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-2,876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,005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347,5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0,002121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ИОАД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221,24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197,13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2,843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,006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367,5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0,004569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Эргичность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101,11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93,75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2,793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,007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394,5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0,011773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Пластичность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91,87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93,03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-0,431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,667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554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0,523929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Скорость</w:t>
            </w:r>
          </w:p>
        </w:tc>
        <w:tc>
          <w:tcPr>
            <w:tcW w:w="18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104,76</w:t>
            </w:r>
          </w:p>
        </w:tc>
        <w:tc>
          <w:tcPr>
            <w:tcW w:w="199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98,28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1,982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,052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410,5</w:t>
            </w:r>
          </w:p>
        </w:tc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13ED8">
            <w:pPr>
              <w:spacing w:line="252" w:lineRule="auto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0,01982</w:t>
            </w:r>
          </w:p>
        </w:tc>
      </w:tr>
    </w:tbl>
    <w:p w:rsidR="00113ED8" w:rsidRDefault="00113ED8"/>
    <w:sectPr w:rsidR="00113E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4D"/>
    <w:rsid w:val="00113ED8"/>
    <w:rsid w:val="008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24355</Words>
  <Characters>138826</Characters>
  <Application>Microsoft Office Word</Application>
  <DocSecurity>0</DocSecurity>
  <Lines>1156</Lines>
  <Paragraphs>325</Paragraphs>
  <ScaleCrop>false</ScaleCrop>
  <Company/>
  <LinksUpToDate>false</LinksUpToDate>
  <CharactersWithSpaces>162856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2024-09-26T11:54:00Z</dcterms:created>
  <dcterms:modified xsi:type="dcterms:W3CDTF">2024-09-26T11:54:00Z</dcterms:modified>
</cp:coreProperties>
</file>