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48" w:rsidRDefault="004B6CEC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6C495D">
        <w:rPr>
          <w:sz w:val="28"/>
          <w:szCs w:val="28"/>
        </w:rPr>
        <w:t>СОДЕРЖАНИЕ</w:t>
      </w:r>
    </w:p>
    <w:p w:rsidR="006C495D" w:rsidRPr="006C495D" w:rsidRDefault="006C495D" w:rsidP="006C495D">
      <w:pPr>
        <w:pStyle w:val="a5"/>
        <w:shd w:val="clear" w:color="000000" w:fill="auto"/>
        <w:tabs>
          <w:tab w:val="left" w:pos="426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6C495D" w:rsidRDefault="008C7A17" w:rsidP="006C495D">
      <w:pPr>
        <w:pStyle w:val="a5"/>
        <w:numPr>
          <w:ilvl w:val="0"/>
          <w:numId w:val="8"/>
        </w:numPr>
        <w:shd w:val="clear" w:color="000000" w:fill="auto"/>
        <w:tabs>
          <w:tab w:val="left" w:pos="426"/>
        </w:tabs>
        <w:spacing w:before="0" w:beforeAutospacing="0" w:after="0" w:afterAutospacing="0" w:line="360" w:lineRule="auto"/>
        <w:ind w:left="0" w:firstLine="0"/>
        <w:rPr>
          <w:rFonts w:eastAsia="Times New Roman"/>
          <w:sz w:val="28"/>
          <w:szCs w:val="28"/>
          <w:lang w:eastAsia="en-US"/>
        </w:rPr>
      </w:pPr>
      <w:r w:rsidRPr="006C495D">
        <w:rPr>
          <w:rFonts w:eastAsia="Times New Roman"/>
          <w:sz w:val="28"/>
          <w:szCs w:val="28"/>
          <w:lang w:eastAsia="en-US"/>
        </w:rPr>
        <w:t>Введение</w:t>
      </w:r>
    </w:p>
    <w:p w:rsidR="006C495D" w:rsidRDefault="008C7A17" w:rsidP="006C495D">
      <w:pPr>
        <w:pStyle w:val="a5"/>
        <w:numPr>
          <w:ilvl w:val="0"/>
          <w:numId w:val="8"/>
        </w:numPr>
        <w:shd w:val="clear" w:color="000000" w:fill="auto"/>
        <w:tabs>
          <w:tab w:val="left" w:pos="426"/>
        </w:tabs>
        <w:spacing w:before="0" w:beforeAutospacing="0" w:after="0" w:afterAutospacing="0" w:line="360" w:lineRule="auto"/>
        <w:ind w:left="0" w:firstLine="0"/>
        <w:rPr>
          <w:rFonts w:eastAsia="Times New Roman"/>
          <w:sz w:val="28"/>
          <w:szCs w:val="28"/>
          <w:lang w:eastAsia="en-US"/>
        </w:rPr>
      </w:pPr>
      <w:r w:rsidRPr="006C495D">
        <w:rPr>
          <w:rFonts w:eastAsia="Times New Roman"/>
          <w:sz w:val="28"/>
          <w:szCs w:val="28"/>
          <w:lang w:eastAsia="en-US"/>
        </w:rPr>
        <w:t>Исторические этапы становления службы в России</w:t>
      </w:r>
    </w:p>
    <w:p w:rsidR="006C495D" w:rsidRDefault="008C7A17" w:rsidP="006C495D">
      <w:pPr>
        <w:pStyle w:val="a5"/>
        <w:numPr>
          <w:ilvl w:val="1"/>
          <w:numId w:val="17"/>
        </w:numPr>
        <w:shd w:val="clear" w:color="000000" w:fill="auto"/>
        <w:tabs>
          <w:tab w:val="left" w:pos="426"/>
        </w:tabs>
        <w:spacing w:before="0" w:beforeAutospacing="0" w:after="0" w:afterAutospacing="0" w:line="360" w:lineRule="auto"/>
        <w:ind w:left="0" w:firstLine="0"/>
        <w:rPr>
          <w:rFonts w:eastAsia="Times New Roman"/>
          <w:sz w:val="28"/>
          <w:szCs w:val="28"/>
          <w:lang w:eastAsia="en-US"/>
        </w:rPr>
      </w:pPr>
      <w:r w:rsidRPr="006C495D">
        <w:rPr>
          <w:rFonts w:eastAsia="Times New Roman"/>
          <w:sz w:val="28"/>
          <w:szCs w:val="28"/>
          <w:lang w:eastAsia="en-US"/>
        </w:rPr>
        <w:t>Экспертиза трудоспособности граждан в России до 1918 года</w:t>
      </w:r>
    </w:p>
    <w:p w:rsidR="006C495D" w:rsidRDefault="008C7A17" w:rsidP="006C495D">
      <w:pPr>
        <w:pStyle w:val="a5"/>
        <w:numPr>
          <w:ilvl w:val="1"/>
          <w:numId w:val="17"/>
        </w:numPr>
        <w:shd w:val="clear" w:color="000000" w:fill="auto"/>
        <w:tabs>
          <w:tab w:val="left" w:pos="426"/>
        </w:tabs>
        <w:spacing w:before="0" w:beforeAutospacing="0" w:after="0" w:afterAutospacing="0" w:line="360" w:lineRule="auto"/>
        <w:ind w:left="0" w:firstLine="0"/>
        <w:rPr>
          <w:rFonts w:eastAsia="Times New Roman"/>
          <w:sz w:val="28"/>
          <w:szCs w:val="28"/>
          <w:lang w:eastAsia="en-US"/>
        </w:rPr>
      </w:pPr>
      <w:r w:rsidRPr="006C495D">
        <w:rPr>
          <w:rFonts w:eastAsia="Times New Roman"/>
          <w:sz w:val="28"/>
          <w:szCs w:val="28"/>
          <w:lang w:eastAsia="en-US"/>
        </w:rPr>
        <w:t>Становление врачебно-трудовой экспертизы</w:t>
      </w:r>
    </w:p>
    <w:p w:rsidR="006C495D" w:rsidRDefault="008C7A17" w:rsidP="006C495D">
      <w:pPr>
        <w:pStyle w:val="a5"/>
        <w:numPr>
          <w:ilvl w:val="1"/>
          <w:numId w:val="17"/>
        </w:numPr>
        <w:shd w:val="clear" w:color="000000" w:fill="auto"/>
        <w:tabs>
          <w:tab w:val="left" w:pos="426"/>
        </w:tabs>
        <w:spacing w:before="0" w:beforeAutospacing="0" w:after="0" w:afterAutospacing="0" w:line="360" w:lineRule="auto"/>
        <w:ind w:left="0" w:firstLine="0"/>
        <w:rPr>
          <w:rFonts w:eastAsia="Times New Roman"/>
          <w:sz w:val="28"/>
          <w:szCs w:val="28"/>
          <w:lang w:eastAsia="en-US"/>
        </w:rPr>
      </w:pPr>
      <w:r w:rsidRPr="006C495D">
        <w:rPr>
          <w:rFonts w:eastAsia="Times New Roman"/>
          <w:sz w:val="28"/>
          <w:szCs w:val="28"/>
          <w:lang w:eastAsia="en-US"/>
        </w:rPr>
        <w:t>Развитие врачебно-трудовой экспертизы</w:t>
      </w:r>
    </w:p>
    <w:p w:rsidR="006C495D" w:rsidRDefault="004B6CEC" w:rsidP="006C495D">
      <w:pPr>
        <w:pStyle w:val="a5"/>
        <w:numPr>
          <w:ilvl w:val="1"/>
          <w:numId w:val="17"/>
        </w:numPr>
        <w:shd w:val="clear" w:color="000000" w:fill="auto"/>
        <w:tabs>
          <w:tab w:val="left" w:pos="426"/>
        </w:tabs>
        <w:spacing w:before="0" w:beforeAutospacing="0" w:after="0" w:afterAutospacing="0" w:line="360" w:lineRule="auto"/>
        <w:ind w:left="0" w:firstLine="0"/>
        <w:rPr>
          <w:rStyle w:val="a6"/>
          <w:b w:val="0"/>
          <w:sz w:val="28"/>
          <w:szCs w:val="28"/>
        </w:rPr>
      </w:pPr>
      <w:r w:rsidRPr="006C495D">
        <w:rPr>
          <w:rStyle w:val="a6"/>
          <w:b w:val="0"/>
          <w:sz w:val="28"/>
          <w:szCs w:val="28"/>
        </w:rPr>
        <w:t>Врачебно-трудовая экспертиза в военные</w:t>
      </w:r>
      <w:r w:rsidR="006C495D" w:rsidRPr="006C495D">
        <w:rPr>
          <w:rStyle w:val="a6"/>
          <w:b w:val="0"/>
          <w:sz w:val="28"/>
          <w:szCs w:val="28"/>
        </w:rPr>
        <w:t xml:space="preserve"> </w:t>
      </w:r>
      <w:r w:rsidRPr="006C495D">
        <w:rPr>
          <w:rStyle w:val="a6"/>
          <w:b w:val="0"/>
          <w:sz w:val="28"/>
          <w:szCs w:val="28"/>
        </w:rPr>
        <w:t>и первые послевоенные годы</w:t>
      </w:r>
    </w:p>
    <w:p w:rsidR="006C495D" w:rsidRDefault="004B6CEC" w:rsidP="006C495D">
      <w:pPr>
        <w:pStyle w:val="a5"/>
        <w:numPr>
          <w:ilvl w:val="1"/>
          <w:numId w:val="17"/>
        </w:numPr>
        <w:shd w:val="clear" w:color="000000" w:fill="auto"/>
        <w:tabs>
          <w:tab w:val="left" w:pos="426"/>
        </w:tabs>
        <w:spacing w:before="0" w:beforeAutospacing="0" w:after="0" w:afterAutospacing="0" w:line="360" w:lineRule="auto"/>
        <w:ind w:left="0" w:firstLine="0"/>
        <w:rPr>
          <w:rStyle w:val="a6"/>
          <w:b w:val="0"/>
          <w:sz w:val="28"/>
          <w:szCs w:val="28"/>
        </w:rPr>
      </w:pPr>
      <w:r w:rsidRPr="006C495D">
        <w:rPr>
          <w:rStyle w:val="a6"/>
          <w:b w:val="0"/>
          <w:sz w:val="28"/>
          <w:szCs w:val="28"/>
        </w:rPr>
        <w:t>Совершенствование врачебно-трудовой экспертизы</w:t>
      </w:r>
    </w:p>
    <w:p w:rsidR="006C495D" w:rsidRDefault="004B6CEC" w:rsidP="006C495D">
      <w:pPr>
        <w:pStyle w:val="a5"/>
        <w:numPr>
          <w:ilvl w:val="1"/>
          <w:numId w:val="17"/>
        </w:numPr>
        <w:shd w:val="clear" w:color="000000" w:fill="auto"/>
        <w:tabs>
          <w:tab w:val="left" w:pos="426"/>
        </w:tabs>
        <w:spacing w:before="0" w:beforeAutospacing="0" w:after="0" w:afterAutospacing="0" w:line="360" w:lineRule="auto"/>
        <w:ind w:left="0" w:firstLine="0"/>
        <w:rPr>
          <w:rStyle w:val="a6"/>
          <w:b w:val="0"/>
          <w:sz w:val="28"/>
          <w:szCs w:val="28"/>
        </w:rPr>
      </w:pPr>
      <w:r w:rsidRPr="006C495D">
        <w:rPr>
          <w:rStyle w:val="a6"/>
          <w:b w:val="0"/>
          <w:sz w:val="28"/>
          <w:szCs w:val="28"/>
        </w:rPr>
        <w:t>Формирование системы меди</w:t>
      </w:r>
      <w:r w:rsidR="00C661ED" w:rsidRPr="006C495D">
        <w:rPr>
          <w:rStyle w:val="a6"/>
          <w:b w:val="0"/>
          <w:sz w:val="28"/>
          <w:szCs w:val="28"/>
        </w:rPr>
        <w:t xml:space="preserve">ко-социальной экспертизы и </w:t>
      </w:r>
      <w:r w:rsidRPr="006C495D">
        <w:rPr>
          <w:rStyle w:val="a6"/>
          <w:b w:val="0"/>
          <w:sz w:val="28"/>
          <w:szCs w:val="28"/>
        </w:rPr>
        <w:t>реабилитации в современной России</w:t>
      </w:r>
    </w:p>
    <w:p w:rsidR="004B6CEC" w:rsidRPr="006C495D" w:rsidRDefault="004B6CEC" w:rsidP="006C495D">
      <w:pPr>
        <w:pStyle w:val="a5"/>
        <w:numPr>
          <w:ilvl w:val="0"/>
          <w:numId w:val="8"/>
        </w:numPr>
        <w:shd w:val="clear" w:color="000000" w:fill="auto"/>
        <w:tabs>
          <w:tab w:val="left" w:pos="426"/>
        </w:tabs>
        <w:spacing w:before="0" w:beforeAutospacing="0" w:after="0" w:afterAutospacing="0" w:line="360" w:lineRule="auto"/>
        <w:ind w:left="0" w:firstLine="0"/>
        <w:rPr>
          <w:rStyle w:val="a6"/>
          <w:b w:val="0"/>
          <w:bCs w:val="0"/>
          <w:sz w:val="28"/>
          <w:szCs w:val="28"/>
        </w:rPr>
      </w:pPr>
      <w:r w:rsidRPr="006C495D">
        <w:rPr>
          <w:rStyle w:val="a6"/>
          <w:b w:val="0"/>
          <w:sz w:val="28"/>
          <w:szCs w:val="28"/>
        </w:rPr>
        <w:t>История становления службы в Омской области</w:t>
      </w:r>
    </w:p>
    <w:p w:rsidR="006C495D" w:rsidRDefault="004B6CEC" w:rsidP="006C495D">
      <w:pPr>
        <w:pStyle w:val="a5"/>
        <w:numPr>
          <w:ilvl w:val="0"/>
          <w:numId w:val="8"/>
        </w:numPr>
        <w:shd w:val="clear" w:color="000000" w:fill="auto"/>
        <w:tabs>
          <w:tab w:val="left" w:pos="426"/>
        </w:tabs>
        <w:spacing w:before="0" w:beforeAutospacing="0" w:after="0" w:afterAutospacing="0" w:line="360" w:lineRule="auto"/>
        <w:ind w:left="0" w:firstLine="0"/>
        <w:rPr>
          <w:rStyle w:val="a6"/>
          <w:b w:val="0"/>
          <w:sz w:val="28"/>
          <w:szCs w:val="28"/>
        </w:rPr>
      </w:pPr>
      <w:r w:rsidRPr="006C495D">
        <w:rPr>
          <w:rStyle w:val="a6"/>
          <w:b w:val="0"/>
          <w:sz w:val="28"/>
          <w:szCs w:val="28"/>
        </w:rPr>
        <w:t>Заключение</w:t>
      </w:r>
    </w:p>
    <w:p w:rsidR="004B6CEC" w:rsidRPr="006C495D" w:rsidRDefault="004B6CEC" w:rsidP="006C495D">
      <w:pPr>
        <w:pStyle w:val="a5"/>
        <w:numPr>
          <w:ilvl w:val="0"/>
          <w:numId w:val="8"/>
        </w:numPr>
        <w:shd w:val="clear" w:color="000000" w:fill="auto"/>
        <w:tabs>
          <w:tab w:val="left" w:pos="426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6C495D">
        <w:rPr>
          <w:rStyle w:val="a6"/>
          <w:b w:val="0"/>
          <w:sz w:val="28"/>
          <w:szCs w:val="28"/>
        </w:rPr>
        <w:t>Литература</w:t>
      </w:r>
    </w:p>
    <w:p w:rsidR="00160848" w:rsidRPr="006C495D" w:rsidRDefault="00160848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250C2" w:rsidRPr="006C495D" w:rsidRDefault="006C495D" w:rsidP="006C495D">
      <w:pPr>
        <w:pStyle w:val="a5"/>
        <w:numPr>
          <w:ilvl w:val="0"/>
          <w:numId w:val="10"/>
        </w:numPr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250C2" w:rsidRPr="006C495D">
        <w:rPr>
          <w:sz w:val="28"/>
          <w:szCs w:val="28"/>
        </w:rPr>
        <w:lastRenderedPageBreak/>
        <w:t>ВВЕДЕНИЕ</w:t>
      </w:r>
    </w:p>
    <w:p w:rsidR="006C495D" w:rsidRDefault="006C495D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84F4A" w:rsidRPr="006C495D" w:rsidRDefault="00831C4D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sz w:val="28"/>
          <w:szCs w:val="28"/>
        </w:rPr>
      </w:pPr>
      <w:r w:rsidRPr="006C495D">
        <w:rPr>
          <w:sz w:val="28"/>
          <w:szCs w:val="28"/>
        </w:rPr>
        <w:t>В своем развитии медико-социальная экспертиза прошла ряд этапов и в настоящее время сформировалась в особую отрасль научных знаний и систему практической деятельности. По мере становления и развития социального страхования, социального обеспечения и здравоохранения совершенствовалась и система медико-социальной экспертизы, укреплялась ее научная база.</w:t>
      </w:r>
      <w:r w:rsidR="00C250C2" w:rsidRPr="006C495D">
        <w:rPr>
          <w:sz w:val="28"/>
          <w:szCs w:val="28"/>
        </w:rPr>
        <w:t xml:space="preserve"> </w:t>
      </w:r>
      <w:r w:rsidR="00084F4A" w:rsidRPr="006C495D">
        <w:rPr>
          <w:sz w:val="28"/>
          <w:szCs w:val="28"/>
        </w:rPr>
        <w:t xml:space="preserve">Современная история учреждений медико-социальной экспертизы началась </w:t>
      </w:r>
      <w:r w:rsidR="00084F4A" w:rsidRPr="006C495D">
        <w:rPr>
          <w:rStyle w:val="a6"/>
          <w:b w:val="0"/>
          <w:sz w:val="28"/>
          <w:szCs w:val="28"/>
        </w:rPr>
        <w:t xml:space="preserve">27 апреля </w:t>
      </w:r>
      <w:smartTag w:uri="urn:schemas-microsoft-com:office:smarttags" w:element="metricconverter">
        <w:smartTagPr>
          <w:attr w:name="ProductID" w:val="1918 г"/>
        </w:smartTagPr>
        <w:r w:rsidR="00084F4A" w:rsidRPr="006C495D">
          <w:rPr>
            <w:rStyle w:val="a6"/>
            <w:b w:val="0"/>
            <w:sz w:val="28"/>
            <w:szCs w:val="28"/>
          </w:rPr>
          <w:t>1918 г</w:t>
        </w:r>
      </w:smartTag>
      <w:r w:rsidR="00084F4A" w:rsidRPr="006C495D">
        <w:rPr>
          <w:rStyle w:val="a6"/>
          <w:b w:val="0"/>
          <w:sz w:val="28"/>
          <w:szCs w:val="28"/>
        </w:rPr>
        <w:t>.</w:t>
      </w:r>
      <w:r w:rsidR="00084F4A" w:rsidRPr="006C495D">
        <w:rPr>
          <w:sz w:val="28"/>
          <w:szCs w:val="28"/>
        </w:rPr>
        <w:t xml:space="preserve"> когда Народный Комиссариат общественного презрения был преобразован в Комиссариат социального обеспечения, и началось формирование врачебно-трудовых комиссий предшественников современных учреждений медико-социальной экспертизы. Таким образом, системе медико-социальной экспер</w:t>
      </w:r>
      <w:r w:rsidR="00C250C2" w:rsidRPr="006C495D">
        <w:rPr>
          <w:sz w:val="28"/>
          <w:szCs w:val="28"/>
        </w:rPr>
        <w:t>тизы Российской Федерации в 2011</w:t>
      </w:r>
      <w:r w:rsidR="00084F4A" w:rsidRPr="006C495D">
        <w:rPr>
          <w:sz w:val="28"/>
          <w:szCs w:val="28"/>
        </w:rPr>
        <w:t xml:space="preserve"> году исполнилось </w:t>
      </w:r>
      <w:r w:rsidR="00C250C2" w:rsidRPr="006C495D">
        <w:rPr>
          <w:rStyle w:val="a6"/>
          <w:b w:val="0"/>
          <w:sz w:val="28"/>
          <w:szCs w:val="28"/>
        </w:rPr>
        <w:t>93 года</w:t>
      </w:r>
      <w:r w:rsidR="00084F4A" w:rsidRPr="006C495D">
        <w:rPr>
          <w:rStyle w:val="a6"/>
          <w:b w:val="0"/>
          <w:sz w:val="28"/>
          <w:szCs w:val="28"/>
        </w:rPr>
        <w:t>.</w:t>
      </w:r>
      <w:r w:rsidR="00C661ED" w:rsidRPr="006C495D">
        <w:rPr>
          <w:rStyle w:val="a6"/>
          <w:b w:val="0"/>
          <w:sz w:val="28"/>
          <w:szCs w:val="28"/>
        </w:rPr>
        <w:t xml:space="preserve"> Знание исторических аспектов позволяет лучше анализировать происходящие изменения на современном этапе, избегать ошибок допущенных ранее. В работе проведены параллели между этапами становления службы в целом и в отдельной области.</w:t>
      </w:r>
    </w:p>
    <w:p w:rsidR="00C250C2" w:rsidRPr="006C495D" w:rsidRDefault="00C250C2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sz w:val="28"/>
          <w:szCs w:val="28"/>
        </w:rPr>
      </w:pPr>
    </w:p>
    <w:p w:rsidR="00C250C2" w:rsidRPr="006C495D" w:rsidRDefault="006C495D" w:rsidP="006C495D">
      <w:pPr>
        <w:pStyle w:val="a5"/>
        <w:numPr>
          <w:ilvl w:val="0"/>
          <w:numId w:val="10"/>
        </w:numPr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rStyle w:val="a6"/>
          <w:b w:val="0"/>
          <w:sz w:val="28"/>
          <w:szCs w:val="28"/>
        </w:rPr>
        <w:br w:type="page"/>
      </w:r>
      <w:r w:rsidR="00C250C2" w:rsidRPr="006C495D">
        <w:rPr>
          <w:sz w:val="28"/>
          <w:szCs w:val="28"/>
        </w:rPr>
        <w:lastRenderedPageBreak/>
        <w:t>ИСТОРИ</w:t>
      </w:r>
      <w:r w:rsidR="001007CA" w:rsidRPr="006C495D">
        <w:rPr>
          <w:sz w:val="28"/>
          <w:szCs w:val="28"/>
        </w:rPr>
        <w:t>ЧЕСКИЕ ЭТАПЫ СТАНОВЛЕНИЯ СЛУЖБЫ В РОССИИ</w:t>
      </w:r>
    </w:p>
    <w:p w:rsidR="006C495D" w:rsidRDefault="006C495D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C7A17" w:rsidRPr="006C495D" w:rsidRDefault="00084F4A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 xml:space="preserve">Пройденный </w:t>
      </w:r>
      <w:r w:rsidRPr="006C495D">
        <w:rPr>
          <w:rStyle w:val="a6"/>
          <w:b w:val="0"/>
          <w:sz w:val="28"/>
          <w:szCs w:val="28"/>
        </w:rPr>
        <w:t>медико-социальной экспертизой</w:t>
      </w:r>
      <w:r w:rsidRPr="006C495D">
        <w:rPr>
          <w:sz w:val="28"/>
          <w:szCs w:val="28"/>
        </w:rPr>
        <w:t xml:space="preserve"> путь развития, начиная с врачебно-трудовой экспертизы, создания, становления и развития медико-социальной экспертизы на всей территории России можно подразделить на ряд этапов определяемых особенностями ее политического и соц</w:t>
      </w:r>
      <w:r w:rsidR="008C7A17" w:rsidRPr="006C495D">
        <w:rPr>
          <w:sz w:val="28"/>
          <w:szCs w:val="28"/>
        </w:rPr>
        <w:t>иально-экономического состояния.</w:t>
      </w:r>
    </w:p>
    <w:p w:rsidR="006C495D" w:rsidRDefault="006C495D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84F4A" w:rsidRPr="006C495D" w:rsidRDefault="008C7A17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>2.1</w:t>
      </w:r>
      <w:r w:rsidR="006C495D">
        <w:rPr>
          <w:sz w:val="28"/>
          <w:szCs w:val="28"/>
        </w:rPr>
        <w:t xml:space="preserve"> </w:t>
      </w:r>
      <w:r w:rsidRPr="006C495D">
        <w:rPr>
          <w:rStyle w:val="a6"/>
          <w:b w:val="0"/>
          <w:sz w:val="28"/>
          <w:szCs w:val="28"/>
        </w:rPr>
        <w:t>Э</w:t>
      </w:r>
      <w:r w:rsidR="00084F4A" w:rsidRPr="006C495D">
        <w:rPr>
          <w:rStyle w:val="a6"/>
          <w:b w:val="0"/>
          <w:sz w:val="28"/>
          <w:szCs w:val="28"/>
        </w:rPr>
        <w:t>кспертиза трудоспособности граждан в России до 1918 года</w:t>
      </w:r>
    </w:p>
    <w:p w:rsidR="006C495D" w:rsidRDefault="006C495D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84F4A" w:rsidRPr="006C495D" w:rsidRDefault="00084F4A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 xml:space="preserve">В XI – XIII в.в. основной задачей попечения сирых и убогих было «питание», но эта форма поддержки в виде подаяния или милостыни носила временный и непостоянный характер, хотя по предположениям была адресной. Основы медицинской помощи и просветительской деятельности заложены церковью, которой делались первые шаги по открытию больниц и богаделен для больных и увеченных людей. Со временем стали применять термин «инвалид», что в переводе с латыни означало - «не представляющий ценности», «вышедший из строя». В XVIII в. во времена Владимира Даля смысл, вкладывавшийся в слово «инвалид» был полон нескрываемого благородства и достоинства. В переводе с французского оно означало отслужившего заслуженного воина, неспособного к службе из-за увечья, ран, старости. До военной реформы в 1860 –1870 г.г. в России термин использовался для гарнизонной и караульной службы. Свое </w:t>
      </w:r>
      <w:r w:rsidR="00C250C2" w:rsidRPr="006C495D">
        <w:rPr>
          <w:sz w:val="28"/>
          <w:szCs w:val="28"/>
        </w:rPr>
        <w:t>нынешнее</w:t>
      </w:r>
      <w:r w:rsidRPr="006C495D">
        <w:rPr>
          <w:sz w:val="28"/>
          <w:szCs w:val="28"/>
        </w:rPr>
        <w:t xml:space="preserve"> толкование слово получило в начале прошлого века, когда им стали именовать не только покалеченных военнослужащих, но и людей, утративших трудоспособность.</w:t>
      </w:r>
    </w:p>
    <w:p w:rsidR="00084F4A" w:rsidRPr="006C495D" w:rsidRDefault="00084F4A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>В те времена существовал общегосударственный налог -«кормленый откуп», который поступал в государственную казну, откуда раздавался служилым людям, считавшимся «недостаточными», в качестве жалования – «помоги». В XIII – XVIII в.в. государство проводило политику регламентирования деятельности монастырей и ограничения нищенства. Принимались первые попытки борьбы с голодом и эпидемиями («Житный приказ» ведал дворами, где хранился запас зерна на случай голода, Патриарший Казенный приказ с начала XVII в. до1740 г. ведал содержанием московских богаделен, Аптекарский дворцовый приказ ведал полковой и медицинской службой, организацией лечения больных и раненых, аптечным делом). Вводилась государственная монополия на цены, раздачу хлеба в долг, право «перехода от феодала в другие земли».</w:t>
      </w:r>
    </w:p>
    <w:p w:rsidR="00084F4A" w:rsidRPr="006C495D" w:rsidRDefault="00084F4A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 xml:space="preserve">Особую роль в развитии учреждений общественного призрения сыграла Екатерина II. В период ее правления (с 1762 по </w:t>
      </w:r>
      <w:smartTag w:uri="urn:schemas-microsoft-com:office:smarttags" w:element="metricconverter">
        <w:smartTagPr>
          <w:attr w:name="ProductID" w:val="1796 г"/>
        </w:smartTagPr>
        <w:r w:rsidRPr="006C495D">
          <w:rPr>
            <w:sz w:val="28"/>
            <w:szCs w:val="28"/>
          </w:rPr>
          <w:t>1796 г</w:t>
        </w:r>
      </w:smartTag>
      <w:r w:rsidRPr="006C495D">
        <w:rPr>
          <w:sz w:val="28"/>
          <w:szCs w:val="28"/>
        </w:rPr>
        <w:t xml:space="preserve">.г.) допускалась денежная помощь нуждающимся (тем «кои не могут приобретать работою свое пропитание») в виде раздачи городским маклером в определенные сроки кружечного сбора. Екатериной II впервые в истории России законодательным путем была отменена система призрения при монастырях и установлена система общественного призрения для всех гражданских сословий. Организация и содержание учреждений системы общественного призрения (народные школы, сиротские дома, больницы, аптеки, работные дома, богадельни, дома для умалишенных и неизлечимо больных и др.) финансировались из государственной казны. Однако было оставлено в действии монастырское призрение воинских чинов. По Указу от </w:t>
      </w:r>
      <w:smartTag w:uri="urn:schemas-microsoft-com:office:smarttags" w:element="metricconverter">
        <w:smartTagPr>
          <w:attr w:name="ProductID" w:val="1762 г"/>
        </w:smartTagPr>
        <w:r w:rsidRPr="006C495D">
          <w:rPr>
            <w:sz w:val="28"/>
            <w:szCs w:val="28"/>
          </w:rPr>
          <w:t>1762 г</w:t>
        </w:r>
      </w:smartTag>
      <w:r w:rsidRPr="006C495D">
        <w:rPr>
          <w:sz w:val="28"/>
          <w:szCs w:val="28"/>
        </w:rPr>
        <w:t>. надлежало лиц, «собственного пропитания не имеющих, а от военной и штатской службы отставленных по болезнями на пропитание в монастыри отослать». В этом же году появляется « инвалидно – поселенное призрение» или прообраз классификации инвалидности, по которому следовало унтер – офицеров и рядовых, «которые явятся к военной службе способные, тех определять в гарнизоны и другие службы, а других, кои никакой службы понести не могут, а в таких еще не престарелых летах, что могут на поселении с пользой умножать общую сельскую экономию, отослать в Казанскую губернию, а оставить при монастырях и богадельнях таковых только, кои по старости своей или увечью ни к одному ни к другому способными не окажутся».</w:t>
      </w:r>
    </w:p>
    <w:p w:rsidR="006C495D" w:rsidRDefault="00084F4A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>В XVII – XVIII в.в. впервые входит в употребление понятие «реабилитация» (от латинского «делать вновь способным»), что по отношению к тому времени означало «вновь приобретенное грешниками право на ношение одежды». Такое наказание провинившихся практически лишало их статуса члена общества. Позднее термин стал использоваться юристами и понимался как «восстановление доброго имени, прав и достоинств человека» или «снятие обвинений и полное восстановление в правах, потерянных в результате судебного приговора».</w:t>
      </w:r>
    </w:p>
    <w:p w:rsidR="00084F4A" w:rsidRPr="006C495D" w:rsidRDefault="00084F4A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rStyle w:val="a6"/>
          <w:b w:val="0"/>
          <w:sz w:val="28"/>
          <w:szCs w:val="28"/>
        </w:rPr>
        <w:t xml:space="preserve">Первые сведения о применении понятия экспертизы трудоспособности населения в России относятся к </w:t>
      </w:r>
      <w:smartTag w:uri="urn:schemas-microsoft-com:office:smarttags" w:element="metricconverter">
        <w:smartTagPr>
          <w:attr w:name="ProductID" w:val="1835 г"/>
        </w:smartTagPr>
        <w:r w:rsidRPr="006C495D">
          <w:rPr>
            <w:rStyle w:val="a6"/>
            <w:b w:val="0"/>
            <w:sz w:val="28"/>
            <w:szCs w:val="28"/>
          </w:rPr>
          <w:t>1835 г</w:t>
        </w:r>
      </w:smartTag>
      <w:r w:rsidRPr="006C495D">
        <w:rPr>
          <w:b/>
          <w:sz w:val="28"/>
          <w:szCs w:val="28"/>
        </w:rPr>
        <w:t>.,</w:t>
      </w:r>
      <w:r w:rsidRPr="006C495D">
        <w:rPr>
          <w:sz w:val="28"/>
          <w:szCs w:val="28"/>
        </w:rPr>
        <w:t xml:space="preserve"> когда было организовано «Русское страховое общество». Регулярные военные действия в те годы выдвинули проблему оказания помощи «раненым и увечным» в форме назначения им денежного и «кормового» довольствия. Для этого была разработана классификация последствий ранений по степени их тяжести. </w:t>
      </w:r>
      <w:r w:rsidRPr="006C495D">
        <w:rPr>
          <w:rStyle w:val="a6"/>
          <w:b w:val="0"/>
          <w:sz w:val="28"/>
          <w:szCs w:val="28"/>
        </w:rPr>
        <w:t xml:space="preserve">Отечественный хирург Николай Иванович Пирогов в </w:t>
      </w:r>
      <w:smartTag w:uri="urn:schemas-microsoft-com:office:smarttags" w:element="metricconverter">
        <w:smartTagPr>
          <w:attr w:name="ProductID" w:val="1858 г"/>
        </w:smartTagPr>
        <w:r w:rsidRPr="006C495D">
          <w:rPr>
            <w:rStyle w:val="a6"/>
            <w:b w:val="0"/>
            <w:sz w:val="28"/>
            <w:szCs w:val="28"/>
          </w:rPr>
          <w:t>1858 г</w:t>
        </w:r>
      </w:smartTag>
      <w:r w:rsidRPr="006C495D">
        <w:rPr>
          <w:rStyle w:val="a6"/>
          <w:b w:val="0"/>
          <w:sz w:val="28"/>
          <w:szCs w:val="28"/>
        </w:rPr>
        <w:t>. предложил трехразрядную оценку инвалидности для раненых в зависимости от способности выполнять трудовую деятельность</w:t>
      </w:r>
      <w:r w:rsidRPr="006C495D">
        <w:rPr>
          <w:b/>
          <w:sz w:val="28"/>
          <w:szCs w:val="28"/>
        </w:rPr>
        <w:t>.</w:t>
      </w:r>
      <w:r w:rsidRPr="006C495D">
        <w:rPr>
          <w:sz w:val="28"/>
          <w:szCs w:val="28"/>
        </w:rPr>
        <w:t xml:space="preserve"> К инвалидам первого разряда относились лица с последствиями ранений и увечьями, не способные выполнять какой-либо род службы или занятия. Лица, которые не могли выполнить всякие занятия, относились к инвалидам второго разряда. Пострадавшие, неспособные выполнять любой труд и нуждающиеся в посторонней помощи, относились к инвалидам третьего разряда.</w:t>
      </w:r>
    </w:p>
    <w:p w:rsidR="00084F4A" w:rsidRPr="006C495D" w:rsidRDefault="00084F4A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rStyle w:val="a6"/>
          <w:b w:val="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05 г"/>
        </w:smartTagPr>
        <w:r w:rsidRPr="006C495D">
          <w:rPr>
            <w:rStyle w:val="a6"/>
            <w:b w:val="0"/>
            <w:sz w:val="28"/>
            <w:szCs w:val="28"/>
          </w:rPr>
          <w:t>1905 г</w:t>
        </w:r>
      </w:smartTag>
      <w:r w:rsidRPr="006C495D">
        <w:rPr>
          <w:rStyle w:val="a6"/>
          <w:b w:val="0"/>
          <w:sz w:val="28"/>
          <w:szCs w:val="28"/>
        </w:rPr>
        <w:t>. Васильевым П.В. была разработана четырехгрупповая классификация инвалидности,</w:t>
      </w:r>
      <w:r w:rsidRPr="006C495D">
        <w:rPr>
          <w:sz w:val="28"/>
          <w:szCs w:val="28"/>
        </w:rPr>
        <w:t xml:space="preserve"> которую стали использовать не только для «раненых и увеченных», но и для больных людей. Первая группа инвалидности устанавливалась лицам с полной потерей трудоспособности; вторая – лицам со значительно ограниченной трудоспособностью; третья – лицам с ограничениями трудоспособности средней степени; четвертая – лицам с ограничением трудоспособности слабой степени. Пенсии, сумма которых зависела от тяжести инвалидности, выплачивались работающим из специального фонда предприятия, который формировался за счет взносов самих работающих.</w:t>
      </w:r>
    </w:p>
    <w:p w:rsidR="00084F4A" w:rsidRPr="006C495D" w:rsidRDefault="00084F4A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 xml:space="preserve">Программа социального страхования трудящихся была разработана В.И.Лениным еще в </w:t>
      </w:r>
      <w:smartTag w:uri="urn:schemas-microsoft-com:office:smarttags" w:element="metricconverter">
        <w:smartTagPr>
          <w:attr w:name="ProductID" w:val="1903 г"/>
        </w:smartTagPr>
        <w:r w:rsidRPr="006C495D">
          <w:rPr>
            <w:sz w:val="28"/>
            <w:szCs w:val="28"/>
          </w:rPr>
          <w:t>1903 г</w:t>
        </w:r>
      </w:smartTag>
      <w:r w:rsidRPr="006C495D">
        <w:rPr>
          <w:sz w:val="28"/>
          <w:szCs w:val="28"/>
        </w:rPr>
        <w:t xml:space="preserve">., но только в </w:t>
      </w:r>
      <w:smartTag w:uri="urn:schemas-microsoft-com:office:smarttags" w:element="metricconverter">
        <w:smartTagPr>
          <w:attr w:name="ProductID" w:val="1912 г"/>
        </w:smartTagPr>
        <w:r w:rsidRPr="006C495D">
          <w:rPr>
            <w:sz w:val="28"/>
            <w:szCs w:val="28"/>
          </w:rPr>
          <w:t>1912 г</w:t>
        </w:r>
      </w:smartTag>
      <w:r w:rsidRPr="006C495D">
        <w:rPr>
          <w:sz w:val="28"/>
          <w:szCs w:val="28"/>
        </w:rPr>
        <w:t xml:space="preserve">. был принят закон о страховании рабочих на случай болезни и увечья. До Октябрьской революции </w:t>
      </w:r>
      <w:smartTag w:uri="urn:schemas-microsoft-com:office:smarttags" w:element="metricconverter">
        <w:smartTagPr>
          <w:attr w:name="ProductID" w:val="1917 г"/>
        </w:smartTagPr>
        <w:r w:rsidRPr="006C495D">
          <w:rPr>
            <w:sz w:val="28"/>
            <w:szCs w:val="28"/>
          </w:rPr>
          <w:t>1917 г</w:t>
        </w:r>
      </w:smartTag>
      <w:r w:rsidRPr="006C495D">
        <w:rPr>
          <w:sz w:val="28"/>
          <w:szCs w:val="28"/>
        </w:rPr>
        <w:t>. врачебная экспертиза трудоспособности была рассредоточена по различным ведомствам ( М.В.Вержбовский, 1971).</w:t>
      </w:r>
    </w:p>
    <w:p w:rsidR="00C250C2" w:rsidRPr="006C495D" w:rsidRDefault="00084F4A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rStyle w:val="a6"/>
          <w:b w:val="0"/>
          <w:sz w:val="28"/>
          <w:szCs w:val="28"/>
        </w:rPr>
        <w:t>В 1908-</w:t>
      </w:r>
      <w:smartTag w:uri="urn:schemas-microsoft-com:office:smarttags" w:element="metricconverter">
        <w:smartTagPr>
          <w:attr w:name="ProductID" w:val="1910 г"/>
        </w:smartTagPr>
        <w:r w:rsidRPr="006C495D">
          <w:rPr>
            <w:rStyle w:val="a6"/>
            <w:b w:val="0"/>
            <w:sz w:val="28"/>
            <w:szCs w:val="28"/>
          </w:rPr>
          <w:t>1910 г</w:t>
        </w:r>
      </w:smartTag>
      <w:r w:rsidRPr="006C495D">
        <w:rPr>
          <w:rStyle w:val="a6"/>
          <w:b w:val="0"/>
          <w:sz w:val="28"/>
          <w:szCs w:val="28"/>
        </w:rPr>
        <w:t>.г. в ряде городов России организуются первые специальные медицинские экспертные учреждения – консультационные бюро врачей. В основе оценки трудоспособности с</w:t>
      </w:r>
      <w:r w:rsidR="00C250C2" w:rsidRPr="006C495D">
        <w:rPr>
          <w:rStyle w:val="a6"/>
          <w:b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10 г"/>
        </w:smartTagPr>
        <w:r w:rsidRPr="006C495D">
          <w:rPr>
            <w:rStyle w:val="a6"/>
            <w:b w:val="0"/>
            <w:sz w:val="28"/>
            <w:szCs w:val="28"/>
          </w:rPr>
          <w:t>1910 г</w:t>
        </w:r>
      </w:smartTag>
      <w:r w:rsidRPr="006C495D">
        <w:rPr>
          <w:rStyle w:val="a6"/>
          <w:b w:val="0"/>
          <w:sz w:val="28"/>
          <w:szCs w:val="28"/>
        </w:rPr>
        <w:t>. лежала процентная шкала, заимствованная из практики врачебно – экспертных служб западных стран.</w:t>
      </w:r>
      <w:r w:rsidRPr="006C495D">
        <w:rPr>
          <w:b/>
          <w:sz w:val="28"/>
          <w:szCs w:val="28"/>
        </w:rPr>
        <w:t xml:space="preserve"> </w:t>
      </w:r>
      <w:r w:rsidRPr="006C495D">
        <w:rPr>
          <w:sz w:val="28"/>
          <w:szCs w:val="28"/>
        </w:rPr>
        <w:t>Степень утраты трудоспособности определялась в процентах: полная утрата трудоспособности – 100%, сильнопониженная – от 70 до 100%, среднепониженная - от 40 до 70% и слабопониженная – от 5 до 40 %, причем измерения при таком подходе основывались на «приблизительном сопоставлении различных дефектов». Экспертиза проводилась без учета степени нарушений функций организма, социальных и профессиональных факторов и не позволяла полностью оценить возможности инвалидов к труду, а также определить пути восстановления их трудоспособности и дальнейшего трудоустройства. Никакой системы реабилитации в начале XX века не было.</w:t>
      </w:r>
    </w:p>
    <w:p w:rsidR="004B6CEC" w:rsidRPr="006C495D" w:rsidRDefault="004B6CEC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84F4A" w:rsidRPr="006C495D" w:rsidRDefault="008C7A17" w:rsidP="006C495D">
      <w:pPr>
        <w:pStyle w:val="a5"/>
        <w:numPr>
          <w:ilvl w:val="1"/>
          <w:numId w:val="18"/>
        </w:numPr>
        <w:shd w:val="clear" w:color="000000" w:fill="auto"/>
        <w:spacing w:before="0" w:beforeAutospacing="0" w:after="0" w:afterAutospacing="0" w:line="360" w:lineRule="auto"/>
        <w:ind w:left="0" w:firstLine="709"/>
        <w:rPr>
          <w:b/>
          <w:sz w:val="28"/>
          <w:szCs w:val="28"/>
        </w:rPr>
      </w:pPr>
      <w:r w:rsidRPr="006C495D">
        <w:rPr>
          <w:rStyle w:val="a6"/>
          <w:b w:val="0"/>
          <w:sz w:val="28"/>
          <w:szCs w:val="28"/>
        </w:rPr>
        <w:t>С</w:t>
      </w:r>
      <w:r w:rsidR="00084F4A" w:rsidRPr="006C495D">
        <w:rPr>
          <w:rStyle w:val="a6"/>
          <w:b w:val="0"/>
          <w:sz w:val="28"/>
          <w:szCs w:val="28"/>
        </w:rPr>
        <w:t>тановление врачебно-трудовой экспертизы (1918 – 1929)</w:t>
      </w:r>
    </w:p>
    <w:p w:rsidR="006C495D" w:rsidRDefault="006C495D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84F4A" w:rsidRPr="006C495D" w:rsidRDefault="00084F4A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>На этом этапе вопросы формирования врачебно-трудовой экспертизы решаются в рамках формирующейся системы государственного социального обеспечения трудящихся.</w:t>
      </w:r>
    </w:p>
    <w:p w:rsidR="00084F4A" w:rsidRPr="006C495D" w:rsidRDefault="00084F4A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6C495D">
        <w:rPr>
          <w:sz w:val="28"/>
          <w:szCs w:val="28"/>
        </w:rPr>
        <w:t>Детищем Октябрьской революции исторически является врачебно – трудовая экспертиза</w:t>
      </w:r>
      <w:r w:rsidRPr="006C495D">
        <w:rPr>
          <w:b/>
          <w:sz w:val="28"/>
          <w:szCs w:val="28"/>
        </w:rPr>
        <w:t xml:space="preserve">. </w:t>
      </w:r>
      <w:r w:rsidRPr="006C495D">
        <w:rPr>
          <w:rStyle w:val="a6"/>
          <w:b w:val="0"/>
          <w:sz w:val="28"/>
          <w:szCs w:val="28"/>
        </w:rPr>
        <w:t>В первый год после революции проведение экспертизы трудоспособности было возложено на врачебно – контрольные комиссии (ВВК),</w:t>
      </w:r>
      <w:r w:rsidRPr="006C495D">
        <w:rPr>
          <w:b/>
          <w:sz w:val="28"/>
          <w:szCs w:val="28"/>
        </w:rPr>
        <w:t xml:space="preserve"> </w:t>
      </w:r>
      <w:r w:rsidRPr="006C495D">
        <w:rPr>
          <w:sz w:val="28"/>
          <w:szCs w:val="28"/>
        </w:rPr>
        <w:t xml:space="preserve">созданные при больницах, подчиненных медико – санитарным отделам, а после введения декрета « О страховании на случай болезни» в декабре </w:t>
      </w:r>
      <w:smartTag w:uri="urn:schemas-microsoft-com:office:smarttags" w:element="metricconverter">
        <w:smartTagPr>
          <w:attr w:name="ProductID" w:val="1917 г"/>
        </w:smartTagPr>
        <w:r w:rsidRPr="006C495D">
          <w:rPr>
            <w:sz w:val="28"/>
            <w:szCs w:val="28"/>
          </w:rPr>
          <w:t>1917 г</w:t>
        </w:r>
      </w:smartTag>
      <w:r w:rsidRPr="006C495D">
        <w:rPr>
          <w:sz w:val="28"/>
          <w:szCs w:val="28"/>
        </w:rPr>
        <w:t xml:space="preserve">. при </w:t>
      </w:r>
      <w:r w:rsidRPr="006C495D">
        <w:rPr>
          <w:rStyle w:val="a6"/>
          <w:b w:val="0"/>
          <w:sz w:val="28"/>
          <w:szCs w:val="28"/>
        </w:rPr>
        <w:t>страховых кассах.</w:t>
      </w:r>
    </w:p>
    <w:p w:rsidR="00084F4A" w:rsidRPr="006C495D" w:rsidRDefault="00084F4A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>Важной вехой является учрежденное Советом Народных Комиссаров РСФСР (СНК РСФСР) 31 октября 1918 года «Положение о социальном обеспечении граждан», в котором значительное место отводится мерам по возвращению инвалидов к труду путем восстановления их трудоспособности, профессионального обучения и трудового устройства, также указывается на то что: «наличие инвалидности и ее степень устанавливается медицинской экспертизой».</w:t>
      </w:r>
    </w:p>
    <w:p w:rsidR="00084F4A" w:rsidRPr="006C495D" w:rsidRDefault="00084F4A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rStyle w:val="a6"/>
          <w:b w:val="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18 г"/>
        </w:smartTagPr>
        <w:r w:rsidRPr="006C495D">
          <w:rPr>
            <w:rStyle w:val="a6"/>
            <w:b w:val="0"/>
            <w:sz w:val="28"/>
            <w:szCs w:val="28"/>
          </w:rPr>
          <w:t>1918 г</w:t>
        </w:r>
      </w:smartTag>
      <w:r w:rsidRPr="006C495D">
        <w:rPr>
          <w:rStyle w:val="a6"/>
          <w:b w:val="0"/>
          <w:sz w:val="28"/>
          <w:szCs w:val="28"/>
        </w:rPr>
        <w:t>. издан Декрет Совнаркома РСФСР об организации Народного комиссариата социального обеспечения.</w:t>
      </w:r>
      <w:r w:rsidRPr="006C495D">
        <w:rPr>
          <w:b/>
          <w:sz w:val="28"/>
          <w:szCs w:val="28"/>
        </w:rPr>
        <w:t xml:space="preserve"> </w:t>
      </w:r>
      <w:r w:rsidRPr="006C495D">
        <w:rPr>
          <w:sz w:val="28"/>
          <w:szCs w:val="28"/>
        </w:rPr>
        <w:t xml:space="preserve">Гарантированные </w:t>
      </w:r>
      <w:r w:rsidRPr="006C495D">
        <w:rPr>
          <w:rStyle w:val="a6"/>
          <w:b w:val="0"/>
          <w:sz w:val="28"/>
          <w:szCs w:val="28"/>
        </w:rPr>
        <w:t xml:space="preserve">в1918 </w:t>
      </w:r>
      <w:r w:rsidRPr="006C495D">
        <w:rPr>
          <w:sz w:val="28"/>
          <w:szCs w:val="28"/>
        </w:rPr>
        <w:t>г. декретом Совнаркома РСФСР «Положение о социальном обеспечении трудящихся» права на социальную помощь диктовали необходимость юридического и медицинского заключения об утрате трудоспособности, для чего и были созданы</w:t>
      </w:r>
      <w:r w:rsidRPr="006C495D">
        <w:rPr>
          <w:rStyle w:val="a6"/>
          <w:sz w:val="28"/>
          <w:szCs w:val="28"/>
        </w:rPr>
        <w:t xml:space="preserve"> </w:t>
      </w:r>
      <w:r w:rsidRPr="006C495D">
        <w:rPr>
          <w:rStyle w:val="a6"/>
          <w:b w:val="0"/>
          <w:sz w:val="28"/>
          <w:szCs w:val="28"/>
        </w:rPr>
        <w:t>бюро врачебной экспертизы (БВЭ) при страховых кассах.</w:t>
      </w:r>
      <w:r w:rsidRPr="006C495D">
        <w:rPr>
          <w:sz w:val="28"/>
          <w:szCs w:val="28"/>
        </w:rPr>
        <w:t xml:space="preserve"> В их состав входили три врача - специалиста, представители профсоюзной организации и страховой кассы. БВЭ было дано право удостоверять медицинским освидетельствованием факт временной или стойкой нетрудоспособности, что было записано в первом « Кодексе законов о труде» (1918.). </w:t>
      </w:r>
      <w:r w:rsidRPr="006C495D">
        <w:rPr>
          <w:rStyle w:val="a6"/>
          <w:b w:val="0"/>
          <w:sz w:val="28"/>
          <w:szCs w:val="28"/>
        </w:rPr>
        <w:t>Использовалась новая процентно – групповая система определения инвалидности (пятигрупповая классификация инвалидности</w:t>
      </w:r>
      <w:r w:rsidRPr="006C495D">
        <w:rPr>
          <w:b/>
          <w:sz w:val="28"/>
          <w:szCs w:val="28"/>
        </w:rPr>
        <w:t>)</w:t>
      </w:r>
      <w:r w:rsidRPr="006C495D">
        <w:rPr>
          <w:sz w:val="28"/>
          <w:szCs w:val="28"/>
        </w:rPr>
        <w:t>, которая предусматривала не только определение процентов утраты трудоспособности, но и установление возможности инвалида выполнять труд различной степени трудности и тяжести. В частности, третья группа инвалидности устанавливалась лицам, способным выполнять лишь самые легкие работы (утрата трудоспособности 45 - 60 %), четвертая группа определялась при утрате трудоспособности 30 – 45%). Значительное внимание уделялось мерам по восстановлению трудоспособности и возвращению инвалидов к труду путем профессионального обучения и трудоустройства. Руководство деятельностью БВЭ было возложено на отдел социального обеспечения и охраны труда при Наркомате труда РСФСР, а на местах – на соответствующие подотделы социального обеспечения и охраны труда при местных советах.</w:t>
      </w:r>
    </w:p>
    <w:p w:rsidR="00084F4A" w:rsidRPr="006C495D" w:rsidRDefault="00084F4A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20 г"/>
        </w:smartTagPr>
        <w:r w:rsidRPr="006C495D">
          <w:rPr>
            <w:sz w:val="28"/>
            <w:szCs w:val="28"/>
          </w:rPr>
          <w:t>1920 г</w:t>
        </w:r>
      </w:smartTag>
      <w:r w:rsidRPr="006C495D">
        <w:rPr>
          <w:sz w:val="28"/>
          <w:szCs w:val="28"/>
        </w:rPr>
        <w:t xml:space="preserve">. БВЭ из Наркомата труда РСФСР переданы в Наркомат здравоохранения РСФСР, в ведении которого они находились до </w:t>
      </w:r>
      <w:smartTag w:uri="urn:schemas-microsoft-com:office:smarttags" w:element="metricconverter">
        <w:smartTagPr>
          <w:attr w:name="ProductID" w:val="1932 г"/>
        </w:smartTagPr>
        <w:r w:rsidRPr="006C495D">
          <w:rPr>
            <w:sz w:val="28"/>
            <w:szCs w:val="28"/>
          </w:rPr>
          <w:t>1932 г</w:t>
        </w:r>
      </w:smartTag>
      <w:r w:rsidRPr="006C495D">
        <w:rPr>
          <w:sz w:val="28"/>
          <w:szCs w:val="28"/>
        </w:rPr>
        <w:t>., претерпев лишь в</w:t>
      </w:r>
      <w:r w:rsidRPr="006C495D">
        <w:rPr>
          <w:rStyle w:val="a6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27 г"/>
        </w:smartTagPr>
        <w:r w:rsidRPr="006C495D">
          <w:rPr>
            <w:rStyle w:val="a6"/>
            <w:b w:val="0"/>
            <w:sz w:val="28"/>
            <w:szCs w:val="28"/>
          </w:rPr>
          <w:t>1927 г</w:t>
        </w:r>
      </w:smartTag>
      <w:r w:rsidRPr="006C495D">
        <w:rPr>
          <w:rStyle w:val="a6"/>
          <w:b w:val="0"/>
          <w:sz w:val="28"/>
          <w:szCs w:val="28"/>
        </w:rPr>
        <w:t>. изменение названия на врачебные экспертные комиссии (ВЭК). В соответствии с « Положением о ВЭК»</w:t>
      </w:r>
      <w:r w:rsidRPr="006C495D">
        <w:rPr>
          <w:sz w:val="28"/>
          <w:szCs w:val="28"/>
        </w:rPr>
        <w:t xml:space="preserve"> дополнительно вводится необходимость установления характера и причины инвалидности, а также заключения о восстановлении трудоспособности путем долечивания и переобучения.</w:t>
      </w:r>
    </w:p>
    <w:p w:rsidR="00084F4A" w:rsidRPr="006C495D" w:rsidRDefault="00084F4A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 xml:space="preserve">С 1920-1921 гг. действовала шести групповая классификация инвалидности, созданная Н.А.Вигдорчиком. </w:t>
      </w:r>
      <w:r w:rsidRPr="006C495D">
        <w:rPr>
          <w:rStyle w:val="a6"/>
          <w:b w:val="0"/>
          <w:sz w:val="28"/>
          <w:szCs w:val="28"/>
        </w:rPr>
        <w:t>Николай Абрамович Вигдорчик (1874 –1954 г.г., врач, писатель по вопросам социального страхования и профессиональной гигиены</w:t>
      </w:r>
      <w:r w:rsidRPr="006C495D">
        <w:rPr>
          <w:b/>
          <w:sz w:val="28"/>
          <w:szCs w:val="28"/>
        </w:rPr>
        <w:t>),</w:t>
      </w:r>
      <w:r w:rsidRPr="006C495D">
        <w:rPr>
          <w:sz w:val="28"/>
          <w:szCs w:val="28"/>
        </w:rPr>
        <w:t xml:space="preserve"> по поручению Народного комиссара социального обеспечения РСФСР Н.А.Милютина в </w:t>
      </w:r>
      <w:smartTag w:uri="urn:schemas-microsoft-com:office:smarttags" w:element="metricconverter">
        <w:smartTagPr>
          <w:attr w:name="ProductID" w:val="1921 г"/>
        </w:smartTagPr>
        <w:r w:rsidRPr="006C495D">
          <w:rPr>
            <w:rStyle w:val="a6"/>
            <w:b w:val="0"/>
            <w:sz w:val="28"/>
            <w:szCs w:val="28"/>
          </w:rPr>
          <w:t>19</w:t>
        </w:r>
        <w:r w:rsidR="00DE0A0A" w:rsidRPr="006C495D">
          <w:rPr>
            <w:rStyle w:val="a6"/>
            <w:b w:val="0"/>
            <w:sz w:val="28"/>
            <w:szCs w:val="28"/>
          </w:rPr>
          <w:t>21</w:t>
        </w:r>
        <w:r w:rsidRPr="006C495D">
          <w:rPr>
            <w:sz w:val="28"/>
            <w:szCs w:val="28"/>
          </w:rPr>
          <w:t xml:space="preserve"> г</w:t>
        </w:r>
      </w:smartTag>
      <w:r w:rsidRPr="006C495D">
        <w:rPr>
          <w:sz w:val="28"/>
          <w:szCs w:val="28"/>
        </w:rPr>
        <w:t>. разработал классификацию стойкой нетрудоспособности или так называемую «рациональную классификацию инвалидности», включавшую 6 групп инвалидности. 1 группа инвалидности – лица, не только не способные к труду для заработка, но и нуждающиеся в посторонней помощи для удовлетворения обычных жизненных потребностей; 2 группа – лица, не способные ни к какому труду, дающему заработок, но не нуждающиеся в постороннем уходе; 3 группа – лица, не только вынужденные отказаться от своей профессии, но и вообще не способные ни к какой регулярной профессиональной работе и могущие добывать средства к существованию лишь случайной временной и при том легкой работой; 4 группа - лица, вынужденные перейти к другой профессии, болен низкой квалификации; 5 группа – лица, вынужденные отказаться от своей обычной профессии и перейти к другой профессии такой же квалификации, 6 группа - лица, могущие продолжать прежнюю профессиональную деятельность, но с пониженной производительностью. В этой классификации впервые болезнь связывалась с социальными факторами, решался вопрос о возможности продолжения профессиональной деятельности, нуждаемости в переводе на другую работу либо полном освобождении от нее. С введением данной классификации во врачебно – трудовой экспертизе начал утверждаться принцип оценки тяжести степени нарушений функций и их сопоставления с требованиями профессиональной деятельности. Используя эту классификацию инвалидности, врачебные комиссии наряду с установлением точного диагноза, оценивали условия труда и давали заключение о трудоспособности.</w:t>
      </w:r>
    </w:p>
    <w:p w:rsidR="00084F4A" w:rsidRPr="006C495D" w:rsidRDefault="00084F4A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>Особого внимания заслуживает попытка в этот период организации экспертизы трудоспособности по производственному принципу в виде создания специальных врачебно-экспертных комиссий (ВЭК) при крупных промышленных предприятиях.</w:t>
      </w:r>
    </w:p>
    <w:p w:rsidR="00084F4A" w:rsidRDefault="00084F4A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 xml:space="preserve">Одновременно со становлением врачебной экспертизы в стране формировалась система трудоустройства инвалидов. Потребность в трудоустройстве слепых и глухонемых граждан привела к созданию в 1923 –1924 г. г. в ряде губерний России местных организаций слепых, которые в1925 г. учредили Всероссийское общество слепых (ВОС). В </w:t>
      </w:r>
      <w:smartTag w:uri="urn:schemas-microsoft-com:office:smarttags" w:element="metricconverter">
        <w:smartTagPr>
          <w:attr w:name="ProductID" w:val="1926 г"/>
        </w:smartTagPr>
        <w:r w:rsidRPr="006C495D">
          <w:rPr>
            <w:sz w:val="28"/>
            <w:szCs w:val="28"/>
          </w:rPr>
          <w:t>1926 г</w:t>
        </w:r>
      </w:smartTag>
      <w:r w:rsidRPr="006C495D">
        <w:rPr>
          <w:sz w:val="28"/>
          <w:szCs w:val="28"/>
        </w:rPr>
        <w:t>. создано Всероссийское общество глухонемых, в последствие - глухих (ВОГ). Эти общества взяли на себя обязанности по профессиональному обучению и трудоустройству слепых и глухих граждан во всех доступных для них производствах, а также на собственных учебно – производственных предприятиях.</w:t>
      </w:r>
    </w:p>
    <w:p w:rsidR="006C495D" w:rsidRPr="006C495D" w:rsidRDefault="006C495D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84F4A" w:rsidRPr="006C495D" w:rsidRDefault="006C495D" w:rsidP="006C495D">
      <w:pPr>
        <w:pStyle w:val="a5"/>
        <w:numPr>
          <w:ilvl w:val="1"/>
          <w:numId w:val="18"/>
        </w:numPr>
        <w:shd w:val="clear" w:color="000000" w:fill="auto"/>
        <w:spacing w:before="0" w:beforeAutospacing="0" w:after="0" w:afterAutospacing="0" w:line="360" w:lineRule="auto"/>
        <w:ind w:left="0" w:firstLine="709"/>
        <w:rPr>
          <w:b/>
          <w:sz w:val="28"/>
          <w:szCs w:val="28"/>
        </w:rPr>
      </w:pPr>
      <w:r>
        <w:rPr>
          <w:rStyle w:val="a6"/>
          <w:b w:val="0"/>
          <w:sz w:val="28"/>
          <w:szCs w:val="28"/>
        </w:rPr>
        <w:br w:type="page"/>
      </w:r>
      <w:r w:rsidR="008C7A17" w:rsidRPr="006C495D">
        <w:rPr>
          <w:rStyle w:val="a6"/>
          <w:b w:val="0"/>
          <w:sz w:val="28"/>
          <w:szCs w:val="28"/>
        </w:rPr>
        <w:t>Р</w:t>
      </w:r>
      <w:r w:rsidR="00084F4A" w:rsidRPr="006C495D">
        <w:rPr>
          <w:rStyle w:val="a6"/>
          <w:b w:val="0"/>
          <w:sz w:val="28"/>
          <w:szCs w:val="28"/>
        </w:rPr>
        <w:t>азвитие врачебно-трудовой экспертизы</w:t>
      </w:r>
      <w:r w:rsidR="008C7A17" w:rsidRPr="006C495D">
        <w:rPr>
          <w:rStyle w:val="a6"/>
          <w:b w:val="0"/>
          <w:sz w:val="28"/>
          <w:szCs w:val="28"/>
        </w:rPr>
        <w:t xml:space="preserve"> (1930-1940)</w:t>
      </w:r>
    </w:p>
    <w:p w:rsidR="006C495D" w:rsidRDefault="006C495D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84F4A" w:rsidRPr="006C495D" w:rsidRDefault="00084F4A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>Постановление ЦК ВКП(б) от 28 сентября 1929 года послужило мощным стимулом к совершенствованию работы по врачебно-трудовой экспертизе в начале 30-х годов. Был пересмотрен состав врачей-экспертов, проведена проверка и изучен состав инвалидов, принято решение о создании научно-исследовательских институтов.</w:t>
      </w:r>
    </w:p>
    <w:p w:rsidR="00084F4A" w:rsidRPr="006C495D" w:rsidRDefault="00084F4A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6C495D">
        <w:rPr>
          <w:rStyle w:val="a6"/>
          <w:b w:val="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29 г"/>
        </w:smartTagPr>
        <w:r w:rsidRPr="006C495D">
          <w:rPr>
            <w:rStyle w:val="a6"/>
            <w:b w:val="0"/>
            <w:sz w:val="28"/>
            <w:szCs w:val="28"/>
          </w:rPr>
          <w:t>1929 г</w:t>
        </w:r>
      </w:smartTag>
      <w:r w:rsidRPr="006C495D">
        <w:rPr>
          <w:rStyle w:val="a6"/>
          <w:b w:val="0"/>
          <w:sz w:val="28"/>
          <w:szCs w:val="28"/>
        </w:rPr>
        <w:t>.</w:t>
      </w:r>
      <w:r w:rsidRPr="006C495D">
        <w:rPr>
          <w:sz w:val="28"/>
          <w:szCs w:val="28"/>
        </w:rPr>
        <w:t xml:space="preserve"> в постановлении ЦК ВКП (б) «О Социальном страховании» </w:t>
      </w:r>
      <w:r w:rsidRPr="006C495D">
        <w:rPr>
          <w:rStyle w:val="a6"/>
          <w:b w:val="0"/>
          <w:sz w:val="28"/>
          <w:szCs w:val="28"/>
        </w:rPr>
        <w:t>намечены пути совершенствования врачебно – трудовой экспертизы и развития научно – методической работы в этой области</w:t>
      </w:r>
      <w:r w:rsidRPr="006C495D">
        <w:rPr>
          <w:b/>
          <w:sz w:val="28"/>
          <w:szCs w:val="28"/>
        </w:rPr>
        <w:t>.</w:t>
      </w:r>
      <w:r w:rsidRPr="006C495D">
        <w:rPr>
          <w:sz w:val="28"/>
          <w:szCs w:val="28"/>
        </w:rPr>
        <w:t xml:space="preserve"> В соответствии с этим в стране начали создаваться специальные научно – исследовательские учреждения для комплексного решения проблем врачебно – трудовой экспертизы и трудоустройства инвалидов. В </w:t>
      </w:r>
      <w:smartTag w:uri="urn:schemas-microsoft-com:office:smarttags" w:element="metricconverter">
        <w:smartTagPr>
          <w:attr w:name="ProductID" w:val="1930 г"/>
        </w:smartTagPr>
        <w:r w:rsidRPr="006C495D">
          <w:rPr>
            <w:sz w:val="28"/>
            <w:szCs w:val="28"/>
          </w:rPr>
          <w:t>1930 г</w:t>
        </w:r>
      </w:smartTag>
      <w:r w:rsidRPr="006C495D">
        <w:rPr>
          <w:sz w:val="28"/>
          <w:szCs w:val="28"/>
        </w:rPr>
        <w:t xml:space="preserve">. на базе областной больницы имени Бабухина в г. Москве был создан научный институт экспертизы трудоспособности Московского областного отдела здравоохранения (ЦИЭТ), осенью </w:t>
      </w:r>
      <w:smartTag w:uri="urn:schemas-microsoft-com:office:smarttags" w:element="metricconverter">
        <w:smartTagPr>
          <w:attr w:name="ProductID" w:val="1933 г"/>
        </w:smartTagPr>
        <w:r w:rsidRPr="006C495D">
          <w:rPr>
            <w:sz w:val="28"/>
            <w:szCs w:val="28"/>
          </w:rPr>
          <w:t>1933 г</w:t>
        </w:r>
      </w:smartTag>
      <w:r w:rsidRPr="006C495D">
        <w:rPr>
          <w:sz w:val="28"/>
          <w:szCs w:val="28"/>
        </w:rPr>
        <w:t xml:space="preserve">. он перешел в ведение ВЦСПС и получил статус Центрального. В </w:t>
      </w:r>
      <w:smartTag w:uri="urn:schemas-microsoft-com:office:smarttags" w:element="metricconverter">
        <w:smartTagPr>
          <w:attr w:name="ProductID" w:val="1932 г"/>
        </w:smartTagPr>
        <w:r w:rsidRPr="006C495D">
          <w:rPr>
            <w:sz w:val="28"/>
            <w:szCs w:val="28"/>
          </w:rPr>
          <w:t>1932 г</w:t>
        </w:r>
      </w:smartTag>
      <w:r w:rsidRPr="006C495D">
        <w:rPr>
          <w:sz w:val="28"/>
          <w:szCs w:val="28"/>
        </w:rPr>
        <w:t>. организованы Центральный научно- исследовательский институт трудоустройства инвалидов в г. Москве, Ленинградский институт труда инвалидов (ЛИТИН) и Ленинградский Научный институт врачебно – трудовой экспертизы (НИВТЭ), в 1932 –1934 г.г. организованы научно - исследовательские институты экспертизы трудоспособности в Харькове, Иванове, Горьком. В1935 г. оба ленинградских института объединены в Ленинградский научно-исследовательский институт экспертизы трудоспособности и организации труда инвалидов (ЛИЭТИН).</w:t>
      </w:r>
      <w:r w:rsidRPr="006C495D">
        <w:rPr>
          <w:rStyle w:val="a6"/>
          <w:sz w:val="28"/>
          <w:szCs w:val="28"/>
        </w:rPr>
        <w:t xml:space="preserve"> </w:t>
      </w:r>
      <w:r w:rsidRPr="006C495D">
        <w:rPr>
          <w:rStyle w:val="a6"/>
          <w:b w:val="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37 г"/>
        </w:smartTagPr>
        <w:r w:rsidRPr="006C495D">
          <w:rPr>
            <w:rStyle w:val="a6"/>
            <w:b w:val="0"/>
            <w:sz w:val="28"/>
            <w:szCs w:val="28"/>
          </w:rPr>
          <w:t>1937</w:t>
        </w:r>
        <w:r w:rsidRPr="006C495D">
          <w:rPr>
            <w:b/>
            <w:sz w:val="28"/>
            <w:szCs w:val="28"/>
          </w:rPr>
          <w:t xml:space="preserve"> </w:t>
        </w:r>
        <w:r w:rsidRPr="006C495D">
          <w:rPr>
            <w:sz w:val="28"/>
            <w:szCs w:val="28"/>
          </w:rPr>
          <w:t>г</w:t>
        </w:r>
      </w:smartTag>
      <w:r w:rsidRPr="006C495D">
        <w:rPr>
          <w:sz w:val="28"/>
          <w:szCs w:val="28"/>
        </w:rPr>
        <w:t xml:space="preserve">. после сосредоточения вопросов экспертизы трудоспособности, трудоустройства инвалидов и пенсионирования в Народном Комиссариате социального обеспечения на базе двух московских институтов был </w:t>
      </w:r>
      <w:r w:rsidRPr="006C495D">
        <w:rPr>
          <w:rStyle w:val="a6"/>
          <w:b w:val="0"/>
          <w:sz w:val="28"/>
          <w:szCs w:val="28"/>
        </w:rPr>
        <w:t>создан</w:t>
      </w:r>
      <w:r w:rsidRPr="006C495D">
        <w:rPr>
          <w:sz w:val="28"/>
          <w:szCs w:val="28"/>
        </w:rPr>
        <w:t xml:space="preserve"> Центральный научно-исследовательский институт экспертизы трудоспособности и организации труда инвалидов </w:t>
      </w:r>
      <w:r w:rsidRPr="006C495D">
        <w:rPr>
          <w:rStyle w:val="a6"/>
          <w:b w:val="0"/>
          <w:sz w:val="28"/>
          <w:szCs w:val="28"/>
        </w:rPr>
        <w:t>(ЦИЭТИН)</w:t>
      </w:r>
      <w:r w:rsidRPr="006C495D">
        <w:rPr>
          <w:b/>
          <w:sz w:val="28"/>
          <w:szCs w:val="28"/>
        </w:rPr>
        <w:t>.</w:t>
      </w:r>
    </w:p>
    <w:p w:rsidR="00084F4A" w:rsidRPr="006C495D" w:rsidRDefault="00084F4A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rStyle w:val="a6"/>
          <w:b w:val="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31 г"/>
        </w:smartTagPr>
        <w:r w:rsidRPr="006C495D">
          <w:rPr>
            <w:rStyle w:val="a6"/>
            <w:b w:val="0"/>
            <w:sz w:val="28"/>
            <w:szCs w:val="28"/>
          </w:rPr>
          <w:t>1931 г</w:t>
        </w:r>
      </w:smartTag>
      <w:r w:rsidR="008D44CB" w:rsidRPr="006C495D">
        <w:rPr>
          <w:rStyle w:val="a6"/>
          <w:b w:val="0"/>
          <w:sz w:val="28"/>
          <w:szCs w:val="28"/>
        </w:rPr>
        <w:t>.</w:t>
      </w:r>
      <w:r w:rsidRPr="006C495D">
        <w:rPr>
          <w:rStyle w:val="a6"/>
          <w:b w:val="0"/>
          <w:sz w:val="28"/>
          <w:szCs w:val="28"/>
        </w:rPr>
        <w:t xml:space="preserve"> БВЭ реорганизованы во врачебно – трудовые экспертные комиссии (ВТЭК)</w:t>
      </w:r>
      <w:r w:rsidRPr="006C495D">
        <w:rPr>
          <w:sz w:val="28"/>
          <w:szCs w:val="28"/>
        </w:rPr>
        <w:t xml:space="preserve">, на которые были возложены функции консультационного бюро по определению наряду с группой инвалидности характера работы, которая доступна инвалиду в виде оформления трудовых рекомендаций. Было утверждено </w:t>
      </w:r>
      <w:r w:rsidRPr="006C495D">
        <w:rPr>
          <w:rStyle w:val="a6"/>
          <w:b w:val="0"/>
          <w:sz w:val="28"/>
          <w:szCs w:val="28"/>
        </w:rPr>
        <w:t>первое «Положение о ВТЭК»</w:t>
      </w:r>
      <w:r w:rsidRPr="006C495D">
        <w:rPr>
          <w:b/>
          <w:sz w:val="28"/>
          <w:szCs w:val="28"/>
        </w:rPr>
        <w:t>,</w:t>
      </w:r>
      <w:r w:rsidRPr="006C495D">
        <w:rPr>
          <w:sz w:val="28"/>
          <w:szCs w:val="28"/>
        </w:rPr>
        <w:t xml:space="preserve"> в котором определялось профилактическое направление их деятельности, необходимость тесной связи с органами здравоохранения, социального обеспечения и профессионального трудоустройства.</w:t>
      </w:r>
    </w:p>
    <w:p w:rsidR="00084F4A" w:rsidRPr="006C495D" w:rsidRDefault="00084F4A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 xml:space="preserve">Важным событием данного периода явилось введение 29 февраля </w:t>
      </w:r>
      <w:smartTag w:uri="urn:schemas-microsoft-com:office:smarttags" w:element="metricconverter">
        <w:smartTagPr>
          <w:attr w:name="ProductID" w:val="1932 г"/>
        </w:smartTagPr>
        <w:r w:rsidRPr="006C495D">
          <w:rPr>
            <w:sz w:val="28"/>
            <w:szCs w:val="28"/>
          </w:rPr>
          <w:t>1932 г</w:t>
        </w:r>
      </w:smartTag>
      <w:r w:rsidRPr="006C495D">
        <w:rPr>
          <w:sz w:val="28"/>
          <w:szCs w:val="28"/>
        </w:rPr>
        <w:t xml:space="preserve">. </w:t>
      </w:r>
      <w:r w:rsidRPr="006C495D">
        <w:rPr>
          <w:rStyle w:val="a6"/>
          <w:b w:val="0"/>
          <w:sz w:val="28"/>
          <w:szCs w:val="28"/>
        </w:rPr>
        <w:t>Союзным Советом социального страхования</w:t>
      </w:r>
      <w:r w:rsidRPr="006C495D">
        <w:rPr>
          <w:sz w:val="28"/>
          <w:szCs w:val="28"/>
        </w:rPr>
        <w:t xml:space="preserve"> трех групповой классификации инвалидности, четко регламентировавшей критерии для установления каждой группы с учетом показаний к работе в своей или другой профессии. 1 группа устанавливалась лицам, полностью утратившим трудоспособность и нуждающимся в постороннем уходе; 2 группа – лицам, утратившим способность к любому труду, 3 группа – лицам, неспособным к систематическому труду, но могущих использовать остаточную трудоспособность.</w:t>
      </w:r>
      <w:r w:rsidR="00DE0A0A" w:rsidRPr="006C495D">
        <w:rPr>
          <w:sz w:val="28"/>
          <w:szCs w:val="28"/>
        </w:rPr>
        <w:t xml:space="preserve"> </w:t>
      </w:r>
      <w:r w:rsidRPr="006C495D">
        <w:rPr>
          <w:sz w:val="28"/>
          <w:szCs w:val="28"/>
        </w:rPr>
        <w:t>В основу ее был положен принцип определения состояния трудоспособности с учетом медицинского и социального факторов.</w:t>
      </w:r>
    </w:p>
    <w:p w:rsidR="00084F4A" w:rsidRPr="006C495D" w:rsidRDefault="00084F4A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>Введение трех групповой классификации инвалидности окончательно ликвидировало процентный принцип определения трудоспособности.</w:t>
      </w:r>
    </w:p>
    <w:p w:rsidR="00084F4A" w:rsidRPr="006C495D" w:rsidRDefault="00084F4A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>В 1933 году БВЭ были реорганизованы во врачебно-трудовые экспертные комиссии (ВТЭК). Общее число ВТЭК в 1940 году составило 1211.</w:t>
      </w:r>
    </w:p>
    <w:p w:rsidR="00084F4A" w:rsidRPr="006C495D" w:rsidRDefault="00084F4A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6C495D">
        <w:rPr>
          <w:rStyle w:val="a6"/>
          <w:b w:val="0"/>
          <w:sz w:val="28"/>
          <w:szCs w:val="28"/>
        </w:rPr>
        <w:t xml:space="preserve">В том же </w:t>
      </w:r>
      <w:smartTag w:uri="urn:schemas-microsoft-com:office:smarttags" w:element="metricconverter">
        <w:smartTagPr>
          <w:attr w:name="ProductID" w:val="1933 г"/>
        </w:smartTagPr>
        <w:r w:rsidRPr="006C495D">
          <w:rPr>
            <w:rStyle w:val="a6"/>
            <w:b w:val="0"/>
            <w:sz w:val="28"/>
            <w:szCs w:val="28"/>
          </w:rPr>
          <w:t>1933 г</w:t>
        </w:r>
      </w:smartTag>
      <w:r w:rsidRPr="006C495D">
        <w:rPr>
          <w:rStyle w:val="a6"/>
          <w:b w:val="0"/>
          <w:sz w:val="28"/>
          <w:szCs w:val="28"/>
        </w:rPr>
        <w:t xml:space="preserve">. врачебно – трудовые экспертные комиссии переданы в ведение Всесоюзного Центрального Совета профсоюзов (ВЦСПС), в </w:t>
      </w:r>
      <w:smartTag w:uri="urn:schemas-microsoft-com:office:smarttags" w:element="metricconverter">
        <w:smartTagPr>
          <w:attr w:name="ProductID" w:val="1937 г"/>
        </w:smartTagPr>
        <w:r w:rsidRPr="006C495D">
          <w:rPr>
            <w:rStyle w:val="a6"/>
            <w:b w:val="0"/>
            <w:sz w:val="28"/>
            <w:szCs w:val="28"/>
          </w:rPr>
          <w:t>1937 г</w:t>
        </w:r>
      </w:smartTag>
      <w:r w:rsidRPr="006C495D">
        <w:rPr>
          <w:rStyle w:val="a6"/>
          <w:b w:val="0"/>
          <w:sz w:val="28"/>
          <w:szCs w:val="28"/>
        </w:rPr>
        <w:t>. сначала в Наркомат социального обеспечения РСФСР, а далее в Министерство социального обеспечения РСФСР, в ведении которого находятся до1991 г</w:t>
      </w:r>
      <w:r w:rsidRPr="006C495D">
        <w:rPr>
          <w:b/>
          <w:sz w:val="28"/>
          <w:szCs w:val="28"/>
        </w:rPr>
        <w:t>.</w:t>
      </w:r>
    </w:p>
    <w:p w:rsidR="00084F4A" w:rsidRDefault="00084F4A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>Важную роль в деле совершенствования врачебно – трудовой экспертизы , оценки трудовых возможностей инвалидов, приспособления их к труду сыграла работа Н.А.Вигдорчика по проблеме компенсаторного профессионального приспособления (1934г.) , когда инвалиды с выраженными дефектами продолжали трудиться благодаря сознательному волевому и внутреннему (подсознательному) биологическому приспособлению, привыканию к упражнению и достижению тем самым компенсации дефекта. Сформулированные Вигдорчиком Н.А. положения о профессиональном компенсаторном приспособлении применительно к практике ВТЭ и трудоустройства инвалидов нашли дальнейшее отражение в работах О.И.Гандиной, Л, Шульца, А.М.Зимкиной и других ученых при решении вопросов трудотерапии, профессионального тренинга, более активного использования в приспособлении инвалидов к труду рабочих протезов, вспомогательных технических средств, адаптации и эргономическому приспособлению рабочих мест</w:t>
      </w:r>
      <w:r w:rsidR="00DE0A0A" w:rsidRPr="006C495D">
        <w:rPr>
          <w:sz w:val="28"/>
          <w:szCs w:val="28"/>
        </w:rPr>
        <w:t>.</w:t>
      </w:r>
      <w:r w:rsidRPr="006C495D">
        <w:rPr>
          <w:sz w:val="28"/>
          <w:szCs w:val="28"/>
        </w:rPr>
        <w:t xml:space="preserve"> </w:t>
      </w:r>
      <w:r w:rsidR="00DE0A0A" w:rsidRPr="006C495D">
        <w:rPr>
          <w:sz w:val="28"/>
          <w:szCs w:val="28"/>
        </w:rPr>
        <w:t xml:space="preserve">К </w:t>
      </w:r>
      <w:smartTag w:uri="urn:schemas-microsoft-com:office:smarttags" w:element="metricconverter">
        <w:smartTagPr>
          <w:attr w:name="ProductID" w:val="1940 г"/>
        </w:smartTagPr>
        <w:r w:rsidR="00DE0A0A" w:rsidRPr="006C495D">
          <w:rPr>
            <w:sz w:val="28"/>
            <w:szCs w:val="28"/>
          </w:rPr>
          <w:t>1940 г</w:t>
        </w:r>
      </w:smartTag>
      <w:r w:rsidRPr="006C495D">
        <w:rPr>
          <w:sz w:val="28"/>
          <w:szCs w:val="28"/>
        </w:rPr>
        <w:t>. в России завершено становление ВТЭК и системы социального обеспечения инвалидов, функционирует 1211 комиссия, создана система трудоустройства инвалидов, которая включала профессиональную консультацию, профессиональное обучение и переобучение инвалидов. Стало возможным трудоустройство инвалидов не только третьей группы, но и 1 и 2 групп в артелях кооперации инвалидов, на государственных предприятиях и спец.цехах ВОС и ВОГ, а также в создаваемых спец.цехах для больных и инвалидов вследствие туберкулеза легких и заболеваний нервной системы и в надомных условиях труда.</w:t>
      </w:r>
    </w:p>
    <w:p w:rsidR="006C495D" w:rsidRPr="006C495D" w:rsidRDefault="006C495D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84F4A" w:rsidRPr="006C495D" w:rsidRDefault="004B6CEC" w:rsidP="006C495D">
      <w:pPr>
        <w:pStyle w:val="a5"/>
        <w:numPr>
          <w:ilvl w:val="1"/>
          <w:numId w:val="18"/>
        </w:numPr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6C495D">
        <w:rPr>
          <w:rStyle w:val="a6"/>
          <w:b w:val="0"/>
          <w:sz w:val="28"/>
          <w:szCs w:val="28"/>
        </w:rPr>
        <w:t>В</w:t>
      </w:r>
      <w:r w:rsidR="00084F4A" w:rsidRPr="006C495D">
        <w:rPr>
          <w:rStyle w:val="a6"/>
          <w:b w:val="0"/>
          <w:sz w:val="28"/>
          <w:szCs w:val="28"/>
        </w:rPr>
        <w:t>рачебно-трудовая экспертиза в военные</w:t>
      </w:r>
      <w:r w:rsidR="006C495D">
        <w:rPr>
          <w:rStyle w:val="a6"/>
          <w:b w:val="0"/>
          <w:sz w:val="28"/>
          <w:szCs w:val="28"/>
        </w:rPr>
        <w:t xml:space="preserve"> </w:t>
      </w:r>
      <w:r w:rsidR="00084F4A" w:rsidRPr="006C495D">
        <w:rPr>
          <w:rStyle w:val="a6"/>
          <w:b w:val="0"/>
          <w:sz w:val="28"/>
          <w:szCs w:val="28"/>
        </w:rPr>
        <w:t>и первые послевоенные годы</w:t>
      </w:r>
      <w:r w:rsidRPr="006C495D">
        <w:rPr>
          <w:rStyle w:val="a6"/>
          <w:b w:val="0"/>
          <w:sz w:val="28"/>
          <w:szCs w:val="28"/>
        </w:rPr>
        <w:t xml:space="preserve"> (1941-1955)</w:t>
      </w:r>
    </w:p>
    <w:p w:rsidR="006C495D" w:rsidRDefault="006C495D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84F4A" w:rsidRPr="006C495D" w:rsidRDefault="00084F4A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>В период Великой Отечественной войны контингент инвалидов значительно изменился за счет роста лиц с последствиями огнестрельных, минно-взрывных ранений, поражением опорно-двигательного аппарата. Создавались госпитальные ВТЭК, которые сыграли большую роль в своевременном и квалифицированном обслуживании военных контингентов, увольняемых из армии по болезни или ранению.</w:t>
      </w:r>
    </w:p>
    <w:p w:rsidR="00084F4A" w:rsidRPr="006C495D" w:rsidRDefault="00084F4A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 xml:space="preserve">Во время Великой Отечественной войны резко возросли объемы экспертной деятельности ВТЭК, к </w:t>
      </w:r>
      <w:smartTag w:uri="urn:schemas-microsoft-com:office:smarttags" w:element="metricconverter">
        <w:smartTagPr>
          <w:attr w:name="ProductID" w:val="1944 г"/>
        </w:smartTagPr>
        <w:r w:rsidRPr="006C495D">
          <w:rPr>
            <w:sz w:val="28"/>
            <w:szCs w:val="28"/>
          </w:rPr>
          <w:t>1944 г</w:t>
        </w:r>
      </w:smartTag>
      <w:r w:rsidRPr="006C495D">
        <w:rPr>
          <w:sz w:val="28"/>
          <w:szCs w:val="28"/>
        </w:rPr>
        <w:t>. функционирует 2776 комиссий, причем вновь создаваемые работают преимущественно при военных госпиталях (госпитальные ВТЭК), а также при поликлиниках крупных предприятий и узловых станциях железных дорог.</w:t>
      </w:r>
    </w:p>
    <w:p w:rsidR="00084F4A" w:rsidRPr="006C495D" w:rsidRDefault="00084F4A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 xml:space="preserve">В 1942 году Совнарком СССР утвердил новое «Положение о ВТЭК», в котором предусматривалась организация ВТЭК на базе лечебных учреждений. </w:t>
      </w:r>
      <w:r w:rsidRPr="006C495D">
        <w:rPr>
          <w:rStyle w:val="a6"/>
          <w:b w:val="0"/>
          <w:sz w:val="28"/>
          <w:szCs w:val="28"/>
        </w:rPr>
        <w:t>В соответствии с новым Положением о ВТЭК, утвержденным Совнаркомом СССР 05.12.1942 г., работа комиссий должна была производиться только на базе лечебно -</w:t>
      </w:r>
      <w:r w:rsidR="00DE0A0A" w:rsidRPr="006C495D">
        <w:rPr>
          <w:rStyle w:val="a6"/>
          <w:b w:val="0"/>
          <w:sz w:val="28"/>
          <w:szCs w:val="28"/>
        </w:rPr>
        <w:t xml:space="preserve"> </w:t>
      </w:r>
      <w:r w:rsidRPr="006C495D">
        <w:rPr>
          <w:rStyle w:val="a6"/>
          <w:b w:val="0"/>
          <w:sz w:val="28"/>
          <w:szCs w:val="28"/>
        </w:rPr>
        <w:t>профилактических учреждений, которые им предоставляли помещения и оборудование</w:t>
      </w:r>
      <w:r w:rsidRPr="006C495D">
        <w:rPr>
          <w:b/>
          <w:sz w:val="28"/>
          <w:szCs w:val="28"/>
        </w:rPr>
        <w:t>.</w:t>
      </w:r>
      <w:r w:rsidRPr="006C495D">
        <w:rPr>
          <w:sz w:val="28"/>
          <w:szCs w:val="28"/>
        </w:rPr>
        <w:t xml:space="preserve"> Такое размещение комиссий способствовало улучшению контактов между ВКК и ВТЭК. Такое требование сохранялось до начала 90-х годов. К функциям ВТЭК, выполняемым в мирное время, добавилось установление наличия или отсутствие связи инвалидности с пребыванием на фронте, обязательность оформления рекомендаций по обучению и трудоустройству инвалидов. Появилась новая категория инвалидов – инвалиды Великой Отечественной войны, которые, несмотря на тяжелые последствия ранений и травм, стремились продолжать трудовую деятельность. В действующей на тот период классификации </w:t>
      </w:r>
      <w:smartTag w:uri="urn:schemas-microsoft-com:office:smarttags" w:element="metricconverter">
        <w:smartTagPr>
          <w:attr w:name="ProductID" w:val="1932 г"/>
        </w:smartTagPr>
        <w:r w:rsidRPr="006C495D">
          <w:rPr>
            <w:sz w:val="28"/>
            <w:szCs w:val="28"/>
          </w:rPr>
          <w:t>1932 г</w:t>
        </w:r>
      </w:smartTag>
      <w:r w:rsidRPr="006C495D">
        <w:rPr>
          <w:sz w:val="28"/>
          <w:szCs w:val="28"/>
        </w:rPr>
        <w:t xml:space="preserve">. не предусматривались трудовые рекомендации для инвалидов I и II групп, что затрудняло их приобщение к труду. В связи с этим в </w:t>
      </w:r>
      <w:smartTag w:uri="urn:schemas-microsoft-com:office:smarttags" w:element="metricconverter">
        <w:smartTagPr>
          <w:attr w:name="ProductID" w:val="1943 г"/>
        </w:smartTagPr>
        <w:r w:rsidRPr="006C495D">
          <w:rPr>
            <w:rStyle w:val="a6"/>
            <w:b w:val="0"/>
            <w:sz w:val="28"/>
            <w:szCs w:val="28"/>
          </w:rPr>
          <w:t>1943 г</w:t>
        </w:r>
      </w:smartTag>
      <w:r w:rsidRPr="006C495D">
        <w:rPr>
          <w:b/>
          <w:sz w:val="28"/>
          <w:szCs w:val="28"/>
        </w:rPr>
        <w:t>.</w:t>
      </w:r>
      <w:r w:rsidRPr="006C495D">
        <w:rPr>
          <w:sz w:val="28"/>
          <w:szCs w:val="28"/>
        </w:rPr>
        <w:t xml:space="preserve"> Народным комиссариатом социального обеспечения РСФСР было издано инструктивное письмо, в соответствии с которым ВТЭК было </w:t>
      </w:r>
      <w:r w:rsidRPr="006C495D">
        <w:rPr>
          <w:b/>
          <w:sz w:val="28"/>
          <w:szCs w:val="28"/>
        </w:rPr>
        <w:t>д</w:t>
      </w:r>
      <w:r w:rsidRPr="006C495D">
        <w:rPr>
          <w:rStyle w:val="a6"/>
          <w:b w:val="0"/>
          <w:sz w:val="28"/>
          <w:szCs w:val="28"/>
        </w:rPr>
        <w:t>ано право устанавливать III группу инвалидности лицам с «выраженным анатомическим дефектом», сохранившим трудоспособность в своей профессии.</w:t>
      </w:r>
      <w:r w:rsidRPr="006C495D">
        <w:rPr>
          <w:sz w:val="28"/>
          <w:szCs w:val="28"/>
        </w:rPr>
        <w:t xml:space="preserve"> В это же время вводится </w:t>
      </w:r>
      <w:r w:rsidRPr="006C495D">
        <w:rPr>
          <w:rStyle w:val="a6"/>
          <w:b w:val="0"/>
          <w:sz w:val="28"/>
          <w:szCs w:val="28"/>
        </w:rPr>
        <w:t>институт врачей – старших инспекторов по ВТЭ</w:t>
      </w:r>
      <w:r w:rsidRPr="006C495D">
        <w:rPr>
          <w:sz w:val="28"/>
          <w:szCs w:val="28"/>
        </w:rPr>
        <w:t xml:space="preserve"> при областных, краевых отделах соцобеспечения и министерствах соцобеспечения автономных республик.</w:t>
      </w:r>
    </w:p>
    <w:p w:rsidR="00084F4A" w:rsidRPr="006C495D" w:rsidRDefault="00084F4A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 xml:space="preserve">Постановлением Совета народных комиссаров СССР от 29.08.1942 г. на наркомов социального обеспечения возлагается персональная ответственность за трудоустройство и организацию обучения инвалидов Великой Отечественной войны новым профессиям. В соответствии с данным постановлением все инвалиды 3 группы мужчины в возрасте до 55 лет и женщины до 45 лет в обязательном порядке привлекались к труду, в противном случае они лишались пенсии. К1944 г. в артелях кооперации работало 226 тыс. (около 53, 2 % инвалидов 2 группы и 85 % инвалидов 3 группы) работающих инвалидов (к </w:t>
      </w:r>
      <w:smartTag w:uri="urn:schemas-microsoft-com:office:smarttags" w:element="metricconverter">
        <w:smartTagPr>
          <w:attr w:name="ProductID" w:val="1947 г"/>
        </w:smartTagPr>
        <w:r w:rsidRPr="006C495D">
          <w:rPr>
            <w:sz w:val="28"/>
            <w:szCs w:val="28"/>
          </w:rPr>
          <w:t>1947 г</w:t>
        </w:r>
      </w:smartTag>
      <w:r w:rsidRPr="006C495D">
        <w:rPr>
          <w:sz w:val="28"/>
          <w:szCs w:val="28"/>
        </w:rPr>
        <w:t>. работало 88, 7 % всех инвалидов войны), внедрялись разнообразные рабочие приспособления, облегченные условия труда, щадящие нормы выработки и режимы труда. В госпиталях наряду с лечением осуществлялось протезирование, обучение навыкам самообслуживания и передвижения, приспособление инвалидов к выполнению трудовых приемов в прежней или новых профессиях. В лечебно – трудовых мастерских при госпиталях инвалиды обучались работе в станочных, столярных и др. профессиях, ремонту часов, фотографии и др.</w:t>
      </w:r>
    </w:p>
    <w:p w:rsidR="00084F4A" w:rsidRPr="006C495D" w:rsidRDefault="00084F4A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>Подход к организации трудотерапии и трудоустройства инвалидов войны в России предвосхитил сформированные позже в США и Англии принципы медико – социальной реабилитации инвалидов.</w:t>
      </w:r>
    </w:p>
    <w:p w:rsidR="00084F4A" w:rsidRPr="006C495D" w:rsidRDefault="00084F4A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 xml:space="preserve">В послевоенные годы в России продолжается совершенствование методов реабилитации инвалидов и нормативных документов по установлению инвалидности. В 40-60- е годы появилось </w:t>
      </w:r>
      <w:r w:rsidRPr="006C495D">
        <w:rPr>
          <w:rStyle w:val="a6"/>
          <w:b w:val="0"/>
          <w:sz w:val="28"/>
          <w:szCs w:val="28"/>
        </w:rPr>
        <w:t>новое направление – медицинская реабилитация,</w:t>
      </w:r>
      <w:r w:rsidRPr="006C495D">
        <w:rPr>
          <w:sz w:val="28"/>
          <w:szCs w:val="28"/>
        </w:rPr>
        <w:t xml:space="preserve"> в основе которой лежала специализированная помощь пострадавшим с ампутационными культями конечностей, тяжелыми повреждениями черепа, головного и спинного мозга, позвоночника.</w:t>
      </w:r>
    </w:p>
    <w:p w:rsidR="00084F4A" w:rsidRPr="006C495D" w:rsidRDefault="00084F4A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>В 1945 году в ЦИУВЭКе на базе ЦИЭТИНа была создана первая в стране кафедра врачебно-трудовой экспертизы.</w:t>
      </w:r>
    </w:p>
    <w:p w:rsidR="00084F4A" w:rsidRPr="006C495D" w:rsidRDefault="00084F4A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>Состоявшийся в 1948 году 1-й Всероссийский съезд врачей-экспертов подвел итоги огромной работы, проведенной в военные и послевоенные годы. Главной задачей съезд признал разработку новой инструкции по определению групп инвалидности с учетом тех дефектов, которые выявлялись в практической деятельности.</w:t>
      </w:r>
    </w:p>
    <w:p w:rsidR="006C495D" w:rsidRDefault="00084F4A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>В первые послевоенные годы трудовое устройство инвалидов приобретает особое значение и становится всенародной задачей. Уже годы войны развертывается широкая сеть курсов для профессиональной подготовки инвалидов. Большая и комплексная работа по восстановлению трудоспособности и возвращению израненных и покалеченных воинов развернулась в госпиталях, где на ряду с лечением осуществляется протезирование, приспособление инвалидов к выполнению трудовых функций в прежней или новой профессиях. Сложность проблемы трудоустройства инвалидов войны потребовала мобилизации научных коллективов и практических работников здравоохранения, образования, социального обеспечения и других ведомств. Накопленный опыт в довоенный период и, особенно, во время Великой Отечественной войны, по существу, предопределил основные идеи, заложенные в современной концепции профессиональной реабилитации инвалидов.</w:t>
      </w:r>
    </w:p>
    <w:p w:rsidR="006C495D" w:rsidRDefault="006C495D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5195C" w:rsidRPr="006C495D" w:rsidRDefault="004B6CEC" w:rsidP="006C495D">
      <w:pPr>
        <w:pStyle w:val="a5"/>
        <w:numPr>
          <w:ilvl w:val="1"/>
          <w:numId w:val="18"/>
        </w:numPr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6C495D">
        <w:rPr>
          <w:rStyle w:val="a6"/>
          <w:b w:val="0"/>
          <w:sz w:val="28"/>
          <w:szCs w:val="28"/>
        </w:rPr>
        <w:t>С</w:t>
      </w:r>
      <w:r w:rsidR="00D5195C" w:rsidRPr="006C495D">
        <w:rPr>
          <w:rStyle w:val="a6"/>
          <w:b w:val="0"/>
          <w:sz w:val="28"/>
          <w:szCs w:val="28"/>
        </w:rPr>
        <w:t>овершенствование врачебно-трудовой экспертизы</w:t>
      </w:r>
      <w:r w:rsidRPr="006C495D">
        <w:rPr>
          <w:rStyle w:val="a6"/>
          <w:b w:val="0"/>
          <w:sz w:val="28"/>
          <w:szCs w:val="28"/>
        </w:rPr>
        <w:t xml:space="preserve"> (1956-1994)</w:t>
      </w:r>
    </w:p>
    <w:p w:rsidR="006C495D" w:rsidRDefault="006C495D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C495D" w:rsidRDefault="00D5195C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>На этом длительном этапе создавалась и совершенствовалась система врачебно-трудовой экспертизы.</w:t>
      </w:r>
    </w:p>
    <w:p w:rsidR="00D5195C" w:rsidRPr="006C495D" w:rsidRDefault="00D5195C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 xml:space="preserve">В 1956 году создана Инструкция по определению групп инвалидности (утв. Минздравом СССР и ВЦСПС 1, 2 августа </w:t>
      </w:r>
      <w:smartTag w:uri="urn:schemas-microsoft-com:office:smarttags" w:element="metricconverter">
        <w:smartTagPr>
          <w:attr w:name="ProductID" w:val="1956 г"/>
        </w:smartTagPr>
        <w:r w:rsidRPr="006C495D">
          <w:rPr>
            <w:sz w:val="28"/>
            <w:szCs w:val="28"/>
          </w:rPr>
          <w:t>1956 г</w:t>
        </w:r>
      </w:smartTag>
      <w:r w:rsidRPr="006C495D">
        <w:rPr>
          <w:sz w:val="28"/>
          <w:szCs w:val="28"/>
        </w:rPr>
        <w:t xml:space="preserve">.). Инструкция сохранила трех групповую классификацию инвалидности, утвержден «перечень заболеваний и дефектов, при которых группа инвалидности устанавливается бессрочно». Фактически инструкция использовалась учреждениями ВТЭК вплоть до 1997г. В инструкции скорректированы критерии для установления групп инвалидности, предусмотрены трудовые рекомендации инвалидам I и II групп, введено понятие «выраженный анатомический дефект», установлены более рациональные сроки переосвидетельствования инвалидов, </w:t>
      </w:r>
      <w:r w:rsidRPr="006C495D">
        <w:rPr>
          <w:rStyle w:val="a6"/>
          <w:b w:val="0"/>
          <w:sz w:val="28"/>
          <w:szCs w:val="28"/>
        </w:rPr>
        <w:t>утвержден «Перечень заболеваний и дефектов, при которых группа инвалидности устанавливается бессрочно»</w:t>
      </w:r>
      <w:r w:rsidRPr="006C495D">
        <w:rPr>
          <w:sz w:val="28"/>
          <w:szCs w:val="28"/>
        </w:rPr>
        <w:t>. Новая инструкция предусматривала возможность продолжения работы при отсутствии медицинских противопоказаний по рекомендации ВТЭК инвалидам всех трех групп инвалидности, но в разных условиях труда. Инвалиды 3 группы могли работать в обычных производственных условиях, а инвалиды 1 и 2 групп – в специально созданных производственных условиях или на дому. Разграничение условий труда на обычные и специально созданные способствовало совершенствованию форм организации труда инвалидов, определило дифференцированный подход трудоустройства инвалидов в зависимости от степени снижения трудоспособности. Врачебно-трудовые экспертные комиссии проводили свою работу в лечебных учреждениях и находились в ведении органов социального обеспечения. В состав комиссии входили три врача-эксперта по основным специальностям, представитель отдела социального обеспечения и представитель профсоюзной организации.</w:t>
      </w:r>
    </w:p>
    <w:p w:rsidR="00D5195C" w:rsidRPr="006C495D" w:rsidRDefault="00D5195C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>В эти годы врачебно-трудовая экспертиза больным, инвалидам проводилась в районных больницах врачами лечебниками с участием работников отделов социального обеспечения и работников профсоюзных организаций районов.</w:t>
      </w:r>
    </w:p>
    <w:p w:rsidR="00D5195C" w:rsidRPr="006C495D" w:rsidRDefault="00D5195C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>Основными функциями ВТЭК становятся экспертиза трудоспособности, профессиональная ориентация инвалидов, формирование трудовых рекомендаций и рекомендаций по профессиональному обучению и переобучению, оценка его соответствия трудовым рекомендациям и т.п.</w:t>
      </w:r>
    </w:p>
    <w:p w:rsidR="00D5195C" w:rsidRPr="006C495D" w:rsidRDefault="00D5195C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 xml:space="preserve">В соответствии с Инструкцией </w:t>
      </w:r>
      <w:smartTag w:uri="urn:schemas-microsoft-com:office:smarttags" w:element="metricconverter">
        <w:smartTagPr>
          <w:attr w:name="ProductID" w:val="1956 г"/>
        </w:smartTagPr>
        <w:r w:rsidRPr="006C495D">
          <w:rPr>
            <w:sz w:val="28"/>
            <w:szCs w:val="28"/>
          </w:rPr>
          <w:t>1956 г</w:t>
        </w:r>
      </w:smartTag>
      <w:r w:rsidRPr="006C495D">
        <w:rPr>
          <w:sz w:val="28"/>
          <w:szCs w:val="28"/>
        </w:rPr>
        <w:t xml:space="preserve">. инвалидность врачебно – трудовыми экспертными комиссиями устанавливалась гражданам РФ вплоть до середины 90-х годов прошлого столетия. Трудоустройству инвалидов 1 и 2 групп в этот период способствовало расширение сети специализированных цехов в артелях Российской промысловой кооперации, в которую в </w:t>
      </w:r>
      <w:smartTag w:uri="urn:schemas-microsoft-com:office:smarttags" w:element="metricconverter">
        <w:smartTagPr>
          <w:attr w:name="ProductID" w:val="1953 г"/>
        </w:smartTagPr>
        <w:r w:rsidRPr="006C495D">
          <w:rPr>
            <w:sz w:val="28"/>
            <w:szCs w:val="28"/>
          </w:rPr>
          <w:t>1953 г</w:t>
        </w:r>
      </w:smartTag>
      <w:r w:rsidRPr="006C495D">
        <w:rPr>
          <w:sz w:val="28"/>
          <w:szCs w:val="28"/>
        </w:rPr>
        <w:t xml:space="preserve"> . были переданы артели инвалидов. В конце </w:t>
      </w:r>
      <w:smartTag w:uri="urn:schemas-microsoft-com:office:smarttags" w:element="metricconverter">
        <w:smartTagPr>
          <w:attr w:name="ProductID" w:val="1958 г"/>
        </w:smartTagPr>
        <w:r w:rsidRPr="006C495D">
          <w:rPr>
            <w:sz w:val="28"/>
            <w:szCs w:val="28"/>
          </w:rPr>
          <w:t>1958 г</w:t>
        </w:r>
      </w:smartTag>
      <w:r w:rsidRPr="006C495D">
        <w:rPr>
          <w:sz w:val="28"/>
          <w:szCs w:val="28"/>
        </w:rPr>
        <w:t>. в 855 артелях промысловой кооперации работали инвалиды всех трех групп инвалидности.</w:t>
      </w:r>
    </w:p>
    <w:p w:rsidR="00D5195C" w:rsidRPr="006C495D" w:rsidRDefault="00D5195C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 xml:space="preserve">Дальнейшее развитие службы ВТЭ и повышение требований к качеству экспертизы и вопросам трудоустройства инвалидов в начале 70-х годов потребовали постоянной подготовки и повышения квалификации врачебных кадров. В </w:t>
      </w:r>
      <w:smartTag w:uri="urn:schemas-microsoft-com:office:smarttags" w:element="metricconverter">
        <w:smartTagPr>
          <w:attr w:name="ProductID" w:val="1960 г"/>
        </w:smartTagPr>
        <w:r w:rsidRPr="006C495D">
          <w:rPr>
            <w:sz w:val="28"/>
            <w:szCs w:val="28"/>
          </w:rPr>
          <w:t>1960 г</w:t>
        </w:r>
      </w:smartTag>
      <w:r w:rsidRPr="006C495D">
        <w:rPr>
          <w:sz w:val="28"/>
          <w:szCs w:val="28"/>
        </w:rPr>
        <w:t xml:space="preserve">. в Ленинграде создан Институт специализации врачей-экспертов (ИСВЭ), который в соответствии с распоряжением Совета Министров СССР 31.12.1970 г. №2730-р реорганизован в Ленинградский институт усовершенствования врачей – экспертов (ЛИУВЭК). С организацией ЛИУВЭКа (с </w:t>
      </w:r>
      <w:smartTag w:uri="urn:schemas-microsoft-com:office:smarttags" w:element="metricconverter">
        <w:smartTagPr>
          <w:attr w:name="ProductID" w:val="1996 г"/>
        </w:smartTagPr>
        <w:r w:rsidRPr="006C495D">
          <w:rPr>
            <w:sz w:val="28"/>
            <w:szCs w:val="28"/>
          </w:rPr>
          <w:t>1996 г</w:t>
        </w:r>
      </w:smartTag>
      <w:r w:rsidRPr="006C495D">
        <w:rPr>
          <w:sz w:val="28"/>
          <w:szCs w:val="28"/>
        </w:rPr>
        <w:t>. – Санкт - Петербургский институт усовершенствования врачей-экспертов) в стране была создана система подготовки, переподготовки и повышения квалификации врачебных кадров для службы ВТЭ, а в дальнейшем и учреждений медико-социальной экспертизы.</w:t>
      </w:r>
    </w:p>
    <w:p w:rsidR="00D5195C" w:rsidRPr="006C495D" w:rsidRDefault="00D5195C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 xml:space="preserve">В Положении наряду с определением степени стойкой утраты трудоспособности и установлением группы и причины инвалидности на ВТЭК возлагалось определение для инвалидов условий и видов труда, доступных им по состоянию здоровья, содействие восстановлению трудоспособности инвалидов (восстановительное лечение, протезирование, профессиональное обучение), изучение условий труда инвалидов непосредственно на предприятиях. В этот же период в целях повышения качества ВТЭ особое внимание было обращено на организацию выездных заседаний ВТЭК, создание специализированных комиссий, а также общественных советов при ВТЭК. В </w:t>
      </w:r>
      <w:smartTag w:uri="urn:schemas-microsoft-com:office:smarttags" w:element="metricconverter">
        <w:smartTagPr>
          <w:attr w:name="ProductID" w:val="1964 г"/>
        </w:smartTagPr>
        <w:r w:rsidRPr="006C495D">
          <w:rPr>
            <w:sz w:val="28"/>
            <w:szCs w:val="28"/>
          </w:rPr>
          <w:t>1964 г</w:t>
        </w:r>
      </w:smartTag>
      <w:r w:rsidRPr="006C495D">
        <w:rPr>
          <w:sz w:val="28"/>
          <w:szCs w:val="28"/>
        </w:rPr>
        <w:t>. в связи с принятием закона «О пенсиях и пособиях членам колхозов» на ВТЭК возлагалась обязанность по проведению экспертизы трудоспособности членов колхозов и их семей. В этот год в России было освидетельствовано 315 тыс. колхозников.</w:t>
      </w:r>
    </w:p>
    <w:p w:rsidR="00D5195C" w:rsidRPr="006C495D" w:rsidRDefault="00D5195C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rStyle w:val="a6"/>
          <w:b w:val="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67 г"/>
        </w:smartTagPr>
        <w:r w:rsidRPr="006C495D">
          <w:rPr>
            <w:rStyle w:val="a6"/>
            <w:b w:val="0"/>
            <w:sz w:val="28"/>
            <w:szCs w:val="28"/>
          </w:rPr>
          <w:t>1967 г</w:t>
        </w:r>
      </w:smartTag>
      <w:r w:rsidRPr="006C495D">
        <w:rPr>
          <w:rStyle w:val="a6"/>
          <w:b w:val="0"/>
          <w:sz w:val="28"/>
          <w:szCs w:val="28"/>
        </w:rPr>
        <w:t xml:space="preserve"> . ЦИЭТИН утвержден головной научно – исследовательской организацией</w:t>
      </w:r>
      <w:r w:rsidRPr="006C495D">
        <w:rPr>
          <w:rStyle w:val="a6"/>
          <w:sz w:val="28"/>
          <w:szCs w:val="28"/>
        </w:rPr>
        <w:t xml:space="preserve"> </w:t>
      </w:r>
      <w:r w:rsidRPr="006C495D">
        <w:rPr>
          <w:sz w:val="28"/>
          <w:szCs w:val="28"/>
        </w:rPr>
        <w:t>в стране по проблеме врачебно – трудовой экспертизы и социально – трудовой реабилитации инвалидов.</w:t>
      </w:r>
    </w:p>
    <w:p w:rsidR="006C495D" w:rsidRDefault="00D5195C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>Министерством здравоохранения СССР и Госпланом СССР</w:t>
      </w:r>
      <w:r w:rsidRPr="006C495D">
        <w:rPr>
          <w:rStyle w:val="a6"/>
          <w:b w:val="0"/>
          <w:sz w:val="28"/>
          <w:szCs w:val="28"/>
        </w:rPr>
        <w:t xml:space="preserve"> 01.07.1969 г. утвержден «Перечень медицинских показаний на получение инвалидами Отечественной войны и другими инвалидами из числа военнослужащих автомобилей «Запорожец» с ручным управлением».</w:t>
      </w:r>
      <w:r w:rsidRPr="006C495D">
        <w:rPr>
          <w:sz w:val="28"/>
          <w:szCs w:val="28"/>
        </w:rPr>
        <w:t xml:space="preserve"> В этот же период отмечается снижение трудовой занятости, связанной, в первую очередь, с ликвидацией промысловой кооперации. Артели инвалидов были расформированы или переданы в состав предприятий министерств местной промышленности, легкой промышленности и бытового обслуживания населения. Однако большинство УПП ВОС И ВОГ продолжали эффективно работать по производству бытовой техники и большого ассортимента товаров народного потребления.</w:t>
      </w:r>
    </w:p>
    <w:p w:rsidR="00D5195C" w:rsidRPr="006C495D" w:rsidRDefault="00D5195C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rStyle w:val="a6"/>
          <w:b w:val="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87 г"/>
        </w:smartTagPr>
        <w:r w:rsidRPr="006C495D">
          <w:rPr>
            <w:rStyle w:val="a6"/>
            <w:b w:val="0"/>
            <w:sz w:val="28"/>
            <w:szCs w:val="28"/>
          </w:rPr>
          <w:t>1987 г</w:t>
        </w:r>
      </w:smartTag>
      <w:r w:rsidRPr="006C495D">
        <w:rPr>
          <w:rStyle w:val="a6"/>
          <w:b w:val="0"/>
          <w:sz w:val="28"/>
          <w:szCs w:val="28"/>
        </w:rPr>
        <w:t>. создано Всероссийское общество инвалидов (ВОИ),</w:t>
      </w:r>
      <w:r w:rsidRPr="006C495D">
        <w:rPr>
          <w:sz w:val="28"/>
          <w:szCs w:val="28"/>
        </w:rPr>
        <w:t xml:space="preserve"> но без соответствующей финансовой поддержки государства и не имея собственной производственной базы оно не заняло должного места в системе профессиональной реабилитации инвалидов.</w:t>
      </w:r>
    </w:p>
    <w:p w:rsidR="00D5195C" w:rsidRPr="006C495D" w:rsidRDefault="00D5195C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>Еще в</w:t>
      </w:r>
      <w:r w:rsidRPr="006C495D"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75 г"/>
        </w:smartTagPr>
        <w:r w:rsidRPr="006C495D">
          <w:rPr>
            <w:rStyle w:val="a6"/>
            <w:b w:val="0"/>
            <w:sz w:val="28"/>
            <w:szCs w:val="28"/>
          </w:rPr>
          <w:t>1975 г</w:t>
        </w:r>
      </w:smartTag>
      <w:r w:rsidRPr="006C495D">
        <w:rPr>
          <w:rStyle w:val="a6"/>
          <w:b w:val="0"/>
          <w:sz w:val="28"/>
          <w:szCs w:val="28"/>
        </w:rPr>
        <w:t>. Всемирной Организацией Здравоохранения (ВОЗ) предложена «Международная классификация нарушений, ограничений трудоспособности и социальной недостаточности»</w:t>
      </w:r>
      <w:r w:rsidRPr="006C495D">
        <w:rPr>
          <w:b/>
          <w:sz w:val="28"/>
          <w:szCs w:val="28"/>
        </w:rPr>
        <w:t>,</w:t>
      </w:r>
      <w:r w:rsidRPr="006C495D">
        <w:rPr>
          <w:sz w:val="28"/>
          <w:szCs w:val="28"/>
        </w:rPr>
        <w:t xml:space="preserve"> которая впервые рассматривала ограничения трудоспособности человека в контексте ограничения способности не только к трудовой деятельности, но и к самообслуживанию, передвижению обучению и др. категориях жизнедеятельности. Эта классификация и принятая ВОЗ в1989 г. «Международная номенклатура нарушений, ограничений и социальной недостаточности» послужили основой для формирования в нашей стране новых представлений об инвалидности и критерии для ее определения.</w:t>
      </w:r>
    </w:p>
    <w:p w:rsidR="00D5195C" w:rsidRPr="006C495D" w:rsidRDefault="00D5195C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>Серьезные преобразования государственного строя в 90-е годы (перестройка, распад Союза ССР) повлияли и на решение вопросов социальной защиты инвалидов и создания им равных возможностей и на организацию медицинской экспертизы нетрудоспособности.</w:t>
      </w:r>
    </w:p>
    <w:p w:rsidR="00D5195C" w:rsidRPr="006C495D" w:rsidRDefault="00D5195C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>Наряду с политическими и социальными изменениями в стране и международном сообществе происходит трансформация представлений об инвалидности и положении инвалидов в обществе.</w:t>
      </w:r>
    </w:p>
    <w:p w:rsidR="00D5195C" w:rsidRDefault="00D5195C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>В 80-90 годы международное сообщество и Всемирная организация здравоохранения опубликовали серию работ о новых подходах к определению инвалидности, основанных на функциональных нарушениях и ограничениях жизнедеятельности. С этого времени начала формироваться система медико-социальной экспертизы в нынешнем ее виде и в России.</w:t>
      </w:r>
    </w:p>
    <w:p w:rsidR="006C495D" w:rsidRPr="006C495D" w:rsidRDefault="006C495D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5195C" w:rsidRPr="006C495D" w:rsidRDefault="004B6CEC" w:rsidP="006C495D">
      <w:pPr>
        <w:pStyle w:val="a5"/>
        <w:numPr>
          <w:ilvl w:val="1"/>
          <w:numId w:val="18"/>
        </w:numPr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6C495D">
        <w:rPr>
          <w:rStyle w:val="a6"/>
          <w:b w:val="0"/>
          <w:sz w:val="28"/>
          <w:szCs w:val="28"/>
        </w:rPr>
        <w:t>Ф</w:t>
      </w:r>
      <w:r w:rsidR="00D5195C" w:rsidRPr="006C495D">
        <w:rPr>
          <w:rStyle w:val="a6"/>
          <w:b w:val="0"/>
          <w:sz w:val="28"/>
          <w:szCs w:val="28"/>
        </w:rPr>
        <w:t>ормирование системы медико-социальной экспертизы и реабилитации в современной России</w:t>
      </w:r>
      <w:r w:rsidRPr="006C495D">
        <w:rPr>
          <w:rStyle w:val="a6"/>
          <w:b w:val="0"/>
          <w:sz w:val="28"/>
          <w:szCs w:val="28"/>
        </w:rPr>
        <w:t xml:space="preserve"> (1995</w:t>
      </w:r>
      <w:r w:rsidR="006C495D">
        <w:rPr>
          <w:rStyle w:val="a6"/>
          <w:b w:val="0"/>
          <w:sz w:val="28"/>
          <w:szCs w:val="28"/>
        </w:rPr>
        <w:t xml:space="preserve"> </w:t>
      </w:r>
      <w:r w:rsidRPr="006C495D">
        <w:rPr>
          <w:rStyle w:val="a6"/>
          <w:b w:val="0"/>
          <w:sz w:val="28"/>
          <w:szCs w:val="28"/>
        </w:rPr>
        <w:t>- по настоящее время)</w:t>
      </w:r>
    </w:p>
    <w:p w:rsidR="006C495D" w:rsidRDefault="006C495D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5195C" w:rsidRPr="006C495D" w:rsidRDefault="00D5195C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>В развитие новых подходов в 1995 году была разработана современная концепция инвалидности, которая легла в основу Федерального закона «О социальной защите инвалидов в Российской Федерации» от 24.11.1995 г. №181-ФЗ, и законодательно закреплен социальный институт «медико-социальной экспертизы».</w:t>
      </w:r>
    </w:p>
    <w:p w:rsidR="00D5195C" w:rsidRPr="006C495D" w:rsidRDefault="00D5195C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rStyle w:val="a6"/>
          <w:b w:val="0"/>
          <w:sz w:val="28"/>
          <w:szCs w:val="28"/>
        </w:rPr>
        <w:t>Введение Федерального закона от 24.11.1995 г. №181-ФЗ «О социальной защите инвалидов в РФ», действующего и по наши дни,</w:t>
      </w:r>
      <w:r w:rsidRPr="006C495D">
        <w:rPr>
          <w:b/>
          <w:sz w:val="28"/>
          <w:szCs w:val="28"/>
        </w:rPr>
        <w:t xml:space="preserve"> </w:t>
      </w:r>
      <w:r w:rsidRPr="006C495D">
        <w:rPr>
          <w:rStyle w:val="a6"/>
          <w:b w:val="0"/>
          <w:sz w:val="28"/>
          <w:szCs w:val="28"/>
        </w:rPr>
        <w:t>определило государственную политику в области социальной защиты инвалидов в РФ</w:t>
      </w:r>
      <w:r w:rsidRPr="006C495D">
        <w:rPr>
          <w:b/>
          <w:sz w:val="28"/>
          <w:szCs w:val="28"/>
        </w:rPr>
        <w:t xml:space="preserve">, </w:t>
      </w:r>
      <w:r w:rsidRPr="006C495D">
        <w:rPr>
          <w:sz w:val="28"/>
          <w:szCs w:val="28"/>
        </w:rPr>
        <w:t>целью которой является обеспечение инвалидам равных с другими гражданами возможностей в реализации гражданских, экономических, политических и других прав и свобод, предусмотренных Конституцией РФ, а также в соответствии с общепризнанными принципами и нормами международного права и международными договорами РФ.</w:t>
      </w:r>
    </w:p>
    <w:p w:rsidR="00D5195C" w:rsidRPr="006C495D" w:rsidRDefault="00D5195C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 xml:space="preserve">В Федеральном законе </w:t>
      </w:r>
      <w:r w:rsidRPr="006C495D">
        <w:rPr>
          <w:rStyle w:val="a6"/>
          <w:b w:val="0"/>
          <w:sz w:val="28"/>
          <w:szCs w:val="28"/>
        </w:rPr>
        <w:t>«О социальной защите инвалидов в РФ»</w:t>
      </w:r>
      <w:r w:rsidRPr="006C495D">
        <w:rPr>
          <w:sz w:val="28"/>
          <w:szCs w:val="28"/>
        </w:rPr>
        <w:t xml:space="preserve">, было определено </w:t>
      </w:r>
      <w:r w:rsidRPr="006C495D">
        <w:rPr>
          <w:rStyle w:val="a6"/>
          <w:b w:val="0"/>
          <w:sz w:val="28"/>
          <w:szCs w:val="28"/>
        </w:rPr>
        <w:t>новое понятие «инвалид», основания для определения инвалидности в зависимости от степени расстройства функций организма и ограничения жизнедеятельности, понятие «реабилитация инвалидов» и «индивидуальная программа реабилитации инвалидов»</w:t>
      </w:r>
      <w:r w:rsidRPr="006C495D">
        <w:rPr>
          <w:b/>
          <w:sz w:val="28"/>
          <w:szCs w:val="28"/>
        </w:rPr>
        <w:t>,</w:t>
      </w:r>
      <w:r w:rsidRPr="006C495D">
        <w:rPr>
          <w:sz w:val="28"/>
          <w:szCs w:val="28"/>
        </w:rPr>
        <w:t xml:space="preserve"> а также возложены функции признания граждан инвалидами на федеральные учреждения медико – социальной экспертизы. В новой трактовке «инвалид»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D5195C" w:rsidRPr="006C495D" w:rsidRDefault="00D5195C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>На учреждения медико-социальной экспертизы возлагаются задачи не только по установлению группы, причины и сроков наступления инвалидности, но и по определению потребностей инвалидов в мерах реабилитации и разработке индивидуальной программы реабилитации инвалида.</w:t>
      </w:r>
    </w:p>
    <w:p w:rsidR="00D5195C" w:rsidRPr="006C495D" w:rsidRDefault="00D5195C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 xml:space="preserve">В целях реализации Федерального закона "О социальной защите инвалидов в Российской Федерации" было принято Постановление Правительства РФ от 3 апреля </w:t>
      </w:r>
      <w:smartTag w:uri="urn:schemas-microsoft-com:office:smarttags" w:element="metricconverter">
        <w:smartTagPr>
          <w:attr w:name="ProductID" w:val="1996 г"/>
        </w:smartTagPr>
        <w:r w:rsidRPr="006C495D">
          <w:rPr>
            <w:sz w:val="28"/>
            <w:szCs w:val="28"/>
          </w:rPr>
          <w:t>1996 г</w:t>
        </w:r>
      </w:smartTag>
      <w:r w:rsidRPr="006C495D">
        <w:rPr>
          <w:sz w:val="28"/>
          <w:szCs w:val="28"/>
        </w:rPr>
        <w:t xml:space="preserve">. №392 "О государственной службе медико-социальной экспертизы". В соответствии с которым в субъектах Российской Федерации начался процесс по созданию на базе врачебно-трудовых экспертиз учреждений государственной службы медико-социальной экспертизы. Постановлением Правительства РФ от 13.09.1996г. №965 «О порядке признания граждан инвалидами» было утверждено Положение о признании лица инвалидом и Примерное положение об учреждениях государственной службы медико-социальной экспертизы а несколько позже </w:t>
      </w:r>
      <w:r w:rsidRPr="006C495D">
        <w:rPr>
          <w:rStyle w:val="a6"/>
          <w:b w:val="0"/>
          <w:sz w:val="28"/>
          <w:szCs w:val="28"/>
        </w:rPr>
        <w:t>«Классификации и временные критерии, используемые при осуществлении медико – социальной экспертизы граждан учреждениями государственной службы медико – социальной экспертизы»</w:t>
      </w:r>
      <w:r w:rsidRPr="006C495D">
        <w:rPr>
          <w:b/>
          <w:sz w:val="28"/>
          <w:szCs w:val="28"/>
        </w:rPr>
        <w:t>,</w:t>
      </w:r>
      <w:r w:rsidRPr="006C495D">
        <w:rPr>
          <w:sz w:val="28"/>
          <w:szCs w:val="28"/>
        </w:rPr>
        <w:t xml:space="preserve"> утвержденные постановлением Министерства труда и социального развития РФ и Министерства здравоохранения и медицинской промышленности РФ от 29.01.1997 г. №1/30.</w:t>
      </w:r>
    </w:p>
    <w:p w:rsidR="00D5195C" w:rsidRPr="006C495D" w:rsidRDefault="00D5195C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 xml:space="preserve">В течение </w:t>
      </w:r>
      <w:smartTag w:uri="urn:schemas-microsoft-com:office:smarttags" w:element="metricconverter">
        <w:smartTagPr>
          <w:attr w:name="ProductID" w:val="1996 г"/>
        </w:smartTagPr>
        <w:r w:rsidRPr="006C495D">
          <w:rPr>
            <w:sz w:val="28"/>
            <w:szCs w:val="28"/>
          </w:rPr>
          <w:t>1996 г</w:t>
        </w:r>
      </w:smartTag>
      <w:r w:rsidRPr="006C495D">
        <w:rPr>
          <w:sz w:val="28"/>
          <w:szCs w:val="28"/>
        </w:rPr>
        <w:t>. велась работа по упразднению врачебно- трудовых экспертных комиссий, и началось создание государственной службы медико- социальной экспертизы в системе Министерства социальной защиты населения РФ. К 1998 году во всех субъектах РФ завершилась реорганизация врачебно-трудовых экспертных комиссий с преобразованием их в учреждения государственной службы медико-социальной экспертизы. На 1 января 1999 года в стране функционировало 1573 бюро МСЭ и 274 состава главных бюро МСЭ. В таком статусе система просуществовала вплоть до 2005 года.</w:t>
      </w:r>
    </w:p>
    <w:p w:rsidR="00D5195C" w:rsidRPr="006C495D" w:rsidRDefault="00D5195C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8 г"/>
        </w:smartTagPr>
        <w:r w:rsidRPr="006C495D">
          <w:rPr>
            <w:sz w:val="28"/>
            <w:szCs w:val="28"/>
          </w:rPr>
          <w:t>1998 г</w:t>
        </w:r>
      </w:smartTag>
      <w:r w:rsidRPr="006C495D">
        <w:rPr>
          <w:sz w:val="28"/>
          <w:szCs w:val="28"/>
        </w:rPr>
        <w:t>. с целью единообразного подхода к применению нормативных документов по установлению инвалидности и сохранения принципов преемственности в учреждения государственной службы медико – социальной экспертизы было передано освидетельствование детского населения, которое ранее осуществлялось в лечебно – профилактических учреждениях. Началось формирование и развитие сети педиатрических бюро медико – социальной экспертизы.</w:t>
      </w:r>
    </w:p>
    <w:p w:rsidR="00D5195C" w:rsidRPr="006C495D" w:rsidRDefault="00D5195C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>Принятый</w:t>
      </w:r>
      <w:r w:rsidRPr="006C495D">
        <w:rPr>
          <w:b/>
          <w:sz w:val="28"/>
          <w:szCs w:val="28"/>
        </w:rPr>
        <w:t xml:space="preserve"> </w:t>
      </w:r>
      <w:r w:rsidRPr="006C495D">
        <w:rPr>
          <w:rStyle w:val="a6"/>
          <w:b w:val="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8 г"/>
        </w:smartTagPr>
        <w:r w:rsidRPr="006C495D">
          <w:rPr>
            <w:rStyle w:val="a6"/>
            <w:b w:val="0"/>
            <w:sz w:val="28"/>
            <w:szCs w:val="28"/>
          </w:rPr>
          <w:t>1998 г</w:t>
        </w:r>
      </w:smartTag>
      <w:r w:rsidRPr="006C495D">
        <w:rPr>
          <w:rStyle w:val="a6"/>
          <w:b w:val="0"/>
          <w:sz w:val="28"/>
          <w:szCs w:val="28"/>
        </w:rPr>
        <w:t>. Федеральный закон №125 – ФЗ «Об обязательном социальном страховании от несчастных случаев на производстве и профессиональных заболеваний»</w:t>
      </w:r>
      <w:r w:rsidRPr="006C495D">
        <w:rPr>
          <w:sz w:val="28"/>
          <w:szCs w:val="28"/>
        </w:rPr>
        <w:t xml:space="preserve"> возложил на учреждения МСЭ обязанность по разработке программы реабилитации пострадавшего в результате несчастного случая на производстве и профессионального заболевания.</w:t>
      </w:r>
    </w:p>
    <w:p w:rsidR="00D5195C" w:rsidRPr="006C495D" w:rsidRDefault="00D5195C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 xml:space="preserve">Началом очередного этапа развития государственной службы медико – социальной экспертизы стал </w:t>
      </w:r>
      <w:r w:rsidRPr="006C495D">
        <w:rPr>
          <w:rStyle w:val="a6"/>
          <w:b w:val="0"/>
          <w:sz w:val="28"/>
          <w:szCs w:val="28"/>
        </w:rPr>
        <w:t>2004 год</w:t>
      </w:r>
      <w:r w:rsidRPr="006C495D">
        <w:rPr>
          <w:b/>
          <w:sz w:val="28"/>
          <w:szCs w:val="28"/>
        </w:rPr>
        <w:t>.</w:t>
      </w:r>
      <w:r w:rsidRPr="006C495D">
        <w:rPr>
          <w:sz w:val="28"/>
          <w:szCs w:val="28"/>
        </w:rPr>
        <w:t xml:space="preserve"> В целях реализации положений Федерального закона «О социальной защите инвалидов в РФ» изданы</w:t>
      </w:r>
      <w:r w:rsidRPr="006C495D">
        <w:rPr>
          <w:rStyle w:val="a6"/>
          <w:sz w:val="28"/>
          <w:szCs w:val="28"/>
        </w:rPr>
        <w:t xml:space="preserve"> </w:t>
      </w:r>
      <w:r w:rsidRPr="006C495D">
        <w:rPr>
          <w:rStyle w:val="a6"/>
          <w:b w:val="0"/>
          <w:sz w:val="28"/>
          <w:szCs w:val="28"/>
        </w:rPr>
        <w:t>Постановление правительства РФ от 30.06.2004 г. №325 «Об утверждении Положения о Федеральном агенстве по здравоохранению и социальному развитию» и Постановление Правительства РФ от 16.12.2004 г. №805 «О порядке организации и деятельности федеральных государственных учреждений медико – социальной экспертизы»</w:t>
      </w:r>
      <w:r w:rsidRPr="006C495D">
        <w:rPr>
          <w:sz w:val="28"/>
          <w:szCs w:val="28"/>
        </w:rPr>
        <w:t xml:space="preserve"> согласно которых определено, что к федеральным государственным учреждениям медико – социальной экспертизы относятся Федеральное бюро медико – социальной экспертизы и главные бюро медико – социальной экспертизы, имеющие филиалы – бюро медико – социальной экспертизы в городах и районах. Федеральное бюро находится в ведении Министерства здравоохранения и социального развития РФ, главные бюро медико – социальной экспертизы, имеющие бюро в ведении Федерального агенства по здравоохранению и социальному развитию (с июня </w:t>
      </w:r>
      <w:smartTag w:uri="urn:schemas-microsoft-com:office:smarttags" w:element="metricconverter">
        <w:smartTagPr>
          <w:attr w:name="ProductID" w:val="2008 г"/>
        </w:smartTagPr>
        <w:r w:rsidRPr="006C495D">
          <w:rPr>
            <w:sz w:val="28"/>
            <w:szCs w:val="28"/>
          </w:rPr>
          <w:t>2008 г</w:t>
        </w:r>
      </w:smartTag>
      <w:r w:rsidRPr="006C495D">
        <w:rPr>
          <w:sz w:val="28"/>
          <w:szCs w:val="28"/>
        </w:rPr>
        <w:t>. в ведении Федерального медико-биологического агенства).</w:t>
      </w:r>
    </w:p>
    <w:p w:rsidR="00D5195C" w:rsidRPr="006C495D" w:rsidRDefault="00D5195C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>В соответствии с указанным выше распоряжением Правительства №1646-р ФГУП «Федеральный научно-практический центр медико-социальной экспертизы и реабилитации инвалидов» было реорганизовано в Федеральное государственное учреждение «Федеральное бюро медико-социальной экспертизы». Тем самым было создано новое звено в структуре медико-социальной экспертизы.</w:t>
      </w:r>
    </w:p>
    <w:p w:rsidR="006C495D" w:rsidRDefault="00D5195C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>Последний этап реорганизации учреждений медико-социальной экспертизы начался в 2008г., когда в соответствии с указом Президента РФ от 12.05.2008г. №724 «Вопросы системы и структуры Федеральных органов исполнительной власти» и Постановлением Правительства РФ от 2 июня 2008 №423 «О некоторых вопросах деятельности Министерства здравоохранения и социального развития Российской Федерации и Федерального медико-биологического агентства» Федеральное агентство по здравоохранению и социальному развитию (Росздрав) в ведении которого находились учреждения медико-социальной экспертизы было ликвидировано. Функции упраздняемого Росздрава были переданы Федеральному медико-биологи</w:t>
      </w:r>
      <w:r w:rsidR="005273BA" w:rsidRPr="006C495D">
        <w:rPr>
          <w:sz w:val="28"/>
          <w:szCs w:val="28"/>
        </w:rPr>
        <w:t>ческому агентству (ФМБА России).</w:t>
      </w:r>
    </w:p>
    <w:p w:rsidR="00D5195C" w:rsidRPr="006C495D" w:rsidRDefault="00D5195C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 xml:space="preserve">Согласно Положению о Федеральном медико-биологическом агентстве (утв. Постановлением Правительства РФ от 11 апреля </w:t>
      </w:r>
      <w:smartTag w:uri="urn:schemas-microsoft-com:office:smarttags" w:element="metricconverter">
        <w:smartTagPr>
          <w:attr w:name="ProductID" w:val="2005 г"/>
        </w:smartTagPr>
        <w:r w:rsidRPr="006C495D">
          <w:rPr>
            <w:sz w:val="28"/>
            <w:szCs w:val="28"/>
          </w:rPr>
          <w:t>2005 г</w:t>
        </w:r>
      </w:smartTag>
      <w:r w:rsidRPr="006C495D">
        <w:rPr>
          <w:sz w:val="28"/>
          <w:szCs w:val="28"/>
        </w:rPr>
        <w:t>. №206 "О Федеральном медико-биологическом агентстве"), ФМБА России является 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здравоохранения и социального развития, включая организацию проведения медико-социальной экспертизы.</w:t>
      </w:r>
    </w:p>
    <w:p w:rsidR="006C495D" w:rsidRDefault="00D5195C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 xml:space="preserve">Приказом Минздравсоцразвития Российской Федерации от 11.04.2011г. № 295н был утвержден </w:t>
      </w:r>
      <w:r w:rsidRPr="006C495D">
        <w:rPr>
          <w:rStyle w:val="a6"/>
          <w:b w:val="0"/>
          <w:sz w:val="28"/>
          <w:szCs w:val="28"/>
        </w:rPr>
        <w:t>Административный регламент по проведению медико-социальной экспертизы.</w:t>
      </w:r>
      <w:r w:rsidRPr="006C495D">
        <w:rPr>
          <w:sz w:val="28"/>
          <w:szCs w:val="28"/>
        </w:rPr>
        <w:t xml:space="preserve"> Административный регламент по проведению медико-социальной экспертизы - это сводный документ, который обобщает всю нормативно-правовую базу по медико-социальной экспертизе и прописывает общий порядок работы МСЭ простым, четким и доступным языком, что очень важно для граждан, которым непросто ознакомиться со всеми документами, который регламент объединяет. С его помощью человек будет знать, какие требования избыточны. Административный регламент предусматривает описание последовательности действий не только гражданина, но и специалистов, предоставляющ</w:t>
      </w:r>
      <w:r w:rsidR="006C495D">
        <w:rPr>
          <w:sz w:val="28"/>
          <w:szCs w:val="28"/>
        </w:rPr>
        <w:t>их эту государственную услугу.</w:t>
      </w:r>
    </w:p>
    <w:p w:rsidR="006C495D" w:rsidRDefault="00D5195C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>В регламенте впервые были четко прописаны сроки предоставления услуги - после подачи заявления на проведение экспертизы выделено максимум 30 дней. Указан полный перечень необходимых документов при подаче заявления гражданином, а также требования к условиям и организации обслуживания лиц направленных на освидетельствование. Кроме того, подача заявлений, получение направлений и получение решений федеральных государственных учреждений МСЭ может осуществляться в электронном виде посредством Единого портала государственных услуг.</w:t>
      </w:r>
    </w:p>
    <w:p w:rsidR="006C495D" w:rsidRDefault="006C495D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84F4A" w:rsidRPr="006C495D" w:rsidRDefault="006C495D" w:rsidP="006C495D">
      <w:pPr>
        <w:pStyle w:val="a5"/>
        <w:numPr>
          <w:ilvl w:val="0"/>
          <w:numId w:val="10"/>
        </w:numPr>
        <w:shd w:val="clear" w:color="000000" w:fill="auto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640FC" w:rsidRPr="006C495D">
        <w:rPr>
          <w:sz w:val="28"/>
          <w:szCs w:val="28"/>
        </w:rPr>
        <w:t>ИСТОРИЯ ОБРАЗОВАНИЯ И РАЗВИТИЯ СЛУЖБЫ МЕДИКО-СОЦИАЛЬНОЙ ЭКСПЕРТИЗЫ В ОМСКОЙ ОБЛАСТИ</w:t>
      </w:r>
    </w:p>
    <w:p w:rsidR="006C495D" w:rsidRDefault="006C495D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C495D" w:rsidRDefault="00DC5912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>До 1918 года Акмолинская область состояла из 6 уездов: Омского, Акмолинского, Атбасарского, Кокчетавского, Петропавловского, Татарского, выделенных по постановлению ВЦИК из Томской губернии</w:t>
      </w:r>
      <w:r w:rsidR="005273BA" w:rsidRPr="006C495D">
        <w:rPr>
          <w:sz w:val="28"/>
          <w:szCs w:val="28"/>
        </w:rPr>
        <w:t>.</w:t>
      </w:r>
    </w:p>
    <w:p w:rsidR="006C495D" w:rsidRDefault="00DC5912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 xml:space="preserve">15.11.1919 года по постановлению Сибревкома и Реввоенсовета 5й Армии образован Омский Ревком, который 24.11.1919 года преобразован в Омский </w:t>
      </w:r>
      <w:r w:rsidR="005273BA" w:rsidRPr="006C495D">
        <w:rPr>
          <w:sz w:val="28"/>
          <w:szCs w:val="28"/>
        </w:rPr>
        <w:t xml:space="preserve">Губревком. </w:t>
      </w:r>
      <w:r w:rsidRPr="006C495D">
        <w:rPr>
          <w:sz w:val="28"/>
          <w:szCs w:val="28"/>
        </w:rPr>
        <w:t>В этом же году при Омском Губревкоме Омской губернии организован Омский Губернский отдел труда, который в соответствии с постановлением Совнаркома был объединен с отделом социального обеспечения в один Губернский отдел труда и социального обеспечения (Губсобес) при Губревкоме. Декретом Совнаркома от 27.10.1919 года определено, что все инвалиды империалистической и гражданской войны приравниваются к инвалидам труда.</w:t>
      </w:r>
    </w:p>
    <w:p w:rsidR="006C495D" w:rsidRDefault="00DC5912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>При ревкомах начинают создаваться уездные отделы труда. Открыт отдел Атаманского ревкома, преобразованный в марте 1920 года в отделение отдела труда и социального обеспечения и имеет секцию бюро обследований В этом же году организован Омский горсобес. Местные органы Наркомсобеса социального обеспечения функционировали как отделы социального обеспечения исполкомов Советов, находясь в двойном подчин</w:t>
      </w:r>
      <w:r w:rsidR="005273BA" w:rsidRPr="006C495D">
        <w:rPr>
          <w:sz w:val="28"/>
          <w:szCs w:val="28"/>
        </w:rPr>
        <w:t xml:space="preserve">ении (НКСО и местных Советов). </w:t>
      </w:r>
      <w:r w:rsidRPr="006C495D">
        <w:rPr>
          <w:sz w:val="28"/>
          <w:szCs w:val="28"/>
        </w:rPr>
        <w:t>Для проведения заседаний народного комиссариата социального обеспечения в области (губернии) организуется Губернский отдел социального обеспечения при Губревкоме. На заседаниях коллегии Омского Губернского отдела труда рассматривались вопросы «Медицинского обследования безработных»- принято решение: проводить медицинское освидетельствование всех безработных в бюро экспертизы при пенсионном отделе социального обеспечения и охраны труда.</w:t>
      </w:r>
    </w:p>
    <w:p w:rsidR="006C495D" w:rsidRDefault="00DC5912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>В 1927 году в соответствии с постановлением Совнаркома РСФСР делается попытка упорядочить работу бюро врачебной экспертизы (БВЭ), а затем БВЭ реорганизуются во врачебные экспертные комиссии (ВТЭ). В соответствии с Положением о данных учреждениях задачи ВТЭ дополняются пунктами о необходимости устанавливать характер и причину инвалидности, а также о восстановлении трудоспособности пу</w:t>
      </w:r>
      <w:r w:rsidR="00714417" w:rsidRPr="006C495D">
        <w:rPr>
          <w:sz w:val="28"/>
          <w:szCs w:val="28"/>
        </w:rPr>
        <w:t>тём долечивания и переобучения.</w:t>
      </w:r>
    </w:p>
    <w:p w:rsidR="006C495D" w:rsidRDefault="00DC5912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>В 1931 году ВТЭ реорганизуются во врачебно- трудовые экспертные комиссии (ВТЭК). Утверж</w:t>
      </w:r>
      <w:r w:rsidR="009E2D7E" w:rsidRPr="006C495D">
        <w:rPr>
          <w:sz w:val="28"/>
          <w:szCs w:val="28"/>
        </w:rPr>
        <w:t>дается первое Положение о ВТЭК.</w:t>
      </w:r>
    </w:p>
    <w:p w:rsidR="009E2D7E" w:rsidRPr="006C495D" w:rsidRDefault="00DC5912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>Одновременно все более четко прослеживается невозможность дальше продолжения работы этих учреждений в составе органов здравоохранения. В связи с этим в 1932 году ВТЭК из Наркомата здравоохранения РСФСР передаются сначала в систему социального страхования Наркомата труда РСФСР, а в 1933 году во Всесоюзный Центральный Совет профессиональных союзов (ВЦСПС). В 1937году в соответствии с постановлением ЦИК СССР врачебно-трудовые экспертные комиссии из СССС передаются в Наркомат социального обеспечения РСФСР – затем в Министерство социального обеспечения РСФСР, в рамках которого находились по 1991 год.</w:t>
      </w:r>
    </w:p>
    <w:p w:rsidR="006C495D" w:rsidRDefault="00DC5912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>По отчетным архивным материалам за 1936 в Омской области числится 15 районных ВТЭК. За 4-й квартал 1936г. по сводному отчету освидетельствовано 3371 человек. За год проведено 3204 заседания.</w:t>
      </w:r>
    </w:p>
    <w:p w:rsidR="006C495D" w:rsidRDefault="00DC5912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>Во время Великой Отечественной войны резко возросли объёмы экспертной деятельности ВТЭК. Принимая во внимание увеличение контингента, нуждающегося в прохождении ВТЭК и в целях перестройки работы ВТЭК, приближая ВТЭК непосредственно к контингенту с 01.01.1942г. орган</w:t>
      </w:r>
      <w:r w:rsidR="009E2D7E" w:rsidRPr="006C495D">
        <w:rPr>
          <w:sz w:val="28"/>
          <w:szCs w:val="28"/>
        </w:rPr>
        <w:t>изованы – постоянно действующие комиссии.</w:t>
      </w:r>
    </w:p>
    <w:p w:rsidR="006C495D" w:rsidRDefault="00DC5912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>В соответствии с новым Положением о ВТЭК, утвержденном Совнаркомом СССР 05.12.1942 года, работа врачебно-трудовых экспертных комиссий должна была проводиться на базах лечебно-профилактических учреждений, которые им предоставляли помещения и оборудование. Такое размещение комиссий способствовало улучшению контактов между ВКК и ВТЭК и сохранялось до начала 90-х годов. Врачебно-трудовые экспертные комиссии (ВТЭК) в г.Омске и Омской области были созданы на базах лечебных учреждений и находились в ведении органов социального обеспечения районов области. К функциям ВТЭК, выполняемым в мирное время, добавились функции установления наличия или отсутствия связи с пребыванием на фронте. Обязательность оформления рекомендаций по обучению и трудоустройству инвалидов. В это же время вводится институт врачей - старших инспекторов по ВТЭ при областных, краевых отделах социального обеспечения и министерствах соцобес</w:t>
      </w:r>
      <w:r w:rsidR="009E2D7E" w:rsidRPr="006C495D">
        <w:rPr>
          <w:sz w:val="28"/>
          <w:szCs w:val="28"/>
        </w:rPr>
        <w:t>печения автономных республик.</w:t>
      </w:r>
    </w:p>
    <w:p w:rsidR="006C495D" w:rsidRDefault="00DC5912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>В 1956 году Правительством РСФСР утверждается новое Положение о ВТЭК и Минздравом РСФСР и ВЦСПС Инструкция об определении групп инвалидности, сохранившая 3-х групповую классификацию инвалидности и предусмотревшая возможность продолжать работать при отсутствии медицинских противопоказаний по рекомендации ВТЭК инвалидам всех трех групп инвалидности, однако, в разных условиях труда. Одновременно с Инструкцией утверждается «Перечень заболеваний, при которых группа инвалидности устанавливается ВТЭК без указания срока переосвидетельствования. Значительная роль в деле трудоустройства инвалидов в годы войны принадлежала</w:t>
      </w:r>
      <w:r w:rsidR="009E2D7E" w:rsidRPr="006C495D">
        <w:rPr>
          <w:sz w:val="28"/>
          <w:szCs w:val="28"/>
        </w:rPr>
        <w:t xml:space="preserve"> артелям кооперации инвалидов.</w:t>
      </w:r>
    </w:p>
    <w:p w:rsidR="006C495D" w:rsidRDefault="00DC5912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>В 1964 году в связи с принятием закона «О пенсиях и пособиях членам колхозов», на ВТЭК возлагается обязанность по проведению экспертизы трудоспособност</w:t>
      </w:r>
      <w:r w:rsidR="009E2D7E" w:rsidRPr="006C495D">
        <w:rPr>
          <w:sz w:val="28"/>
          <w:szCs w:val="28"/>
        </w:rPr>
        <w:t>и членов колхозов и их семей.</w:t>
      </w:r>
    </w:p>
    <w:p w:rsidR="006C495D" w:rsidRDefault="00DC5912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>По отчетным документам, имеющимся в архиве в 1970 году в области функционировало 22 районных ВТЭК, из них 5 специализированных. Работало 66 врачей, включая председателей, в т.ч. 30 чел. на постоянной работе, а</w:t>
      </w:r>
      <w:r w:rsidR="009E2D7E" w:rsidRPr="006C495D">
        <w:rPr>
          <w:sz w:val="28"/>
          <w:szCs w:val="28"/>
        </w:rPr>
        <w:t xml:space="preserve"> остальные по совместительству.</w:t>
      </w:r>
    </w:p>
    <w:p w:rsidR="006C495D" w:rsidRDefault="00DC5912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>Большая и ответственная работа в эти годы проводится ВТЭК по определению медицинских показаний по обеспечению инвалидов, в первую очередь инвалидов Отечественной войны автомашинами «Запорожец» и мотоколясками с ручным управлением.</w:t>
      </w:r>
    </w:p>
    <w:p w:rsidR="009E2D7E" w:rsidRPr="006C495D" w:rsidRDefault="00DC5912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>В 1984 году Госкомтруд СССР утверждает новый акт освидетельствования и Инструкцию о порядке заполнения «Дела освидетельствования во ВТЭК», а в 1985 году постановлением Совета Министров РСФСР и ВЦСПС утверждается новое Положение о врачебно-трудовых экспертных комиссиях. Новое Положение о ВТЭК, а также ряд других нормативных документов определили место ВТЭК в складывающейся в России системе социально-трудовой реабилитации инвалидов. Важными функциями ВТЭК становятся профессиональная ориентация инвалидов, формирование трудовых рекомендаций и рекомендаций по профессиональному обучению и переобучению, динамическое наблюдение и контроль за фактическим трудоустройством инвалидов.</w:t>
      </w:r>
    </w:p>
    <w:p w:rsidR="006C495D" w:rsidRDefault="00DC5912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>Одновременно с политическими и социальными изменениями в 1990–х годах и с принятием в 1995 году Федерального закона №181-ФЗ «О с</w:t>
      </w:r>
      <w:r w:rsidR="009E2D7E" w:rsidRPr="006C495D">
        <w:rPr>
          <w:sz w:val="28"/>
          <w:szCs w:val="28"/>
        </w:rPr>
        <w:t xml:space="preserve">оциальной защите инвалидов в РФ </w:t>
      </w:r>
      <w:r w:rsidRPr="006C495D">
        <w:rPr>
          <w:sz w:val="28"/>
          <w:szCs w:val="28"/>
        </w:rPr>
        <w:t>вводится новое определение понятия «инвалид» и новые основания для установления инвалидности. Данным законом орределены задачи новой государственной службы МСЭ, создаваемой на базе врачебно-трудовых э</w:t>
      </w:r>
      <w:r w:rsidR="009E2D7E" w:rsidRPr="006C495D">
        <w:rPr>
          <w:sz w:val="28"/>
          <w:szCs w:val="28"/>
        </w:rPr>
        <w:t xml:space="preserve">кспертных комиссий, взявшей курс </w:t>
      </w:r>
      <w:r w:rsidRPr="006C495D">
        <w:rPr>
          <w:sz w:val="28"/>
          <w:szCs w:val="28"/>
        </w:rPr>
        <w:t>на реабилитацию инвалидов.</w:t>
      </w:r>
      <w:r w:rsidR="009E2D7E" w:rsidRPr="006C495D">
        <w:rPr>
          <w:sz w:val="28"/>
          <w:szCs w:val="28"/>
        </w:rPr>
        <w:t xml:space="preserve"> </w:t>
      </w:r>
      <w:r w:rsidRPr="006C495D">
        <w:rPr>
          <w:sz w:val="28"/>
          <w:szCs w:val="28"/>
        </w:rPr>
        <w:t>Для реализации новых задач по определению потребностей инвалидов в мерах реабилитации и разработке индивидуальных программ реабилитаци</w:t>
      </w:r>
      <w:r w:rsidR="008D44CB" w:rsidRPr="006C495D">
        <w:rPr>
          <w:sz w:val="28"/>
          <w:szCs w:val="28"/>
        </w:rPr>
        <w:t>и (</w:t>
      </w:r>
      <w:r w:rsidRPr="006C495D">
        <w:rPr>
          <w:sz w:val="28"/>
          <w:szCs w:val="28"/>
        </w:rPr>
        <w:t>ИПР) в состав бюро МСЭ дополнительно вводятся специалисты: психолог, специалисты по реабилитации и по социальной работе и др.</w:t>
      </w:r>
    </w:p>
    <w:p w:rsidR="006C495D" w:rsidRDefault="00DC5912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>Переломными в развитии службы медико-социальной экспертизы стали 2004-2005 годы. Внесенные в 2004 году изменения в Федеральный закон № 181-ФЗ «О социальной защите инвалидов в РФ» четко определили функции и полномочия федерального центра и субъектов Российской Федерации в сфере социальной защиты инвалидов. Учреждения государственной службы МСЭ реорганизуются в федеральные учреждения медико-со</w:t>
      </w:r>
      <w:r w:rsidR="009E2D7E" w:rsidRPr="006C495D">
        <w:rPr>
          <w:sz w:val="28"/>
          <w:szCs w:val="28"/>
        </w:rPr>
        <w:t xml:space="preserve">циальной экспертизы (ФГУ МСЭ). </w:t>
      </w:r>
      <w:r w:rsidRPr="006C495D">
        <w:rPr>
          <w:sz w:val="28"/>
          <w:szCs w:val="28"/>
        </w:rPr>
        <w:t>В соответствии с распоряжением Правительства от 16.12.2004г. №1646-р создано Федеральное государственное учреждение «Главное бюро медико-социальной экспертизы по Омской области». Приказом Федерального агентства по здравоохранению и социальному развитию РФ утверждён Устав учреждения. Руководителем, главным экспертом вновь образованного учреждения назначен Запарий Сергей Петрович, врач высшей категории, кандидат биологических наук (в 2009 году присвоено ученая степе</w:t>
      </w:r>
      <w:r w:rsidR="009E2D7E" w:rsidRPr="006C495D">
        <w:rPr>
          <w:sz w:val="28"/>
          <w:szCs w:val="28"/>
        </w:rPr>
        <w:t>нь «Доктор медицинских наук»).</w:t>
      </w:r>
    </w:p>
    <w:p w:rsidR="009E2D7E" w:rsidRPr="006C495D" w:rsidRDefault="00DC5912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>Имеет в своем подчинении 6 Экспертных составов, 29 Филиалов-бюро, из них</w:t>
      </w:r>
      <w:r w:rsidR="008D44CB" w:rsidRPr="006C495D">
        <w:rPr>
          <w:sz w:val="28"/>
          <w:szCs w:val="28"/>
        </w:rPr>
        <w:t>:</w:t>
      </w:r>
      <w:r w:rsidRPr="006C495D">
        <w:rPr>
          <w:sz w:val="28"/>
          <w:szCs w:val="28"/>
        </w:rPr>
        <w:t xml:space="preserve"> 17-общего профиля ( 5 из которых функционируют в районах Омской области), 5- смешанного и 7-специализированного профиля, в том числе- 4 педиатрических и 6 отделов. По утвержденному штатному расписанию в ФГУ «ГБ МСЭ по Омской области» количество </w:t>
      </w:r>
      <w:r w:rsidR="009E2D7E" w:rsidRPr="006C495D">
        <w:rPr>
          <w:sz w:val="28"/>
          <w:szCs w:val="28"/>
        </w:rPr>
        <w:t xml:space="preserve">штатных единиц составляет 394. </w:t>
      </w:r>
      <w:r w:rsidRPr="006C495D">
        <w:rPr>
          <w:sz w:val="28"/>
          <w:szCs w:val="28"/>
        </w:rPr>
        <w:t>Таким образом, ФГУ «Главное бюро МСЭ по Омской области» проведена большая работа по проведению медико-социальной экспертизы на более высоком уровне. В службе имеется высококвалифицированный кадровый потенциал, укрепляется материально-техническая база, улучшаются условия труда. Отсутствует очередь на освидетельствование, которая имела место последние пять лет. Отмечено значительное снижение показателей первичной инвалидности, повышение показателей полной и частичной реабилитации.</w:t>
      </w:r>
    </w:p>
    <w:p w:rsidR="006C495D" w:rsidRDefault="006C495D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E2D7E" w:rsidRPr="006C495D" w:rsidRDefault="006C495D" w:rsidP="006C495D">
      <w:pPr>
        <w:pStyle w:val="a5"/>
        <w:numPr>
          <w:ilvl w:val="0"/>
          <w:numId w:val="10"/>
        </w:numPr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E2D7E" w:rsidRPr="006C495D">
        <w:rPr>
          <w:sz w:val="28"/>
          <w:szCs w:val="28"/>
        </w:rPr>
        <w:t>ЗАКЛЮЧЕНИЕ</w:t>
      </w:r>
    </w:p>
    <w:p w:rsidR="006C495D" w:rsidRDefault="006C495D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E2D7E" w:rsidRPr="006C495D" w:rsidRDefault="009E2D7E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>За свою многолетнюю историю учреждения ВТЭК/МСЭ неоднократно реорганизовывались. За время прошедшее со дня создания первых врачебно-трудовых экспертных комиссий ситуация в медико-социальной экспертизе в значительной степени изменилась в лучшую сторону повышен статус учреждений медико-социальной экспертизы, улучшилось их финансирование и материально-техническое оснащение учреждений.</w:t>
      </w:r>
    </w:p>
    <w:p w:rsidR="005273BA" w:rsidRPr="006C495D" w:rsidRDefault="005273BA" w:rsidP="006C495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95D">
        <w:rPr>
          <w:sz w:val="28"/>
          <w:szCs w:val="28"/>
        </w:rPr>
        <w:t>В настоящее время в федеральных государственных учреждениях медико – социальной экспертизы работает более 10 тыс. врачей и специалистов, почти половина которых имеют высшую и первую квалификационные категории. Выполняя задачи по определению потребности инвалидов в мерах, средствах реабилитации и реабилитационных услугах, по разработке ИПР и оценке эффективности их реализации федеральные учреждения МСЭ тесно взаимодействуют с лечебно-профилактическими учреждениями, службой занятости населения, региональными отделениями Фонда социального страхования, протезно – ортопедическими предприятиями и другими заинтересованными службами.</w:t>
      </w:r>
    </w:p>
    <w:p w:rsidR="005273BA" w:rsidRPr="006C495D" w:rsidRDefault="005273BA" w:rsidP="006C495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640FC" w:rsidRDefault="006C495D" w:rsidP="006C495D">
      <w:pPr>
        <w:pStyle w:val="ListParagraph"/>
        <w:numPr>
          <w:ilvl w:val="0"/>
          <w:numId w:val="10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640FC" w:rsidRPr="006C495D">
        <w:rPr>
          <w:sz w:val="28"/>
          <w:szCs w:val="28"/>
        </w:rPr>
        <w:t>ЛИТЕРАТУРА</w:t>
      </w:r>
    </w:p>
    <w:p w:rsidR="006C495D" w:rsidRPr="008D44CB" w:rsidRDefault="006C495D" w:rsidP="008D44CB">
      <w:pPr>
        <w:pStyle w:val="ListParagraph"/>
        <w:shd w:val="clear" w:color="000000" w:fill="auto"/>
        <w:spacing w:line="360" w:lineRule="auto"/>
        <w:ind w:left="0"/>
        <w:rPr>
          <w:sz w:val="28"/>
          <w:szCs w:val="28"/>
        </w:rPr>
      </w:pPr>
    </w:p>
    <w:p w:rsidR="00714417" w:rsidRPr="006C495D" w:rsidRDefault="00714417" w:rsidP="006C495D">
      <w:pPr>
        <w:pStyle w:val="ListParagraph"/>
        <w:numPr>
          <w:ilvl w:val="0"/>
          <w:numId w:val="16"/>
        </w:numPr>
        <w:shd w:val="clear" w:color="000000" w:fill="auto"/>
        <w:spacing w:line="360" w:lineRule="auto"/>
        <w:ind w:left="0" w:firstLine="0"/>
        <w:rPr>
          <w:sz w:val="28"/>
          <w:szCs w:val="28"/>
        </w:rPr>
      </w:pPr>
      <w:r w:rsidRPr="006C495D">
        <w:rPr>
          <w:sz w:val="28"/>
          <w:szCs w:val="28"/>
        </w:rPr>
        <w:t>Сайт Федеральной службы государственной статистики http://www.gks.ru/free_doc/2001/demo/nas-pol08.htm</w:t>
      </w:r>
    </w:p>
    <w:p w:rsidR="006C495D" w:rsidRPr="006C495D" w:rsidRDefault="003128EF" w:rsidP="006C495D">
      <w:pPr>
        <w:pStyle w:val="ListParagraph"/>
        <w:numPr>
          <w:ilvl w:val="0"/>
          <w:numId w:val="16"/>
        </w:numPr>
        <w:shd w:val="clear" w:color="000000" w:fill="auto"/>
        <w:spacing w:line="360" w:lineRule="auto"/>
        <w:ind w:left="0" w:firstLine="0"/>
        <w:rPr>
          <w:sz w:val="28"/>
          <w:szCs w:val="28"/>
        </w:rPr>
      </w:pPr>
      <w:r w:rsidRPr="006C495D">
        <w:rPr>
          <w:sz w:val="28"/>
          <w:szCs w:val="28"/>
        </w:rPr>
        <w:t xml:space="preserve">Всемирная программа действий в отношении инвалидов до </w:t>
      </w:r>
      <w:smartTag w:uri="urn:schemas-microsoft-com:office:smarttags" w:element="metricconverter">
        <w:smartTagPr>
          <w:attr w:name="ProductID" w:val="2000 г"/>
        </w:smartTagPr>
        <w:r w:rsidRPr="006C495D">
          <w:rPr>
            <w:sz w:val="28"/>
            <w:szCs w:val="28"/>
          </w:rPr>
          <w:t>2000 г</w:t>
        </w:r>
      </w:smartTag>
      <w:r w:rsidRPr="006C495D">
        <w:rPr>
          <w:sz w:val="28"/>
          <w:szCs w:val="28"/>
        </w:rPr>
        <w:t>. и далее. Международные нормы и стандарты, касающиеся проблем инвалидов (обзор). М., 2000, 151с.</w:t>
      </w:r>
    </w:p>
    <w:p w:rsidR="006C495D" w:rsidRPr="006C495D" w:rsidRDefault="003128EF" w:rsidP="006C495D">
      <w:pPr>
        <w:pStyle w:val="ListParagraph"/>
        <w:numPr>
          <w:ilvl w:val="0"/>
          <w:numId w:val="16"/>
        </w:numPr>
        <w:shd w:val="clear" w:color="000000" w:fill="auto"/>
        <w:spacing w:line="360" w:lineRule="auto"/>
        <w:ind w:left="0" w:firstLine="0"/>
        <w:rPr>
          <w:sz w:val="28"/>
          <w:szCs w:val="28"/>
        </w:rPr>
      </w:pPr>
      <w:r w:rsidRPr="006C495D">
        <w:rPr>
          <w:sz w:val="28"/>
          <w:szCs w:val="28"/>
        </w:rPr>
        <w:t>Европейская конвенция о социальном обеспечении. Международные нормы и стандарты, касающиеся проблем инва</w:t>
      </w:r>
      <w:r w:rsidR="00714417" w:rsidRPr="006C495D">
        <w:rPr>
          <w:sz w:val="28"/>
          <w:szCs w:val="28"/>
        </w:rPr>
        <w:t>лидов. М., 2000, 151 с.</w:t>
      </w:r>
    </w:p>
    <w:p w:rsidR="006C495D" w:rsidRPr="006C495D" w:rsidRDefault="003128EF" w:rsidP="006C495D">
      <w:pPr>
        <w:pStyle w:val="ListParagraph"/>
        <w:numPr>
          <w:ilvl w:val="0"/>
          <w:numId w:val="16"/>
        </w:numPr>
        <w:shd w:val="clear" w:color="000000" w:fill="auto"/>
        <w:spacing w:line="360" w:lineRule="auto"/>
        <w:ind w:left="0" w:firstLine="0"/>
        <w:rPr>
          <w:sz w:val="28"/>
          <w:szCs w:val="28"/>
        </w:rPr>
      </w:pPr>
      <w:r w:rsidRPr="006C495D">
        <w:rPr>
          <w:sz w:val="28"/>
          <w:szCs w:val="28"/>
        </w:rPr>
        <w:t>Сборник информационно аналитических материалов о деятельности ФГУ «ГБ МСЭ по Омской области» Омск, 2006 – 130 с.</w:t>
      </w:r>
    </w:p>
    <w:p w:rsidR="006C495D" w:rsidRPr="006C495D" w:rsidRDefault="003128EF" w:rsidP="006C495D">
      <w:pPr>
        <w:pStyle w:val="ListParagraph"/>
        <w:numPr>
          <w:ilvl w:val="0"/>
          <w:numId w:val="16"/>
        </w:numPr>
        <w:shd w:val="clear" w:color="000000" w:fill="auto"/>
        <w:spacing w:line="360" w:lineRule="auto"/>
        <w:ind w:left="0" w:firstLine="0"/>
        <w:rPr>
          <w:sz w:val="28"/>
          <w:szCs w:val="28"/>
        </w:rPr>
      </w:pPr>
      <w:r w:rsidRPr="006C495D">
        <w:rPr>
          <w:sz w:val="28"/>
          <w:szCs w:val="28"/>
        </w:rPr>
        <w:t>Социальная сфера России: социологический анализ (1990 - 2000 гг.)/под редакцией В.</w:t>
      </w:r>
      <w:r w:rsidR="00714417" w:rsidRPr="006C495D">
        <w:rPr>
          <w:sz w:val="28"/>
          <w:szCs w:val="28"/>
        </w:rPr>
        <w:t>И. Жукова. -М., 2001. - 283 с.</w:t>
      </w:r>
    </w:p>
    <w:p w:rsidR="003128EF" w:rsidRPr="006C495D" w:rsidRDefault="00714417" w:rsidP="006C495D">
      <w:pPr>
        <w:shd w:val="clear" w:color="000000" w:fill="auto"/>
        <w:spacing w:line="36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6. М"/>
        </w:smartTagPr>
        <w:r w:rsidRPr="006C495D">
          <w:rPr>
            <w:sz w:val="28"/>
            <w:szCs w:val="28"/>
          </w:rPr>
          <w:t>6.</w:t>
        </w:r>
        <w:r w:rsidR="006C495D" w:rsidRPr="006C495D">
          <w:rPr>
            <w:sz w:val="28"/>
            <w:szCs w:val="28"/>
          </w:rPr>
          <w:t xml:space="preserve"> </w:t>
        </w:r>
        <w:r w:rsidR="003128EF" w:rsidRPr="006C495D">
          <w:rPr>
            <w:sz w:val="28"/>
            <w:szCs w:val="28"/>
          </w:rPr>
          <w:t>М</w:t>
        </w:r>
      </w:smartTag>
      <w:r w:rsidR="003128EF" w:rsidRPr="006C495D">
        <w:rPr>
          <w:sz w:val="28"/>
          <w:szCs w:val="28"/>
        </w:rPr>
        <w:t>.В.Коробов, Л.Н.Карпов, К.А.Каменков « Статистика медико- социальной экспертизы», учебно – методическое пособие. С-Петербург -, СПбИУВЭК, 2002.155с.</w:t>
      </w:r>
    </w:p>
    <w:p w:rsidR="00714417" w:rsidRPr="006C495D" w:rsidRDefault="00714417" w:rsidP="006C495D">
      <w:pPr>
        <w:shd w:val="clear" w:color="000000" w:fill="auto"/>
        <w:spacing w:line="36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7. М"/>
        </w:smartTagPr>
        <w:r w:rsidRPr="006C495D">
          <w:rPr>
            <w:sz w:val="28"/>
            <w:szCs w:val="28"/>
          </w:rPr>
          <w:t>7</w:t>
        </w:r>
        <w:r w:rsidR="003128EF" w:rsidRPr="006C495D">
          <w:rPr>
            <w:sz w:val="28"/>
            <w:szCs w:val="28"/>
          </w:rPr>
          <w:t>.</w:t>
        </w:r>
        <w:r w:rsidR="006C495D" w:rsidRPr="006C495D">
          <w:rPr>
            <w:sz w:val="28"/>
            <w:szCs w:val="28"/>
          </w:rPr>
          <w:t xml:space="preserve"> </w:t>
        </w:r>
        <w:r w:rsidR="003128EF" w:rsidRPr="006C495D">
          <w:rPr>
            <w:sz w:val="28"/>
            <w:szCs w:val="28"/>
          </w:rPr>
          <w:t>М</w:t>
        </w:r>
      </w:smartTag>
      <w:r w:rsidR="003128EF" w:rsidRPr="006C495D">
        <w:rPr>
          <w:sz w:val="28"/>
          <w:szCs w:val="28"/>
        </w:rPr>
        <w:t>.В.Коробов, В.Г.Помников « Справочник по медико- социальной экспертизе и реабилитации» СПб. 2005г.- 853с</w:t>
      </w:r>
      <w:r w:rsidRPr="006C495D">
        <w:rPr>
          <w:sz w:val="28"/>
          <w:szCs w:val="28"/>
        </w:rPr>
        <w:t>.</w:t>
      </w:r>
    </w:p>
    <w:p w:rsidR="00714417" w:rsidRPr="006C495D" w:rsidRDefault="00714417" w:rsidP="006C495D">
      <w:pPr>
        <w:shd w:val="clear" w:color="000000" w:fill="auto"/>
        <w:spacing w:line="360" w:lineRule="auto"/>
        <w:rPr>
          <w:sz w:val="28"/>
          <w:szCs w:val="28"/>
        </w:rPr>
      </w:pPr>
      <w:r w:rsidRPr="006C495D">
        <w:rPr>
          <w:sz w:val="28"/>
          <w:szCs w:val="28"/>
        </w:rPr>
        <w:t>8.</w:t>
      </w:r>
      <w:r w:rsidR="006C495D" w:rsidRPr="006C495D">
        <w:rPr>
          <w:sz w:val="28"/>
          <w:szCs w:val="28"/>
        </w:rPr>
        <w:t xml:space="preserve"> </w:t>
      </w:r>
      <w:r w:rsidR="003128EF" w:rsidRPr="006C495D">
        <w:rPr>
          <w:sz w:val="28"/>
          <w:szCs w:val="28"/>
        </w:rPr>
        <w:t>Дубинина И.А., Смирнова Н.С. «Социальные причины инвалидности», учебно – методическое пособие. СПб. СПбИУВЭК, 2000г.</w:t>
      </w:r>
    </w:p>
    <w:p w:rsidR="003128EF" w:rsidRPr="006C495D" w:rsidRDefault="003128EF" w:rsidP="006C495D">
      <w:pPr>
        <w:shd w:val="clear" w:color="000000" w:fill="auto"/>
        <w:spacing w:line="360" w:lineRule="auto"/>
        <w:rPr>
          <w:sz w:val="28"/>
          <w:szCs w:val="28"/>
        </w:rPr>
      </w:pPr>
      <w:r w:rsidRPr="006C495D">
        <w:rPr>
          <w:sz w:val="28"/>
          <w:szCs w:val="28"/>
        </w:rPr>
        <w:t xml:space="preserve">9. Пузин С.Н., Гришина Л.П., Кардаков Н.Л. «Инвалидность в Российской Федерации». - М.: ОАО «Издательство «Медицина», </w:t>
      </w:r>
      <w:smartTag w:uri="urn:schemas-microsoft-com:office:smarttags" w:element="metricconverter">
        <w:smartTagPr>
          <w:attr w:name="ProductID" w:val="2006 г"/>
        </w:smartTagPr>
        <w:r w:rsidRPr="006C495D">
          <w:rPr>
            <w:sz w:val="28"/>
            <w:szCs w:val="28"/>
          </w:rPr>
          <w:t>2006 г</w:t>
        </w:r>
      </w:smartTag>
      <w:r w:rsidRPr="006C495D">
        <w:rPr>
          <w:sz w:val="28"/>
          <w:szCs w:val="28"/>
        </w:rPr>
        <w:t>. - 224с.</w:t>
      </w:r>
    </w:p>
    <w:sectPr w:rsidR="003128EF" w:rsidRPr="006C495D" w:rsidSect="006C495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ADF" w:rsidRDefault="000A2ADF" w:rsidP="005640FC">
      <w:r>
        <w:separator/>
      </w:r>
    </w:p>
  </w:endnote>
  <w:endnote w:type="continuationSeparator" w:id="0">
    <w:p w:rsidR="000A2ADF" w:rsidRDefault="000A2ADF" w:rsidP="0056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ADF" w:rsidRDefault="000A2ADF" w:rsidP="005640FC">
      <w:r>
        <w:separator/>
      </w:r>
    </w:p>
  </w:footnote>
  <w:footnote w:type="continuationSeparator" w:id="0">
    <w:p w:rsidR="000A2ADF" w:rsidRDefault="000A2ADF" w:rsidP="0056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7CD"/>
    <w:multiLevelType w:val="hybridMultilevel"/>
    <w:tmpl w:val="A6C44850"/>
    <w:lvl w:ilvl="0" w:tplc="129EB754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35C6DF6"/>
    <w:multiLevelType w:val="multilevel"/>
    <w:tmpl w:val="A34E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94806"/>
    <w:multiLevelType w:val="multilevel"/>
    <w:tmpl w:val="C76C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8AC3E47"/>
    <w:multiLevelType w:val="multilevel"/>
    <w:tmpl w:val="7526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EB18A7"/>
    <w:multiLevelType w:val="multilevel"/>
    <w:tmpl w:val="F5CA0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3201B66"/>
    <w:multiLevelType w:val="multilevel"/>
    <w:tmpl w:val="7FD2023A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632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126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896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16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80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07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3704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336" w:hanging="2160"/>
      </w:pPr>
      <w:rPr>
        <w:rFonts w:eastAsia="Times New Roman" w:cs="Times New Roman" w:hint="default"/>
      </w:rPr>
    </w:lvl>
  </w:abstractNum>
  <w:abstractNum w:abstractNumId="6">
    <w:nsid w:val="333F44AD"/>
    <w:multiLevelType w:val="multilevel"/>
    <w:tmpl w:val="E8E4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C36E8B"/>
    <w:multiLevelType w:val="multilevel"/>
    <w:tmpl w:val="2AB6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504B1B"/>
    <w:multiLevelType w:val="multilevel"/>
    <w:tmpl w:val="25D813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80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3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0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48" w:hanging="1800"/>
      </w:pPr>
      <w:rPr>
        <w:rFonts w:cs="Times New Roman" w:hint="default"/>
      </w:rPr>
    </w:lvl>
  </w:abstractNum>
  <w:abstractNum w:abstractNumId="9">
    <w:nsid w:val="520B48B0"/>
    <w:multiLevelType w:val="hybridMultilevel"/>
    <w:tmpl w:val="7562AA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6C4B33"/>
    <w:multiLevelType w:val="hybridMultilevel"/>
    <w:tmpl w:val="4AC613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D92CCF"/>
    <w:multiLevelType w:val="multilevel"/>
    <w:tmpl w:val="CDD4EDEC"/>
    <w:lvl w:ilvl="0">
      <w:start w:val="1"/>
      <w:numFmt w:val="decimal"/>
      <w:lvlText w:val="%1."/>
      <w:lvlJc w:val="left"/>
      <w:pPr>
        <w:ind w:left="63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92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992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52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52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12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72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72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432" w:hanging="2160"/>
      </w:pPr>
      <w:rPr>
        <w:rFonts w:cs="Times New Roman" w:hint="default"/>
        <w:b w:val="0"/>
      </w:rPr>
    </w:lvl>
  </w:abstractNum>
  <w:abstractNum w:abstractNumId="12">
    <w:nsid w:val="5851643F"/>
    <w:multiLevelType w:val="multilevel"/>
    <w:tmpl w:val="111CA60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"/>
      <w:lvlJc w:val="left"/>
      <w:pPr>
        <w:ind w:left="632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26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896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16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280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072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3704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36" w:hanging="2160"/>
      </w:pPr>
      <w:rPr>
        <w:rFonts w:cs="Times New Roman" w:hint="default"/>
        <w:b w:val="0"/>
      </w:rPr>
    </w:lvl>
  </w:abstractNum>
  <w:abstractNum w:abstractNumId="13">
    <w:nsid w:val="604049A2"/>
    <w:multiLevelType w:val="hybridMultilevel"/>
    <w:tmpl w:val="634AA558"/>
    <w:lvl w:ilvl="0" w:tplc="31CE0210">
      <w:start w:val="1"/>
      <w:numFmt w:val="decimal"/>
      <w:lvlText w:val="%1."/>
      <w:lvlJc w:val="left"/>
      <w:pPr>
        <w:ind w:left="63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2" w:hanging="180"/>
      </w:pPr>
      <w:rPr>
        <w:rFonts w:cs="Times New Roman"/>
      </w:rPr>
    </w:lvl>
  </w:abstractNum>
  <w:abstractNum w:abstractNumId="14">
    <w:nsid w:val="60FE2DCF"/>
    <w:multiLevelType w:val="multilevel"/>
    <w:tmpl w:val="2C40F78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072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42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5136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648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820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991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1264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976" w:hanging="2160"/>
      </w:pPr>
      <w:rPr>
        <w:rFonts w:cs="Times New Roman" w:hint="default"/>
        <w:b w:val="0"/>
      </w:rPr>
    </w:lvl>
  </w:abstractNum>
  <w:abstractNum w:abstractNumId="15">
    <w:nsid w:val="636C04E3"/>
    <w:multiLevelType w:val="multilevel"/>
    <w:tmpl w:val="75B28B8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992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6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896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16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80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43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704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36" w:hanging="2160"/>
      </w:pPr>
      <w:rPr>
        <w:rFonts w:cs="Times New Roman" w:hint="default"/>
        <w:b w:val="0"/>
      </w:rPr>
    </w:lvl>
  </w:abstractNum>
  <w:abstractNum w:abstractNumId="16">
    <w:nsid w:val="66081C6B"/>
    <w:multiLevelType w:val="hybridMultilevel"/>
    <w:tmpl w:val="3B581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E656C70"/>
    <w:multiLevelType w:val="multilevel"/>
    <w:tmpl w:val="BFD02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17"/>
  </w:num>
  <w:num w:numId="8">
    <w:abstractNumId w:val="11"/>
  </w:num>
  <w:num w:numId="9">
    <w:abstractNumId w:val="8"/>
  </w:num>
  <w:num w:numId="10">
    <w:abstractNumId w:val="13"/>
  </w:num>
  <w:num w:numId="11">
    <w:abstractNumId w:val="14"/>
  </w:num>
  <w:num w:numId="12">
    <w:abstractNumId w:val="15"/>
  </w:num>
  <w:num w:numId="13">
    <w:abstractNumId w:val="0"/>
  </w:num>
  <w:num w:numId="14">
    <w:abstractNumId w:val="16"/>
  </w:num>
  <w:num w:numId="15">
    <w:abstractNumId w:val="9"/>
  </w:num>
  <w:num w:numId="16">
    <w:abstractNumId w:val="10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A8B"/>
    <w:rsid w:val="000267D3"/>
    <w:rsid w:val="00084F4A"/>
    <w:rsid w:val="000A2ADF"/>
    <w:rsid w:val="000D31A4"/>
    <w:rsid w:val="001007CA"/>
    <w:rsid w:val="00143CE1"/>
    <w:rsid w:val="00151FCB"/>
    <w:rsid w:val="00160848"/>
    <w:rsid w:val="0023184C"/>
    <w:rsid w:val="002C205B"/>
    <w:rsid w:val="002F3D14"/>
    <w:rsid w:val="003128EF"/>
    <w:rsid w:val="0047565D"/>
    <w:rsid w:val="004B6CEC"/>
    <w:rsid w:val="004C6A8B"/>
    <w:rsid w:val="004D037F"/>
    <w:rsid w:val="004E68F9"/>
    <w:rsid w:val="0051260B"/>
    <w:rsid w:val="005273BA"/>
    <w:rsid w:val="005640FC"/>
    <w:rsid w:val="005F6252"/>
    <w:rsid w:val="00646F05"/>
    <w:rsid w:val="006478E5"/>
    <w:rsid w:val="006C495D"/>
    <w:rsid w:val="00714417"/>
    <w:rsid w:val="00783CAD"/>
    <w:rsid w:val="00826275"/>
    <w:rsid w:val="00831C4D"/>
    <w:rsid w:val="008C1161"/>
    <w:rsid w:val="008C7297"/>
    <w:rsid w:val="008C7A17"/>
    <w:rsid w:val="008D44CB"/>
    <w:rsid w:val="009605B4"/>
    <w:rsid w:val="009E2D7E"/>
    <w:rsid w:val="00A1558B"/>
    <w:rsid w:val="00A32A92"/>
    <w:rsid w:val="00A3462F"/>
    <w:rsid w:val="00A423CE"/>
    <w:rsid w:val="00A9123A"/>
    <w:rsid w:val="00C10FA7"/>
    <w:rsid w:val="00C250C2"/>
    <w:rsid w:val="00C661ED"/>
    <w:rsid w:val="00CD0226"/>
    <w:rsid w:val="00D16D20"/>
    <w:rsid w:val="00D5195C"/>
    <w:rsid w:val="00D72B25"/>
    <w:rsid w:val="00DC5912"/>
    <w:rsid w:val="00DE0A0A"/>
    <w:rsid w:val="00FC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62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007C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semiHidden/>
    <w:rsid w:val="00D72B25"/>
    <w:rPr>
      <w:rFonts w:cs="Times New Roman"/>
      <w:color w:val="0000FF"/>
      <w:u w:val="single"/>
    </w:rPr>
  </w:style>
  <w:style w:type="character" w:styleId="a4">
    <w:name w:val="FollowedHyperlink"/>
    <w:basedOn w:val="a0"/>
    <w:semiHidden/>
    <w:rsid w:val="00D72B25"/>
    <w:rPr>
      <w:rFonts w:cs="Times New Roman"/>
      <w:color w:val="800080"/>
      <w:u w:val="single"/>
    </w:rPr>
  </w:style>
  <w:style w:type="paragraph" w:customStyle="1" w:styleId="xl67">
    <w:name w:val="xl67"/>
    <w:basedOn w:val="a"/>
    <w:rsid w:val="00D72B25"/>
    <w:pPr>
      <w:spacing w:before="100" w:beforeAutospacing="1" w:after="100" w:afterAutospacing="1"/>
    </w:pPr>
  </w:style>
  <w:style w:type="paragraph" w:customStyle="1" w:styleId="xl68">
    <w:name w:val="xl68"/>
    <w:basedOn w:val="a"/>
    <w:rsid w:val="00D72B25"/>
    <w:pPr>
      <w:spacing w:before="100" w:beforeAutospacing="1" w:after="100" w:afterAutospacing="1"/>
    </w:pPr>
  </w:style>
  <w:style w:type="paragraph" w:customStyle="1" w:styleId="xl70">
    <w:name w:val="xl70"/>
    <w:basedOn w:val="a"/>
    <w:rsid w:val="00D72B25"/>
    <w:pPr>
      <w:shd w:val="clear" w:color="000000" w:fill="99CCFF"/>
      <w:spacing w:before="100" w:beforeAutospacing="1" w:after="100" w:afterAutospacing="1"/>
    </w:pPr>
  </w:style>
  <w:style w:type="paragraph" w:customStyle="1" w:styleId="xl71">
    <w:name w:val="xl71"/>
    <w:basedOn w:val="a"/>
    <w:rsid w:val="00D72B25"/>
    <w:pPr>
      <w:shd w:val="clear" w:color="000000" w:fill="969696"/>
      <w:spacing w:before="100" w:beforeAutospacing="1" w:after="100" w:afterAutospacing="1"/>
    </w:pPr>
  </w:style>
  <w:style w:type="paragraph" w:customStyle="1" w:styleId="xl72">
    <w:name w:val="xl72"/>
    <w:basedOn w:val="a"/>
    <w:rsid w:val="00D72B25"/>
    <w:pPr>
      <w:shd w:val="clear" w:color="000000" w:fill="FFFF99"/>
      <w:spacing w:before="100" w:beforeAutospacing="1" w:after="100" w:afterAutospacing="1"/>
    </w:pPr>
  </w:style>
  <w:style w:type="paragraph" w:customStyle="1" w:styleId="xl73">
    <w:name w:val="xl73"/>
    <w:basedOn w:val="a"/>
    <w:rsid w:val="00D72B25"/>
    <w:pPr>
      <w:shd w:val="clear" w:color="000000" w:fill="99CC00"/>
      <w:spacing w:before="100" w:beforeAutospacing="1" w:after="100" w:afterAutospacing="1"/>
    </w:pPr>
  </w:style>
  <w:style w:type="paragraph" w:customStyle="1" w:styleId="xl74">
    <w:name w:val="xl74"/>
    <w:basedOn w:val="a"/>
    <w:rsid w:val="00D72B25"/>
    <w:pPr>
      <w:shd w:val="clear" w:color="000000" w:fill="FFFF00"/>
      <w:spacing w:before="100" w:beforeAutospacing="1" w:after="100" w:afterAutospacing="1"/>
    </w:pPr>
  </w:style>
  <w:style w:type="paragraph" w:customStyle="1" w:styleId="xl75">
    <w:name w:val="xl75"/>
    <w:basedOn w:val="a"/>
    <w:rsid w:val="00D72B25"/>
    <w:pPr>
      <w:shd w:val="clear" w:color="000000" w:fill="FF6600"/>
      <w:spacing w:before="100" w:beforeAutospacing="1" w:after="100" w:afterAutospacing="1"/>
    </w:pPr>
  </w:style>
  <w:style w:type="paragraph" w:customStyle="1" w:styleId="xl76">
    <w:name w:val="xl76"/>
    <w:basedOn w:val="a"/>
    <w:rsid w:val="00D72B25"/>
    <w:pPr>
      <w:shd w:val="clear" w:color="000000" w:fill="800000"/>
      <w:spacing w:before="100" w:beforeAutospacing="1" w:after="100" w:afterAutospacing="1"/>
    </w:pPr>
  </w:style>
  <w:style w:type="paragraph" w:customStyle="1" w:styleId="xl77">
    <w:name w:val="xl77"/>
    <w:basedOn w:val="a"/>
    <w:rsid w:val="00D72B25"/>
    <w:pPr>
      <w:shd w:val="clear" w:color="000000" w:fill="993300"/>
      <w:spacing w:before="100" w:beforeAutospacing="1" w:after="100" w:afterAutospacing="1"/>
    </w:pPr>
  </w:style>
  <w:style w:type="paragraph" w:customStyle="1" w:styleId="xl78">
    <w:name w:val="xl78"/>
    <w:basedOn w:val="a"/>
    <w:rsid w:val="00D72B25"/>
    <w:pPr>
      <w:shd w:val="clear" w:color="000000" w:fill="FFCC99"/>
      <w:spacing w:before="100" w:beforeAutospacing="1" w:after="100" w:afterAutospacing="1"/>
    </w:pPr>
  </w:style>
  <w:style w:type="paragraph" w:customStyle="1" w:styleId="xl79">
    <w:name w:val="xl79"/>
    <w:basedOn w:val="a"/>
    <w:rsid w:val="00D72B25"/>
    <w:pPr>
      <w:shd w:val="clear" w:color="000000" w:fill="CCFFFF"/>
      <w:spacing w:before="100" w:beforeAutospacing="1" w:after="100" w:afterAutospacing="1"/>
    </w:pPr>
  </w:style>
  <w:style w:type="paragraph" w:customStyle="1" w:styleId="xl80">
    <w:name w:val="xl80"/>
    <w:basedOn w:val="a"/>
    <w:rsid w:val="00D72B25"/>
    <w:pPr>
      <w:shd w:val="clear" w:color="000000" w:fill="376091"/>
      <w:spacing w:before="100" w:beforeAutospacing="1" w:after="100" w:afterAutospacing="1"/>
    </w:pPr>
  </w:style>
  <w:style w:type="paragraph" w:customStyle="1" w:styleId="11">
    <w:name w:val="Знак1"/>
    <w:basedOn w:val="a"/>
    <w:rsid w:val="00A3462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semiHidden/>
    <w:rsid w:val="00C10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C10FA7"/>
    <w:rPr>
      <w:rFonts w:ascii="Courier New" w:hAnsi="Courier New" w:cs="Courier New"/>
      <w:sz w:val="20"/>
      <w:szCs w:val="20"/>
      <w:lang w:val="x-none" w:eastAsia="ru-RU"/>
    </w:rPr>
  </w:style>
  <w:style w:type="paragraph" w:styleId="a5">
    <w:name w:val="Normal (Web)"/>
    <w:basedOn w:val="a"/>
    <w:rsid w:val="00C10FA7"/>
    <w:pPr>
      <w:spacing w:before="100" w:beforeAutospacing="1" w:after="100" w:afterAutospacing="1"/>
    </w:pPr>
  </w:style>
  <w:style w:type="character" w:styleId="a6">
    <w:name w:val="Strong"/>
    <w:basedOn w:val="a0"/>
    <w:qFormat/>
    <w:rsid w:val="00151FCB"/>
    <w:rPr>
      <w:rFonts w:cs="Times New Roman"/>
      <w:b/>
      <w:bCs/>
    </w:rPr>
  </w:style>
  <w:style w:type="paragraph" w:styleId="a7">
    <w:name w:val="Balloon Text"/>
    <w:basedOn w:val="a"/>
    <w:link w:val="a8"/>
    <w:semiHidden/>
    <w:rsid w:val="00831C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831C4D"/>
    <w:rPr>
      <w:rFonts w:ascii="Tahoma" w:hAnsi="Tahoma" w:cs="Tahoma"/>
      <w:sz w:val="16"/>
      <w:szCs w:val="16"/>
      <w:lang w:val="x-none" w:eastAsia="ru-RU"/>
    </w:rPr>
  </w:style>
  <w:style w:type="paragraph" w:styleId="a9">
    <w:name w:val="header"/>
    <w:basedOn w:val="a"/>
    <w:link w:val="aa"/>
    <w:semiHidden/>
    <w:rsid w:val="005640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locked/>
    <w:rsid w:val="005640F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footer"/>
    <w:basedOn w:val="a"/>
    <w:link w:val="ac"/>
    <w:rsid w:val="005640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locked/>
    <w:rsid w:val="005640FC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ListParagraph">
    <w:name w:val="List Paragraph"/>
    <w:basedOn w:val="a"/>
    <w:rsid w:val="005640FC"/>
    <w:pPr>
      <w:ind w:left="720"/>
      <w:contextualSpacing/>
    </w:pPr>
  </w:style>
  <w:style w:type="character" w:customStyle="1" w:styleId="10">
    <w:name w:val="Заголовок 1 Знак"/>
    <w:basedOn w:val="a0"/>
    <w:link w:val="1"/>
    <w:locked/>
    <w:rsid w:val="001007CA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customStyle="1" w:styleId="TOCHeading">
    <w:name w:val="TOC Heading"/>
    <w:basedOn w:val="1"/>
    <w:next w:val="a"/>
    <w:semiHidden/>
    <w:rsid w:val="001007CA"/>
    <w:pPr>
      <w:spacing w:line="276" w:lineRule="auto"/>
      <w:outlineLvl w:val="9"/>
    </w:pPr>
    <w:rPr>
      <w:lang w:eastAsia="en-US"/>
    </w:rPr>
  </w:style>
  <w:style w:type="paragraph" w:styleId="2">
    <w:name w:val="toc 2"/>
    <w:basedOn w:val="a"/>
    <w:next w:val="a"/>
    <w:autoRedefine/>
    <w:semiHidden/>
    <w:rsid w:val="001007CA"/>
    <w:pPr>
      <w:spacing w:after="100" w:line="276" w:lineRule="auto"/>
      <w:ind w:left="220"/>
    </w:pPr>
    <w:rPr>
      <w:rFonts w:ascii="Calibri" w:eastAsia="Times New Roman" w:hAnsi="Calibri"/>
      <w:sz w:val="22"/>
      <w:szCs w:val="22"/>
      <w:lang w:eastAsia="en-US"/>
    </w:rPr>
  </w:style>
  <w:style w:type="paragraph" w:styleId="12">
    <w:name w:val="toc 1"/>
    <w:basedOn w:val="a"/>
    <w:next w:val="a"/>
    <w:autoRedefine/>
    <w:semiHidden/>
    <w:rsid w:val="001007CA"/>
    <w:pPr>
      <w:spacing w:after="100" w:line="276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3">
    <w:name w:val="toc 3"/>
    <w:basedOn w:val="a"/>
    <w:next w:val="a"/>
    <w:autoRedefine/>
    <w:rsid w:val="001007CA"/>
    <w:pPr>
      <w:spacing w:after="100" w:line="276" w:lineRule="auto"/>
      <w:ind w:left="440"/>
    </w:pPr>
    <w:rPr>
      <w:rFonts w:ascii="Calibri" w:eastAsia="Times New Roman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62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007C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semiHidden/>
    <w:rsid w:val="00D72B25"/>
    <w:rPr>
      <w:rFonts w:cs="Times New Roman"/>
      <w:color w:val="0000FF"/>
      <w:u w:val="single"/>
    </w:rPr>
  </w:style>
  <w:style w:type="character" w:styleId="a4">
    <w:name w:val="FollowedHyperlink"/>
    <w:basedOn w:val="a0"/>
    <w:semiHidden/>
    <w:rsid w:val="00D72B25"/>
    <w:rPr>
      <w:rFonts w:cs="Times New Roman"/>
      <w:color w:val="800080"/>
      <w:u w:val="single"/>
    </w:rPr>
  </w:style>
  <w:style w:type="paragraph" w:customStyle="1" w:styleId="xl67">
    <w:name w:val="xl67"/>
    <w:basedOn w:val="a"/>
    <w:rsid w:val="00D72B25"/>
    <w:pPr>
      <w:spacing w:before="100" w:beforeAutospacing="1" w:after="100" w:afterAutospacing="1"/>
    </w:pPr>
  </w:style>
  <w:style w:type="paragraph" w:customStyle="1" w:styleId="xl68">
    <w:name w:val="xl68"/>
    <w:basedOn w:val="a"/>
    <w:rsid w:val="00D72B25"/>
    <w:pPr>
      <w:spacing w:before="100" w:beforeAutospacing="1" w:after="100" w:afterAutospacing="1"/>
    </w:pPr>
  </w:style>
  <w:style w:type="paragraph" w:customStyle="1" w:styleId="xl70">
    <w:name w:val="xl70"/>
    <w:basedOn w:val="a"/>
    <w:rsid w:val="00D72B25"/>
    <w:pPr>
      <w:shd w:val="clear" w:color="000000" w:fill="99CCFF"/>
      <w:spacing w:before="100" w:beforeAutospacing="1" w:after="100" w:afterAutospacing="1"/>
    </w:pPr>
  </w:style>
  <w:style w:type="paragraph" w:customStyle="1" w:styleId="xl71">
    <w:name w:val="xl71"/>
    <w:basedOn w:val="a"/>
    <w:rsid w:val="00D72B25"/>
    <w:pPr>
      <w:shd w:val="clear" w:color="000000" w:fill="969696"/>
      <w:spacing w:before="100" w:beforeAutospacing="1" w:after="100" w:afterAutospacing="1"/>
    </w:pPr>
  </w:style>
  <w:style w:type="paragraph" w:customStyle="1" w:styleId="xl72">
    <w:name w:val="xl72"/>
    <w:basedOn w:val="a"/>
    <w:rsid w:val="00D72B25"/>
    <w:pPr>
      <w:shd w:val="clear" w:color="000000" w:fill="FFFF99"/>
      <w:spacing w:before="100" w:beforeAutospacing="1" w:after="100" w:afterAutospacing="1"/>
    </w:pPr>
  </w:style>
  <w:style w:type="paragraph" w:customStyle="1" w:styleId="xl73">
    <w:name w:val="xl73"/>
    <w:basedOn w:val="a"/>
    <w:rsid w:val="00D72B25"/>
    <w:pPr>
      <w:shd w:val="clear" w:color="000000" w:fill="99CC00"/>
      <w:spacing w:before="100" w:beforeAutospacing="1" w:after="100" w:afterAutospacing="1"/>
    </w:pPr>
  </w:style>
  <w:style w:type="paragraph" w:customStyle="1" w:styleId="xl74">
    <w:name w:val="xl74"/>
    <w:basedOn w:val="a"/>
    <w:rsid w:val="00D72B25"/>
    <w:pPr>
      <w:shd w:val="clear" w:color="000000" w:fill="FFFF00"/>
      <w:spacing w:before="100" w:beforeAutospacing="1" w:after="100" w:afterAutospacing="1"/>
    </w:pPr>
  </w:style>
  <w:style w:type="paragraph" w:customStyle="1" w:styleId="xl75">
    <w:name w:val="xl75"/>
    <w:basedOn w:val="a"/>
    <w:rsid w:val="00D72B25"/>
    <w:pPr>
      <w:shd w:val="clear" w:color="000000" w:fill="FF6600"/>
      <w:spacing w:before="100" w:beforeAutospacing="1" w:after="100" w:afterAutospacing="1"/>
    </w:pPr>
  </w:style>
  <w:style w:type="paragraph" w:customStyle="1" w:styleId="xl76">
    <w:name w:val="xl76"/>
    <w:basedOn w:val="a"/>
    <w:rsid w:val="00D72B25"/>
    <w:pPr>
      <w:shd w:val="clear" w:color="000000" w:fill="800000"/>
      <w:spacing w:before="100" w:beforeAutospacing="1" w:after="100" w:afterAutospacing="1"/>
    </w:pPr>
  </w:style>
  <w:style w:type="paragraph" w:customStyle="1" w:styleId="xl77">
    <w:name w:val="xl77"/>
    <w:basedOn w:val="a"/>
    <w:rsid w:val="00D72B25"/>
    <w:pPr>
      <w:shd w:val="clear" w:color="000000" w:fill="993300"/>
      <w:spacing w:before="100" w:beforeAutospacing="1" w:after="100" w:afterAutospacing="1"/>
    </w:pPr>
  </w:style>
  <w:style w:type="paragraph" w:customStyle="1" w:styleId="xl78">
    <w:name w:val="xl78"/>
    <w:basedOn w:val="a"/>
    <w:rsid w:val="00D72B25"/>
    <w:pPr>
      <w:shd w:val="clear" w:color="000000" w:fill="FFCC99"/>
      <w:spacing w:before="100" w:beforeAutospacing="1" w:after="100" w:afterAutospacing="1"/>
    </w:pPr>
  </w:style>
  <w:style w:type="paragraph" w:customStyle="1" w:styleId="xl79">
    <w:name w:val="xl79"/>
    <w:basedOn w:val="a"/>
    <w:rsid w:val="00D72B25"/>
    <w:pPr>
      <w:shd w:val="clear" w:color="000000" w:fill="CCFFFF"/>
      <w:spacing w:before="100" w:beforeAutospacing="1" w:after="100" w:afterAutospacing="1"/>
    </w:pPr>
  </w:style>
  <w:style w:type="paragraph" w:customStyle="1" w:styleId="xl80">
    <w:name w:val="xl80"/>
    <w:basedOn w:val="a"/>
    <w:rsid w:val="00D72B25"/>
    <w:pPr>
      <w:shd w:val="clear" w:color="000000" w:fill="376091"/>
      <w:spacing w:before="100" w:beforeAutospacing="1" w:after="100" w:afterAutospacing="1"/>
    </w:pPr>
  </w:style>
  <w:style w:type="paragraph" w:customStyle="1" w:styleId="11">
    <w:name w:val="Знак1"/>
    <w:basedOn w:val="a"/>
    <w:rsid w:val="00A3462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semiHidden/>
    <w:rsid w:val="00C10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C10FA7"/>
    <w:rPr>
      <w:rFonts w:ascii="Courier New" w:hAnsi="Courier New" w:cs="Courier New"/>
      <w:sz w:val="20"/>
      <w:szCs w:val="20"/>
      <w:lang w:val="x-none" w:eastAsia="ru-RU"/>
    </w:rPr>
  </w:style>
  <w:style w:type="paragraph" w:styleId="a5">
    <w:name w:val="Normal (Web)"/>
    <w:basedOn w:val="a"/>
    <w:rsid w:val="00C10FA7"/>
    <w:pPr>
      <w:spacing w:before="100" w:beforeAutospacing="1" w:after="100" w:afterAutospacing="1"/>
    </w:pPr>
  </w:style>
  <w:style w:type="character" w:styleId="a6">
    <w:name w:val="Strong"/>
    <w:basedOn w:val="a0"/>
    <w:qFormat/>
    <w:rsid w:val="00151FCB"/>
    <w:rPr>
      <w:rFonts w:cs="Times New Roman"/>
      <w:b/>
      <w:bCs/>
    </w:rPr>
  </w:style>
  <w:style w:type="paragraph" w:styleId="a7">
    <w:name w:val="Balloon Text"/>
    <w:basedOn w:val="a"/>
    <w:link w:val="a8"/>
    <w:semiHidden/>
    <w:rsid w:val="00831C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831C4D"/>
    <w:rPr>
      <w:rFonts w:ascii="Tahoma" w:hAnsi="Tahoma" w:cs="Tahoma"/>
      <w:sz w:val="16"/>
      <w:szCs w:val="16"/>
      <w:lang w:val="x-none" w:eastAsia="ru-RU"/>
    </w:rPr>
  </w:style>
  <w:style w:type="paragraph" w:styleId="a9">
    <w:name w:val="header"/>
    <w:basedOn w:val="a"/>
    <w:link w:val="aa"/>
    <w:semiHidden/>
    <w:rsid w:val="005640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locked/>
    <w:rsid w:val="005640F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footer"/>
    <w:basedOn w:val="a"/>
    <w:link w:val="ac"/>
    <w:rsid w:val="005640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locked/>
    <w:rsid w:val="005640FC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ListParagraph">
    <w:name w:val="List Paragraph"/>
    <w:basedOn w:val="a"/>
    <w:rsid w:val="005640FC"/>
    <w:pPr>
      <w:ind w:left="720"/>
      <w:contextualSpacing/>
    </w:pPr>
  </w:style>
  <w:style w:type="character" w:customStyle="1" w:styleId="10">
    <w:name w:val="Заголовок 1 Знак"/>
    <w:basedOn w:val="a0"/>
    <w:link w:val="1"/>
    <w:locked/>
    <w:rsid w:val="001007CA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customStyle="1" w:styleId="TOCHeading">
    <w:name w:val="TOC Heading"/>
    <w:basedOn w:val="1"/>
    <w:next w:val="a"/>
    <w:semiHidden/>
    <w:rsid w:val="001007CA"/>
    <w:pPr>
      <w:spacing w:line="276" w:lineRule="auto"/>
      <w:outlineLvl w:val="9"/>
    </w:pPr>
    <w:rPr>
      <w:lang w:eastAsia="en-US"/>
    </w:rPr>
  </w:style>
  <w:style w:type="paragraph" w:styleId="2">
    <w:name w:val="toc 2"/>
    <w:basedOn w:val="a"/>
    <w:next w:val="a"/>
    <w:autoRedefine/>
    <w:semiHidden/>
    <w:rsid w:val="001007CA"/>
    <w:pPr>
      <w:spacing w:after="100" w:line="276" w:lineRule="auto"/>
      <w:ind w:left="220"/>
    </w:pPr>
    <w:rPr>
      <w:rFonts w:ascii="Calibri" w:eastAsia="Times New Roman" w:hAnsi="Calibri"/>
      <w:sz w:val="22"/>
      <w:szCs w:val="22"/>
      <w:lang w:eastAsia="en-US"/>
    </w:rPr>
  </w:style>
  <w:style w:type="paragraph" w:styleId="12">
    <w:name w:val="toc 1"/>
    <w:basedOn w:val="a"/>
    <w:next w:val="a"/>
    <w:autoRedefine/>
    <w:semiHidden/>
    <w:rsid w:val="001007CA"/>
    <w:pPr>
      <w:spacing w:after="100" w:line="276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3">
    <w:name w:val="toc 3"/>
    <w:basedOn w:val="a"/>
    <w:next w:val="a"/>
    <w:autoRedefine/>
    <w:rsid w:val="001007CA"/>
    <w:pPr>
      <w:spacing w:after="100" w:line="276" w:lineRule="auto"/>
      <w:ind w:left="440"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7492</Words>
  <Characters>42711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50103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Admin</dc:creator>
  <cp:lastModifiedBy>Igor</cp:lastModifiedBy>
  <cp:revision>2</cp:revision>
  <cp:lastPrinted>2011-10-26T11:27:00Z</cp:lastPrinted>
  <dcterms:created xsi:type="dcterms:W3CDTF">2024-03-11T07:54:00Z</dcterms:created>
  <dcterms:modified xsi:type="dcterms:W3CDTF">2024-03-11T07:54:00Z</dcterms:modified>
</cp:coreProperties>
</file>