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F4" w:rsidRDefault="003D3EF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План:</w:t>
      </w:r>
    </w:p>
    <w:p w:rsidR="003D3EF4" w:rsidRDefault="003D3EF4"/>
    <w:p w:rsidR="003D3EF4" w:rsidRDefault="003D3EF4"/>
    <w:p w:rsidR="003D3EF4" w:rsidRDefault="003D3EF4"/>
    <w:p w:rsidR="003D3EF4" w:rsidRDefault="003D3EF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 \*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1  Становление ухода на Руси </w:t>
      </w:r>
      <w:r>
        <w:rPr>
          <w:noProof/>
          <w:sz w:val="28"/>
          <w:szCs w:val="28"/>
          <w:lang w:val="en-US"/>
        </w:rPr>
        <w:t>X</w:t>
      </w:r>
      <w:r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  <w:lang w:val="en-US"/>
        </w:rPr>
        <w:t>XVII</w:t>
      </w:r>
      <w:r>
        <w:rPr>
          <w:noProof/>
          <w:sz w:val="28"/>
          <w:szCs w:val="28"/>
        </w:rPr>
        <w:t xml:space="preserve"> в.в.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_Toc50555681 \h </w:instrText>
      </w:r>
      <w:r w:rsidR="00D4496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fldChar w:fldCharType="end"/>
      </w:r>
    </w:p>
    <w:p w:rsidR="003D3EF4" w:rsidRDefault="003D3EF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  Развитие ухода в </w:t>
      </w:r>
      <w:r>
        <w:rPr>
          <w:noProof/>
          <w:sz w:val="28"/>
          <w:szCs w:val="28"/>
          <w:lang w:val="en-US"/>
        </w:rPr>
        <w:t>XVIII</w:t>
      </w:r>
      <w:r>
        <w:rPr>
          <w:noProof/>
          <w:sz w:val="28"/>
          <w:szCs w:val="28"/>
        </w:rPr>
        <w:t xml:space="preserve"> в.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_Toc50555682 \h </w:instrText>
      </w:r>
      <w:r w:rsidR="00D4496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fldChar w:fldCharType="end"/>
      </w:r>
    </w:p>
    <w:p w:rsidR="003D3EF4" w:rsidRDefault="003D3EF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  Сестринский уход в </w:t>
      </w:r>
      <w:r>
        <w:rPr>
          <w:noProof/>
          <w:sz w:val="28"/>
          <w:szCs w:val="28"/>
          <w:lang w:val="en-US"/>
        </w:rPr>
        <w:t>XIX</w:t>
      </w:r>
      <w:r>
        <w:rPr>
          <w:noProof/>
          <w:sz w:val="28"/>
          <w:szCs w:val="28"/>
        </w:rPr>
        <w:t xml:space="preserve"> в.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_Toc50555683 \h </w:instrText>
      </w:r>
      <w:r w:rsidR="00D4496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fldChar w:fldCharType="end"/>
      </w:r>
    </w:p>
    <w:p w:rsidR="003D3EF4" w:rsidRDefault="003D3EF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  Реформирование сестринского образования в начале </w:t>
      </w:r>
      <w:r>
        <w:rPr>
          <w:noProof/>
          <w:sz w:val="28"/>
          <w:szCs w:val="28"/>
          <w:lang w:val="en-US"/>
        </w:rPr>
        <w:t>XX</w:t>
      </w:r>
      <w:r>
        <w:rPr>
          <w:noProof/>
          <w:sz w:val="28"/>
          <w:szCs w:val="28"/>
        </w:rPr>
        <w:t xml:space="preserve"> века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_Toc50555684 \h </w:instrText>
      </w:r>
      <w:r w:rsidR="00D4496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fldChar w:fldCharType="end"/>
      </w:r>
    </w:p>
    <w:p w:rsidR="003D3EF4" w:rsidRDefault="003D3E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/>
    <w:p w:rsidR="003D3EF4" w:rsidRDefault="003D3EF4">
      <w:pPr>
        <w:jc w:val="center"/>
      </w:pPr>
    </w:p>
    <w:p w:rsidR="003D3EF4" w:rsidRDefault="003D3EF4">
      <w:pPr>
        <w:jc w:val="center"/>
        <w:rPr>
          <w:b/>
          <w:bCs/>
          <w:sz w:val="32"/>
          <w:szCs w:val="32"/>
        </w:rPr>
      </w:pPr>
    </w:p>
    <w:p w:rsidR="003D3EF4" w:rsidRDefault="003D3E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Введение</w:t>
      </w: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</w:p>
    <w:p w:rsidR="00A65D3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медицинская сестра должна знать историю развития сестринского дела. В отличие от Европы сестринский уход в России имеет светские корни. Организацией сестринских общин, больниц для неимущих, занимались женщины благородного происхождения и великие княгини (Ольга, Мария).  В зарубежных странах уходом занимались в основном женщины низших слоев общества ("падшие женщины"). В России профессия "сестры милосердия" считалась уважаемой. В настоящее время профессия медицинской сестры является малоуважаемой и малооплачиваемой.</w:t>
      </w:r>
    </w:p>
    <w:p w:rsidR="003D3EF4" w:rsidRPr="00A65D34" w:rsidRDefault="00A65D34" w:rsidP="00A65D34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bookmarkStart w:id="1" w:name="_Toc50555681"/>
      <w:r w:rsidR="003D3EF4" w:rsidRPr="00A65D34">
        <w:rPr>
          <w:b/>
          <w:sz w:val="32"/>
          <w:szCs w:val="32"/>
        </w:rPr>
        <w:lastRenderedPageBreak/>
        <w:t xml:space="preserve">1  Становление ухода на Руси </w:t>
      </w:r>
      <w:r w:rsidR="003D3EF4" w:rsidRPr="00A65D34">
        <w:rPr>
          <w:b/>
          <w:sz w:val="32"/>
          <w:szCs w:val="32"/>
          <w:lang w:val="en-US"/>
        </w:rPr>
        <w:t>X</w:t>
      </w:r>
      <w:r w:rsidR="003D3EF4" w:rsidRPr="00A65D34">
        <w:rPr>
          <w:b/>
          <w:sz w:val="32"/>
          <w:szCs w:val="32"/>
        </w:rPr>
        <w:t xml:space="preserve"> – </w:t>
      </w:r>
      <w:r w:rsidR="003D3EF4" w:rsidRPr="00A65D34">
        <w:rPr>
          <w:b/>
          <w:sz w:val="32"/>
          <w:szCs w:val="32"/>
          <w:lang w:val="en-US"/>
        </w:rPr>
        <w:t>XVII</w:t>
      </w:r>
      <w:r w:rsidR="003D3EF4" w:rsidRPr="00A65D34">
        <w:rPr>
          <w:b/>
          <w:sz w:val="32"/>
          <w:szCs w:val="32"/>
        </w:rPr>
        <w:t xml:space="preserve"> в.в.</w:t>
      </w:r>
      <w:bookmarkEnd w:id="1"/>
    </w:p>
    <w:p w:rsidR="003D3EF4" w:rsidRDefault="003D3EF4" w:rsidP="00A65D34">
      <w:pPr>
        <w:spacing w:line="360" w:lineRule="auto"/>
        <w:ind w:firstLine="709"/>
      </w:pP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Женский уход за больными существовал во все времена и во всех странах мира. Женщины выполняли гигиенические мероприятия и создавали комфортабельные условия для больных, чаще родственников.</w:t>
      </w: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монастырях сестры ухаживали за больными бескорыстно. Массово для ухода за больными женщины не привлекались. На Руси уже в Х веке княгиня Ольга организовала больницу, где уход был поручен женщинам.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веке "Стоглавый собор" издает указ об организации мужских и женских богаделен  с привлечением на работу женщин.</w:t>
      </w: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 веке в период "Смутного времени" на территории Троице-Сергиевского монастыря был создан первый госпиталь – в 1612 году.</w:t>
      </w: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1618 году при Троицком монастыре возникла первая (в современном понимании) больница. В 1650 году появилась больница на территории Андреевского монастыря. Достоверных данных нет, но возможно в этих больницах применялся женский уход.</w:t>
      </w: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</w:p>
    <w:p w:rsidR="003D3EF4" w:rsidRDefault="003D3EF4" w:rsidP="00A65D34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kern w:val="0"/>
        </w:rPr>
      </w:pPr>
      <w:bookmarkStart w:id="2" w:name="_Toc50555682"/>
      <w:r>
        <w:rPr>
          <w:rFonts w:ascii="Times New Roman" w:hAnsi="Times New Roman" w:cs="Times New Roman"/>
          <w:kern w:val="0"/>
        </w:rPr>
        <w:t xml:space="preserve">2  Развитие ухода в </w:t>
      </w:r>
      <w:r>
        <w:rPr>
          <w:rFonts w:ascii="Times New Roman" w:hAnsi="Times New Roman" w:cs="Times New Roman"/>
          <w:kern w:val="0"/>
          <w:lang w:val="en-US"/>
        </w:rPr>
        <w:t>XVIII</w:t>
      </w:r>
      <w:r>
        <w:rPr>
          <w:rFonts w:ascii="Times New Roman" w:hAnsi="Times New Roman" w:cs="Times New Roman"/>
          <w:kern w:val="0"/>
        </w:rPr>
        <w:t xml:space="preserve"> в.</w:t>
      </w:r>
      <w:bookmarkEnd w:id="2"/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 в 1707 году в Москве был создан первый гражданский госпиталь, а в 1715 году указом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были организованы воспитательные дома в которых должны были служить женщины. Затем привлечение женщины к работе в больницах было отменено, роль сиделок выполняли отставные солдаты. Возможно использование женского труда носило временный характер. В 1735 году вышел генеральный регламент о госпиталях, в котором определяется сфера деятельности женщин (мытье полов, стирка белья). В 1763 году в Москве учреждена Павловская больница, где специально для больных женщин имелись "бабы - сидельницы" из вдов и жен больничных солдат. Специального обучения сестер не было.</w:t>
      </w: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</w:p>
    <w:p w:rsidR="003D3EF4" w:rsidRDefault="003D3EF4" w:rsidP="00A65D34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kern w:val="0"/>
        </w:rPr>
      </w:pPr>
      <w:bookmarkStart w:id="3" w:name="_Toc50555683"/>
      <w:r>
        <w:rPr>
          <w:rFonts w:ascii="Times New Roman" w:hAnsi="Times New Roman" w:cs="Times New Roman"/>
          <w:kern w:val="0"/>
        </w:rPr>
        <w:lastRenderedPageBreak/>
        <w:t xml:space="preserve">3  Сестринский уход в </w:t>
      </w:r>
      <w:r>
        <w:rPr>
          <w:rFonts w:ascii="Times New Roman" w:hAnsi="Times New Roman" w:cs="Times New Roman"/>
          <w:kern w:val="0"/>
          <w:lang w:val="en-US"/>
        </w:rPr>
        <w:t>XIX</w:t>
      </w:r>
      <w:r>
        <w:rPr>
          <w:rFonts w:ascii="Times New Roman" w:hAnsi="Times New Roman" w:cs="Times New Roman"/>
          <w:kern w:val="0"/>
        </w:rPr>
        <w:t xml:space="preserve"> в.</w:t>
      </w:r>
      <w:bookmarkEnd w:id="3"/>
    </w:p>
    <w:p w:rsidR="003D3EF4" w:rsidRDefault="003D3EF4" w:rsidP="00A65D34">
      <w:pPr>
        <w:spacing w:line="360" w:lineRule="auto"/>
        <w:ind w:firstLine="709"/>
      </w:pP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авторы считают, что именно с 1803 года в России возникло "сестринское дело". Спорить с этим трудно, но именно с начала 19 века началась специальная подготовка женского сестринского персонала. В 1818 году был создан "Институт сердобольных вдов", а при больницах появились курсы сиделок для женщин. Другие авторы считают, что сестры милосердия появились в России только в 1841 году, после создания первой общины сестер милосердия (Свято-Троицкой). В 1854 году была создана Крестовоздвиженная община сестер милосердия. Ее настоятельной стала Е.М. Балунина – некоторые авторы считают именно ее основоположницей "сестринского дела" в России. Во время Крымской войны она проявила себя как очень хороший организатор. После войны она уехала в родовое имение, в Тверской губернии, и организовала там лечебницу для крестьян (считается основоположницей сельской медицины). Велико участие в развитие "сестринского дела" Н.И. Пирогова – великого русского хирурга. Когда была создана крестовоздвиженская община Пирогов руководил ею. Пирогов активно привлекал к уходу женщин, поддерживал нововведения среди сестринского персонала.</w:t>
      </w: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</w:p>
    <w:p w:rsidR="003D3EF4" w:rsidRDefault="003D3EF4" w:rsidP="00A65D34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kern w:val="0"/>
        </w:rPr>
      </w:pPr>
      <w:bookmarkStart w:id="4" w:name="_Toc50555684"/>
      <w:r>
        <w:rPr>
          <w:rFonts w:ascii="Times New Roman" w:hAnsi="Times New Roman" w:cs="Times New Roman"/>
          <w:kern w:val="0"/>
        </w:rPr>
        <w:t>4  Реформирование сестринского образования в</w:t>
      </w:r>
      <w:bookmarkEnd w:id="4"/>
      <w:r>
        <w:rPr>
          <w:rFonts w:ascii="Times New Roman" w:hAnsi="Times New Roman" w:cs="Times New Roman"/>
          <w:kern w:val="0"/>
        </w:rPr>
        <w:t xml:space="preserve"> </w:t>
      </w:r>
    </w:p>
    <w:p w:rsidR="003D3EF4" w:rsidRDefault="003D3EF4" w:rsidP="00A65D34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kern w:val="0"/>
        </w:rPr>
      </w:pPr>
      <w:bookmarkStart w:id="5" w:name="_Toc50555685"/>
      <w:r>
        <w:rPr>
          <w:rFonts w:ascii="Times New Roman" w:hAnsi="Times New Roman" w:cs="Times New Roman"/>
          <w:kern w:val="0"/>
        </w:rPr>
        <w:t xml:space="preserve">начале </w:t>
      </w:r>
      <w:r>
        <w:rPr>
          <w:rFonts w:ascii="Times New Roman" w:hAnsi="Times New Roman" w:cs="Times New Roman"/>
          <w:kern w:val="0"/>
          <w:lang w:val="en-US"/>
        </w:rPr>
        <w:t>XX</w:t>
      </w:r>
      <w:r>
        <w:rPr>
          <w:rFonts w:ascii="Times New Roman" w:hAnsi="Times New Roman" w:cs="Times New Roman"/>
          <w:kern w:val="0"/>
        </w:rPr>
        <w:t xml:space="preserve"> века</w:t>
      </w:r>
      <w:bookmarkEnd w:id="5"/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ХХ столетия руководство благотворительными учреждениями возглавила великая княгиня Елизавета Федоровна. В 1909 году была открыта Марфо - Марьинская обитель, которая к 1911 году становится "центром милосердия" в Москве. В 1914 году община была превращена в госпиталь в связи с началом Первой Мировой Войны. Подготовка сестринского персонала осуществлялась при общинах. До 1917 года в России насчитывалось 10 тысяч сестер милосердия. 26 августа 1917 года в Москве состоялся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Всероссийский </w:t>
      </w:r>
      <w:r>
        <w:rPr>
          <w:sz w:val="28"/>
          <w:szCs w:val="28"/>
        </w:rPr>
        <w:lastRenderedPageBreak/>
        <w:t>съезд сестер милосердия, на котором было учреждено Всероссийское общество сестер милосердия.</w:t>
      </w: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медицинские школы появились в 1920 году. Были разработаны программы по подготовки акушерок, медсестер и санитаров. В 1927 году под руководством Н.А. Семашко, издано "Положение о медсестрах" в котором определены обязанности медицинских сестер по уходу за больными. В 1934-1938 годах подготовлено 9 тысяч медсестер, насчитывалось 967 медицинских и санитарных школ и отделений.</w:t>
      </w: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появляются новые требования к подготовке медсестер: "для сознательного отношения к назначениям врача, она должна быть медицински грамотна". Но на деятельность медсестер это не сказалось. Сознательное отношение к назначениям врача, даже если оно и вырабатывается, остается невостребованным (всю ответственность несет врач).</w:t>
      </w:r>
    </w:p>
    <w:p w:rsidR="003D3EF4" w:rsidRDefault="00A65D34">
      <w:pPr>
        <w:spacing w:line="360" w:lineRule="auto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3D3EF4">
        <w:rPr>
          <w:b/>
          <w:bCs/>
          <w:sz w:val="32"/>
          <w:szCs w:val="32"/>
        </w:rPr>
        <w:lastRenderedPageBreak/>
        <w:t>Заключение</w:t>
      </w:r>
    </w:p>
    <w:p w:rsidR="003D3EF4" w:rsidRDefault="003D3EF4">
      <w:pPr>
        <w:spacing w:line="360" w:lineRule="auto"/>
        <w:ind w:firstLine="720"/>
        <w:rPr>
          <w:sz w:val="28"/>
          <w:szCs w:val="28"/>
        </w:rPr>
      </w:pPr>
    </w:p>
    <w:p w:rsidR="003D3EF4" w:rsidRDefault="003D3EF4" w:rsidP="00A65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"сестринского дела" в России протекало очень трудно и длительно. Но несмотря на это в 19 веке профессия сестры милосердия была очень почетна. Но с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вплоть до нашего времени медицинская сестра превратилась в "паломника врача работающего по его указанию и под его наблюдением". Хотя с 90-х годов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появились тенденции к некоторой самостоятельности в работе медицинской сестры.</w:t>
      </w:r>
    </w:p>
    <w:p w:rsidR="003D3EF4" w:rsidRDefault="00A65D34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3D3EF4">
        <w:rPr>
          <w:sz w:val="32"/>
          <w:szCs w:val="32"/>
        </w:rPr>
        <w:lastRenderedPageBreak/>
        <w:t>Список литературы</w:t>
      </w:r>
    </w:p>
    <w:p w:rsidR="003D3EF4" w:rsidRDefault="003D3EF4">
      <w:pPr>
        <w:spacing w:line="360" w:lineRule="auto"/>
        <w:ind w:firstLine="720"/>
        <w:rPr>
          <w:sz w:val="28"/>
          <w:szCs w:val="28"/>
        </w:rPr>
      </w:pPr>
    </w:p>
    <w:p w:rsidR="003D3EF4" w:rsidRDefault="003D3EF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"Теоретические основы сестринского дела" И.В. Островская. 2000 год.</w:t>
      </w:r>
    </w:p>
    <w:p w:rsidR="003D3EF4" w:rsidRDefault="003D3EF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"Учебно-методические пособия по основам сестринского дела" А.И. Шпирин. 2000 год. </w:t>
      </w:r>
    </w:p>
    <w:sectPr w:rsidR="003D3EF4" w:rsidSect="00A65D34">
      <w:headerReference w:type="default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CC" w:rsidRDefault="009958CC">
      <w:r>
        <w:separator/>
      </w:r>
    </w:p>
  </w:endnote>
  <w:endnote w:type="continuationSeparator" w:id="0">
    <w:p w:rsidR="009958CC" w:rsidRDefault="0099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F4" w:rsidRDefault="003D3E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CC" w:rsidRDefault="009958CC">
      <w:r>
        <w:separator/>
      </w:r>
    </w:p>
  </w:footnote>
  <w:footnote w:type="continuationSeparator" w:id="0">
    <w:p w:rsidR="009958CC" w:rsidRDefault="0099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F4" w:rsidRDefault="003D3EF4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6598">
      <w:rPr>
        <w:rStyle w:val="a4"/>
        <w:noProof/>
      </w:rPr>
      <w:t>7</w:t>
    </w:r>
    <w:r>
      <w:rPr>
        <w:rStyle w:val="a4"/>
      </w:rPr>
      <w:fldChar w:fldCharType="end"/>
    </w:r>
  </w:p>
  <w:p w:rsidR="003D3EF4" w:rsidRDefault="003D3EF4" w:rsidP="00A65D3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77F"/>
    <w:multiLevelType w:val="hybridMultilevel"/>
    <w:tmpl w:val="1AEC47A4"/>
    <w:lvl w:ilvl="0" w:tplc="95AA3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34265C"/>
    <w:multiLevelType w:val="hybridMultilevel"/>
    <w:tmpl w:val="1A46447E"/>
    <w:lvl w:ilvl="0" w:tplc="CA8CD96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D1C61C1"/>
    <w:multiLevelType w:val="hybridMultilevel"/>
    <w:tmpl w:val="C50C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64"/>
    <w:rsid w:val="00001A51"/>
    <w:rsid w:val="003D3EF4"/>
    <w:rsid w:val="005C23EA"/>
    <w:rsid w:val="0066425C"/>
    <w:rsid w:val="009958CC"/>
    <w:rsid w:val="00A65D34"/>
    <w:rsid w:val="00B26598"/>
    <w:rsid w:val="00D44964"/>
    <w:rsid w:val="00F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2874952-4BD2-47FA-9E7A-C6275FCC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Государственная Медицинская Академия</vt:lpstr>
    </vt:vector>
  </TitlesOfParts>
  <Company>HOME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Государственная Медицинская Академия</dc:title>
  <dc:subject/>
  <dc:creator>-</dc:creator>
  <cp:keywords/>
  <dc:description/>
  <cp:lastModifiedBy>Тест</cp:lastModifiedBy>
  <cp:revision>2</cp:revision>
  <cp:lastPrinted>2003-09-08T16:58:00Z</cp:lastPrinted>
  <dcterms:created xsi:type="dcterms:W3CDTF">2024-07-05T19:04:00Z</dcterms:created>
  <dcterms:modified xsi:type="dcterms:W3CDTF">2024-07-05T19:04:00Z</dcterms:modified>
</cp:coreProperties>
</file>