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48" w:rsidRPr="0096160E" w:rsidRDefault="00340948" w:rsidP="00DC55C8">
      <w:pPr>
        <w:pStyle w:val="1"/>
        <w:tabs>
          <w:tab w:val="left" w:pos="3084"/>
        </w:tabs>
        <w:spacing w:line="360" w:lineRule="auto"/>
        <w:ind w:firstLine="709"/>
        <w:jc w:val="both"/>
        <w:rPr>
          <w:sz w:val="28"/>
          <w:szCs w:val="36"/>
        </w:rPr>
      </w:pPr>
      <w:bookmarkStart w:id="0" w:name="_GoBack"/>
      <w:bookmarkEnd w:id="0"/>
      <w:r w:rsidRPr="0096160E">
        <w:rPr>
          <w:sz w:val="28"/>
          <w:szCs w:val="36"/>
        </w:rPr>
        <w:t>Паспортные данные</w:t>
      </w:r>
    </w:p>
    <w:p w:rsidR="00DC55C8" w:rsidRPr="0096160E" w:rsidRDefault="00DC55C8" w:rsidP="00DC55C8"/>
    <w:p w:rsidR="00340948" w:rsidRPr="0096160E" w:rsidRDefault="00340948" w:rsidP="00DC55C8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96160E">
        <w:rPr>
          <w:sz w:val="28"/>
          <w:szCs w:val="32"/>
        </w:rPr>
        <w:t>Имя</w:t>
      </w:r>
      <w:r w:rsidR="00DC55C8" w:rsidRPr="0096160E">
        <w:rPr>
          <w:sz w:val="28"/>
          <w:szCs w:val="32"/>
        </w:rPr>
        <w:t>, ф</w:t>
      </w:r>
      <w:r w:rsidRPr="0096160E">
        <w:rPr>
          <w:sz w:val="28"/>
          <w:szCs w:val="32"/>
        </w:rPr>
        <w:t>амилия</w:t>
      </w:r>
      <w:r w:rsidR="00DC55C8" w:rsidRPr="0096160E">
        <w:rPr>
          <w:sz w:val="28"/>
          <w:szCs w:val="32"/>
        </w:rPr>
        <w:t>, от</w:t>
      </w:r>
      <w:r w:rsidRPr="0096160E">
        <w:rPr>
          <w:sz w:val="28"/>
          <w:szCs w:val="32"/>
        </w:rPr>
        <w:t>чество больного:</w:t>
      </w:r>
      <w:r w:rsidR="00E171D2">
        <w:rPr>
          <w:sz w:val="28"/>
          <w:szCs w:val="32"/>
        </w:rPr>
        <w:t xml:space="preserve"> </w:t>
      </w:r>
    </w:p>
    <w:p w:rsidR="00340948" w:rsidRPr="00101328" w:rsidRDefault="00340948" w:rsidP="00DC55C8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96160E">
        <w:rPr>
          <w:sz w:val="28"/>
          <w:szCs w:val="32"/>
        </w:rPr>
        <w:t>Возраст:</w:t>
      </w:r>
      <w:r w:rsidR="00101328">
        <w:rPr>
          <w:sz w:val="28"/>
          <w:szCs w:val="32"/>
        </w:rPr>
        <w:t xml:space="preserve"> Родилась</w:t>
      </w:r>
    </w:p>
    <w:p w:rsidR="00340948" w:rsidRPr="00101328" w:rsidRDefault="00101328" w:rsidP="00DC55C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Место жительства: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Место работы: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Группа крови: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  <w:szCs w:val="32"/>
        </w:rPr>
        <w:t>А (</w:t>
      </w:r>
      <w:r w:rsidRPr="0096160E">
        <w:rPr>
          <w:sz w:val="28"/>
          <w:szCs w:val="32"/>
          <w:lang w:val="en-US"/>
        </w:rPr>
        <w:t>II</w:t>
      </w:r>
      <w:r w:rsidRPr="0096160E">
        <w:rPr>
          <w:sz w:val="28"/>
          <w:szCs w:val="32"/>
        </w:rPr>
        <w:t>),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  <w:szCs w:val="32"/>
          <w:lang w:val="en-US"/>
        </w:rPr>
        <w:t>Rh</w:t>
      </w:r>
      <w:r w:rsidRPr="0096160E">
        <w:rPr>
          <w:sz w:val="28"/>
          <w:szCs w:val="32"/>
        </w:rPr>
        <w:t xml:space="preserve"> +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Дата и час поступления: 5.09.08., 9</w:t>
      </w:r>
      <w:r w:rsidRPr="0096160E">
        <w:rPr>
          <w:sz w:val="28"/>
          <w:szCs w:val="32"/>
          <w:vertAlign w:val="superscript"/>
        </w:rPr>
        <w:t>40</w:t>
      </w:r>
      <w:r w:rsidRPr="0096160E">
        <w:rPr>
          <w:sz w:val="28"/>
          <w:szCs w:val="32"/>
        </w:rPr>
        <w:t>- 9</w:t>
      </w:r>
      <w:r w:rsidRPr="0096160E">
        <w:rPr>
          <w:sz w:val="28"/>
          <w:szCs w:val="32"/>
          <w:vertAlign w:val="superscript"/>
        </w:rPr>
        <w:t>45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Кем направлен больной: станцией скорой помощи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Диагноз направившего учреждения: острый холецистит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Предварительный диагноз: острый холецистит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Клинический диагноз: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 xml:space="preserve">Основное заболевание: </w:t>
      </w:r>
      <w:r w:rsidR="00085008">
        <w:rPr>
          <w:sz w:val="28"/>
          <w:szCs w:val="32"/>
        </w:rPr>
        <w:t>Ж</w:t>
      </w:r>
      <w:r w:rsidRPr="0096160E">
        <w:rPr>
          <w:sz w:val="28"/>
          <w:szCs w:val="32"/>
        </w:rPr>
        <w:t>елчнокаменная болезнь, острый флегмонозный, обтурационный холецистит</w:t>
      </w:r>
      <w:r w:rsidR="00D77442">
        <w:rPr>
          <w:sz w:val="28"/>
          <w:szCs w:val="32"/>
        </w:rPr>
        <w:t xml:space="preserve">. 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 xml:space="preserve">Осложнения: </w:t>
      </w:r>
      <w:r w:rsidR="00D77442">
        <w:rPr>
          <w:sz w:val="28"/>
          <w:szCs w:val="32"/>
        </w:rPr>
        <w:t>Э</w:t>
      </w:r>
      <w:r w:rsidRPr="0096160E">
        <w:rPr>
          <w:sz w:val="28"/>
          <w:szCs w:val="32"/>
        </w:rPr>
        <w:t>мпиема желчного пузыря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 xml:space="preserve">Сопутствующие заболевания: </w:t>
      </w:r>
      <w:r w:rsidR="00D77442">
        <w:rPr>
          <w:sz w:val="28"/>
          <w:szCs w:val="32"/>
        </w:rPr>
        <w:t>С</w:t>
      </w:r>
      <w:r w:rsidRPr="0096160E">
        <w:rPr>
          <w:sz w:val="28"/>
          <w:szCs w:val="32"/>
        </w:rPr>
        <w:t xml:space="preserve">ахарный диабет 2-го типа, ожирение </w:t>
      </w:r>
      <w:r w:rsidRPr="0096160E">
        <w:rPr>
          <w:sz w:val="28"/>
          <w:szCs w:val="32"/>
          <w:lang w:val="en-US"/>
        </w:rPr>
        <w:t>I</w:t>
      </w:r>
      <w:r w:rsidRPr="0096160E">
        <w:rPr>
          <w:sz w:val="28"/>
          <w:szCs w:val="32"/>
        </w:rPr>
        <w:t xml:space="preserve"> степени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Дата, время и название выполненной операции: 6.09.08, 9</w:t>
      </w:r>
      <w:r w:rsidRPr="0096160E">
        <w:rPr>
          <w:sz w:val="28"/>
          <w:szCs w:val="32"/>
          <w:vertAlign w:val="superscript"/>
        </w:rPr>
        <w:t>20</w:t>
      </w:r>
      <w:r w:rsidRPr="0096160E">
        <w:rPr>
          <w:sz w:val="28"/>
          <w:szCs w:val="32"/>
        </w:rPr>
        <w:t xml:space="preserve"> –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  <w:szCs w:val="32"/>
        </w:rPr>
        <w:t>10</w:t>
      </w:r>
      <w:r w:rsidRPr="0096160E">
        <w:rPr>
          <w:sz w:val="28"/>
          <w:szCs w:val="32"/>
          <w:vertAlign w:val="superscript"/>
        </w:rPr>
        <w:t>10</w:t>
      </w:r>
      <w:r w:rsidRPr="0096160E">
        <w:rPr>
          <w:sz w:val="28"/>
          <w:szCs w:val="32"/>
        </w:rPr>
        <w:t>, лапароскопическая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  <w:szCs w:val="32"/>
        </w:rPr>
        <w:t>холецистэктомия, дренирование брюшной полости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96160E">
        <w:rPr>
          <w:sz w:val="28"/>
          <w:szCs w:val="32"/>
        </w:rPr>
        <w:t>Дата начала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  <w:szCs w:val="32"/>
        </w:rPr>
        <w:t xml:space="preserve">курации: </w:t>
      </w:r>
      <w:r w:rsidRPr="0096160E">
        <w:rPr>
          <w:bCs/>
          <w:sz w:val="28"/>
          <w:szCs w:val="32"/>
        </w:rPr>
        <w:t>10.09.2008.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96160E">
        <w:rPr>
          <w:sz w:val="28"/>
          <w:szCs w:val="32"/>
        </w:rPr>
        <w:t>Дата выписки: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bCs/>
          <w:sz w:val="28"/>
          <w:szCs w:val="32"/>
        </w:rPr>
        <w:t>16.09.2008.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</w:p>
    <w:p w:rsidR="00340948" w:rsidRPr="0096160E" w:rsidRDefault="00340948" w:rsidP="00DC55C8">
      <w:pPr>
        <w:pStyle w:val="5"/>
        <w:spacing w:line="360" w:lineRule="auto"/>
        <w:ind w:firstLine="709"/>
        <w:jc w:val="both"/>
        <w:rPr>
          <w:b/>
          <w:bCs/>
        </w:rPr>
      </w:pPr>
      <w:r w:rsidRPr="0096160E">
        <w:rPr>
          <w:b/>
          <w:bCs/>
        </w:rPr>
        <w:t>Жалобы</w:t>
      </w:r>
    </w:p>
    <w:p w:rsidR="00DC55C8" w:rsidRPr="0096160E" w:rsidRDefault="00DC55C8" w:rsidP="00DC55C8"/>
    <w:p w:rsidR="00DC55C8" w:rsidRPr="0096160E" w:rsidRDefault="00340948" w:rsidP="00DC55C8">
      <w:pPr>
        <w:spacing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t>Больная жалуется на тупые, ноющие боли в правом подреберье с иррадиацией в поясничную область, в правую лопатку. Боли усиливаются при перемене положения тела, при дыхании, кашле. Так же её беспокоит постоянная тошнота, частая рвота (1-2 раза в день периодически с 26.08.08.), сухость во рту, общая слабость.</w:t>
      </w:r>
    </w:p>
    <w:p w:rsidR="00340948" w:rsidRPr="0096160E" w:rsidRDefault="00DC55C8" w:rsidP="00DC55C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160E">
        <w:rPr>
          <w:rStyle w:val="sz12"/>
          <w:color w:val="000000"/>
          <w:sz w:val="28"/>
          <w:szCs w:val="32"/>
        </w:rPr>
        <w:br w:type="page"/>
      </w:r>
      <w:r w:rsidR="00340948" w:rsidRPr="0096160E">
        <w:rPr>
          <w:b/>
          <w:sz w:val="28"/>
          <w:szCs w:val="28"/>
        </w:rPr>
        <w:lastRenderedPageBreak/>
        <w:t>История настоящего заболевания</w:t>
      </w:r>
    </w:p>
    <w:p w:rsidR="00DC55C8" w:rsidRPr="0096160E" w:rsidRDefault="00DC55C8" w:rsidP="00DC55C8">
      <w:pPr>
        <w:rPr>
          <w:sz w:val="28"/>
          <w:szCs w:val="28"/>
        </w:rPr>
      </w:pPr>
    </w:p>
    <w:p w:rsidR="00340948" w:rsidRPr="0096160E" w:rsidRDefault="00101328" w:rsidP="00DC55C8">
      <w:pPr>
        <w:pStyle w:val="a4"/>
        <w:ind w:firstLine="709"/>
      </w:pPr>
      <w:r>
        <w:t>З</w:t>
      </w:r>
      <w:r w:rsidR="00340948" w:rsidRPr="0096160E">
        <w:t xml:space="preserve">аболела остро 26.08.08., когда внезапно появились интенсивные ноющие боли в правом подреберье с </w:t>
      </w:r>
      <w:r w:rsidR="00340948" w:rsidRPr="0096160E">
        <w:rPr>
          <w:rStyle w:val="sz12"/>
          <w:color w:val="000000"/>
        </w:rPr>
        <w:t>иррадиацией в поясничную область и в правую лопатку</w:t>
      </w:r>
      <w:r w:rsidR="00340948" w:rsidRPr="0096160E">
        <w:t>.</w:t>
      </w:r>
      <w:r w:rsidR="00DC55C8" w:rsidRPr="0096160E">
        <w:t xml:space="preserve"> </w:t>
      </w:r>
      <w:r w:rsidR="00340948" w:rsidRPr="0096160E">
        <w:t>Больную беспокоила сильная тошнота. В тот же день у неё дважды была рвота, вначале желудочным, а затем</w:t>
      </w:r>
      <w:r w:rsidR="00DC55C8" w:rsidRPr="0096160E">
        <w:t xml:space="preserve"> </w:t>
      </w:r>
      <w:r w:rsidR="00340948" w:rsidRPr="0096160E">
        <w:t>дуоденальным содержимым. Была вызвана скорая помощь.</w:t>
      </w:r>
      <w:r w:rsidR="00DC55C8" w:rsidRPr="0096160E">
        <w:t xml:space="preserve"> </w:t>
      </w:r>
      <w:r w:rsidR="00340948" w:rsidRPr="0096160E">
        <w:t>От предложенной госпитализации больная отказалась. Болевой синдром сохранялся в течение полутора недель с постепенным нарастанием интенсивности. 3.09.08. и 4.09.08. температура тела больной колебалась от 36,9</w:t>
      </w:r>
      <w:r w:rsidR="00340948" w:rsidRPr="0096160E">
        <w:rPr>
          <w:vertAlign w:val="superscript"/>
        </w:rPr>
        <w:t>0</w:t>
      </w:r>
      <w:r w:rsidR="00340948" w:rsidRPr="0096160E">
        <w:t xml:space="preserve"> С до 37,3</w:t>
      </w:r>
      <w:r w:rsidR="00340948" w:rsidRPr="0096160E">
        <w:rPr>
          <w:vertAlign w:val="superscript"/>
        </w:rPr>
        <w:t>0</w:t>
      </w:r>
      <w:r w:rsidR="00340948" w:rsidRPr="0096160E">
        <w:t xml:space="preserve"> С.</w:t>
      </w:r>
      <w:r w:rsidR="00DC55C8" w:rsidRPr="0096160E">
        <w:t xml:space="preserve"> </w:t>
      </w:r>
      <w:r w:rsidR="00340948" w:rsidRPr="0096160E">
        <w:t>Утром 5.09.08. боли в правом подреберье</w:t>
      </w:r>
      <w:r w:rsidR="00DC55C8" w:rsidRPr="0096160E">
        <w:t xml:space="preserve"> </w:t>
      </w:r>
      <w:r w:rsidR="00340948" w:rsidRPr="0096160E">
        <w:t>резко усилились, у больной была однократная рвота. Была вызвана скорая помощь, и пациентка была госпитализирована в ПОКБ им.</w:t>
      </w:r>
      <w:r>
        <w:t xml:space="preserve"> </w:t>
      </w:r>
      <w:r w:rsidR="00340948" w:rsidRPr="0096160E">
        <w:t>Н.Н. Бурденко во второе хирургическое отделение.</w:t>
      </w:r>
    </w:p>
    <w:p w:rsidR="00DC55C8" w:rsidRPr="0096160E" w:rsidRDefault="00DC55C8" w:rsidP="00DC55C8">
      <w:pPr>
        <w:pStyle w:val="a4"/>
        <w:ind w:firstLine="709"/>
      </w:pPr>
    </w:p>
    <w:p w:rsidR="00340948" w:rsidRPr="0096160E" w:rsidRDefault="00340948" w:rsidP="00DC55C8">
      <w:pPr>
        <w:pStyle w:val="1"/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История жизни</w:t>
      </w:r>
    </w:p>
    <w:p w:rsidR="00340948" w:rsidRPr="0096160E" w:rsidRDefault="00DC55C8" w:rsidP="00DC55C8">
      <w:pPr>
        <w:pStyle w:val="1"/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</w:rPr>
        <w:t>(</w:t>
      </w:r>
      <w:r w:rsidRPr="0096160E">
        <w:rPr>
          <w:sz w:val="28"/>
          <w:lang w:val="en-US"/>
        </w:rPr>
        <w:t>Anamnesis</w:t>
      </w:r>
      <w:r w:rsidRPr="0096160E">
        <w:rPr>
          <w:sz w:val="28"/>
        </w:rPr>
        <w:t xml:space="preserve"> </w:t>
      </w:r>
      <w:r w:rsidRPr="0096160E">
        <w:rPr>
          <w:sz w:val="28"/>
          <w:lang w:val="en-US"/>
        </w:rPr>
        <w:t>vitae</w:t>
      </w:r>
      <w:r w:rsidRPr="0096160E">
        <w:rPr>
          <w:sz w:val="28"/>
        </w:rPr>
        <w:t>)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iCs/>
          <w:sz w:val="28"/>
        </w:rPr>
        <w:t>Краткие биографические данные:</w:t>
      </w:r>
      <w:r w:rsidR="00101328">
        <w:rPr>
          <w:sz w:val="28"/>
        </w:rPr>
        <w:t xml:space="preserve"> родилась</w:t>
      </w:r>
      <w:r w:rsidRPr="0096160E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1953 г"/>
        </w:smartTagPr>
        <w:r w:rsidRPr="0096160E">
          <w:rPr>
            <w:sz w:val="28"/>
          </w:rPr>
          <w:t>1953 г</w:t>
        </w:r>
      </w:smartTag>
      <w:r w:rsidRPr="0096160E">
        <w:rPr>
          <w:sz w:val="28"/>
        </w:rPr>
        <w:t>. Была единственным ребенком в семье. Росла и развивалась соответственно возрасту. На данный момент является частным предпринимателем. Замужем. Имеет двоих взрослых детей (сына 30 лет и дочь 25 лет).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iCs/>
          <w:sz w:val="28"/>
        </w:rPr>
        <w:t xml:space="preserve">Бытовой анамнез: </w:t>
      </w:r>
      <w:r w:rsidRPr="0096160E">
        <w:rPr>
          <w:sz w:val="28"/>
        </w:rPr>
        <w:t>живет в трехкомнатной квартире с мужем. Условия для проживания хорошие. Зоны экологических бедствий не посещала. Питается регулярно, разнообразно.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iCs/>
          <w:sz w:val="28"/>
        </w:rPr>
        <w:t>Вредные привычки:</w:t>
      </w:r>
      <w:r w:rsidRPr="0096160E">
        <w:rPr>
          <w:sz w:val="28"/>
        </w:rPr>
        <w:t xml:space="preserve"> Не курит и никогда не курила. Алкоголь и наркотики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не употребляет.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iCs/>
          <w:sz w:val="28"/>
        </w:rPr>
        <w:t xml:space="preserve">Перенесенные заболевания и травмы: </w:t>
      </w:r>
      <w:r w:rsidRPr="0096160E">
        <w:rPr>
          <w:sz w:val="28"/>
        </w:rPr>
        <w:t xml:space="preserve">Редко болела ОРЗ. ВИЧ, венерические болезни, туберкулез, вирусные гепатиты у себя и ближайших родственников отрицает. Серьезных травм не было. Операций не было. </w:t>
      </w:r>
      <w:r w:rsidRPr="0096160E">
        <w:rPr>
          <w:sz w:val="28"/>
        </w:rPr>
        <w:lastRenderedPageBreak/>
        <w:t>Страдает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ожирением 1 степени и сахарным диабетом второго типа на протяжении 3 лет. Постоянно принимает диабетон.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iCs/>
          <w:sz w:val="28"/>
        </w:rPr>
        <w:t xml:space="preserve">Эпидемиологический анамнез: </w:t>
      </w:r>
      <w:r w:rsidRPr="0096160E">
        <w:rPr>
          <w:sz w:val="28"/>
        </w:rPr>
        <w:t>контакты с инфекционными и лихорадящими больными отрицает. Кровь никогда не переливалась.</w:t>
      </w:r>
    </w:p>
    <w:p w:rsidR="00340948" w:rsidRPr="0096160E" w:rsidRDefault="00340948" w:rsidP="00DC55C8">
      <w:pPr>
        <w:pStyle w:val="20"/>
        <w:spacing w:line="360" w:lineRule="auto"/>
        <w:ind w:firstLine="709"/>
      </w:pPr>
      <w:r w:rsidRPr="0096160E">
        <w:rPr>
          <w:iCs/>
        </w:rPr>
        <w:t xml:space="preserve">Гинекологический анамнез: </w:t>
      </w:r>
      <w:r w:rsidRPr="0096160E">
        <w:t>Менопауза с 48 лет. Менструации были с 13 лет,</w:t>
      </w:r>
      <w:r w:rsidR="00DC55C8" w:rsidRPr="0096160E">
        <w:t xml:space="preserve"> </w:t>
      </w:r>
      <w:r w:rsidRPr="0096160E">
        <w:t>регулярные, умеренные. В анамнезе пять беременностей: двое родов и три аборта.</w:t>
      </w:r>
    </w:p>
    <w:p w:rsidR="00340948" w:rsidRPr="0096160E" w:rsidRDefault="00340948" w:rsidP="00DC55C8">
      <w:pPr>
        <w:pStyle w:val="20"/>
        <w:spacing w:line="360" w:lineRule="auto"/>
        <w:ind w:firstLine="709"/>
      </w:pPr>
      <w:r w:rsidRPr="0096160E">
        <w:rPr>
          <w:iCs/>
        </w:rPr>
        <w:t xml:space="preserve">Аллергологический анамнез: </w:t>
      </w:r>
      <w:r w:rsidRPr="0096160E">
        <w:t>непереносимость различных медикаментов, вакцин и сывороток, пищевых продуктов не отмечает.</w:t>
      </w:r>
    </w:p>
    <w:p w:rsidR="00340948" w:rsidRPr="0096160E" w:rsidRDefault="00340948" w:rsidP="00DC55C8">
      <w:pPr>
        <w:pStyle w:val="20"/>
        <w:spacing w:line="360" w:lineRule="auto"/>
        <w:ind w:firstLine="709"/>
      </w:pPr>
      <w:r w:rsidRPr="0096160E">
        <w:rPr>
          <w:iCs/>
        </w:rPr>
        <w:t xml:space="preserve">Наследственность: </w:t>
      </w:r>
      <w:r w:rsidRPr="0096160E">
        <w:t>не отягощена.</w:t>
      </w:r>
    </w:p>
    <w:p w:rsidR="00DC55C8" w:rsidRPr="0096160E" w:rsidRDefault="00DC55C8" w:rsidP="00DC55C8">
      <w:pPr>
        <w:pStyle w:val="20"/>
        <w:spacing w:line="360" w:lineRule="auto"/>
        <w:ind w:firstLine="709"/>
      </w:pPr>
    </w:p>
    <w:p w:rsidR="00340948" w:rsidRPr="0096160E" w:rsidRDefault="00340948" w:rsidP="00DC55C8">
      <w:pPr>
        <w:pStyle w:val="a5"/>
        <w:ind w:firstLine="709"/>
        <w:rPr>
          <w:b/>
          <w:bCs w:val="0"/>
        </w:rPr>
      </w:pPr>
      <w:r w:rsidRPr="0096160E">
        <w:rPr>
          <w:b/>
          <w:bCs w:val="0"/>
        </w:rPr>
        <w:t>Объективное исследование больного</w:t>
      </w: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96160E">
        <w:rPr>
          <w:b/>
          <w:bCs/>
          <w:sz w:val="28"/>
        </w:rPr>
        <w:t>(</w:t>
      </w:r>
      <w:r w:rsidRPr="0096160E">
        <w:rPr>
          <w:b/>
          <w:bCs/>
          <w:color w:val="000000"/>
          <w:sz w:val="28"/>
          <w:szCs w:val="32"/>
          <w:lang w:val="en-US"/>
        </w:rPr>
        <w:t>STATUS</w:t>
      </w:r>
      <w:r w:rsidR="00DC55C8" w:rsidRPr="0096160E">
        <w:rPr>
          <w:b/>
          <w:bCs/>
          <w:color w:val="000000"/>
          <w:sz w:val="28"/>
          <w:szCs w:val="32"/>
        </w:rPr>
        <w:t xml:space="preserve"> </w:t>
      </w:r>
      <w:r w:rsidRPr="0096160E">
        <w:rPr>
          <w:b/>
          <w:bCs/>
          <w:color w:val="000000"/>
          <w:sz w:val="28"/>
          <w:szCs w:val="32"/>
          <w:lang w:val="en-US"/>
        </w:rPr>
        <w:t>PRAESENS</w:t>
      </w:r>
      <w:r w:rsidRPr="0096160E">
        <w:rPr>
          <w:b/>
          <w:bCs/>
          <w:color w:val="000000"/>
          <w:sz w:val="28"/>
          <w:szCs w:val="32"/>
        </w:rPr>
        <w:t>)</w:t>
      </w:r>
    </w:p>
    <w:p w:rsidR="00DC55C8" w:rsidRPr="0096160E" w:rsidRDefault="00DC55C8" w:rsidP="00DC55C8">
      <w:pPr>
        <w:spacing w:line="360" w:lineRule="auto"/>
        <w:ind w:firstLine="709"/>
        <w:jc w:val="both"/>
        <w:rPr>
          <w:sz w:val="28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</w:rPr>
        <w:t xml:space="preserve">Состояние больной средней степени тяжести. Сознание ясное. Телосложение гиперстеническое. Вес </w:t>
      </w:r>
      <w:smartTag w:uri="urn:schemas-microsoft-com:office:smarttags" w:element="metricconverter">
        <w:smartTagPr>
          <w:attr w:name="ProductID" w:val="77 кг"/>
        </w:smartTagPr>
        <w:r w:rsidRPr="0096160E">
          <w:rPr>
            <w:sz w:val="28"/>
          </w:rPr>
          <w:t>77 кг</w:t>
        </w:r>
      </w:smartTag>
      <w:r w:rsidRPr="0096160E">
        <w:rPr>
          <w:sz w:val="28"/>
        </w:rPr>
        <w:t xml:space="preserve">. Рост </w:t>
      </w:r>
      <w:smartTag w:uri="urn:schemas-microsoft-com:office:smarttags" w:element="metricconverter">
        <w:smartTagPr>
          <w:attr w:name="ProductID" w:val="160 см"/>
        </w:smartTagPr>
        <w:r w:rsidRPr="0096160E">
          <w:rPr>
            <w:sz w:val="28"/>
          </w:rPr>
          <w:t>160 см</w:t>
        </w:r>
      </w:smartTag>
      <w:r w:rsidRPr="0096160E">
        <w:rPr>
          <w:sz w:val="28"/>
        </w:rPr>
        <w:t xml:space="preserve"> (масса тела на 28 % выше нормы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- у больной ожирение 1 степени). Температура тела нормальная. </w:t>
      </w:r>
      <w:r w:rsidRPr="0096160E">
        <w:rPr>
          <w:sz w:val="28"/>
          <w:szCs w:val="32"/>
        </w:rPr>
        <w:t>Пульс 84 удара в минуту, ритмичный.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  <w:szCs w:val="32"/>
        </w:rPr>
        <w:t xml:space="preserve">ЧСС 84 в минуту. АД 130 и </w:t>
      </w:r>
      <w:smartTag w:uri="urn:schemas-microsoft-com:office:smarttags" w:element="metricconverter">
        <w:smartTagPr>
          <w:attr w:name="ProductID" w:val="80 мм"/>
        </w:smartTagPr>
        <w:r w:rsidRPr="0096160E">
          <w:rPr>
            <w:sz w:val="28"/>
            <w:szCs w:val="32"/>
          </w:rPr>
          <w:t>80 мм</w:t>
        </w:r>
      </w:smartTag>
      <w:r w:rsidRPr="0096160E">
        <w:rPr>
          <w:sz w:val="28"/>
          <w:szCs w:val="32"/>
        </w:rPr>
        <w:t xml:space="preserve"> рт ст. ЧДД 22 в минуту.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Лицо больной бледное. Кожный покров чистый, влажный, розового оттенка. Тургор кожи снижен. На животе и ногах имеются растяжки. Оволосение по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женскому типу.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Слизистые чистые, розового цвета. Ногти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розового цвета. Подкожно-жировая клетчатка сильно выражена.</w:t>
      </w:r>
    </w:p>
    <w:p w:rsidR="00340948" w:rsidRPr="0096160E" w:rsidRDefault="00340948" w:rsidP="00DC55C8">
      <w:pPr>
        <w:pStyle w:val="a4"/>
        <w:ind w:firstLine="709"/>
      </w:pPr>
      <w:r w:rsidRPr="0096160E">
        <w:t>У больной пальпируются подчелюстные, подмышечные, паховые</w:t>
      </w:r>
      <w:r w:rsidR="00DC55C8" w:rsidRPr="0096160E">
        <w:t xml:space="preserve"> </w:t>
      </w:r>
      <w:r w:rsidRPr="0096160E">
        <w:t>лимфатические узлы.</w:t>
      </w:r>
      <w:r w:rsidR="00DC55C8" w:rsidRPr="0096160E">
        <w:t xml:space="preserve"> </w:t>
      </w:r>
      <w:r w:rsidRPr="0096160E">
        <w:t>Узлы мягкой консистенции, безболезненные, умеренно подвижные и не спаяны с окружающей тканью, кожа над лимфоузлами не изменена.</w:t>
      </w:r>
      <w:r w:rsidR="00DC55C8" w:rsidRPr="0096160E">
        <w:t xml:space="preserve"> </w:t>
      </w:r>
      <w:r w:rsidRPr="0096160E">
        <w:t>Миндалины не изменены, без налёта.</w:t>
      </w:r>
    </w:p>
    <w:p w:rsidR="00340948" w:rsidRPr="0096160E" w:rsidRDefault="00340948" w:rsidP="00DC55C8">
      <w:pPr>
        <w:pStyle w:val="a4"/>
        <w:ind w:firstLine="709"/>
        <w:rPr>
          <w:szCs w:val="24"/>
        </w:rPr>
      </w:pPr>
      <w:r w:rsidRPr="0096160E">
        <w:rPr>
          <w:szCs w:val="24"/>
        </w:rPr>
        <w:t>Степень развития мыщц удовлетворительная, тонус и сила мышц снижены, болезненность и</w:t>
      </w:r>
      <w:r w:rsidR="00DC55C8" w:rsidRPr="0096160E">
        <w:rPr>
          <w:szCs w:val="24"/>
        </w:rPr>
        <w:t xml:space="preserve"> </w:t>
      </w:r>
      <w:r w:rsidRPr="0096160E">
        <w:rPr>
          <w:szCs w:val="24"/>
        </w:rPr>
        <w:t>уплотнения при пальпации не обнаруживается.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6160E">
        <w:rPr>
          <w:color w:val="000000"/>
          <w:sz w:val="28"/>
          <w:szCs w:val="32"/>
        </w:rPr>
        <w:lastRenderedPageBreak/>
        <w:t>Кости</w:t>
      </w:r>
      <w:r w:rsidR="00DC55C8" w:rsidRPr="0096160E">
        <w:rPr>
          <w:color w:val="000000"/>
          <w:sz w:val="28"/>
          <w:szCs w:val="32"/>
        </w:rPr>
        <w:t xml:space="preserve"> </w:t>
      </w:r>
      <w:r w:rsidRPr="0096160E">
        <w:rPr>
          <w:color w:val="000000"/>
          <w:sz w:val="28"/>
          <w:szCs w:val="32"/>
        </w:rPr>
        <w:t>правильной формы, без деформации, болезненность при пальпации и перкуссии не выявляется.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Суставы обычной конфигурации, безболезненны при пальпации, температура кожи над суставами соответствует температуре тела, активные и пассивные движения в полном объеме.</w:t>
      </w: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96160E">
        <w:rPr>
          <w:bCs/>
          <w:color w:val="000000"/>
          <w:sz w:val="28"/>
          <w:szCs w:val="32"/>
        </w:rPr>
        <w:t>Дыхательная система</w:t>
      </w:r>
      <w:r w:rsidR="0096160E" w:rsidRPr="0096160E">
        <w:rPr>
          <w:bCs/>
          <w:color w:val="000000"/>
          <w:sz w:val="28"/>
          <w:szCs w:val="32"/>
        </w:rPr>
        <w:t>.</w:t>
      </w:r>
    </w:p>
    <w:p w:rsidR="00340948" w:rsidRPr="0096160E" w:rsidRDefault="00340948" w:rsidP="00DC55C8">
      <w:pPr>
        <w:pStyle w:val="21"/>
        <w:spacing w:after="0"/>
        <w:ind w:firstLine="709"/>
        <w:rPr>
          <w:rStyle w:val="sz12"/>
        </w:rPr>
      </w:pPr>
      <w:r w:rsidRPr="0096160E">
        <w:rPr>
          <w:rStyle w:val="sz12"/>
        </w:rPr>
        <w:t>Грудная клетка гиперстенического типа.</w:t>
      </w:r>
      <w:r w:rsidR="00DC55C8" w:rsidRPr="0096160E">
        <w:rPr>
          <w:rStyle w:val="sz12"/>
        </w:rPr>
        <w:t xml:space="preserve"> </w:t>
      </w:r>
      <w:r w:rsidRPr="0096160E">
        <w:rPr>
          <w:rStyle w:val="sz12"/>
        </w:rPr>
        <w:t>Эпигастральный угол тупой. Ребра идут горизонтально, межреберные промежутки сужены. Лопатки плотно прилегают к грудной клетке. При визуальном осмотре область яремных вен не изменена. Над- и подключичные ямки симметричные. При спокойном дыхании грудная клетка симметрична, обе половины равномерно участвуют в акте дыхания. Дыхание поверхностное, частое, частота дыхательных движений 22 в минуту.</w:t>
      </w:r>
    </w:p>
    <w:p w:rsidR="00340948" w:rsidRPr="0096160E" w:rsidRDefault="00340948" w:rsidP="00DC55C8">
      <w:pPr>
        <w:pStyle w:val="21"/>
        <w:spacing w:after="0"/>
        <w:ind w:firstLine="709"/>
        <w:rPr>
          <w:rStyle w:val="sz12"/>
        </w:rPr>
      </w:pPr>
      <w:r w:rsidRPr="0096160E">
        <w:rPr>
          <w:rStyle w:val="sz12"/>
        </w:rPr>
        <w:t>При последовательной пальпации: надключичной области, ключицы, подключичной области, грудины, ребер, межреберных промежутков передней и боковых поверхностей грудной клетки, а так же над-, меж- и подлопаточных областей болезненности не выявлено, грудная клетка эластичная. Голосовое дрожание в симметричных участках грудной клетки одинаково.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t>При сравнительной перкуссии над всей поверхностью легочной ткани отмечается ясный легочный перкуторный звук. При топографической перкуссии : высота стояния верхушек легких справа и слева</w:t>
      </w:r>
      <w:r w:rsidR="00DC55C8"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color w:val="000000"/>
          <w:sz w:val="28"/>
          <w:szCs w:val="32"/>
        </w:rPr>
        <w:t xml:space="preserve">на </w:t>
      </w:r>
      <w:smartTag w:uri="urn:schemas-microsoft-com:office:smarttags" w:element="metricconverter">
        <w:smartTagPr>
          <w:attr w:name="ProductID" w:val="3,5 см"/>
        </w:smartTagPr>
        <w:r w:rsidRPr="0096160E">
          <w:rPr>
            <w:rStyle w:val="sz12"/>
            <w:color w:val="000000"/>
            <w:sz w:val="28"/>
            <w:szCs w:val="32"/>
          </w:rPr>
          <w:t>3,5 см</w:t>
        </w:r>
      </w:smartTag>
      <w:r w:rsidRPr="0096160E">
        <w:rPr>
          <w:rStyle w:val="sz12"/>
          <w:color w:val="000000"/>
          <w:sz w:val="28"/>
          <w:szCs w:val="32"/>
        </w:rPr>
        <w:t xml:space="preserve"> от верхнего края ключицы спереди, на уровне С </w:t>
      </w:r>
      <w:r w:rsidRPr="0096160E">
        <w:rPr>
          <w:rStyle w:val="sz12"/>
          <w:color w:val="000000"/>
          <w:sz w:val="28"/>
          <w:szCs w:val="32"/>
          <w:vertAlign w:val="subscript"/>
        </w:rPr>
        <w:t xml:space="preserve">6-7 </w:t>
      </w:r>
      <w:r w:rsidRPr="0096160E">
        <w:rPr>
          <w:rStyle w:val="sz12"/>
          <w:color w:val="000000"/>
          <w:sz w:val="28"/>
          <w:szCs w:val="32"/>
        </w:rPr>
        <w:t xml:space="preserve">сзади. Ширина полей Кренига с обеих сторон </w:t>
      </w:r>
      <w:smartTag w:uri="urn:schemas-microsoft-com:office:smarttags" w:element="metricconverter">
        <w:smartTagPr>
          <w:attr w:name="ProductID" w:val="7,5 см"/>
        </w:smartTagPr>
        <w:r w:rsidRPr="0096160E">
          <w:rPr>
            <w:rStyle w:val="sz12"/>
            <w:color w:val="000000"/>
            <w:sz w:val="28"/>
            <w:szCs w:val="32"/>
          </w:rPr>
          <w:t>7,5 см</w:t>
        </w:r>
      </w:smartTag>
      <w:r w:rsidRPr="0096160E">
        <w:rPr>
          <w:rStyle w:val="sz12"/>
          <w:color w:val="000000"/>
          <w:sz w:val="28"/>
          <w:szCs w:val="32"/>
        </w:rPr>
        <w:t>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t>Нижняя граница правого легкого: по окологрудинной линии - 6 межреберье, по срединно-ключичной линии - 6 ребро, по передней подмышечной -</w:t>
      </w:r>
      <w:r w:rsidR="00DC55C8"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color w:val="000000"/>
          <w:sz w:val="28"/>
          <w:szCs w:val="32"/>
        </w:rPr>
        <w:t>7 ребро, по средней подмышечной линии -</w:t>
      </w:r>
      <w:r w:rsidR="00DC55C8"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color w:val="000000"/>
          <w:sz w:val="28"/>
          <w:szCs w:val="32"/>
        </w:rPr>
        <w:t>8 ребро, по задней подмышечной линии -</w:t>
      </w:r>
      <w:r w:rsidR="00DC55C8"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color w:val="000000"/>
          <w:sz w:val="28"/>
          <w:szCs w:val="32"/>
        </w:rPr>
        <w:t>9 ребро, по лопаточной линии -</w:t>
      </w:r>
      <w:r w:rsidR="00DC55C8"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color w:val="000000"/>
          <w:sz w:val="28"/>
          <w:szCs w:val="32"/>
        </w:rPr>
        <w:t>10 ребро, по остистому отростку 11 грудного позвонка.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lastRenderedPageBreak/>
        <w:t>Нижняя граница левого легкого: по передней подмышечной линии -</w:t>
      </w:r>
      <w:r w:rsidR="00DC55C8"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color w:val="000000"/>
          <w:sz w:val="28"/>
          <w:szCs w:val="32"/>
        </w:rPr>
        <w:t>7 ребро, по средней подмышечной линии – 8 ребро, по задней подмышечной линии – 9 ребро, по лопаточной линии – 10 ребро, по остистому отростку 11 грудного позвонка.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sz w:val="28"/>
        </w:rPr>
      </w:pPr>
      <w:r w:rsidRPr="0096160E">
        <w:rPr>
          <w:rStyle w:val="sz12"/>
          <w:color w:val="000000"/>
          <w:sz w:val="28"/>
        </w:rPr>
        <w:t xml:space="preserve">При аускультации над всей поверхностью легочных полей выслушивается </w:t>
      </w:r>
      <w:r w:rsidRPr="0096160E">
        <w:rPr>
          <w:rStyle w:val="sz12"/>
          <w:sz w:val="28"/>
        </w:rPr>
        <w:t>везикулярное дыхание, хрипы отсутствуют. Бронхофония одинакова с обеих сторон.</w:t>
      </w:r>
    </w:p>
    <w:p w:rsidR="00340948" w:rsidRPr="0096160E" w:rsidRDefault="00340948" w:rsidP="00DC55C8">
      <w:pPr>
        <w:pStyle w:val="2"/>
        <w:spacing w:line="360" w:lineRule="auto"/>
        <w:ind w:firstLine="709"/>
        <w:jc w:val="both"/>
        <w:rPr>
          <w:b w:val="0"/>
          <w:sz w:val="28"/>
          <w:szCs w:val="24"/>
          <w:u w:val="none"/>
        </w:rPr>
      </w:pPr>
      <w:r w:rsidRPr="0096160E">
        <w:rPr>
          <w:b w:val="0"/>
          <w:sz w:val="28"/>
          <w:szCs w:val="24"/>
          <w:u w:val="none"/>
        </w:rPr>
        <w:t>Сердечно-сосудистая система</w:t>
      </w:r>
      <w:r w:rsidR="0096160E" w:rsidRPr="0096160E">
        <w:rPr>
          <w:b w:val="0"/>
          <w:sz w:val="28"/>
          <w:szCs w:val="24"/>
          <w:u w:val="none"/>
        </w:rPr>
        <w:t>.</w:t>
      </w:r>
    </w:p>
    <w:p w:rsidR="00340948" w:rsidRPr="0096160E" w:rsidRDefault="00340948" w:rsidP="00DC55C8">
      <w:pPr>
        <w:pStyle w:val="20"/>
        <w:tabs>
          <w:tab w:val="left" w:pos="252"/>
        </w:tabs>
        <w:overflowPunct/>
        <w:autoSpaceDE/>
        <w:autoSpaceDN/>
        <w:adjustRightInd/>
        <w:spacing w:line="360" w:lineRule="auto"/>
        <w:ind w:firstLine="709"/>
        <w:textAlignment w:val="auto"/>
        <w:rPr>
          <w:szCs w:val="32"/>
        </w:rPr>
      </w:pPr>
      <w:r w:rsidRPr="0096160E">
        <w:rPr>
          <w:szCs w:val="32"/>
        </w:rPr>
        <w:t>Визуально область сердца не изменена. Видимой пульсации яремных вен, набухания шейных вен, положительного венного пульса не наблюдается.</w:t>
      </w:r>
    </w:p>
    <w:p w:rsidR="00340948" w:rsidRPr="0096160E" w:rsidRDefault="00340948" w:rsidP="00DC55C8">
      <w:pPr>
        <w:tabs>
          <w:tab w:val="left" w:pos="252"/>
        </w:tabs>
        <w:spacing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sz w:val="28"/>
          <w:szCs w:val="32"/>
        </w:rPr>
        <w:t>Пальпаторно пульсации во втором межреберье справа и слева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  <w:szCs w:val="32"/>
        </w:rPr>
        <w:t>не обнаружено. Определяется слабая пульсация в ягулярной ямке.</w:t>
      </w:r>
      <w:r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sz w:val="28"/>
        </w:rPr>
        <w:t xml:space="preserve">Пальпаторно верхушечный толчок определяется слева на </w:t>
      </w:r>
      <w:smartTag w:uri="urn:schemas-microsoft-com:office:smarttags" w:element="metricconverter">
        <w:smartTagPr>
          <w:attr w:name="ProductID" w:val="2 см"/>
        </w:smartTagPr>
        <w:r w:rsidRPr="0096160E">
          <w:rPr>
            <w:rStyle w:val="sz12"/>
            <w:sz w:val="28"/>
          </w:rPr>
          <w:t>2 см</w:t>
        </w:r>
      </w:smartTag>
      <w:r w:rsidRPr="0096160E">
        <w:rPr>
          <w:rStyle w:val="sz12"/>
          <w:sz w:val="28"/>
        </w:rPr>
        <w:t xml:space="preserve"> кнутри от срединно-ключичной линии в пятом межреберье, умеренной силы, разлитой, увеличенной протяженности.</w:t>
      </w:r>
      <w:r w:rsidR="00DC55C8" w:rsidRPr="0096160E">
        <w:rPr>
          <w:rStyle w:val="sz12"/>
          <w:sz w:val="28"/>
        </w:rPr>
        <w:t xml:space="preserve"> </w:t>
      </w:r>
      <w:r w:rsidRPr="0096160E">
        <w:rPr>
          <w:rStyle w:val="sz12"/>
          <w:sz w:val="28"/>
        </w:rPr>
        <w:t>Сердечный толчок пальпаторно не определяется.</w:t>
      </w:r>
      <w:r w:rsidRPr="0096160E">
        <w:rPr>
          <w:rStyle w:val="sz12"/>
          <w:color w:val="000000"/>
          <w:sz w:val="28"/>
          <w:szCs w:val="32"/>
        </w:rPr>
        <w:t xml:space="preserve"> При определении эпигастральной пульсации выявляется небольшая передаточная пульсация с брюшной аорты, ослабевающая на высоте глубокого вдоха. Диастолическое дрожание на верхушке и систолическое дрожание на аорте отсутствуют.</w:t>
      </w:r>
    </w:p>
    <w:p w:rsidR="00340948" w:rsidRPr="0096160E" w:rsidRDefault="00340948" w:rsidP="00DC55C8">
      <w:pPr>
        <w:pStyle w:val="30"/>
        <w:tabs>
          <w:tab w:val="clear" w:pos="252"/>
        </w:tabs>
        <w:spacing w:after="0"/>
        <w:ind w:firstLine="709"/>
        <w:jc w:val="both"/>
      </w:pPr>
      <w:r w:rsidRPr="0096160E">
        <w:rPr>
          <w:rStyle w:val="sz12"/>
        </w:rPr>
        <w:t>Перкуторные границы относительной</w:t>
      </w:r>
      <w:r w:rsidR="00DC55C8" w:rsidRPr="0096160E">
        <w:rPr>
          <w:rStyle w:val="sz12"/>
        </w:rPr>
        <w:t xml:space="preserve"> </w:t>
      </w:r>
      <w:r w:rsidRPr="0096160E">
        <w:rPr>
          <w:rStyle w:val="sz12"/>
        </w:rPr>
        <w:t xml:space="preserve">сердечной тупости: </w:t>
      </w:r>
      <w:r w:rsidRPr="0096160E">
        <w:t>правая граница</w:t>
      </w:r>
      <w:r w:rsidR="00DC55C8" w:rsidRPr="0096160E">
        <w:t xml:space="preserve"> </w:t>
      </w:r>
      <w:r w:rsidRPr="0096160E">
        <w:t>-</w:t>
      </w:r>
      <w:r w:rsidR="00DC55C8" w:rsidRPr="0096160E">
        <w:t xml:space="preserve"> </w:t>
      </w:r>
      <w:r w:rsidRPr="0096160E"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Pr="0096160E">
          <w:t>1 см</w:t>
        </w:r>
      </w:smartTag>
      <w:r w:rsidRPr="0096160E">
        <w:t xml:space="preserve"> кнаружи от правого края грудины в 4-м межреберье, верхняя - в 3-м межреберье, </w:t>
      </w:r>
      <w:r w:rsidRPr="0096160E">
        <w:rPr>
          <w:rStyle w:val="sz12"/>
        </w:rPr>
        <w:t xml:space="preserve">левая - </w:t>
      </w:r>
      <w:r w:rsidRPr="0096160E">
        <w:t xml:space="preserve">на </w:t>
      </w:r>
      <w:smartTag w:uri="urn:schemas-microsoft-com:office:smarttags" w:element="metricconverter">
        <w:smartTagPr>
          <w:attr w:name="ProductID" w:val="2 см"/>
        </w:smartTagPr>
        <w:r w:rsidRPr="0096160E">
          <w:t>2 см</w:t>
        </w:r>
      </w:smartTag>
      <w:r w:rsidRPr="0096160E">
        <w:t xml:space="preserve"> кнутри от левой срединно-ключичной линии и совпадает с верхушечным толчком. Поперечник относительной тупости сердца </w:t>
      </w:r>
      <w:smartTag w:uri="urn:schemas-microsoft-com:office:smarttags" w:element="metricconverter">
        <w:smartTagPr>
          <w:attr w:name="ProductID" w:val="12 см"/>
        </w:smartTagPr>
        <w:r w:rsidRPr="0096160E">
          <w:t>12 см</w:t>
        </w:r>
      </w:smartTag>
      <w:r w:rsidRPr="0096160E">
        <w:t xml:space="preserve">. 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96160E">
          <w:t>6 см</w:t>
        </w:r>
      </w:smartTag>
      <w:r w:rsidRPr="0096160E">
        <w:t xml:space="preserve">. Конфигурация сердца нормальная. </w:t>
      </w:r>
      <w:r w:rsidRPr="0096160E">
        <w:rPr>
          <w:rStyle w:val="sz12"/>
        </w:rPr>
        <w:t>Перкуторные границы абсолютной сердечной тупости:</w:t>
      </w:r>
      <w:r w:rsidR="00DC55C8" w:rsidRPr="0096160E">
        <w:rPr>
          <w:rStyle w:val="sz12"/>
        </w:rPr>
        <w:t xml:space="preserve"> </w:t>
      </w:r>
      <w:r w:rsidRPr="0096160E">
        <w:rPr>
          <w:rStyle w:val="sz12"/>
        </w:rPr>
        <w:t>правая граница -</w:t>
      </w:r>
      <w:r w:rsidR="00DC55C8" w:rsidRPr="0096160E">
        <w:rPr>
          <w:rStyle w:val="sz12"/>
        </w:rPr>
        <w:t xml:space="preserve"> </w:t>
      </w:r>
      <w:r w:rsidRPr="0096160E">
        <w:rPr>
          <w:rStyle w:val="sz12"/>
        </w:rPr>
        <w:t>по</w:t>
      </w:r>
      <w:r w:rsidR="00DC55C8" w:rsidRPr="0096160E">
        <w:rPr>
          <w:rStyle w:val="sz12"/>
        </w:rPr>
        <w:t xml:space="preserve"> </w:t>
      </w:r>
      <w:r w:rsidRPr="0096160E">
        <w:rPr>
          <w:rStyle w:val="sz12"/>
        </w:rPr>
        <w:t>левому краю грудины, верхняя -</w:t>
      </w:r>
      <w:r w:rsidR="00DC55C8" w:rsidRPr="0096160E">
        <w:rPr>
          <w:rStyle w:val="sz12"/>
        </w:rPr>
        <w:t xml:space="preserve"> </w:t>
      </w:r>
      <w:r w:rsidRPr="0096160E">
        <w:rPr>
          <w:rStyle w:val="sz12"/>
        </w:rPr>
        <w:t>на уровне 4 - го ребра,</w:t>
      </w:r>
      <w:r w:rsidR="00DC55C8" w:rsidRPr="0096160E">
        <w:rPr>
          <w:rStyle w:val="sz12"/>
        </w:rPr>
        <w:t xml:space="preserve"> </w:t>
      </w:r>
      <w:r w:rsidRPr="0096160E">
        <w:rPr>
          <w:rStyle w:val="sz12"/>
        </w:rPr>
        <w:t xml:space="preserve">левая - на </w:t>
      </w:r>
      <w:smartTag w:uri="urn:schemas-microsoft-com:office:smarttags" w:element="metricconverter">
        <w:smartTagPr>
          <w:attr w:name="ProductID" w:val="2 см"/>
        </w:smartTagPr>
        <w:r w:rsidRPr="0096160E">
          <w:rPr>
            <w:rStyle w:val="sz12"/>
          </w:rPr>
          <w:t>2 см</w:t>
        </w:r>
      </w:smartTag>
      <w:r w:rsidRPr="0096160E">
        <w:rPr>
          <w:rStyle w:val="sz12"/>
        </w:rPr>
        <w:t xml:space="preserve"> кнутри от</w:t>
      </w:r>
      <w:r w:rsidR="00DC55C8" w:rsidRPr="0096160E">
        <w:rPr>
          <w:rStyle w:val="sz12"/>
        </w:rPr>
        <w:t xml:space="preserve"> </w:t>
      </w:r>
      <w:r w:rsidRPr="0096160E">
        <w:rPr>
          <w:rStyle w:val="sz12"/>
        </w:rPr>
        <w:t>левой границы относительной тупости.</w:t>
      </w: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6160E">
        <w:rPr>
          <w:rStyle w:val="sz12"/>
          <w:sz w:val="28"/>
          <w:szCs w:val="32"/>
        </w:rPr>
        <w:t>При аускультации сердца тоны сердца приглушены,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>соотношение тонов сохранено во всех точках аускультации, тоны ритмичны.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 xml:space="preserve">Частота </w:t>
      </w:r>
      <w:r w:rsidRPr="0096160E">
        <w:rPr>
          <w:rStyle w:val="sz12"/>
          <w:sz w:val="28"/>
          <w:szCs w:val="32"/>
        </w:rPr>
        <w:lastRenderedPageBreak/>
        <w:t>сердечных сокращений –84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>удара в минуту. При аускультации крупных артерий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>шумов не выявлено.</w:t>
      </w:r>
      <w:r w:rsidRPr="0096160E">
        <w:rPr>
          <w:rStyle w:val="sz12"/>
          <w:color w:val="000000"/>
          <w:sz w:val="28"/>
          <w:szCs w:val="32"/>
        </w:rPr>
        <w:t xml:space="preserve">Частота пульса 84 удара в минуту, пульс ритмичный, ненапряженный, удовлетворительного наполнения, одинаковый на правой и левой руке. Артериальное давление 130 и </w:t>
      </w:r>
      <w:smartTag w:uri="urn:schemas-microsoft-com:office:smarttags" w:element="metricconverter">
        <w:smartTagPr>
          <w:attr w:name="ProductID" w:val="80 мм"/>
        </w:smartTagPr>
        <w:r w:rsidRPr="0096160E">
          <w:rPr>
            <w:rStyle w:val="sz12"/>
            <w:color w:val="000000"/>
            <w:sz w:val="28"/>
            <w:szCs w:val="32"/>
          </w:rPr>
          <w:t>80 мм</w:t>
        </w:r>
      </w:smartTag>
      <w:r w:rsidRPr="0096160E">
        <w:rPr>
          <w:rStyle w:val="sz12"/>
          <w:color w:val="000000"/>
          <w:sz w:val="28"/>
          <w:szCs w:val="32"/>
        </w:rPr>
        <w:t>. рт. ст.</w:t>
      </w: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sz12"/>
          <w:bCs/>
          <w:sz w:val="28"/>
          <w:szCs w:val="32"/>
        </w:rPr>
      </w:pPr>
      <w:r w:rsidRPr="0096160E">
        <w:rPr>
          <w:rStyle w:val="sz12"/>
          <w:bCs/>
          <w:sz w:val="28"/>
          <w:szCs w:val="32"/>
        </w:rPr>
        <w:t>Селезенка</w:t>
      </w:r>
      <w:r w:rsidR="0096160E">
        <w:rPr>
          <w:rStyle w:val="sz12"/>
          <w:bCs/>
          <w:sz w:val="28"/>
          <w:szCs w:val="32"/>
        </w:rPr>
        <w:t>.</w:t>
      </w:r>
    </w:p>
    <w:p w:rsidR="00340948" w:rsidRPr="0096160E" w:rsidRDefault="00340948" w:rsidP="00DC55C8">
      <w:pPr>
        <w:pStyle w:val="Noy0ee8eu"/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sz w:val="28"/>
          <w:szCs w:val="32"/>
        </w:rPr>
        <w:t xml:space="preserve">Селезенка не пальпируется. При перкуссии выявлено, что длина селезенки, по десятому ребру составляет </w:t>
      </w:r>
      <w:smartTag w:uri="urn:schemas-microsoft-com:office:smarttags" w:element="metricconverter">
        <w:smartTagPr>
          <w:attr w:name="ProductID" w:val="9 сантиметров"/>
        </w:smartTagPr>
        <w:r w:rsidRPr="0096160E">
          <w:rPr>
            <w:rStyle w:val="sz12"/>
            <w:sz w:val="28"/>
            <w:szCs w:val="32"/>
          </w:rPr>
          <w:t>9 сантиметров</w:t>
        </w:r>
      </w:smartTag>
      <w:r w:rsidRPr="0096160E">
        <w:rPr>
          <w:rStyle w:val="sz12"/>
          <w:sz w:val="28"/>
          <w:szCs w:val="32"/>
        </w:rPr>
        <w:t xml:space="preserve">, поперечный размер – </w:t>
      </w:r>
      <w:smartTag w:uri="urn:schemas-microsoft-com:office:smarttags" w:element="metricconverter">
        <w:smartTagPr>
          <w:attr w:name="ProductID" w:val="7 сантиметров"/>
        </w:smartTagPr>
        <w:r w:rsidRPr="0096160E">
          <w:rPr>
            <w:rStyle w:val="sz12"/>
            <w:sz w:val="28"/>
            <w:szCs w:val="32"/>
          </w:rPr>
          <w:t>7 сантиметров</w:t>
        </w:r>
      </w:smartTag>
      <w:r w:rsidRPr="0096160E">
        <w:rPr>
          <w:rStyle w:val="sz12"/>
          <w:sz w:val="28"/>
          <w:szCs w:val="32"/>
        </w:rPr>
        <w:t>.</w:t>
      </w:r>
      <w:r w:rsidRPr="0096160E">
        <w:rPr>
          <w:sz w:val="28"/>
        </w:rPr>
        <w:t xml:space="preserve"> </w:t>
      </w:r>
      <w:r w:rsidRPr="0096160E">
        <w:rPr>
          <w:iCs/>
          <w:sz w:val="28"/>
        </w:rPr>
        <w:t xml:space="preserve">Перкуторно: </w:t>
      </w:r>
      <w:r w:rsidRPr="0096160E">
        <w:rPr>
          <w:sz w:val="28"/>
        </w:rPr>
        <w:t xml:space="preserve">верхняя граница - IX ребро (по средней лопаточной линии); нижняя граница - XI ребро (по средней лопаточной линии); задний верхний полюс - по лопаточной линии; передний нижний полюс – </w:t>
      </w:r>
      <w:smartTag w:uri="urn:schemas-microsoft-com:office:smarttags" w:element="metricconverter">
        <w:smartTagPr>
          <w:attr w:name="ProductID" w:val="1 см"/>
        </w:smartTagPr>
        <w:r w:rsidRPr="0096160E">
          <w:rPr>
            <w:sz w:val="28"/>
          </w:rPr>
          <w:t>1 см</w:t>
        </w:r>
      </w:smartTag>
      <w:r w:rsidRPr="0096160E">
        <w:rPr>
          <w:sz w:val="28"/>
        </w:rPr>
        <w:t xml:space="preserve"> от центра поперечника селезенки по н</w:t>
      </w:r>
      <w:r w:rsidRPr="0096160E">
        <w:rPr>
          <w:sz w:val="28"/>
        </w:rPr>
        <w:t>а</w:t>
      </w:r>
      <w:r w:rsidRPr="0096160E">
        <w:rPr>
          <w:sz w:val="28"/>
        </w:rPr>
        <w:t>правлению к пупку.</w:t>
      </w: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sz12"/>
          <w:bCs/>
          <w:sz w:val="28"/>
          <w:szCs w:val="32"/>
        </w:rPr>
      </w:pPr>
      <w:r w:rsidRPr="0096160E">
        <w:rPr>
          <w:rStyle w:val="sz12"/>
          <w:bCs/>
          <w:sz w:val="28"/>
          <w:szCs w:val="32"/>
        </w:rPr>
        <w:t>Мочеполовая система</w:t>
      </w:r>
      <w:r w:rsidR="0096160E">
        <w:rPr>
          <w:rStyle w:val="sz12"/>
          <w:bCs/>
          <w:sz w:val="28"/>
          <w:szCs w:val="32"/>
        </w:rPr>
        <w:t>.</w:t>
      </w: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6160E">
        <w:rPr>
          <w:rStyle w:val="sz12"/>
          <w:sz w:val="28"/>
          <w:szCs w:val="32"/>
        </w:rPr>
        <w:t xml:space="preserve">Внешних изменений при осмотре области почек не выявлено Болезненность при пальпации почек и мочевого пузыря отсутствует. </w:t>
      </w:r>
      <w:r w:rsidRPr="0096160E">
        <w:rPr>
          <w:sz w:val="28"/>
        </w:rPr>
        <w:t>Симптом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поколачивания отрицательный с обеих сторон. Диурез сохранен.</w:t>
      </w:r>
    </w:p>
    <w:p w:rsidR="00340948" w:rsidRPr="0096160E" w:rsidRDefault="00340948" w:rsidP="00DC55C8">
      <w:pPr>
        <w:pStyle w:val="3"/>
        <w:spacing w:after="0"/>
        <w:ind w:firstLine="709"/>
        <w:jc w:val="both"/>
        <w:rPr>
          <w:rStyle w:val="sz12"/>
          <w:b w:val="0"/>
          <w:iCs w:val="0"/>
          <w:u w:val="none"/>
        </w:rPr>
      </w:pPr>
      <w:r w:rsidRPr="0096160E">
        <w:rPr>
          <w:rStyle w:val="sz12"/>
          <w:b w:val="0"/>
          <w:iCs w:val="0"/>
          <w:u w:val="none"/>
        </w:rPr>
        <w:t>Эндокринная система</w:t>
      </w:r>
      <w:r w:rsidR="0096160E">
        <w:rPr>
          <w:rStyle w:val="sz12"/>
          <w:b w:val="0"/>
          <w:iCs w:val="0"/>
          <w:u w:val="none"/>
        </w:rPr>
        <w:t>.</w:t>
      </w: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t xml:space="preserve">Больная страдает сахарным диабетом второго типа и ожирением первой степени. </w:t>
      </w:r>
      <w:r w:rsidRPr="0096160E">
        <w:rPr>
          <w:rStyle w:val="sz12"/>
          <w:iCs/>
          <w:color w:val="000000"/>
          <w:sz w:val="28"/>
          <w:szCs w:val="32"/>
        </w:rPr>
        <w:t>Щитовидная железа</w:t>
      </w:r>
      <w:r w:rsidRPr="0096160E">
        <w:rPr>
          <w:rStyle w:val="sz12"/>
          <w:color w:val="000000"/>
          <w:sz w:val="28"/>
          <w:szCs w:val="32"/>
        </w:rPr>
        <w:t xml:space="preserve"> не увеличена, мягко эластической консистенции. Симптомы тиреотоксикоза отсутствуют. </w:t>
      </w:r>
    </w:p>
    <w:p w:rsidR="00340948" w:rsidRPr="0096160E" w:rsidRDefault="00340948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Cs/>
          <w:color w:val="000000"/>
          <w:sz w:val="28"/>
          <w:szCs w:val="32"/>
        </w:rPr>
      </w:pPr>
      <w:r w:rsidRPr="0096160E">
        <w:rPr>
          <w:rStyle w:val="sz12"/>
          <w:bCs/>
          <w:color w:val="000000"/>
          <w:sz w:val="28"/>
          <w:szCs w:val="32"/>
        </w:rPr>
        <w:t>Нервная система</w:t>
      </w:r>
      <w:r w:rsidR="0096160E">
        <w:rPr>
          <w:rStyle w:val="sz12"/>
          <w:bCs/>
          <w:color w:val="000000"/>
          <w:sz w:val="28"/>
          <w:szCs w:val="32"/>
        </w:rPr>
        <w:t>.</w:t>
      </w:r>
    </w:p>
    <w:p w:rsidR="00340948" w:rsidRDefault="00340948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t>Обоняние и вкусовосприятие сохранено. Органы зрения, слух, вестибулярный аппарат в нормальном состоянии. Сохранена деятельность мимической мускулатуры,</w:t>
      </w:r>
      <w:r w:rsidR="00DC55C8"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color w:val="000000"/>
          <w:sz w:val="28"/>
          <w:szCs w:val="32"/>
        </w:rPr>
        <w:t>языка. Речь в норме. Походка обычная, судорог</w:t>
      </w:r>
      <w:r w:rsidR="00DC55C8" w:rsidRPr="0096160E">
        <w:rPr>
          <w:rStyle w:val="sz12"/>
          <w:color w:val="000000"/>
          <w:sz w:val="28"/>
          <w:szCs w:val="32"/>
        </w:rPr>
        <w:t xml:space="preserve"> </w:t>
      </w:r>
      <w:r w:rsidRPr="0096160E">
        <w:rPr>
          <w:rStyle w:val="sz12"/>
          <w:color w:val="000000"/>
          <w:sz w:val="28"/>
          <w:szCs w:val="32"/>
        </w:rPr>
        <w:t>и дрожания нет. Отклонений в высшей нервной деятельности не наблюдается.</w:t>
      </w:r>
    </w:p>
    <w:p w:rsidR="0096160E" w:rsidRPr="0096160E" w:rsidRDefault="0096160E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</w:p>
    <w:p w:rsidR="00340948" w:rsidRPr="0096160E" w:rsidRDefault="00340948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/>
          <w:bCs/>
          <w:color w:val="000000"/>
          <w:sz w:val="28"/>
          <w:szCs w:val="32"/>
        </w:rPr>
      </w:pPr>
      <w:r w:rsidRPr="0096160E">
        <w:rPr>
          <w:rStyle w:val="sz12"/>
          <w:b/>
          <w:bCs/>
          <w:color w:val="000000"/>
          <w:sz w:val="28"/>
          <w:szCs w:val="32"/>
        </w:rPr>
        <w:t>Хирургический статус</w:t>
      </w:r>
    </w:p>
    <w:p w:rsidR="0096160E" w:rsidRPr="0096160E" w:rsidRDefault="0096160E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Cs/>
          <w:color w:val="000000"/>
          <w:sz w:val="28"/>
          <w:szCs w:val="32"/>
        </w:rPr>
      </w:pP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96160E">
        <w:rPr>
          <w:bCs/>
          <w:color w:val="000000"/>
          <w:sz w:val="28"/>
          <w:szCs w:val="32"/>
        </w:rPr>
        <w:t>Пищеварительная система</w:t>
      </w:r>
      <w:r w:rsidR="0096160E">
        <w:rPr>
          <w:bCs/>
          <w:color w:val="000000"/>
          <w:sz w:val="28"/>
          <w:szCs w:val="32"/>
        </w:rPr>
        <w:t>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sz w:val="28"/>
          <w:szCs w:val="32"/>
        </w:rPr>
        <w:t>Осмотр ротовой полости: губы сухие,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>переход в слизистую часть губы выражен. Язык сухой, обложен белым налетом. Десны розовые,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 xml:space="preserve">не </w:t>
      </w:r>
      <w:r w:rsidRPr="0096160E">
        <w:rPr>
          <w:rStyle w:val="sz12"/>
          <w:sz w:val="28"/>
          <w:szCs w:val="32"/>
        </w:rPr>
        <w:lastRenderedPageBreak/>
        <w:t>кровоточат, без воспалительных явлений. Миндалины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>за небные дужки не выступают. Слизистая глотки влажная, розовая, чистая.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sz w:val="28"/>
          <w:szCs w:val="32"/>
        </w:rPr>
      </w:pPr>
      <w:r w:rsidRPr="0096160E">
        <w:rPr>
          <w:rStyle w:val="sz12"/>
          <w:sz w:val="28"/>
          <w:szCs w:val="32"/>
        </w:rPr>
        <w:t>Осмотр живота: живот симметричный с обеих сторон, правильной формы, не вздут. Живот увеличен в объеме за счет значительного скопления подкожно-жировой клетчатки.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sz w:val="28"/>
          <w:szCs w:val="32"/>
        </w:rPr>
      </w:pPr>
      <w:r w:rsidRPr="0096160E">
        <w:rPr>
          <w:rStyle w:val="sz12"/>
          <w:sz w:val="28"/>
          <w:szCs w:val="32"/>
        </w:rPr>
        <w:t>Брюшная стенка участвует в акте дыхания, при чем выявлено отставание во время дыхания правой половины живота от левой. На передней брюшной стенке не выявлено рубцов и расширений подкожных вен, но имеются стрии.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sz w:val="28"/>
          <w:szCs w:val="32"/>
        </w:rPr>
      </w:pPr>
      <w:r w:rsidRPr="0096160E">
        <w:rPr>
          <w:rStyle w:val="sz12"/>
          <w:sz w:val="28"/>
          <w:szCs w:val="32"/>
        </w:rPr>
        <w:t>При поверхностной пальпации живот мягкий, болезненный в правом подреберье и эпигастрии. Определяется защитное напряжение мышц живота в зоне, соответствующей локализации желчного пузыря и в эпигастрии. Симптом Щеткина-Блюмберга положительный в правом верхнем квадранте живота.</w:t>
      </w:r>
    </w:p>
    <w:p w:rsidR="00340948" w:rsidRPr="0096160E" w:rsidRDefault="00340948" w:rsidP="00DC55C8">
      <w:pPr>
        <w:pStyle w:val="a4"/>
        <w:ind w:firstLine="709"/>
      </w:pPr>
      <w:r w:rsidRPr="0096160E">
        <w:t>Симптом Мерфи (больной в положении на спине, кисть левой руки расп</w:t>
      </w:r>
      <w:r w:rsidRPr="0096160E">
        <w:t>о</w:t>
      </w:r>
      <w:r w:rsidRPr="0096160E">
        <w:t>лагается так, чтобы большой палец поместился ниже реберной дуги, приблизительно в точке расположения желчного пузыря. Остальные пальцы руки - по краю реберной дуги. Если попросить больного сделать гл</w:t>
      </w:r>
      <w:r w:rsidRPr="0096160E">
        <w:t>у</w:t>
      </w:r>
      <w:r w:rsidRPr="0096160E">
        <w:t>бокий вдох, то он прервется, не достигнув вершины, из-за острой боли в ж</w:t>
      </w:r>
      <w:r w:rsidRPr="0096160E">
        <w:t>и</w:t>
      </w:r>
      <w:r w:rsidRPr="0096160E">
        <w:t>воте под большим пальцем)- положительный.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Симптом Ортнера (больной в положении лежа на спине. При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постукивании ре</w:t>
      </w:r>
      <w:r w:rsidRPr="0096160E">
        <w:rPr>
          <w:sz w:val="28"/>
        </w:rPr>
        <w:t>б</w:t>
      </w:r>
      <w:r w:rsidRPr="0096160E">
        <w:rPr>
          <w:sz w:val="28"/>
        </w:rPr>
        <w:t>ром ладони по краю реберной дуги справа определяется болезненность) – положительный.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Симптом Мюсси-Георгиевского (френикус-симптом, болезненность при надавливании пальцем над ключицей между передними ножками m. SCM) – положительный.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Симптом Кера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(боль при вдохе во время пальпации правого подреберья)- положительный.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Симптом Захарьина (боль при поколачивании или надавливании на о</w:t>
      </w:r>
      <w:r w:rsidRPr="0096160E">
        <w:rPr>
          <w:sz w:val="28"/>
        </w:rPr>
        <w:t>б</w:t>
      </w:r>
      <w:r w:rsidRPr="0096160E">
        <w:rPr>
          <w:sz w:val="28"/>
        </w:rPr>
        <w:t>ласть проекции желчного пузыря) - положительный.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sz w:val="28"/>
          <w:szCs w:val="32"/>
        </w:rPr>
      </w:pPr>
      <w:r w:rsidRPr="0096160E">
        <w:rPr>
          <w:rStyle w:val="sz12"/>
          <w:sz w:val="28"/>
          <w:szCs w:val="32"/>
        </w:rPr>
        <w:lastRenderedPageBreak/>
        <w:t>При перкуссии живота над всей поверхностью выслушивается тимпанический перкуторный звук.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sz w:val="28"/>
          <w:szCs w:val="32"/>
        </w:rPr>
      </w:pPr>
      <w:r w:rsidRPr="0096160E">
        <w:rPr>
          <w:rStyle w:val="sz12"/>
          <w:sz w:val="28"/>
          <w:szCs w:val="32"/>
        </w:rPr>
        <w:t>При перкуссии печени по Курлову верхняя граница по правой срединно-ключичной линии и передней срединной линии определяется на уровне шестого ребра. Нижняя граница печени по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>правой срединно-ключичной линии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 xml:space="preserve">располагается на уровне реберной дуги, по передней срединной линии – на границе верхней и средней трети расстояния от пупка до мечевидного отростка и по левой реберной дуге - на уровне левой парастернальной линии. Размер печени по правой срединно-ключичной линии – </w:t>
      </w:r>
      <w:smartTag w:uri="urn:schemas-microsoft-com:office:smarttags" w:element="metricconverter">
        <w:smartTagPr>
          <w:attr w:name="ProductID" w:val="9 сантиметров"/>
        </w:smartTagPr>
        <w:r w:rsidRPr="0096160E">
          <w:rPr>
            <w:rStyle w:val="sz12"/>
            <w:sz w:val="28"/>
            <w:szCs w:val="32"/>
          </w:rPr>
          <w:t>9 сантиметров</w:t>
        </w:r>
      </w:smartTag>
      <w:r w:rsidRPr="0096160E">
        <w:rPr>
          <w:rStyle w:val="sz12"/>
          <w:sz w:val="28"/>
          <w:szCs w:val="32"/>
        </w:rPr>
        <w:t xml:space="preserve">, по передней срединной – </w:t>
      </w:r>
      <w:smartTag w:uri="urn:schemas-microsoft-com:office:smarttags" w:element="metricconverter">
        <w:smartTagPr>
          <w:attr w:name="ProductID" w:val="8 сантиметров"/>
        </w:smartTagPr>
        <w:r w:rsidRPr="0096160E">
          <w:rPr>
            <w:rStyle w:val="sz12"/>
            <w:sz w:val="28"/>
            <w:szCs w:val="32"/>
          </w:rPr>
          <w:t>8 сантиметров</w:t>
        </w:r>
      </w:smartTag>
      <w:r w:rsidRPr="0096160E">
        <w:rPr>
          <w:rStyle w:val="sz12"/>
          <w:sz w:val="28"/>
          <w:szCs w:val="32"/>
        </w:rPr>
        <w:t xml:space="preserve">, по левой реберной дуге – </w:t>
      </w:r>
      <w:smartTag w:uri="urn:schemas-microsoft-com:office:smarttags" w:element="metricconverter">
        <w:smartTagPr>
          <w:attr w:name="ProductID" w:val="7 сантиметров"/>
        </w:smartTagPr>
        <w:r w:rsidRPr="0096160E">
          <w:rPr>
            <w:rStyle w:val="sz12"/>
            <w:sz w:val="28"/>
            <w:szCs w:val="32"/>
          </w:rPr>
          <w:t>7 сантиметров</w:t>
        </w:r>
      </w:smartTag>
      <w:r w:rsidRPr="0096160E">
        <w:rPr>
          <w:rStyle w:val="sz12"/>
          <w:sz w:val="28"/>
          <w:szCs w:val="32"/>
        </w:rPr>
        <w:t>. При пальпации край печени не определяется. Поджелудочная железа не пальпируется.</w:t>
      </w:r>
    </w:p>
    <w:p w:rsidR="00340948" w:rsidRDefault="00340948" w:rsidP="00DC55C8">
      <w:pPr>
        <w:spacing w:line="360" w:lineRule="auto"/>
        <w:ind w:firstLine="709"/>
        <w:jc w:val="both"/>
        <w:rPr>
          <w:rStyle w:val="sz12"/>
          <w:sz w:val="28"/>
          <w:szCs w:val="32"/>
        </w:rPr>
      </w:pPr>
      <w:r w:rsidRPr="0096160E">
        <w:rPr>
          <w:rStyle w:val="sz12"/>
          <w:sz w:val="28"/>
          <w:szCs w:val="32"/>
        </w:rPr>
        <w:t>При аускультации выслушивается перистальтика кишечника. Газы отходят. Последний стул 4 сентября, около 10 часов утра, кашецеобразный, обычного цвета.</w:t>
      </w:r>
    </w:p>
    <w:p w:rsidR="0096160E" w:rsidRPr="0096160E" w:rsidRDefault="0096160E" w:rsidP="00DC55C8">
      <w:pPr>
        <w:spacing w:line="360" w:lineRule="auto"/>
        <w:ind w:firstLine="709"/>
        <w:jc w:val="both"/>
        <w:rPr>
          <w:rStyle w:val="sz12"/>
          <w:sz w:val="28"/>
          <w:szCs w:val="32"/>
        </w:rPr>
      </w:pPr>
    </w:p>
    <w:p w:rsidR="00340948" w:rsidRPr="0096160E" w:rsidRDefault="00340948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/>
          <w:bCs/>
          <w:color w:val="000000"/>
          <w:sz w:val="28"/>
          <w:szCs w:val="32"/>
        </w:rPr>
      </w:pPr>
      <w:r w:rsidRPr="0096160E">
        <w:rPr>
          <w:rStyle w:val="sz12"/>
          <w:b/>
          <w:bCs/>
          <w:color w:val="000000"/>
          <w:sz w:val="28"/>
          <w:szCs w:val="32"/>
        </w:rPr>
        <w:t>Предварительный диагноз</w:t>
      </w:r>
    </w:p>
    <w:p w:rsidR="0096160E" w:rsidRPr="0096160E" w:rsidRDefault="0096160E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Cs/>
          <w:color w:val="000000"/>
          <w:sz w:val="28"/>
          <w:szCs w:val="32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color w:val="000000"/>
          <w:sz w:val="28"/>
        </w:rPr>
        <w:t>Острый холецистит. Ожирение 1 степени. Диагноз поставлен на основании</w:t>
      </w:r>
      <w:r w:rsidR="00DC55C8" w:rsidRPr="0096160E">
        <w:rPr>
          <w:rStyle w:val="sz12"/>
          <w:color w:val="000000"/>
          <w:sz w:val="28"/>
        </w:rPr>
        <w:t xml:space="preserve"> </w:t>
      </w:r>
      <w:r w:rsidRPr="0096160E">
        <w:rPr>
          <w:sz w:val="28"/>
        </w:rPr>
        <w:t>жалоб и объективного исследования больной.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color w:val="000000"/>
          <w:sz w:val="28"/>
        </w:rPr>
        <w:t>Диагноз острый холецистит поставлен на основании</w:t>
      </w:r>
      <w:r w:rsidR="00DC55C8" w:rsidRPr="0096160E">
        <w:rPr>
          <w:rStyle w:val="sz12"/>
          <w:color w:val="000000"/>
          <w:sz w:val="28"/>
        </w:rPr>
        <w:t xml:space="preserve"> </w:t>
      </w:r>
      <w:r w:rsidRPr="0096160E">
        <w:rPr>
          <w:sz w:val="28"/>
        </w:rPr>
        <w:t xml:space="preserve">жалоб и объективного исследования больной. </w:t>
      </w:r>
      <w:r w:rsidRPr="0096160E">
        <w:rPr>
          <w:rStyle w:val="sz12"/>
          <w:color w:val="000000"/>
          <w:sz w:val="28"/>
          <w:szCs w:val="32"/>
        </w:rPr>
        <w:t xml:space="preserve">Больная жалуется на тупые, ноющие боли в правом подреберье с иррадиацией в поясничную область, в правую лопатку. Боли усиливаются при перемене положения тела, при дыхании, кашле. Так же её беспокоит постоянная тошнота, частая рвота (1-2 раза в день периодически с 26.08.08.), сухость во рту, общая слабость. </w:t>
      </w:r>
      <w:r w:rsidR="00101328">
        <w:rPr>
          <w:rStyle w:val="sz12"/>
          <w:color w:val="000000"/>
          <w:sz w:val="28"/>
          <w:szCs w:val="32"/>
        </w:rPr>
        <w:t>З</w:t>
      </w:r>
      <w:r w:rsidRPr="0096160E">
        <w:rPr>
          <w:sz w:val="28"/>
        </w:rPr>
        <w:t xml:space="preserve">аболела остро 26.08.08., когда внезапно появились интенсивные ноющие боли в правом подреберье с </w:t>
      </w:r>
      <w:r w:rsidRPr="0096160E">
        <w:rPr>
          <w:rStyle w:val="sz12"/>
          <w:color w:val="000000"/>
          <w:sz w:val="28"/>
        </w:rPr>
        <w:t>иррадиацией в поясничную область и в правую лопатку</w:t>
      </w:r>
      <w:r w:rsidRPr="0096160E">
        <w:rPr>
          <w:sz w:val="28"/>
        </w:rPr>
        <w:t>.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Больную беспокоила сильная тошнота. В тот же день у неё дважды была рвота, вначале желудочным, а затем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дуоденальным содержимым. Болевой </w:t>
      </w:r>
      <w:r w:rsidRPr="0096160E">
        <w:rPr>
          <w:sz w:val="28"/>
        </w:rPr>
        <w:lastRenderedPageBreak/>
        <w:t>синдром сохранялся в течение полутора недель с постепенным нарастанием интенсивности боли. 3.09.08. и 4.09.08. температура тела больной колебалась от 36,9</w:t>
      </w:r>
      <w:r w:rsidRPr="0096160E">
        <w:rPr>
          <w:sz w:val="28"/>
          <w:vertAlign w:val="superscript"/>
        </w:rPr>
        <w:t>0</w:t>
      </w:r>
      <w:r w:rsidRPr="0096160E">
        <w:rPr>
          <w:sz w:val="28"/>
        </w:rPr>
        <w:t xml:space="preserve"> С до 37,3</w:t>
      </w:r>
      <w:r w:rsidRPr="0096160E">
        <w:rPr>
          <w:sz w:val="28"/>
          <w:vertAlign w:val="superscript"/>
        </w:rPr>
        <w:t>0</w:t>
      </w:r>
      <w:r w:rsidRPr="0096160E">
        <w:rPr>
          <w:sz w:val="28"/>
        </w:rPr>
        <w:t xml:space="preserve"> С.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Утром 5.09.08. боли в правом подреберье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резко усилились, у </w:t>
      </w:r>
      <w:r w:rsidR="004020A4">
        <w:rPr>
          <w:sz w:val="28"/>
        </w:rPr>
        <w:t>больной была однократная рвота.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sz w:val="28"/>
          <w:szCs w:val="32"/>
        </w:rPr>
        <w:t>При осмотре: губы сухие,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 xml:space="preserve">переход в слизистую часть губы выражен, язык сухой, обложен белым налетом. Живот симметричный с обеих сторон, правильной формы, не вздут. Живот увеличен в объеме за счет значительного скопления подкожно-жировой клетчатки. Брюшная стенка участвует в акте дыхания, при чем выявлено отставание во время дыхания правой половины живота от левой. При поверхностной пальпации живот мягкий, болезненный в правом подреберье и эпигастрии. Определяется защитное напряжение мышц живота в зоне, соответствующей локализации желчного пузыря и в эпигастрии. Симптом Щеткина-Блюмберга положительный в правом верхнем квадранте живота. Так же положительны характерные для острого холецистита следующие симптомы: с. Мерфи, с. Ортнера, с. </w:t>
      </w:r>
      <w:r w:rsidRPr="0096160E">
        <w:rPr>
          <w:sz w:val="28"/>
        </w:rPr>
        <w:t>Мюсси-Георгиевского, с. Кера, с. Захарьина.</w:t>
      </w:r>
    </w:p>
    <w:p w:rsidR="00340948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color w:val="000000"/>
          <w:sz w:val="28"/>
        </w:rPr>
        <w:t>Диагноз ожирение 1 степени поставлен на основании</w:t>
      </w:r>
      <w:r w:rsidR="00DC55C8" w:rsidRPr="0096160E">
        <w:rPr>
          <w:rStyle w:val="sz12"/>
          <w:color w:val="000000"/>
          <w:sz w:val="28"/>
        </w:rPr>
        <w:t xml:space="preserve"> </w:t>
      </w:r>
      <w:r w:rsidRPr="0096160E">
        <w:rPr>
          <w:sz w:val="28"/>
        </w:rPr>
        <w:t xml:space="preserve">объективного исследования больной. Вес </w:t>
      </w:r>
      <w:smartTag w:uri="urn:schemas-microsoft-com:office:smarttags" w:element="metricconverter">
        <w:smartTagPr>
          <w:attr w:name="ProductID" w:val="77 кг"/>
        </w:smartTagPr>
        <w:r w:rsidRPr="0096160E">
          <w:rPr>
            <w:sz w:val="28"/>
          </w:rPr>
          <w:t>77 кг</w:t>
        </w:r>
      </w:smartTag>
      <w:r w:rsidRPr="0096160E">
        <w:rPr>
          <w:sz w:val="28"/>
        </w:rPr>
        <w:t xml:space="preserve">. Рост </w:t>
      </w:r>
      <w:smartTag w:uri="urn:schemas-microsoft-com:office:smarttags" w:element="metricconverter">
        <w:smartTagPr>
          <w:attr w:name="ProductID" w:val="160 кг"/>
        </w:smartTagPr>
        <w:r w:rsidRPr="0096160E">
          <w:rPr>
            <w:sz w:val="28"/>
          </w:rPr>
          <w:t>160 кг</w:t>
        </w:r>
      </w:smartTag>
      <w:r w:rsidRPr="0096160E">
        <w:rPr>
          <w:sz w:val="28"/>
        </w:rPr>
        <w:t xml:space="preserve">. При осмотре выявлено, что масса тела на 28 % выше нормы. </w:t>
      </w:r>
    </w:p>
    <w:p w:rsidR="0096160E" w:rsidRPr="0096160E" w:rsidRDefault="0096160E" w:rsidP="00DC55C8">
      <w:pPr>
        <w:spacing w:line="360" w:lineRule="auto"/>
        <w:ind w:firstLine="709"/>
        <w:jc w:val="both"/>
        <w:rPr>
          <w:rStyle w:val="sz12"/>
          <w:sz w:val="28"/>
          <w:szCs w:val="32"/>
        </w:rPr>
      </w:pP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sz12"/>
          <w:b/>
          <w:bCs/>
          <w:color w:val="000000"/>
          <w:sz w:val="28"/>
          <w:szCs w:val="32"/>
        </w:rPr>
      </w:pPr>
      <w:r w:rsidRPr="0096160E">
        <w:rPr>
          <w:rStyle w:val="sz12"/>
          <w:b/>
          <w:bCs/>
          <w:color w:val="000000"/>
          <w:sz w:val="28"/>
          <w:szCs w:val="32"/>
        </w:rPr>
        <w:t>План обследования</w:t>
      </w:r>
    </w:p>
    <w:p w:rsidR="0096160E" w:rsidRPr="0096160E" w:rsidRDefault="0096160E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sz12"/>
          <w:bCs/>
          <w:color w:val="000000"/>
          <w:sz w:val="28"/>
          <w:szCs w:val="32"/>
        </w:rPr>
      </w:pP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sz12"/>
          <w:iCs/>
          <w:color w:val="000000"/>
          <w:sz w:val="28"/>
          <w:szCs w:val="32"/>
        </w:rPr>
      </w:pPr>
      <w:r w:rsidRPr="0096160E">
        <w:rPr>
          <w:rStyle w:val="sz12"/>
          <w:iCs/>
          <w:color w:val="000000"/>
          <w:sz w:val="28"/>
          <w:szCs w:val="32"/>
        </w:rPr>
        <w:t>Анализы:</w:t>
      </w:r>
    </w:p>
    <w:p w:rsidR="00340948" w:rsidRPr="0096160E" w:rsidRDefault="00340948" w:rsidP="00DC55C8">
      <w:pPr>
        <w:pStyle w:val="jus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t xml:space="preserve">анализ на группу крови и </w:t>
      </w:r>
      <w:r w:rsidRPr="0096160E">
        <w:rPr>
          <w:rStyle w:val="sz12"/>
          <w:color w:val="000000"/>
          <w:sz w:val="28"/>
          <w:szCs w:val="32"/>
          <w:lang w:val="en-US"/>
        </w:rPr>
        <w:t>Rh</w:t>
      </w:r>
      <w:r w:rsidRPr="0096160E">
        <w:rPr>
          <w:rStyle w:val="sz12"/>
          <w:color w:val="000000"/>
          <w:sz w:val="28"/>
          <w:szCs w:val="32"/>
        </w:rPr>
        <w:t>-фактор;</w:t>
      </w:r>
    </w:p>
    <w:p w:rsidR="00340948" w:rsidRPr="0096160E" w:rsidRDefault="00340948" w:rsidP="00DC55C8">
      <w:pPr>
        <w:pStyle w:val="jus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  <w:rPr>
          <w:rStyle w:val="sz12"/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t xml:space="preserve">общий анализ крови </w:t>
      </w:r>
      <w:r w:rsidRPr="0096160E">
        <w:rPr>
          <w:sz w:val="28"/>
        </w:rPr>
        <w:t>(с целью выявления анемии, лейкоцитоза и признаков воспаления)</w:t>
      </w:r>
      <w:r w:rsidRPr="0096160E">
        <w:rPr>
          <w:rStyle w:val="sz12"/>
          <w:color w:val="000000"/>
          <w:sz w:val="28"/>
          <w:szCs w:val="32"/>
        </w:rPr>
        <w:t>;</w:t>
      </w:r>
    </w:p>
    <w:p w:rsidR="00340948" w:rsidRPr="0096160E" w:rsidRDefault="00340948" w:rsidP="00DC55C8">
      <w:pPr>
        <w:pStyle w:val="jus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6160E">
        <w:rPr>
          <w:rStyle w:val="sz12"/>
          <w:color w:val="000000"/>
          <w:sz w:val="28"/>
          <w:szCs w:val="32"/>
        </w:rPr>
        <w:t xml:space="preserve">общий анализ мочи </w:t>
      </w:r>
      <w:r w:rsidRPr="0096160E">
        <w:rPr>
          <w:sz w:val="28"/>
        </w:rPr>
        <w:t>(с целью диагностики сопутствующих заболеваний мочевыделительной системы);</w:t>
      </w:r>
    </w:p>
    <w:p w:rsidR="00340948" w:rsidRPr="0096160E" w:rsidRDefault="00340948" w:rsidP="00DC55C8">
      <w:pPr>
        <w:pStyle w:val="jus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96160E">
        <w:rPr>
          <w:rStyle w:val="sz12"/>
          <w:color w:val="000000"/>
          <w:sz w:val="28"/>
          <w:szCs w:val="32"/>
        </w:rPr>
        <w:t xml:space="preserve">биохимический анализ крови </w:t>
      </w:r>
      <w:r w:rsidRPr="0096160E">
        <w:rPr>
          <w:sz w:val="28"/>
        </w:rPr>
        <w:t>(с целью определения содержания общего белка, глюкозы,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билирубина, мочевины и амилазы) ;</w:t>
      </w:r>
    </w:p>
    <w:p w:rsidR="00340948" w:rsidRPr="0096160E" w:rsidRDefault="00340948" w:rsidP="00DC55C8">
      <w:pPr>
        <w:pStyle w:val="jus"/>
        <w:numPr>
          <w:ilvl w:val="0"/>
          <w:numId w:val="25"/>
        </w:numPr>
        <w:spacing w:before="0" w:beforeAutospacing="0" w:after="0" w:afterAutospacing="0" w:line="360" w:lineRule="auto"/>
        <w:ind w:firstLine="709"/>
        <w:jc w:val="both"/>
        <w:rPr>
          <w:rStyle w:val="sz12"/>
          <w:iCs/>
          <w:color w:val="000000"/>
          <w:sz w:val="28"/>
          <w:szCs w:val="32"/>
        </w:rPr>
      </w:pPr>
      <w:r w:rsidRPr="0096160E">
        <w:rPr>
          <w:sz w:val="28"/>
        </w:rPr>
        <w:lastRenderedPageBreak/>
        <w:t xml:space="preserve">анализ крови на </w:t>
      </w:r>
      <w:r w:rsidRPr="0096160E">
        <w:rPr>
          <w:sz w:val="28"/>
          <w:lang w:val="en-US"/>
        </w:rPr>
        <w:t>RW</w:t>
      </w:r>
      <w:r w:rsidRPr="0096160E">
        <w:rPr>
          <w:sz w:val="28"/>
        </w:rPr>
        <w:t xml:space="preserve"> и ВИЧ.</w:t>
      </w:r>
    </w:p>
    <w:p w:rsidR="00340948" w:rsidRPr="0096160E" w:rsidRDefault="00340948" w:rsidP="00DC55C8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sz12"/>
          <w:iCs/>
          <w:color w:val="000000"/>
          <w:sz w:val="28"/>
          <w:szCs w:val="32"/>
        </w:rPr>
      </w:pPr>
      <w:r w:rsidRPr="0096160E">
        <w:rPr>
          <w:rStyle w:val="sz12"/>
          <w:iCs/>
          <w:color w:val="000000"/>
          <w:sz w:val="28"/>
          <w:szCs w:val="32"/>
        </w:rPr>
        <w:t>Исследования:</w:t>
      </w:r>
    </w:p>
    <w:p w:rsidR="00340948" w:rsidRPr="0096160E" w:rsidRDefault="00340948" w:rsidP="00DC55C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160E">
        <w:rPr>
          <w:rStyle w:val="sz12"/>
          <w:color w:val="000000"/>
          <w:sz w:val="28"/>
          <w:szCs w:val="32"/>
        </w:rPr>
        <w:t xml:space="preserve">Электрокардиография </w:t>
      </w:r>
      <w:r w:rsidRPr="0096160E">
        <w:rPr>
          <w:color w:val="000000"/>
          <w:sz w:val="28"/>
          <w:szCs w:val="28"/>
        </w:rPr>
        <w:t>(для исключения патологии сердца);</w:t>
      </w:r>
    </w:p>
    <w:p w:rsidR="00340948" w:rsidRPr="0096160E" w:rsidRDefault="00340948" w:rsidP="00DC55C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УЗИ органов брюшной полости (</w:t>
      </w:r>
      <w:r w:rsidRPr="0096160E">
        <w:rPr>
          <w:color w:val="000000"/>
          <w:sz w:val="28"/>
          <w:szCs w:val="28"/>
        </w:rPr>
        <w:t>с целью проведения</w:t>
      </w:r>
      <w:r w:rsidR="00DC55C8" w:rsidRPr="0096160E">
        <w:rPr>
          <w:color w:val="000000"/>
          <w:sz w:val="28"/>
          <w:szCs w:val="28"/>
        </w:rPr>
        <w:t xml:space="preserve"> </w:t>
      </w:r>
      <w:r w:rsidRPr="0096160E">
        <w:rPr>
          <w:color w:val="000000"/>
          <w:sz w:val="28"/>
          <w:szCs w:val="28"/>
        </w:rPr>
        <w:t>дифференциальной диагностики, для исключения патологии со стороны органов брюшной полости);</w:t>
      </w:r>
    </w:p>
    <w:p w:rsidR="00340948" w:rsidRDefault="00340948" w:rsidP="00DC55C8">
      <w:pPr>
        <w:pStyle w:val="a3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Фиброэзофагогастродуоденоскопия (для исключения патологии со стороны пищевода, желудка и двенадцатиперстной кишки).</w:t>
      </w:r>
    </w:p>
    <w:p w:rsidR="0096160E" w:rsidRPr="0096160E" w:rsidRDefault="0096160E" w:rsidP="009616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0948" w:rsidRPr="0096160E" w:rsidRDefault="00340948" w:rsidP="00DC55C8">
      <w:pPr>
        <w:pStyle w:val="Noy0ee8eu"/>
        <w:numPr>
          <w:ilvl w:val="12"/>
          <w:numId w:val="0"/>
        </w:numPr>
        <w:spacing w:line="360" w:lineRule="auto"/>
        <w:ind w:firstLine="709"/>
        <w:jc w:val="both"/>
        <w:rPr>
          <w:b/>
          <w:sz w:val="28"/>
        </w:rPr>
      </w:pPr>
      <w:r w:rsidRPr="0096160E">
        <w:rPr>
          <w:b/>
          <w:sz w:val="28"/>
        </w:rPr>
        <w:t>Лабораторные исследования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rStyle w:val="sz12"/>
          <w:iCs/>
          <w:color w:val="000000"/>
          <w:sz w:val="28"/>
          <w:szCs w:val="32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bCs/>
          <w:sz w:val="28"/>
        </w:rPr>
      </w:pPr>
      <w:r w:rsidRPr="0096160E">
        <w:rPr>
          <w:rStyle w:val="sz12"/>
          <w:iCs/>
          <w:color w:val="000000"/>
          <w:sz w:val="28"/>
          <w:szCs w:val="32"/>
        </w:rPr>
        <w:t xml:space="preserve">Анализ на группу крови и </w:t>
      </w:r>
      <w:r w:rsidRPr="0096160E">
        <w:rPr>
          <w:rStyle w:val="sz12"/>
          <w:iCs/>
          <w:color w:val="000000"/>
          <w:sz w:val="28"/>
          <w:szCs w:val="32"/>
          <w:lang w:val="en-US"/>
        </w:rPr>
        <w:t>Rh</w:t>
      </w:r>
      <w:r w:rsidRPr="0096160E">
        <w:rPr>
          <w:rStyle w:val="sz12"/>
          <w:iCs/>
          <w:color w:val="000000"/>
          <w:sz w:val="28"/>
          <w:szCs w:val="32"/>
        </w:rPr>
        <w:t xml:space="preserve">-фактор </w:t>
      </w:r>
      <w:r w:rsidRPr="0096160E">
        <w:rPr>
          <w:rStyle w:val="sz12"/>
          <w:color w:val="000000"/>
          <w:sz w:val="28"/>
          <w:szCs w:val="32"/>
        </w:rPr>
        <w:t>(5.09.08.):</w:t>
      </w:r>
      <w:r w:rsidRPr="0096160E">
        <w:rPr>
          <w:sz w:val="28"/>
        </w:rPr>
        <w:t xml:space="preserve"> А (</w:t>
      </w:r>
      <w:r w:rsidRPr="0096160E">
        <w:rPr>
          <w:sz w:val="28"/>
          <w:lang w:val="en-US"/>
        </w:rPr>
        <w:t>II</w:t>
      </w:r>
      <w:r w:rsidRPr="0096160E">
        <w:rPr>
          <w:sz w:val="28"/>
        </w:rPr>
        <w:t>),</w:t>
      </w:r>
      <w:r w:rsidR="00DC55C8" w:rsidRPr="0096160E">
        <w:rPr>
          <w:sz w:val="28"/>
        </w:rPr>
        <w:t xml:space="preserve"> </w:t>
      </w:r>
      <w:r w:rsidRPr="0096160E">
        <w:rPr>
          <w:sz w:val="28"/>
          <w:lang w:val="en-US"/>
        </w:rPr>
        <w:t>Rh</w:t>
      </w:r>
      <w:r w:rsidRPr="0096160E">
        <w:rPr>
          <w:sz w:val="28"/>
        </w:rPr>
        <w:t xml:space="preserve"> +</w:t>
      </w:r>
    </w:p>
    <w:p w:rsidR="00340948" w:rsidRPr="0096160E" w:rsidRDefault="00340948" w:rsidP="00DC55C8">
      <w:pPr>
        <w:pStyle w:val="Noy0ee8eu"/>
        <w:numPr>
          <w:ilvl w:val="12"/>
          <w:numId w:val="0"/>
        </w:numPr>
        <w:spacing w:line="360" w:lineRule="auto"/>
        <w:ind w:firstLine="709"/>
        <w:jc w:val="both"/>
        <w:rPr>
          <w:bCs/>
          <w:iCs/>
          <w:sz w:val="28"/>
        </w:rPr>
      </w:pPr>
      <w:r w:rsidRPr="0096160E">
        <w:rPr>
          <w:bCs/>
          <w:iCs/>
          <w:sz w:val="28"/>
        </w:rPr>
        <w:t>Общий анализ крови:</w:t>
      </w:r>
    </w:p>
    <w:tbl>
      <w:tblPr>
        <w:tblW w:w="0" w:type="auto"/>
        <w:tblInd w:w="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786"/>
        <w:gridCol w:w="2268"/>
      </w:tblGrid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05.09.2008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норма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Гемоглобин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140 г/л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130 – 160 г/л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Эритроциты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4,9*10</w:t>
            </w:r>
            <w:r w:rsidRPr="0096160E">
              <w:rPr>
                <w:sz w:val="20"/>
                <w:szCs w:val="20"/>
                <w:vertAlign w:val="superscript"/>
              </w:rPr>
              <w:t>12</w:t>
            </w:r>
            <w:r w:rsidRPr="0096160E">
              <w:rPr>
                <w:sz w:val="20"/>
                <w:szCs w:val="20"/>
              </w:rPr>
              <w:t>/л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4,0 – 5,1*10</w:t>
            </w:r>
            <w:r w:rsidRPr="0096160E">
              <w:rPr>
                <w:sz w:val="20"/>
                <w:szCs w:val="20"/>
                <w:vertAlign w:val="superscript"/>
              </w:rPr>
              <w:t>12</w:t>
            </w:r>
            <w:r w:rsidRPr="0096160E">
              <w:rPr>
                <w:sz w:val="20"/>
                <w:szCs w:val="20"/>
              </w:rPr>
              <w:t>/л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Цветной показатель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0,9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0,86 – 1,05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Лейкоциты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10,4*10</w:t>
            </w:r>
            <w:r w:rsidRPr="0096160E">
              <w:rPr>
                <w:sz w:val="20"/>
                <w:szCs w:val="20"/>
                <w:vertAlign w:val="superscript"/>
              </w:rPr>
              <w:t>9</w:t>
            </w:r>
            <w:r w:rsidRPr="0096160E">
              <w:rPr>
                <w:sz w:val="20"/>
                <w:szCs w:val="20"/>
              </w:rPr>
              <w:t>/л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4,0 – 8,8*10</w:t>
            </w:r>
            <w:r w:rsidRPr="0096160E">
              <w:rPr>
                <w:sz w:val="20"/>
                <w:szCs w:val="20"/>
                <w:vertAlign w:val="superscript"/>
              </w:rPr>
              <w:t>9</w:t>
            </w:r>
            <w:r w:rsidRPr="0096160E">
              <w:rPr>
                <w:sz w:val="20"/>
                <w:szCs w:val="20"/>
              </w:rPr>
              <w:t>/л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СОЭ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44 мм/ч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1 – 10 мм/ч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pStyle w:val="jus"/>
              <w:spacing w:before="0" w:beforeAutospacing="0" w:after="0" w:afterAutospacing="0"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Лейкоцитарн.ф-ла: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нейтрофилы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палочко-ядерные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1 – 6%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47 – 72%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Базофилы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0 – 1%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Эозинофилы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0 – 5%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Лимфоциты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18 – 40%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Моноциты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2 –9%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Плазмоциты</w:t>
            </w:r>
          </w:p>
        </w:tc>
        <w:tc>
          <w:tcPr>
            <w:tcW w:w="1786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Отсутствуют</w:t>
            </w:r>
          </w:p>
        </w:tc>
      </w:tr>
    </w:tbl>
    <w:p w:rsidR="0096160E" w:rsidRDefault="0096160E" w:rsidP="00DC55C8">
      <w:pPr>
        <w:spacing w:line="360" w:lineRule="auto"/>
        <w:ind w:firstLine="709"/>
        <w:jc w:val="both"/>
        <w:rPr>
          <w:iCs/>
          <w:sz w:val="28"/>
        </w:rPr>
      </w:pPr>
    </w:p>
    <w:p w:rsid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iCs/>
          <w:sz w:val="28"/>
        </w:rPr>
        <w:t xml:space="preserve">Заключение: </w:t>
      </w:r>
      <w:r w:rsidRPr="0096160E">
        <w:rPr>
          <w:sz w:val="28"/>
        </w:rPr>
        <w:t>В анализе крови выявлены признаки воспалительной реакции (увеличение количества лейкоцитов, ускорение СОЭ).</w:t>
      </w:r>
    </w:p>
    <w:p w:rsidR="0096160E" w:rsidRPr="0096160E" w:rsidRDefault="0096160E" w:rsidP="0096160E">
      <w:pPr>
        <w:pStyle w:val="Noy0ee8eu"/>
        <w:numPr>
          <w:ilvl w:val="12"/>
          <w:numId w:val="0"/>
        </w:num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br w:type="page"/>
      </w:r>
      <w:r w:rsidRPr="0096160E">
        <w:rPr>
          <w:sz w:val="28"/>
          <w:szCs w:val="28"/>
        </w:rPr>
        <w:lastRenderedPageBreak/>
        <w:t>Общий анализ мочи</w:t>
      </w:r>
    </w:p>
    <w:tbl>
      <w:tblPr>
        <w:tblW w:w="6948" w:type="dxa"/>
        <w:tblInd w:w="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340"/>
      </w:tblGrid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5.09.2008.</w:t>
            </w: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Норма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Цвет</w:t>
            </w: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Светло-желтый</w:t>
            </w: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Светло-желтый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Прозрачность</w:t>
            </w: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Прозрачная</w:t>
            </w: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Прозрачная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Белок</w:t>
            </w: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Отсутствует</w:t>
            </w: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Отсутствует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Реакция</w:t>
            </w: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кислая</w:t>
            </w: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numPr>
                <w:ilvl w:val="12"/>
                <w:numId w:val="0"/>
              </w:numPr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кислая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tabs>
                <w:tab w:val="left" w:pos="360"/>
              </w:tabs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Относительная плотность</w:t>
            </w: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1,014</w:t>
            </w: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1,010-1,025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tabs>
                <w:tab w:val="left" w:pos="360"/>
              </w:tabs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Микроскопия:</w:t>
            </w: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spacing w:line="360" w:lineRule="auto"/>
              <w:ind w:firstLine="187"/>
              <w:rPr>
                <w:sz w:val="20"/>
              </w:rPr>
            </w:pP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spacing w:line="360" w:lineRule="auto"/>
              <w:ind w:firstLine="187"/>
              <w:rPr>
                <w:sz w:val="20"/>
              </w:rPr>
            </w:pP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tabs>
                <w:tab w:val="left" w:pos="360"/>
              </w:tabs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лейкоциты</w:t>
            </w: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1-2 в поле зрения</w:t>
            </w: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0-3 в поле зрения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340948" w:rsidRPr="0096160E" w:rsidRDefault="00340948" w:rsidP="0096160E">
            <w:pPr>
              <w:pStyle w:val="20"/>
              <w:tabs>
                <w:tab w:val="left" w:pos="360"/>
              </w:tabs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эпителиальные кле</w:t>
            </w:r>
            <w:r w:rsidRPr="0096160E">
              <w:rPr>
                <w:sz w:val="20"/>
              </w:rPr>
              <w:t>т</w:t>
            </w:r>
            <w:r w:rsidRPr="0096160E">
              <w:rPr>
                <w:sz w:val="20"/>
              </w:rPr>
              <w:t>ки</w:t>
            </w:r>
          </w:p>
        </w:tc>
        <w:tc>
          <w:tcPr>
            <w:tcW w:w="2160" w:type="dxa"/>
          </w:tcPr>
          <w:p w:rsidR="00340948" w:rsidRPr="0096160E" w:rsidRDefault="00340948" w:rsidP="0096160E">
            <w:pPr>
              <w:pStyle w:val="20"/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3-4 в поле зрения</w:t>
            </w:r>
          </w:p>
        </w:tc>
        <w:tc>
          <w:tcPr>
            <w:tcW w:w="2340" w:type="dxa"/>
          </w:tcPr>
          <w:p w:rsidR="00340948" w:rsidRPr="0096160E" w:rsidRDefault="00340948" w:rsidP="0096160E">
            <w:pPr>
              <w:pStyle w:val="20"/>
              <w:spacing w:line="360" w:lineRule="auto"/>
              <w:ind w:firstLine="187"/>
              <w:rPr>
                <w:sz w:val="20"/>
              </w:rPr>
            </w:pPr>
            <w:r w:rsidRPr="0096160E">
              <w:rPr>
                <w:sz w:val="20"/>
              </w:rPr>
              <w:t>0-4 в поле зрения</w:t>
            </w:r>
          </w:p>
        </w:tc>
      </w:tr>
    </w:tbl>
    <w:p w:rsidR="0096160E" w:rsidRDefault="0096160E" w:rsidP="00DC55C8">
      <w:pPr>
        <w:pStyle w:val="Noy0ee8eu"/>
        <w:numPr>
          <w:ilvl w:val="12"/>
          <w:numId w:val="0"/>
        </w:numPr>
        <w:spacing w:line="360" w:lineRule="auto"/>
        <w:ind w:firstLine="709"/>
        <w:jc w:val="both"/>
        <w:rPr>
          <w:bCs/>
          <w:iCs/>
          <w:sz w:val="28"/>
        </w:rPr>
      </w:pPr>
    </w:p>
    <w:p w:rsidR="00340948" w:rsidRDefault="00340948" w:rsidP="00DC55C8">
      <w:pPr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bCs/>
          <w:iCs/>
          <w:sz w:val="28"/>
          <w:szCs w:val="28"/>
        </w:rPr>
        <w:t>Заключение:</w:t>
      </w:r>
      <w:r w:rsidRPr="0096160E">
        <w:rPr>
          <w:sz w:val="28"/>
          <w:szCs w:val="28"/>
        </w:rPr>
        <w:t xml:space="preserve"> в общем анализе мочи отклонений от нормы не выявлено.</w:t>
      </w:r>
    </w:p>
    <w:p w:rsidR="0096160E" w:rsidRPr="0096160E" w:rsidRDefault="0096160E" w:rsidP="00DC55C8">
      <w:pPr>
        <w:spacing w:line="360" w:lineRule="auto"/>
        <w:ind w:firstLine="709"/>
        <w:jc w:val="both"/>
        <w:rPr>
          <w:sz w:val="28"/>
          <w:szCs w:val="28"/>
        </w:rPr>
      </w:pPr>
    </w:p>
    <w:p w:rsidR="0096160E" w:rsidRPr="0096160E" w:rsidRDefault="00340948" w:rsidP="00DC55C8">
      <w:pPr>
        <w:pStyle w:val="Noy0ee8eu"/>
        <w:numPr>
          <w:ilvl w:val="12"/>
          <w:numId w:val="0"/>
        </w:numPr>
        <w:spacing w:line="360" w:lineRule="auto"/>
        <w:ind w:firstLine="709"/>
        <w:jc w:val="both"/>
        <w:rPr>
          <w:bCs/>
          <w:iCs/>
          <w:sz w:val="28"/>
        </w:rPr>
      </w:pPr>
      <w:r w:rsidRPr="0096160E">
        <w:rPr>
          <w:bCs/>
          <w:iCs/>
          <w:sz w:val="28"/>
        </w:rPr>
        <w:t>Биохимический</w:t>
      </w:r>
      <w:r w:rsidR="00DC55C8" w:rsidRPr="0096160E">
        <w:rPr>
          <w:bCs/>
          <w:iCs/>
          <w:sz w:val="28"/>
        </w:rPr>
        <w:t xml:space="preserve"> </w:t>
      </w:r>
      <w:r w:rsidR="0096160E">
        <w:rPr>
          <w:bCs/>
          <w:iCs/>
          <w:sz w:val="28"/>
        </w:rPr>
        <w:t>анализ крови</w:t>
      </w:r>
    </w:p>
    <w:tbl>
      <w:tblPr>
        <w:tblW w:w="5328" w:type="dxa"/>
        <w:tblInd w:w="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520"/>
      </w:tblGrid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</w:p>
        </w:tc>
        <w:tc>
          <w:tcPr>
            <w:tcW w:w="2520" w:type="dxa"/>
          </w:tcPr>
          <w:p w:rsidR="00340948" w:rsidRPr="0096160E" w:rsidRDefault="00DC55C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 xml:space="preserve"> </w:t>
            </w:r>
            <w:r w:rsidR="00340948" w:rsidRPr="0096160E">
              <w:t>05.09.08.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Общий белок</w:t>
            </w:r>
          </w:p>
        </w:tc>
        <w:tc>
          <w:tcPr>
            <w:tcW w:w="2520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71 г/л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Альбумин</w:t>
            </w:r>
          </w:p>
        </w:tc>
        <w:tc>
          <w:tcPr>
            <w:tcW w:w="2520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63,1 %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08" w:type="dxa"/>
            <w:tcBorders>
              <w:bottom w:val="single" w:sz="4" w:space="0" w:color="auto"/>
            </w:tcBorders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Глобулины: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08" w:type="dxa"/>
            <w:tcBorders>
              <w:top w:val="single" w:sz="4" w:space="0" w:color="auto"/>
            </w:tcBorders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- альфа1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2,0 %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- альфа2</w:t>
            </w:r>
          </w:p>
        </w:tc>
        <w:tc>
          <w:tcPr>
            <w:tcW w:w="2520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7,3 %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- бета</w:t>
            </w:r>
          </w:p>
        </w:tc>
        <w:tc>
          <w:tcPr>
            <w:tcW w:w="2520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10,1 %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08" w:type="dxa"/>
            <w:tcBorders>
              <w:bottom w:val="single" w:sz="4" w:space="0" w:color="auto"/>
            </w:tcBorders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- гамма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17,5 %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АСТ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5,4 ед/л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АЛТ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40948" w:rsidRPr="0096160E" w:rsidRDefault="00340948" w:rsidP="0096160E">
            <w:pPr>
              <w:spacing w:line="360" w:lineRule="auto"/>
              <w:ind w:firstLine="187"/>
              <w:jc w:val="both"/>
              <w:rPr>
                <w:sz w:val="20"/>
                <w:szCs w:val="20"/>
              </w:rPr>
            </w:pPr>
            <w:r w:rsidRPr="0096160E">
              <w:rPr>
                <w:sz w:val="20"/>
                <w:szCs w:val="20"/>
              </w:rPr>
              <w:t>6,0 ед/л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</w:tcBorders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Билирубин общий</w:t>
            </w:r>
          </w:p>
        </w:tc>
        <w:tc>
          <w:tcPr>
            <w:tcW w:w="2520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18,1 мкмоль/л</w:t>
            </w:r>
          </w:p>
        </w:tc>
      </w:tr>
      <w:tr w:rsidR="00340948" w:rsidRPr="0096160E" w:rsidTr="0096160E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2808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Глюкоза</w:t>
            </w:r>
          </w:p>
        </w:tc>
        <w:tc>
          <w:tcPr>
            <w:tcW w:w="2520" w:type="dxa"/>
          </w:tcPr>
          <w:p w:rsidR="00340948" w:rsidRPr="0096160E" w:rsidRDefault="00340948" w:rsidP="0096160E">
            <w:pPr>
              <w:pStyle w:val="Noy0ee8eu"/>
              <w:numPr>
                <w:ilvl w:val="12"/>
                <w:numId w:val="0"/>
              </w:numPr>
              <w:spacing w:line="360" w:lineRule="auto"/>
              <w:ind w:firstLine="187"/>
              <w:jc w:val="both"/>
            </w:pPr>
            <w:r w:rsidRPr="0096160E">
              <w:t>13, 2 ммоль/ л</w:t>
            </w:r>
          </w:p>
        </w:tc>
      </w:tr>
    </w:tbl>
    <w:p w:rsidR="0096160E" w:rsidRDefault="0096160E" w:rsidP="00DC55C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40948" w:rsidRPr="0096160E" w:rsidRDefault="00340948" w:rsidP="0096160E">
      <w:pPr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bCs/>
          <w:iCs/>
          <w:sz w:val="28"/>
          <w:szCs w:val="28"/>
        </w:rPr>
        <w:t>Заключение:</w:t>
      </w:r>
      <w:r w:rsidRPr="0096160E">
        <w:rPr>
          <w:sz w:val="28"/>
          <w:szCs w:val="28"/>
        </w:rPr>
        <w:t xml:space="preserve"> в биохимическом анализе крови выявлено повышение уровня глюкозы. У пациентки сахарный диабет. </w:t>
      </w:r>
    </w:p>
    <w:p w:rsidR="00340948" w:rsidRPr="0096160E" w:rsidRDefault="00340948" w:rsidP="00DC55C8">
      <w:pPr>
        <w:pStyle w:val="Noy0ee8eu"/>
        <w:numPr>
          <w:ilvl w:val="12"/>
          <w:numId w:val="0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96160E">
        <w:rPr>
          <w:bCs/>
          <w:sz w:val="28"/>
          <w:szCs w:val="28"/>
        </w:rPr>
        <w:t>8.09.08. Уровень глюкозы крови –12,2 ммоль/л</w:t>
      </w:r>
    </w:p>
    <w:p w:rsidR="00340948" w:rsidRPr="0096160E" w:rsidRDefault="00340948" w:rsidP="00DC55C8">
      <w:pPr>
        <w:pStyle w:val="Noy0ee8eu"/>
        <w:numPr>
          <w:ilvl w:val="12"/>
          <w:numId w:val="0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96160E">
        <w:rPr>
          <w:bCs/>
          <w:sz w:val="28"/>
          <w:szCs w:val="28"/>
        </w:rPr>
        <w:t>10.09.08. Уровень глюкозы крови –13,7 ммоль/л</w:t>
      </w:r>
    </w:p>
    <w:p w:rsidR="00340948" w:rsidRPr="0096160E" w:rsidRDefault="00340948" w:rsidP="00DC55C8">
      <w:pPr>
        <w:pStyle w:val="Noy0ee8eu"/>
        <w:numPr>
          <w:ilvl w:val="12"/>
          <w:numId w:val="0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96160E">
        <w:rPr>
          <w:bCs/>
          <w:sz w:val="28"/>
          <w:szCs w:val="28"/>
        </w:rPr>
        <w:t>15.09.08. Уровень глюкозы крови –11,9 ммоль/л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rStyle w:val="sz10f0"/>
          <w:iCs/>
          <w:color w:val="000000"/>
          <w:sz w:val="28"/>
          <w:szCs w:val="28"/>
        </w:rPr>
        <w:t>А</w:t>
      </w:r>
      <w:r w:rsidRPr="0096160E">
        <w:rPr>
          <w:rStyle w:val="sz12"/>
          <w:iCs/>
          <w:color w:val="000000"/>
          <w:sz w:val="28"/>
          <w:szCs w:val="28"/>
        </w:rPr>
        <w:t xml:space="preserve">нализ крови на ВИЧ и на RW </w:t>
      </w:r>
      <w:r w:rsidRPr="0096160E">
        <w:rPr>
          <w:rStyle w:val="sz12"/>
          <w:color w:val="000000"/>
          <w:sz w:val="28"/>
          <w:szCs w:val="28"/>
        </w:rPr>
        <w:t>(8.09.08):</w:t>
      </w:r>
      <w:r w:rsidRPr="0096160E">
        <w:rPr>
          <w:rStyle w:val="sz12"/>
          <w:bCs/>
          <w:color w:val="000000"/>
          <w:sz w:val="28"/>
          <w:szCs w:val="28"/>
        </w:rPr>
        <w:t xml:space="preserve"> </w:t>
      </w:r>
      <w:r w:rsidRPr="0096160E">
        <w:rPr>
          <w:rStyle w:val="sz12"/>
          <w:color w:val="000000"/>
          <w:sz w:val="28"/>
          <w:szCs w:val="28"/>
        </w:rPr>
        <w:t>отрицательный</w:t>
      </w:r>
    </w:p>
    <w:p w:rsidR="00340948" w:rsidRPr="0096160E" w:rsidRDefault="00340948" w:rsidP="00DC55C8">
      <w:pPr>
        <w:pStyle w:val="4"/>
        <w:spacing w:line="360" w:lineRule="auto"/>
        <w:ind w:firstLine="709"/>
        <w:jc w:val="both"/>
      </w:pPr>
      <w:r w:rsidRPr="0096160E">
        <w:lastRenderedPageBreak/>
        <w:t>Исследования</w:t>
      </w:r>
    </w:p>
    <w:p w:rsidR="0096160E" w:rsidRPr="0096160E" w:rsidRDefault="0096160E" w:rsidP="0096160E">
      <w:pPr>
        <w:rPr>
          <w:sz w:val="28"/>
          <w:szCs w:val="28"/>
        </w:rPr>
      </w:pPr>
    </w:p>
    <w:p w:rsidR="00340948" w:rsidRPr="0096160E" w:rsidRDefault="00340948" w:rsidP="00DC55C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rStyle w:val="sz12"/>
          <w:bCs/>
          <w:iCs/>
          <w:color w:val="000000"/>
          <w:sz w:val="28"/>
          <w:szCs w:val="32"/>
        </w:rPr>
        <w:t>Электрокардиография</w:t>
      </w:r>
      <w:r w:rsidRPr="0096160E">
        <w:rPr>
          <w:rStyle w:val="sz12"/>
          <w:bCs/>
          <w:color w:val="000000"/>
          <w:sz w:val="28"/>
          <w:szCs w:val="32"/>
        </w:rPr>
        <w:t xml:space="preserve">: </w:t>
      </w:r>
      <w:r w:rsidRPr="0096160E">
        <w:rPr>
          <w:rStyle w:val="sz12"/>
          <w:color w:val="000000"/>
          <w:sz w:val="28"/>
          <w:szCs w:val="32"/>
        </w:rPr>
        <w:t>8.09.2008.</w:t>
      </w:r>
      <w:r w:rsidRPr="0096160E">
        <w:rPr>
          <w:sz w:val="28"/>
          <w:szCs w:val="28"/>
        </w:rPr>
        <w:t xml:space="preserve"> Ритм синусовый, правильный, частота сердечных сокращений составляет в среднем 70 ударов в минуту. Угол альфа равен 90 градусов – вертикальное положение оси сердца. </w:t>
      </w:r>
      <w:r w:rsidRPr="0096160E">
        <w:rPr>
          <w:bCs/>
          <w:iCs/>
          <w:sz w:val="28"/>
          <w:szCs w:val="28"/>
        </w:rPr>
        <w:t>Заключение</w:t>
      </w:r>
      <w:r w:rsidRPr="0096160E">
        <w:rPr>
          <w:bCs/>
          <w:sz w:val="28"/>
          <w:szCs w:val="28"/>
        </w:rPr>
        <w:t>: Отклонений от нормы не выявлено.</w:t>
      </w:r>
    </w:p>
    <w:p w:rsidR="00340948" w:rsidRPr="0096160E" w:rsidRDefault="00340948" w:rsidP="00DC55C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96160E">
        <w:rPr>
          <w:iCs/>
          <w:sz w:val="28"/>
        </w:rPr>
        <w:t xml:space="preserve">УЗИ органов брюшной полости </w:t>
      </w:r>
      <w:r w:rsidRPr="0096160E">
        <w:rPr>
          <w:bCs/>
          <w:sz w:val="28"/>
        </w:rPr>
        <w:t>(5.09.2008):</w:t>
      </w:r>
    </w:p>
    <w:p w:rsidR="00340948" w:rsidRPr="0096160E" w:rsidRDefault="00340948" w:rsidP="00DC55C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6160E">
        <w:rPr>
          <w:bCs/>
          <w:sz w:val="28"/>
        </w:rPr>
        <w:t>Печень</w:t>
      </w:r>
      <w:r w:rsidRPr="0096160E">
        <w:rPr>
          <w:sz w:val="28"/>
        </w:rPr>
        <w:t xml:space="preserve">: размеры не увеличены, контуры ровные, края острые, ткань печени повышенной эхогенности. КВР правой доли </w:t>
      </w:r>
      <w:smartTag w:uri="urn:schemas-microsoft-com:office:smarttags" w:element="metricconverter">
        <w:smartTagPr>
          <w:attr w:name="ProductID" w:val="146 мм"/>
        </w:smartTagPr>
        <w:r w:rsidRPr="0096160E">
          <w:rPr>
            <w:sz w:val="28"/>
          </w:rPr>
          <w:t>146 мм</w:t>
        </w:r>
      </w:smartTag>
      <w:r w:rsidRPr="0096160E">
        <w:rPr>
          <w:sz w:val="28"/>
        </w:rPr>
        <w:t xml:space="preserve">. КВР левой доли </w:t>
      </w:r>
      <w:smartTag w:uri="urn:schemas-microsoft-com:office:smarttags" w:element="metricconverter">
        <w:smartTagPr>
          <w:attr w:name="ProductID" w:val="67 мм"/>
        </w:smartTagPr>
        <w:r w:rsidRPr="0096160E">
          <w:rPr>
            <w:sz w:val="28"/>
          </w:rPr>
          <w:t>67 мм</w:t>
        </w:r>
      </w:smartTag>
      <w:r w:rsidRPr="0096160E">
        <w:rPr>
          <w:sz w:val="28"/>
        </w:rPr>
        <w:t>. Сосудистый рисунок обеднен.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Воротная вена – 7мм. Паренхима печени диффузно уплотнена.</w:t>
      </w:r>
    </w:p>
    <w:p w:rsidR="00340948" w:rsidRPr="0096160E" w:rsidRDefault="00340948" w:rsidP="00DC55C8">
      <w:pPr>
        <w:pStyle w:val="a5"/>
        <w:ind w:firstLine="709"/>
        <w:rPr>
          <w:bCs w:val="0"/>
        </w:rPr>
      </w:pPr>
      <w:r w:rsidRPr="0096160E">
        <w:rPr>
          <w:bCs w:val="0"/>
        </w:rPr>
        <w:t xml:space="preserve">Желчный пузырь: изогнутой формы с перетяжкой в теле. Размеры увеличены 87*34мм. Стенки имеют трехслойную структуру, они деформированы спайками и утолщены до </w:t>
      </w:r>
      <w:smartTag w:uri="urn:schemas-microsoft-com:office:smarttags" w:element="metricconverter">
        <w:smartTagPr>
          <w:attr w:name="ProductID" w:val="7 мм"/>
        </w:smartTagPr>
        <w:r w:rsidRPr="0096160E">
          <w:rPr>
            <w:bCs w:val="0"/>
          </w:rPr>
          <w:t>7 мм</w:t>
        </w:r>
      </w:smartTag>
      <w:r w:rsidRPr="0096160E">
        <w:rPr>
          <w:bCs w:val="0"/>
        </w:rPr>
        <w:t xml:space="preserve">. В полости желчного пузыря у шейки локализуется эхопозитивное образование размерами </w:t>
      </w:r>
      <w:smartTag w:uri="urn:schemas-microsoft-com:office:smarttags" w:element="metricconverter">
        <w:smartTagPr>
          <w:attr w:name="ProductID" w:val="12 мм"/>
        </w:smartTagPr>
        <w:r w:rsidRPr="0096160E">
          <w:rPr>
            <w:bCs w:val="0"/>
          </w:rPr>
          <w:t>12 мм</w:t>
        </w:r>
      </w:smartTag>
      <w:r w:rsidRPr="0096160E">
        <w:rPr>
          <w:bCs w:val="0"/>
        </w:rPr>
        <w:t xml:space="preserve"> с аккустической тенью. В жидкосном содержимом имеется большое количество эхопозитивных включений. Общий желчный проток не расширен, просвет свободен. 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160E">
        <w:rPr>
          <w:bCs/>
          <w:sz w:val="28"/>
          <w:szCs w:val="28"/>
        </w:rPr>
        <w:t>Поджелудочная железа: средних размеров, контуры ровные, ткань поджелудочной железы нормоэхогенная, структура с зонами уплотнений, вирсунгов проток не визуализируется.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160E">
        <w:rPr>
          <w:bCs/>
          <w:sz w:val="28"/>
          <w:szCs w:val="28"/>
        </w:rPr>
        <w:t>Селезёнка: средних размеров, контуры ровные, ткань нормоэхогенная, структура не изменена.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160E">
        <w:rPr>
          <w:bCs/>
          <w:iCs/>
          <w:sz w:val="28"/>
          <w:szCs w:val="28"/>
        </w:rPr>
        <w:t xml:space="preserve">Заключение: </w:t>
      </w:r>
      <w:r w:rsidRPr="0096160E">
        <w:rPr>
          <w:bCs/>
          <w:sz w:val="28"/>
          <w:szCs w:val="28"/>
        </w:rPr>
        <w:t>При УЗИ органов</w:t>
      </w:r>
      <w:r w:rsidR="00DC55C8" w:rsidRPr="0096160E">
        <w:rPr>
          <w:bCs/>
          <w:sz w:val="28"/>
          <w:szCs w:val="28"/>
        </w:rPr>
        <w:t xml:space="preserve"> </w:t>
      </w:r>
      <w:r w:rsidRPr="0096160E">
        <w:rPr>
          <w:bCs/>
          <w:sz w:val="28"/>
          <w:szCs w:val="28"/>
        </w:rPr>
        <w:t>брюшной полости выявлены признаки жирового гепатоза печени, конкремента желчного пузыря, обострения калькулезного холецистита.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bCs/>
          <w:iCs/>
          <w:sz w:val="28"/>
          <w:szCs w:val="28"/>
        </w:rPr>
        <w:t>Фиброэзофагогастродуоденоскопия.</w:t>
      </w:r>
      <w:r w:rsidRPr="0096160E">
        <w:rPr>
          <w:sz w:val="28"/>
          <w:szCs w:val="28"/>
        </w:rPr>
        <w:t xml:space="preserve">(06.09.08.): слизистая пищевода бледно-розового цвета, просвет пищевода не расширен, кардиальный жом функционирует, смыкается плотно, проходим. Желудок хорошо расправляется воздухом. Содержит жидкую слизь. Рельеф тела желудка </w:t>
      </w:r>
      <w:r w:rsidRPr="0096160E">
        <w:rPr>
          <w:sz w:val="28"/>
          <w:szCs w:val="28"/>
        </w:rPr>
        <w:lastRenderedPageBreak/>
        <w:t>обычный. Слизистая желудка слегка гиперемирована.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Привратник округлой формы, смыкается ритмично. Слизистая луковицы двенадцатиперстной кишки розовая, блестящая. Слизистая начала отдела двенадцатиперстной кишки розовая, блестящая.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iCs/>
          <w:sz w:val="28"/>
          <w:szCs w:val="28"/>
        </w:rPr>
        <w:t xml:space="preserve">Заключение: </w:t>
      </w:r>
      <w:r w:rsidRPr="0096160E">
        <w:rPr>
          <w:sz w:val="28"/>
          <w:szCs w:val="28"/>
        </w:rPr>
        <w:t>При проведении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фиброэзофагогастродуоденоскопии – патологии выявлено не было.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b/>
          <w:iCs/>
          <w:sz w:val="28"/>
        </w:rPr>
      </w:pPr>
      <w:r w:rsidRPr="0096160E">
        <w:rPr>
          <w:b/>
          <w:iCs/>
          <w:sz w:val="28"/>
        </w:rPr>
        <w:t>Дифференциальный</w:t>
      </w:r>
      <w:r w:rsidR="00DC55C8" w:rsidRPr="0096160E">
        <w:rPr>
          <w:b/>
          <w:iCs/>
          <w:sz w:val="28"/>
        </w:rPr>
        <w:t xml:space="preserve"> </w:t>
      </w:r>
      <w:r w:rsidRPr="0096160E">
        <w:rPr>
          <w:b/>
          <w:iCs/>
          <w:sz w:val="28"/>
        </w:rPr>
        <w:t>диагноз</w:t>
      </w:r>
    </w:p>
    <w:p w:rsidR="0096160E" w:rsidRPr="0096160E" w:rsidRDefault="0096160E" w:rsidP="00DC55C8">
      <w:pPr>
        <w:spacing w:line="360" w:lineRule="auto"/>
        <w:ind w:firstLine="709"/>
        <w:jc w:val="both"/>
        <w:rPr>
          <w:iCs/>
          <w:sz w:val="28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Острый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холецистит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дифференцируют со следующими заболеваниями:</w:t>
      </w:r>
    </w:p>
    <w:p w:rsidR="00340948" w:rsidRPr="0096160E" w:rsidRDefault="00340948" w:rsidP="00DC55C8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</w:rPr>
        <w:t>Острый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аппендицит. </w:t>
      </w:r>
    </w:p>
    <w:p w:rsidR="00340948" w:rsidRPr="0096160E" w:rsidRDefault="00340948" w:rsidP="00DC55C8">
      <w:pPr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</w:rPr>
        <w:t>Острая кишечная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непроходимость. 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4) Острая непроходимость артерий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брыжейки. </w:t>
      </w:r>
    </w:p>
    <w:p w:rsidR="00340948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5) Прободная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язва желудка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и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двенадцатиперстной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кишки. 6) Почечная колика. </w:t>
      </w:r>
    </w:p>
    <w:p w:rsidR="0096160E" w:rsidRPr="0096160E" w:rsidRDefault="0096160E" w:rsidP="00DC55C8">
      <w:pPr>
        <w:spacing w:line="360" w:lineRule="auto"/>
        <w:ind w:firstLine="709"/>
        <w:jc w:val="both"/>
        <w:rPr>
          <w:sz w:val="28"/>
        </w:rPr>
      </w:pPr>
    </w:p>
    <w:p w:rsidR="00340948" w:rsidRPr="0096160E" w:rsidRDefault="00340948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/>
          <w:bCs/>
          <w:color w:val="000000"/>
          <w:sz w:val="28"/>
          <w:szCs w:val="32"/>
        </w:rPr>
      </w:pPr>
      <w:r w:rsidRPr="0096160E">
        <w:rPr>
          <w:rStyle w:val="sz12"/>
          <w:b/>
          <w:bCs/>
          <w:color w:val="000000"/>
          <w:sz w:val="28"/>
          <w:szCs w:val="32"/>
        </w:rPr>
        <w:t>Клинический диагноз и его обоснование</w:t>
      </w:r>
    </w:p>
    <w:p w:rsidR="0096160E" w:rsidRPr="0096160E" w:rsidRDefault="0096160E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Cs/>
          <w:color w:val="000000"/>
          <w:sz w:val="28"/>
          <w:szCs w:val="32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Основное заболевание: желчнокаменная болезнь, острый флегмонозный, обтурационный, калькулезный холецистит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Осложнения: эмпиема желчного пузыря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 xml:space="preserve">Сопутствующие заболевания: сахарный диабет 2-го типа, ожирение </w:t>
      </w:r>
      <w:r w:rsidRPr="0096160E">
        <w:rPr>
          <w:sz w:val="28"/>
          <w:szCs w:val="32"/>
          <w:lang w:val="en-US"/>
        </w:rPr>
        <w:t>I</w:t>
      </w:r>
      <w:r w:rsidRPr="0096160E">
        <w:rPr>
          <w:sz w:val="28"/>
          <w:szCs w:val="32"/>
        </w:rPr>
        <w:t xml:space="preserve"> степени.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color w:val="000000"/>
          <w:sz w:val="28"/>
        </w:rPr>
        <w:t>Диагноз поставлен на основании</w:t>
      </w:r>
      <w:r w:rsidR="00DC55C8" w:rsidRPr="0096160E">
        <w:rPr>
          <w:rStyle w:val="sz12"/>
          <w:color w:val="000000"/>
          <w:sz w:val="28"/>
        </w:rPr>
        <w:t xml:space="preserve"> </w:t>
      </w:r>
      <w:r w:rsidRPr="0096160E">
        <w:rPr>
          <w:sz w:val="28"/>
        </w:rPr>
        <w:t>жалоб, объективного исследования больной, результатов лабораторных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и инструментальных исследований.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color w:val="000000"/>
          <w:sz w:val="28"/>
          <w:szCs w:val="32"/>
        </w:rPr>
        <w:t xml:space="preserve">Больная жалуется на тупые, ноющие боли в правом подреберье с иррадиацией в поясничную область, в правую лопатку. Боли усиливаются при перемене положения тела, при дыхании, кашле. Так же её беспокоит постоянная тошнота, частая рвота (1-2 раза в день периодически с 26.08.08.), сухость во рту, общая слабость. </w:t>
      </w:r>
      <w:r w:rsidR="00101328">
        <w:rPr>
          <w:rStyle w:val="sz12"/>
          <w:color w:val="000000"/>
          <w:sz w:val="28"/>
          <w:szCs w:val="32"/>
        </w:rPr>
        <w:t>З</w:t>
      </w:r>
      <w:r w:rsidRPr="0096160E">
        <w:rPr>
          <w:sz w:val="28"/>
        </w:rPr>
        <w:t xml:space="preserve">аболела остро 26.08.08., когда внезапно </w:t>
      </w:r>
      <w:r w:rsidRPr="0096160E">
        <w:rPr>
          <w:sz w:val="28"/>
        </w:rPr>
        <w:lastRenderedPageBreak/>
        <w:t xml:space="preserve">появились интенсивные ноющие боли в правом подреберье с </w:t>
      </w:r>
      <w:r w:rsidRPr="0096160E">
        <w:rPr>
          <w:rStyle w:val="sz12"/>
          <w:color w:val="000000"/>
          <w:sz w:val="28"/>
        </w:rPr>
        <w:t>иррадиацией в поясничную область и в правую лопатку</w:t>
      </w:r>
      <w:r w:rsidRPr="0096160E">
        <w:rPr>
          <w:sz w:val="28"/>
        </w:rPr>
        <w:t>.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Больную беспокоила сильная тошнота. В тот же день у неё дважды была рвота, вначале желудочным, а затем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дуоденальным содержимым. Болевой синдром сохранялся в течение полутора недель с постепенным нарастанием интенсивности боли. 3.09.08. и 4.09.08. температура тела больной колебалась от 36,9</w:t>
      </w:r>
      <w:r w:rsidRPr="0096160E">
        <w:rPr>
          <w:sz w:val="28"/>
          <w:vertAlign w:val="superscript"/>
        </w:rPr>
        <w:t>0</w:t>
      </w:r>
      <w:r w:rsidRPr="0096160E">
        <w:rPr>
          <w:sz w:val="28"/>
        </w:rPr>
        <w:t xml:space="preserve"> С до 37,3</w:t>
      </w:r>
      <w:r w:rsidRPr="0096160E">
        <w:rPr>
          <w:sz w:val="28"/>
          <w:vertAlign w:val="superscript"/>
        </w:rPr>
        <w:t>0</w:t>
      </w:r>
      <w:r w:rsidRPr="0096160E">
        <w:rPr>
          <w:sz w:val="28"/>
        </w:rPr>
        <w:t xml:space="preserve"> С.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Утром 5.09.08. боли в правом подреберье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резко усилились, у больной была однократная рвота. 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sz w:val="28"/>
          <w:szCs w:val="32"/>
        </w:rPr>
        <w:t>При осмотре: губы сухие,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 xml:space="preserve">переход в слизистую часть губы выражен, язык сухой, обложен белым налетом. Живот симметричный с обеих сторон, правильной формы, не вздут. Живот увеличен в объеме за счет значительного скопления подкожно-жировой клетчатки. Брюшная стенка участвует в акте дыхания, при чем выявлено отставание во время дыхания правой половины живота от левой. При поверхностной пальпации живот мягкий, болезненный в правом подреберье и эпигастрии. Определяется защитное напряжение мышц живота в зоне, соответствующей локализации желчного пузыря и в эпигастрии. Симптом Щеткина-Блюмберга положительный в правом верхнем квадранте живота. Так же положительны характерные для острого холецистита следующие симптомы: с. Мерфи, с. Ортнера, с. </w:t>
      </w:r>
      <w:r w:rsidRPr="0096160E">
        <w:rPr>
          <w:sz w:val="28"/>
        </w:rPr>
        <w:t>Мюсси-Георгиевского, с. Кера, с. Захарьина.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color w:val="000000"/>
          <w:sz w:val="28"/>
        </w:rPr>
        <w:t>Диагноз ожирение 1 степени поставлен на основании</w:t>
      </w:r>
      <w:r w:rsidR="00DC55C8" w:rsidRPr="0096160E">
        <w:rPr>
          <w:rStyle w:val="sz12"/>
          <w:color w:val="000000"/>
          <w:sz w:val="28"/>
        </w:rPr>
        <w:t xml:space="preserve"> </w:t>
      </w:r>
      <w:r w:rsidRPr="0096160E">
        <w:rPr>
          <w:sz w:val="28"/>
        </w:rPr>
        <w:t xml:space="preserve">объективного исследования больной. Вес </w:t>
      </w:r>
      <w:smartTag w:uri="urn:schemas-microsoft-com:office:smarttags" w:element="metricconverter">
        <w:smartTagPr>
          <w:attr w:name="ProductID" w:val="77 кг"/>
        </w:smartTagPr>
        <w:r w:rsidRPr="0096160E">
          <w:rPr>
            <w:sz w:val="28"/>
          </w:rPr>
          <w:t>77 кг</w:t>
        </w:r>
      </w:smartTag>
      <w:r w:rsidRPr="0096160E">
        <w:rPr>
          <w:sz w:val="28"/>
        </w:rPr>
        <w:t xml:space="preserve">. Рост </w:t>
      </w:r>
      <w:smartTag w:uri="urn:schemas-microsoft-com:office:smarttags" w:element="metricconverter">
        <w:smartTagPr>
          <w:attr w:name="ProductID" w:val="160 кг"/>
        </w:smartTagPr>
        <w:r w:rsidRPr="0096160E">
          <w:rPr>
            <w:sz w:val="28"/>
          </w:rPr>
          <w:t>160 кг</w:t>
        </w:r>
      </w:smartTag>
      <w:r w:rsidRPr="0096160E">
        <w:rPr>
          <w:sz w:val="28"/>
        </w:rPr>
        <w:t xml:space="preserve">. При осмотре выявлено, что масса тела на 28 % выше нормы. 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В анализе крови выявлены признаки воспалительной реакции (увеличение количества лейкоцитов, ускорение СОЭ).</w:t>
      </w:r>
    </w:p>
    <w:p w:rsidR="00340948" w:rsidRPr="0096160E" w:rsidRDefault="00340948" w:rsidP="00DC55C8">
      <w:pPr>
        <w:pStyle w:val="a5"/>
        <w:tabs>
          <w:tab w:val="clear" w:pos="3820"/>
        </w:tabs>
        <w:ind w:firstLine="709"/>
      </w:pPr>
      <w:r w:rsidRPr="0096160E">
        <w:t>В биохимическом анализе крови выявлено повышение уровня глюкозы, что свидетельствует о наличии сахарного диабета.</w:t>
      </w:r>
    </w:p>
    <w:p w:rsidR="00340948" w:rsidRPr="0096160E" w:rsidRDefault="00340948" w:rsidP="00DC55C8">
      <w:pPr>
        <w:pStyle w:val="a5"/>
        <w:tabs>
          <w:tab w:val="clear" w:pos="3820"/>
        </w:tabs>
        <w:ind w:firstLine="709"/>
        <w:rPr>
          <w:szCs w:val="32"/>
        </w:rPr>
      </w:pPr>
      <w:r w:rsidRPr="0096160E">
        <w:t>При УЗИ органов</w:t>
      </w:r>
      <w:r w:rsidR="00DC55C8" w:rsidRPr="0096160E">
        <w:t xml:space="preserve"> </w:t>
      </w:r>
      <w:r w:rsidRPr="0096160E">
        <w:t xml:space="preserve">брюшной полости выявлены признаки жирового гепатоза печени, конкремента желчного пузыря, обострения калькулезного холецистита, что свидетельствует о наличии у пациентки желчнокаменной </w:t>
      </w:r>
      <w:r w:rsidRPr="0096160E">
        <w:lastRenderedPageBreak/>
        <w:t>болезни, осложненной</w:t>
      </w:r>
      <w:r w:rsidRPr="0096160E">
        <w:rPr>
          <w:szCs w:val="32"/>
        </w:rPr>
        <w:t xml:space="preserve"> острым флегмонозным, обтурационным, калькулезным холециститом и эмпиемой желчного пузыря</w:t>
      </w:r>
    </w:p>
    <w:p w:rsidR="00340948" w:rsidRPr="0096160E" w:rsidRDefault="00340948" w:rsidP="00DC55C8">
      <w:pPr>
        <w:pStyle w:val="a5"/>
        <w:tabs>
          <w:tab w:val="clear" w:pos="3820"/>
        </w:tabs>
        <w:ind w:firstLine="709"/>
      </w:pPr>
    </w:p>
    <w:p w:rsidR="00340948" w:rsidRPr="0096160E" w:rsidRDefault="00340948" w:rsidP="0096160E">
      <w:pPr>
        <w:pStyle w:val="a5"/>
        <w:tabs>
          <w:tab w:val="clear" w:pos="3820"/>
          <w:tab w:val="left" w:pos="1309"/>
        </w:tabs>
        <w:ind w:firstLine="709"/>
        <w:rPr>
          <w:rStyle w:val="sz12"/>
          <w:b/>
          <w:bCs w:val="0"/>
          <w:color w:val="000000"/>
          <w:szCs w:val="32"/>
        </w:rPr>
      </w:pPr>
      <w:r w:rsidRPr="0096160E">
        <w:rPr>
          <w:rStyle w:val="sz12"/>
          <w:b/>
          <w:bCs w:val="0"/>
          <w:color w:val="000000"/>
          <w:szCs w:val="32"/>
        </w:rPr>
        <w:t>Лечение</w:t>
      </w:r>
    </w:p>
    <w:p w:rsidR="0096160E" w:rsidRPr="0096160E" w:rsidRDefault="0096160E" w:rsidP="0096160E">
      <w:pPr>
        <w:pStyle w:val="a5"/>
        <w:tabs>
          <w:tab w:val="clear" w:pos="3820"/>
          <w:tab w:val="left" w:pos="1309"/>
        </w:tabs>
        <w:ind w:firstLine="709"/>
        <w:rPr>
          <w:rStyle w:val="sz12"/>
          <w:bCs w:val="0"/>
          <w:color w:val="000000"/>
          <w:szCs w:val="32"/>
        </w:rPr>
      </w:pPr>
    </w:p>
    <w:p w:rsidR="00340948" w:rsidRPr="0096160E" w:rsidRDefault="00340948" w:rsidP="0096160E">
      <w:pPr>
        <w:pStyle w:val="a5"/>
        <w:numPr>
          <w:ilvl w:val="1"/>
          <w:numId w:val="25"/>
        </w:numPr>
        <w:tabs>
          <w:tab w:val="clear" w:pos="3820"/>
          <w:tab w:val="left" w:pos="1309"/>
        </w:tabs>
        <w:ind w:left="0" w:firstLine="709"/>
        <w:rPr>
          <w:rStyle w:val="sz12"/>
          <w:color w:val="000000"/>
          <w:szCs w:val="32"/>
        </w:rPr>
      </w:pPr>
      <w:r w:rsidRPr="0096160E">
        <w:rPr>
          <w:rStyle w:val="sz12"/>
          <w:color w:val="000000"/>
          <w:szCs w:val="32"/>
        </w:rPr>
        <w:t>стол № 5;</w:t>
      </w:r>
    </w:p>
    <w:p w:rsidR="00340948" w:rsidRPr="0096160E" w:rsidRDefault="00340948" w:rsidP="0096160E">
      <w:pPr>
        <w:pStyle w:val="a5"/>
        <w:numPr>
          <w:ilvl w:val="1"/>
          <w:numId w:val="25"/>
        </w:numPr>
        <w:tabs>
          <w:tab w:val="clear" w:pos="3820"/>
          <w:tab w:val="left" w:pos="1309"/>
        </w:tabs>
        <w:ind w:left="0" w:firstLine="709"/>
        <w:rPr>
          <w:rStyle w:val="sz12"/>
          <w:color w:val="000000"/>
          <w:szCs w:val="32"/>
        </w:rPr>
      </w:pPr>
      <w:r w:rsidRPr="0096160E">
        <w:rPr>
          <w:rStyle w:val="sz12"/>
          <w:color w:val="000000"/>
          <w:szCs w:val="32"/>
        </w:rPr>
        <w:t>режим стационарный;</w:t>
      </w:r>
    </w:p>
    <w:p w:rsidR="00340948" w:rsidRPr="0096160E" w:rsidRDefault="00340948" w:rsidP="0096160E">
      <w:pPr>
        <w:pStyle w:val="a5"/>
        <w:numPr>
          <w:ilvl w:val="1"/>
          <w:numId w:val="25"/>
        </w:numPr>
        <w:tabs>
          <w:tab w:val="clear" w:pos="3820"/>
          <w:tab w:val="left" w:pos="1309"/>
        </w:tabs>
        <w:ind w:left="0" w:firstLine="709"/>
        <w:rPr>
          <w:rStyle w:val="sz12"/>
          <w:color w:val="000000"/>
          <w:szCs w:val="32"/>
        </w:rPr>
      </w:pPr>
      <w:r w:rsidRPr="0096160E">
        <w:rPr>
          <w:rStyle w:val="sz12"/>
          <w:color w:val="000000"/>
          <w:szCs w:val="32"/>
        </w:rPr>
        <w:t>раствор анальгина 50 %, 2,0 мл + раствор димедрола 1%, 1,0 мл – внутримышечное введение, 2 раза в день;</w:t>
      </w:r>
    </w:p>
    <w:p w:rsidR="00340948" w:rsidRPr="0096160E" w:rsidRDefault="00340948" w:rsidP="0096160E">
      <w:pPr>
        <w:pStyle w:val="a5"/>
        <w:numPr>
          <w:ilvl w:val="1"/>
          <w:numId w:val="25"/>
        </w:numPr>
        <w:tabs>
          <w:tab w:val="clear" w:pos="3820"/>
          <w:tab w:val="left" w:pos="1309"/>
        </w:tabs>
        <w:ind w:left="0" w:firstLine="709"/>
        <w:rPr>
          <w:rStyle w:val="sz12"/>
          <w:color w:val="000000"/>
          <w:szCs w:val="32"/>
        </w:rPr>
      </w:pPr>
      <w:r w:rsidRPr="0096160E">
        <w:rPr>
          <w:rStyle w:val="sz12"/>
          <w:color w:val="000000"/>
          <w:szCs w:val="32"/>
        </w:rPr>
        <w:t>раствор папаверин 2 %, 2,0 мл + расвор платифиллина 0,2 %, 1,0 мл – внутримышечное введение, 2 раза в день;</w:t>
      </w:r>
    </w:p>
    <w:p w:rsidR="00340948" w:rsidRPr="0096160E" w:rsidRDefault="00340948" w:rsidP="0096160E">
      <w:pPr>
        <w:pStyle w:val="a5"/>
        <w:numPr>
          <w:ilvl w:val="1"/>
          <w:numId w:val="25"/>
        </w:numPr>
        <w:tabs>
          <w:tab w:val="clear" w:pos="3820"/>
          <w:tab w:val="left" w:pos="1309"/>
        </w:tabs>
        <w:ind w:left="0" w:firstLine="709"/>
        <w:rPr>
          <w:rStyle w:val="sz12"/>
        </w:rPr>
      </w:pPr>
      <w:r w:rsidRPr="0096160E">
        <w:rPr>
          <w:rStyle w:val="sz12"/>
          <w:color w:val="000000"/>
          <w:szCs w:val="32"/>
        </w:rPr>
        <w:t xml:space="preserve">раствор </w:t>
      </w:r>
      <w:r w:rsidRPr="0096160E">
        <w:rPr>
          <w:rStyle w:val="sz12"/>
          <w:color w:val="000000"/>
          <w:szCs w:val="32"/>
          <w:lang w:val="en-US"/>
        </w:rPr>
        <w:t>Na</w:t>
      </w:r>
      <w:r w:rsidRPr="0096160E">
        <w:rPr>
          <w:rStyle w:val="sz12"/>
          <w:color w:val="000000"/>
          <w:szCs w:val="32"/>
        </w:rPr>
        <w:t xml:space="preserve"> </w:t>
      </w:r>
      <w:r w:rsidRPr="0096160E">
        <w:rPr>
          <w:rStyle w:val="sz12"/>
          <w:color w:val="000000"/>
          <w:szCs w:val="32"/>
          <w:lang w:val="en-US"/>
        </w:rPr>
        <w:t>Cl</w:t>
      </w:r>
      <w:r w:rsidR="00DC55C8" w:rsidRPr="0096160E">
        <w:rPr>
          <w:rStyle w:val="sz12"/>
          <w:color w:val="000000"/>
          <w:szCs w:val="32"/>
        </w:rPr>
        <w:t xml:space="preserve"> </w:t>
      </w:r>
      <w:r w:rsidRPr="0096160E">
        <w:rPr>
          <w:rStyle w:val="sz12"/>
          <w:color w:val="000000"/>
          <w:szCs w:val="32"/>
        </w:rPr>
        <w:t>0,9 %, 800 мл</w:t>
      </w:r>
      <w:r w:rsidR="00DC55C8" w:rsidRPr="0096160E">
        <w:rPr>
          <w:rStyle w:val="sz12"/>
          <w:color w:val="000000"/>
          <w:szCs w:val="32"/>
        </w:rPr>
        <w:t xml:space="preserve"> </w:t>
      </w:r>
      <w:r w:rsidRPr="0096160E">
        <w:rPr>
          <w:rStyle w:val="sz12"/>
          <w:color w:val="000000"/>
          <w:szCs w:val="32"/>
        </w:rPr>
        <w:t>+</w:t>
      </w:r>
      <w:r w:rsidR="00DC55C8" w:rsidRPr="0096160E">
        <w:rPr>
          <w:rStyle w:val="sz12"/>
          <w:color w:val="000000"/>
          <w:szCs w:val="32"/>
        </w:rPr>
        <w:t xml:space="preserve"> </w:t>
      </w:r>
      <w:r w:rsidRPr="0096160E">
        <w:rPr>
          <w:rStyle w:val="sz12"/>
          <w:color w:val="000000"/>
          <w:szCs w:val="32"/>
        </w:rPr>
        <w:t xml:space="preserve">раствор </w:t>
      </w:r>
      <w:r w:rsidRPr="0096160E">
        <w:rPr>
          <w:rStyle w:val="sz12"/>
          <w:color w:val="000000"/>
          <w:szCs w:val="32"/>
          <w:lang w:val="en-US"/>
        </w:rPr>
        <w:t>K</w:t>
      </w:r>
      <w:r w:rsidRPr="0096160E">
        <w:rPr>
          <w:rStyle w:val="sz12"/>
          <w:color w:val="000000"/>
          <w:szCs w:val="32"/>
        </w:rPr>
        <w:t xml:space="preserve"> </w:t>
      </w:r>
      <w:r w:rsidRPr="0096160E">
        <w:rPr>
          <w:rStyle w:val="sz12"/>
          <w:color w:val="000000"/>
          <w:szCs w:val="32"/>
          <w:lang w:val="en-US"/>
        </w:rPr>
        <w:t>Cl</w:t>
      </w:r>
      <w:r w:rsidRPr="0096160E">
        <w:rPr>
          <w:rStyle w:val="sz12"/>
          <w:color w:val="000000"/>
          <w:szCs w:val="32"/>
        </w:rPr>
        <w:t xml:space="preserve"> 4 %, 10,0 мл + раствор новокаина 0,25 %, 100,0 мл+ раствор витамина С 5 % , 5,0 мл – внутривенно, капельно, 1 раз в день;</w:t>
      </w:r>
    </w:p>
    <w:p w:rsidR="0096160E" w:rsidRDefault="00340948" w:rsidP="0096160E">
      <w:pPr>
        <w:pStyle w:val="a5"/>
        <w:numPr>
          <w:ilvl w:val="1"/>
          <w:numId w:val="25"/>
        </w:numPr>
        <w:tabs>
          <w:tab w:val="clear" w:pos="3820"/>
          <w:tab w:val="left" w:pos="1309"/>
        </w:tabs>
        <w:ind w:left="0" w:firstLine="709"/>
        <w:rPr>
          <w:color w:val="000000"/>
          <w:szCs w:val="32"/>
        </w:rPr>
      </w:pPr>
      <w:r w:rsidRPr="0096160E">
        <w:rPr>
          <w:rStyle w:val="sz12"/>
          <w:color w:val="000000"/>
          <w:szCs w:val="32"/>
        </w:rPr>
        <w:t xml:space="preserve">планируется оперативное лечение – </w:t>
      </w:r>
      <w:r w:rsidRPr="0096160E">
        <w:t>лапароскопическая холецистэктомия и</w:t>
      </w:r>
      <w:r w:rsidR="00DC55C8" w:rsidRPr="0096160E">
        <w:t xml:space="preserve"> </w:t>
      </w:r>
      <w:r w:rsidRPr="0096160E">
        <w:t xml:space="preserve">дренирование брюшной полости. </w:t>
      </w:r>
    </w:p>
    <w:p w:rsidR="0096160E" w:rsidRPr="0096160E" w:rsidRDefault="0096160E" w:rsidP="0096160E">
      <w:pPr>
        <w:pStyle w:val="a5"/>
        <w:tabs>
          <w:tab w:val="clear" w:pos="3820"/>
          <w:tab w:val="left" w:pos="1309"/>
        </w:tabs>
        <w:rPr>
          <w:rStyle w:val="sz12"/>
          <w:color w:val="000000"/>
          <w:szCs w:val="32"/>
        </w:rPr>
      </w:pPr>
    </w:p>
    <w:p w:rsidR="00340948" w:rsidRPr="0096160E" w:rsidRDefault="00340948" w:rsidP="00DC55C8">
      <w:pPr>
        <w:pStyle w:val="a5"/>
        <w:tabs>
          <w:tab w:val="clear" w:pos="3820"/>
        </w:tabs>
        <w:ind w:firstLine="709"/>
        <w:rPr>
          <w:rStyle w:val="sz12"/>
          <w:b/>
          <w:bCs w:val="0"/>
          <w:color w:val="000000"/>
          <w:szCs w:val="32"/>
        </w:rPr>
      </w:pPr>
      <w:r w:rsidRPr="0096160E">
        <w:rPr>
          <w:rStyle w:val="sz12"/>
          <w:b/>
          <w:bCs w:val="0"/>
          <w:color w:val="000000"/>
          <w:szCs w:val="32"/>
        </w:rPr>
        <w:t>Предоперационный эпикриз</w:t>
      </w:r>
    </w:p>
    <w:p w:rsidR="0096160E" w:rsidRPr="0096160E" w:rsidRDefault="0096160E" w:rsidP="00DC55C8">
      <w:pPr>
        <w:pStyle w:val="a5"/>
        <w:tabs>
          <w:tab w:val="clear" w:pos="3820"/>
        </w:tabs>
        <w:ind w:firstLine="709"/>
        <w:rPr>
          <w:rStyle w:val="sz12"/>
          <w:bCs w:val="0"/>
          <w:color w:val="000000"/>
          <w:szCs w:val="32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bCs/>
          <w:sz w:val="28"/>
        </w:rPr>
        <w:t>На операцию 9.09.08. подготовлена больная</w:t>
      </w:r>
      <w:r w:rsidRPr="0096160E">
        <w:rPr>
          <w:sz w:val="28"/>
        </w:rPr>
        <w:t xml:space="preserve"> </w:t>
      </w:r>
      <w:r w:rsidRPr="0096160E">
        <w:rPr>
          <w:sz w:val="28"/>
          <w:szCs w:val="32"/>
        </w:rPr>
        <w:t xml:space="preserve">(возраст –54 года), поступившая с клиникой острого калькулезного холецистита. </w:t>
      </w:r>
      <w:r w:rsidRPr="0096160E">
        <w:rPr>
          <w:sz w:val="28"/>
        </w:rPr>
        <w:t xml:space="preserve">Больная была экстренно госпитализирована 5.09.2008. на машине скорой помощи в приемное отделение ПОКБ им. Н. Н. Бурденко, а затем оттуда направлена во второе хирургическое отделение. Больной было назначено консервативное лечение, получена положительная симптоматика (значительно уменьшилась интенсивность болевых ощущений). При УЗИ органов брюшной полости были выявлены </w:t>
      </w:r>
      <w:r w:rsidR="004020A4" w:rsidRPr="0096160E">
        <w:rPr>
          <w:sz w:val="28"/>
        </w:rPr>
        <w:t>конкременты</w:t>
      </w:r>
      <w:r w:rsidRPr="0096160E">
        <w:rPr>
          <w:sz w:val="28"/>
        </w:rPr>
        <w:t xml:space="preserve"> в желчном пузыре и признаки холецистита.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160E">
        <w:rPr>
          <w:sz w:val="28"/>
          <w:szCs w:val="28"/>
        </w:rPr>
        <w:t>После подготовки больной планируется оперативное лечение</w:t>
      </w:r>
      <w:r w:rsid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- лапароскопическая холецистэктомия под эндотрахеальным наркозом. Группа крови больной: А (</w:t>
      </w:r>
      <w:r w:rsidRPr="0096160E">
        <w:rPr>
          <w:sz w:val="28"/>
          <w:szCs w:val="28"/>
          <w:lang w:val="en-US"/>
        </w:rPr>
        <w:t>II</w:t>
      </w:r>
      <w:r w:rsidRPr="0096160E">
        <w:rPr>
          <w:sz w:val="28"/>
          <w:szCs w:val="28"/>
        </w:rPr>
        <w:t>),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  <w:lang w:val="en-US"/>
        </w:rPr>
        <w:t>Rh</w:t>
      </w:r>
      <w:r w:rsidRPr="0096160E">
        <w:rPr>
          <w:sz w:val="28"/>
          <w:szCs w:val="28"/>
        </w:rPr>
        <w:t xml:space="preserve">-фактор – положительный. Предполагаемый объем </w:t>
      </w:r>
      <w:r w:rsidRPr="0096160E">
        <w:rPr>
          <w:sz w:val="28"/>
          <w:szCs w:val="28"/>
        </w:rPr>
        <w:lastRenderedPageBreak/>
        <w:t xml:space="preserve">кровопотери – незначительный, поэтому интраоперационная гемотрансфузия не планируется. </w:t>
      </w:r>
      <w:r w:rsidRPr="0096160E">
        <w:rPr>
          <w:bCs/>
          <w:sz w:val="28"/>
          <w:szCs w:val="28"/>
        </w:rPr>
        <w:t>Согласие больной на операцию получено. Риск развития тромбоэмболических осложнений средний.</w:t>
      </w:r>
    </w:p>
    <w:p w:rsidR="00340948" w:rsidRDefault="00340948" w:rsidP="00DC55C8">
      <w:pPr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В клинике проведен курс предоперационной подготовки, включающий премедикацию: внутримышечное введение: 1) раствор 0,1 % атропина сульфата – 0,5 мл, 2) раствор 1% димедрола – 1 мл; подкожное введение: раствор 2% промедола – 2, 0 мл.</w:t>
      </w:r>
    </w:p>
    <w:p w:rsidR="0096160E" w:rsidRPr="0096160E" w:rsidRDefault="0096160E" w:rsidP="00DC55C8">
      <w:pPr>
        <w:spacing w:line="360" w:lineRule="auto"/>
        <w:ind w:firstLine="709"/>
        <w:jc w:val="both"/>
        <w:rPr>
          <w:sz w:val="28"/>
          <w:szCs w:val="28"/>
        </w:rPr>
      </w:pPr>
    </w:p>
    <w:p w:rsidR="00340948" w:rsidRPr="0096160E" w:rsidRDefault="00340948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/>
          <w:bCs/>
          <w:color w:val="000000"/>
          <w:sz w:val="28"/>
          <w:szCs w:val="32"/>
        </w:rPr>
      </w:pPr>
      <w:r w:rsidRPr="0096160E">
        <w:rPr>
          <w:rStyle w:val="sz12"/>
          <w:b/>
          <w:bCs/>
          <w:color w:val="000000"/>
          <w:sz w:val="28"/>
          <w:szCs w:val="32"/>
        </w:rPr>
        <w:t>Протокол операции</w:t>
      </w:r>
    </w:p>
    <w:p w:rsidR="0096160E" w:rsidRPr="0096160E" w:rsidRDefault="0096160E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Cs/>
          <w:color w:val="000000"/>
          <w:sz w:val="28"/>
          <w:szCs w:val="32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  <w:szCs w:val="32"/>
        </w:rPr>
      </w:pPr>
      <w:r w:rsidRPr="0096160E">
        <w:rPr>
          <w:sz w:val="28"/>
          <w:szCs w:val="32"/>
        </w:rPr>
        <w:t>9.09.08, 9</w:t>
      </w:r>
      <w:r w:rsidRPr="0096160E">
        <w:rPr>
          <w:sz w:val="28"/>
          <w:szCs w:val="32"/>
          <w:vertAlign w:val="superscript"/>
        </w:rPr>
        <w:t>20</w:t>
      </w:r>
      <w:r w:rsidRPr="0096160E">
        <w:rPr>
          <w:sz w:val="28"/>
          <w:szCs w:val="32"/>
        </w:rPr>
        <w:t xml:space="preserve"> –10</w:t>
      </w:r>
      <w:r w:rsidRPr="0096160E">
        <w:rPr>
          <w:sz w:val="28"/>
          <w:szCs w:val="32"/>
          <w:vertAlign w:val="superscript"/>
        </w:rPr>
        <w:t>10</w:t>
      </w:r>
      <w:r w:rsidRPr="0096160E">
        <w:rPr>
          <w:sz w:val="28"/>
          <w:szCs w:val="32"/>
        </w:rPr>
        <w:t>. Операция – лапароскопическая холецистэктомия</w:t>
      </w:r>
      <w:r w:rsidR="004020A4">
        <w:rPr>
          <w:sz w:val="28"/>
          <w:szCs w:val="32"/>
        </w:rPr>
        <w:t>, дренирование брюшной полости.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  <w:szCs w:val="32"/>
        </w:rPr>
        <w:t>После двукратной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  <w:szCs w:val="32"/>
        </w:rPr>
        <w:t>обработки операционного поля раствором</w:t>
      </w:r>
      <w:r w:rsidR="00DC55C8" w:rsidRPr="0096160E">
        <w:rPr>
          <w:sz w:val="28"/>
          <w:szCs w:val="32"/>
        </w:rPr>
        <w:t xml:space="preserve"> </w:t>
      </w:r>
      <w:r w:rsidRPr="0096160E">
        <w:rPr>
          <w:sz w:val="28"/>
        </w:rPr>
        <w:t>йодопирона и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>раствором хлоргексидина под эндотрахеальным наркозом</w:t>
      </w:r>
      <w:r w:rsidR="00DC55C8" w:rsidRPr="0096160E">
        <w:rPr>
          <w:sz w:val="28"/>
        </w:rPr>
        <w:t xml:space="preserve"> </w:t>
      </w:r>
      <w:r w:rsidRPr="0096160E">
        <w:rPr>
          <w:sz w:val="28"/>
        </w:rPr>
        <w:t xml:space="preserve">выполнен разрез кожи над пупком. Введен </w:t>
      </w:r>
      <w:r w:rsidR="004020A4" w:rsidRPr="0096160E">
        <w:rPr>
          <w:sz w:val="28"/>
        </w:rPr>
        <w:t>троакар</w:t>
      </w:r>
      <w:r w:rsidRPr="0096160E">
        <w:rPr>
          <w:sz w:val="28"/>
        </w:rPr>
        <w:t xml:space="preserve">, введена оптика. 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 xml:space="preserve">При ревизии в правом подпеченочном пространстве имеется инфильтрат. Дополнительно введены манипуляторы, инфильтрат разведен тупым путем. 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Желчный пузырь значительно увеличен в размерах, стенка его утолщена, инфильтрирована. В шейке желчного пузыря находится конкремент. Произведена пункция желчного пузыря и эвакуировано 120 мл гнойного содержимого.</w:t>
      </w:r>
      <w:r w:rsidR="00DC55C8" w:rsidRPr="0096160E">
        <w:rPr>
          <w:sz w:val="28"/>
        </w:rPr>
        <w:t xml:space="preserve"> 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С большими техническими трудностями (из-за инфильтрата) из печеночно-двенадцатиперстной связки выделен пузырный проток, пузырная артерия, последние были клеппированы и отсечены.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Выполнена холецистэктомия от шейки желчного пузыря. Брюшная полость промыта растворами антисептиков. В правое подпеченочное пространство введена трубка</w:t>
      </w:r>
      <w:r w:rsidR="0096160E">
        <w:rPr>
          <w:sz w:val="28"/>
        </w:rPr>
        <w:t>.</w:t>
      </w:r>
      <w:r w:rsidRPr="0096160E">
        <w:rPr>
          <w:sz w:val="28"/>
        </w:rPr>
        <w:t xml:space="preserve"> Желчный пузырь удален через разрез над пупком. Послойно наложены швы на рану. Операционное поле обработано раствором йода и наложена асептическая повязка.</w:t>
      </w:r>
    </w:p>
    <w:p w:rsidR="00340948" w:rsidRPr="0096160E" w:rsidRDefault="0096160E" w:rsidP="00DC55C8">
      <w:pPr>
        <w:pStyle w:val="a4"/>
        <w:ind w:firstLine="709"/>
      </w:pPr>
      <w:r>
        <w:lastRenderedPageBreak/>
        <w:t>Макропрепарат</w:t>
      </w:r>
      <w:r w:rsidR="00340948" w:rsidRPr="0096160E">
        <w:t>: желчный пузырь размерами 12*4*4 см с утолщенными и инфильтрированными стенками. В просвете</w:t>
      </w:r>
      <w:r w:rsidR="00DC55C8" w:rsidRPr="0096160E">
        <w:t xml:space="preserve"> </w:t>
      </w:r>
      <w:r w:rsidR="00340948" w:rsidRPr="0096160E">
        <w:t xml:space="preserve">желчного пузыря локализован конкремент размером </w:t>
      </w:r>
      <w:smartTag w:uri="urn:schemas-microsoft-com:office:smarttags" w:element="metricconverter">
        <w:smartTagPr>
          <w:attr w:name="ProductID" w:val="1 см"/>
        </w:smartTagPr>
        <w:r w:rsidR="00340948" w:rsidRPr="0096160E">
          <w:t>1 см</w:t>
        </w:r>
      </w:smartTag>
      <w:r w:rsidR="00340948" w:rsidRPr="0096160E">
        <w:t xml:space="preserve"> в диаметре и гнойная жидкость.</w:t>
      </w:r>
    </w:p>
    <w:p w:rsidR="00340948" w:rsidRDefault="00340948" w:rsidP="00DC55C8">
      <w:pPr>
        <w:pStyle w:val="a4"/>
        <w:ind w:firstLine="709"/>
      </w:pPr>
      <w:r w:rsidRPr="0096160E">
        <w:rPr>
          <w:iCs/>
        </w:rPr>
        <w:t>Интраоперационный диагноз:</w:t>
      </w:r>
      <w:r w:rsidRPr="0096160E">
        <w:t xml:space="preserve"> Основное заболевание: желчнокаменная болезнь, острый флегмонозный, обтурационный холецистит. Осложнение: эмпиема желчного пузыря.</w:t>
      </w:r>
    </w:p>
    <w:p w:rsidR="0096160E" w:rsidRPr="0096160E" w:rsidRDefault="0096160E" w:rsidP="00DC55C8">
      <w:pPr>
        <w:pStyle w:val="a4"/>
        <w:ind w:firstLine="709"/>
      </w:pPr>
    </w:p>
    <w:p w:rsidR="00340948" w:rsidRPr="0096160E" w:rsidRDefault="00340948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/>
          <w:bCs/>
          <w:color w:val="000000"/>
          <w:sz w:val="28"/>
          <w:szCs w:val="32"/>
        </w:rPr>
      </w:pPr>
      <w:r w:rsidRPr="0096160E">
        <w:rPr>
          <w:rStyle w:val="sz12"/>
          <w:b/>
          <w:bCs/>
          <w:color w:val="000000"/>
          <w:sz w:val="28"/>
          <w:szCs w:val="32"/>
        </w:rPr>
        <w:t>Дневники наблюдения</w:t>
      </w:r>
    </w:p>
    <w:p w:rsidR="0096160E" w:rsidRPr="0096160E" w:rsidRDefault="0096160E" w:rsidP="00DC55C8">
      <w:pPr>
        <w:pStyle w:val="jus"/>
        <w:tabs>
          <w:tab w:val="left" w:pos="3396"/>
        </w:tabs>
        <w:spacing w:before="0" w:beforeAutospacing="0" w:after="0" w:afterAutospacing="0" w:line="360" w:lineRule="auto"/>
        <w:ind w:firstLine="709"/>
        <w:jc w:val="both"/>
        <w:rPr>
          <w:rStyle w:val="sz12"/>
          <w:bCs/>
          <w:color w:val="000000"/>
          <w:sz w:val="28"/>
          <w:szCs w:val="32"/>
        </w:rPr>
      </w:pPr>
    </w:p>
    <w:p w:rsidR="00340948" w:rsidRPr="0096160E" w:rsidRDefault="00340948" w:rsidP="00DC55C8">
      <w:pPr>
        <w:tabs>
          <w:tab w:val="left" w:pos="382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10.09.08. Жалобы на боль в месте послеоперационных ран, слабость. Состояние средней степени тяжести. Сознание ясное. Температура 36.9</w:t>
      </w:r>
      <w:r w:rsidRPr="0096160E">
        <w:rPr>
          <w:sz w:val="28"/>
          <w:szCs w:val="28"/>
          <w:vertAlign w:val="superscript"/>
        </w:rPr>
        <w:t>0</w:t>
      </w:r>
      <w:r w:rsidRPr="0096160E">
        <w:rPr>
          <w:sz w:val="28"/>
          <w:szCs w:val="28"/>
        </w:rPr>
        <w:t xml:space="preserve"> С, АД 130 и </w:t>
      </w:r>
      <w:smartTag w:uri="urn:schemas-microsoft-com:office:smarttags" w:element="metricconverter">
        <w:smartTagPr>
          <w:attr w:name="ProductID" w:val="80 мм"/>
        </w:smartTagPr>
        <w:r w:rsidRPr="0096160E">
          <w:rPr>
            <w:sz w:val="28"/>
            <w:szCs w:val="28"/>
          </w:rPr>
          <w:t>80 мм</w:t>
        </w:r>
      </w:smartTag>
      <w:r w:rsidRPr="0096160E">
        <w:rPr>
          <w:sz w:val="28"/>
          <w:szCs w:val="28"/>
        </w:rPr>
        <w:t>.рт.ст, ЧСС 80 уд. в минуту. Пульс 80 в минуту. Тоны сердца ясные, ритм правильный. В легких дыхание везикулярное. ЧД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20 в минуту. Мочеиспускание безболезненное, свободное, выделилось около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200 мл мочи светлого желтого цвета. Язык покрыт белым налетом. Живот не вздут, симметричен, умеренно болезненный при пальпации. Перитонеальная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симптоматика не выражена. Гиперемии и инфильтрации краев ран нет,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швы лежат нормально. Через дренаж выделилось незначительное количество серозно-геморрагического содержимого. Повязка сухая.</w:t>
      </w:r>
    </w:p>
    <w:p w:rsidR="00340948" w:rsidRPr="0096160E" w:rsidRDefault="00340948" w:rsidP="00DC55C8">
      <w:pPr>
        <w:tabs>
          <w:tab w:val="left" w:pos="382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Произведены следующие назначения: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диета № 1;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постельный режим;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перевязка;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промывание брюшной полости чер</w:t>
      </w:r>
      <w:r w:rsidR="0096160E">
        <w:rPr>
          <w:sz w:val="28"/>
          <w:szCs w:val="28"/>
        </w:rPr>
        <w:t>ез дренаж раствором клафорана (</w:t>
      </w:r>
      <w:r w:rsidRPr="0096160E">
        <w:rPr>
          <w:sz w:val="28"/>
          <w:szCs w:val="28"/>
        </w:rPr>
        <w:t>1г антибиотика растворить в 5 мл физ. раствора);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  <w:szCs w:val="28"/>
        </w:rPr>
        <w:t>холод на послеоперационную рану;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</w:rPr>
        <w:t>с целью обезболивания подкожное введение раствора 2% промедола -</w:t>
      </w:r>
      <w:r w:rsidR="00DC55C8" w:rsidRPr="0096160E">
        <w:rPr>
          <w:sz w:val="28"/>
        </w:rPr>
        <w:t xml:space="preserve"> </w:t>
      </w:r>
      <w:r w:rsidR="0096160E">
        <w:rPr>
          <w:sz w:val="28"/>
        </w:rPr>
        <w:t>2,0 мл (</w:t>
      </w:r>
      <w:r w:rsidRPr="0096160E">
        <w:rPr>
          <w:sz w:val="28"/>
        </w:rPr>
        <w:t xml:space="preserve">в 6 </w:t>
      </w:r>
      <w:r w:rsidRPr="0096160E">
        <w:rPr>
          <w:sz w:val="28"/>
          <w:vertAlign w:val="superscript"/>
        </w:rPr>
        <w:t>00</w:t>
      </w:r>
      <w:r w:rsidRPr="0096160E">
        <w:rPr>
          <w:sz w:val="28"/>
        </w:rPr>
        <w:t xml:space="preserve">, 12 </w:t>
      </w:r>
      <w:r w:rsidRPr="0096160E">
        <w:rPr>
          <w:sz w:val="28"/>
          <w:vertAlign w:val="superscript"/>
        </w:rPr>
        <w:t>00</w:t>
      </w:r>
      <w:r w:rsidRPr="0096160E">
        <w:rPr>
          <w:sz w:val="28"/>
        </w:rPr>
        <w:t xml:space="preserve">, 18 </w:t>
      </w:r>
      <w:r w:rsidRPr="0096160E">
        <w:rPr>
          <w:sz w:val="28"/>
          <w:vertAlign w:val="superscript"/>
        </w:rPr>
        <w:t>00</w:t>
      </w:r>
      <w:r w:rsidRPr="0096160E">
        <w:rPr>
          <w:sz w:val="28"/>
        </w:rPr>
        <w:t xml:space="preserve">, 22 </w:t>
      </w:r>
      <w:r w:rsidRPr="0096160E">
        <w:rPr>
          <w:sz w:val="28"/>
          <w:vertAlign w:val="superscript"/>
        </w:rPr>
        <w:t>00</w:t>
      </w:r>
      <w:r w:rsidRPr="0096160E">
        <w:rPr>
          <w:sz w:val="28"/>
        </w:rPr>
        <w:t>).</w:t>
      </w:r>
    </w:p>
    <w:p w:rsidR="00340948" w:rsidRPr="0096160E" w:rsidRDefault="00340948" w:rsidP="00DC55C8">
      <w:pPr>
        <w:tabs>
          <w:tab w:val="left" w:pos="382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12.09.2008. Жалобы на боль в месте послеоперационных ран, слабость. Состояние удовлетворительное. Сознание ясное. Температура 37</w:t>
      </w:r>
      <w:r w:rsidRPr="0096160E">
        <w:rPr>
          <w:sz w:val="28"/>
          <w:szCs w:val="28"/>
          <w:vertAlign w:val="superscript"/>
        </w:rPr>
        <w:t>0</w:t>
      </w:r>
      <w:r w:rsidRPr="0096160E">
        <w:rPr>
          <w:sz w:val="28"/>
          <w:szCs w:val="28"/>
        </w:rPr>
        <w:t xml:space="preserve"> С, АД 120 </w:t>
      </w:r>
      <w:r w:rsidRPr="0096160E">
        <w:rPr>
          <w:sz w:val="28"/>
          <w:szCs w:val="28"/>
        </w:rPr>
        <w:lastRenderedPageBreak/>
        <w:t xml:space="preserve">и </w:t>
      </w:r>
      <w:smartTag w:uri="urn:schemas-microsoft-com:office:smarttags" w:element="metricconverter">
        <w:smartTagPr>
          <w:attr w:name="ProductID" w:val="70 мм"/>
        </w:smartTagPr>
        <w:r w:rsidRPr="0096160E">
          <w:rPr>
            <w:sz w:val="28"/>
            <w:szCs w:val="28"/>
          </w:rPr>
          <w:t>70 мм</w:t>
        </w:r>
      </w:smartTag>
      <w:r w:rsidRPr="0096160E">
        <w:rPr>
          <w:sz w:val="28"/>
          <w:szCs w:val="28"/>
        </w:rPr>
        <w:t>.рт.ст, ЧСС 68 ударов в минуту. Пульс 68 в минуту. Тоны сердца ясные, ритм правильный. В легких дыхание везикулярное. ЧД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18 в минуту. Мочеиспускание безболезненное, свободное. Моча светлого желтого цвета. Язык покрыт белым налетом. Живот не вздут, симметричен, умеренно болезненный при пальпации в области послеоперационных швов. Был оформленный стул. Перитонеальная симптоматика не выражена. Повязка чистая, сухая.</w:t>
      </w:r>
    </w:p>
    <w:p w:rsidR="00340948" w:rsidRPr="0096160E" w:rsidRDefault="00340948" w:rsidP="00DC55C8">
      <w:pPr>
        <w:pStyle w:val="a5"/>
        <w:ind w:firstLine="709"/>
        <w:rPr>
          <w:bCs w:val="0"/>
        </w:rPr>
      </w:pPr>
      <w:r w:rsidRPr="0096160E">
        <w:rPr>
          <w:bCs w:val="0"/>
        </w:rPr>
        <w:t>Назначения: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диета № 1;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палатный режим;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  <w:szCs w:val="28"/>
        </w:rPr>
        <w:t>ЛФК;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  <w:szCs w:val="28"/>
        </w:rPr>
        <w:t>дыхательная гимнастика;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</w:rPr>
        <w:t>удаление дренажа;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перевязка;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холод на послеоперационную рану;</w:t>
      </w:r>
    </w:p>
    <w:p w:rsidR="00340948" w:rsidRPr="0096160E" w:rsidRDefault="00340948" w:rsidP="00DC55C8">
      <w:pPr>
        <w:tabs>
          <w:tab w:val="left" w:pos="382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13.09.2008.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Жалобы на слабость. Состояние удовлетворительное. Сознание ясное. Температура 36,7</w:t>
      </w:r>
      <w:r w:rsidRPr="0096160E">
        <w:rPr>
          <w:sz w:val="28"/>
          <w:szCs w:val="28"/>
          <w:vertAlign w:val="superscript"/>
        </w:rPr>
        <w:t>0</w:t>
      </w:r>
      <w:r w:rsidRPr="0096160E">
        <w:rPr>
          <w:sz w:val="28"/>
          <w:szCs w:val="28"/>
        </w:rPr>
        <w:t xml:space="preserve"> С, АД 130 и </w:t>
      </w:r>
      <w:smartTag w:uri="urn:schemas-microsoft-com:office:smarttags" w:element="metricconverter">
        <w:smartTagPr>
          <w:attr w:name="ProductID" w:val="80 мм"/>
        </w:smartTagPr>
        <w:r w:rsidRPr="0096160E">
          <w:rPr>
            <w:sz w:val="28"/>
            <w:szCs w:val="28"/>
          </w:rPr>
          <w:t>80 мм</w:t>
        </w:r>
      </w:smartTag>
      <w:r w:rsidRPr="0096160E">
        <w:rPr>
          <w:sz w:val="28"/>
          <w:szCs w:val="28"/>
        </w:rPr>
        <w:t>.рт.ст, ЧСС 72 удара в минуту. Пульс 72 в минуту. Тоны сердца ясные, ритм правильный. В легких дыхание везикулярное. ЧД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18 в минуту. Мочеиспускание безболезненное, свободное. Моча светлого желтого цвета. Язык чистый, влажный. Живот не вздут, симметричен, безболезненный при пальпации. При пальпации в области послеоперационных швов определяется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умеренная болезненность. Стул оформленный. Перитонеальная симптоматика не выражена. Повязка чистая, сухая.</w:t>
      </w:r>
    </w:p>
    <w:p w:rsidR="00340948" w:rsidRPr="0096160E" w:rsidRDefault="00340948" w:rsidP="00DC55C8">
      <w:pPr>
        <w:tabs>
          <w:tab w:val="left" w:pos="382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Назначения:</w:t>
      </w:r>
    </w:p>
    <w:p w:rsidR="00340948" w:rsidRPr="0096160E" w:rsidRDefault="00DC55C8" w:rsidP="00DC55C8">
      <w:pPr>
        <w:tabs>
          <w:tab w:val="left" w:pos="382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 xml:space="preserve"> </w:t>
      </w:r>
      <w:r w:rsidR="00340948" w:rsidRPr="0096160E">
        <w:rPr>
          <w:sz w:val="28"/>
          <w:szCs w:val="28"/>
        </w:rPr>
        <w:t>-</w:t>
      </w:r>
      <w:r w:rsidRPr="0096160E">
        <w:rPr>
          <w:sz w:val="28"/>
          <w:szCs w:val="28"/>
        </w:rPr>
        <w:t xml:space="preserve"> </w:t>
      </w:r>
      <w:r w:rsidR="00340948" w:rsidRPr="0096160E">
        <w:rPr>
          <w:sz w:val="28"/>
          <w:szCs w:val="28"/>
        </w:rPr>
        <w:t>диета № 5;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палатный режим;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  <w:szCs w:val="28"/>
        </w:rPr>
        <w:t>ЛФК;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  <w:szCs w:val="28"/>
        </w:rPr>
        <w:t>дыхательная гимнастика;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перевязка.</w:t>
      </w:r>
    </w:p>
    <w:p w:rsidR="00340948" w:rsidRPr="0096160E" w:rsidRDefault="00340948" w:rsidP="00DC55C8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lastRenderedPageBreak/>
        <w:t>15.09.08. Жалобы на слабость. Состояние удовлетворительное. Сознание ясное. Температура 36,6</w:t>
      </w:r>
      <w:r w:rsidRPr="0096160E">
        <w:rPr>
          <w:sz w:val="28"/>
          <w:szCs w:val="28"/>
          <w:vertAlign w:val="superscript"/>
        </w:rPr>
        <w:t>0</w:t>
      </w:r>
      <w:r w:rsidRPr="0096160E">
        <w:rPr>
          <w:sz w:val="28"/>
          <w:szCs w:val="28"/>
        </w:rPr>
        <w:t xml:space="preserve"> С, АД 120 и </w:t>
      </w:r>
      <w:smartTag w:uri="urn:schemas-microsoft-com:office:smarttags" w:element="metricconverter">
        <w:smartTagPr>
          <w:attr w:name="ProductID" w:val="80 мм"/>
        </w:smartTagPr>
        <w:r w:rsidRPr="0096160E">
          <w:rPr>
            <w:sz w:val="28"/>
            <w:szCs w:val="28"/>
          </w:rPr>
          <w:t>80 мм</w:t>
        </w:r>
      </w:smartTag>
      <w:r w:rsidRPr="0096160E">
        <w:rPr>
          <w:sz w:val="28"/>
          <w:szCs w:val="28"/>
        </w:rPr>
        <w:t>.рт.ст, ЧСС 62 удара в минуту. Пульс 62 в минуту. Тоны сердца ясные, ритм правильный. В легких дыхание везикулярное. ЧД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18 в минуту. Мочеиспускание безболезненное, свободное. Моча светлого желтого цвета. Язык чистый, влажный. Живот не вздут, симметричен, безболезненный при пальпации. Стул оформленный. Перитонеальная симптоматика не выражена. Повязка чистая. Назначения:</w:t>
      </w:r>
    </w:p>
    <w:p w:rsidR="00340948" w:rsidRPr="0096160E" w:rsidRDefault="00340948" w:rsidP="00DC55C8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диета № 5;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палатный режим;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  <w:szCs w:val="28"/>
        </w:rPr>
        <w:t>ЛФК;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  <w:szCs w:val="28"/>
        </w:rPr>
        <w:t>дыхательная гимнастика;</w:t>
      </w:r>
    </w:p>
    <w:p w:rsidR="00340948" w:rsidRPr="0096160E" w:rsidRDefault="00340948" w:rsidP="00DC55C8">
      <w:pPr>
        <w:numPr>
          <w:ilvl w:val="0"/>
          <w:numId w:val="20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</w:rPr>
      </w:pPr>
      <w:r w:rsidRPr="0096160E">
        <w:rPr>
          <w:sz w:val="28"/>
          <w:szCs w:val="28"/>
        </w:rPr>
        <w:t>перевязка.</w:t>
      </w:r>
    </w:p>
    <w:p w:rsidR="00340948" w:rsidRPr="0096160E" w:rsidRDefault="00340948" w:rsidP="00DC55C8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16.09.2008. Жалоб нет. Состояние удовлетворительное. Сознание ясное. Положение активное. Температура 36,6</w:t>
      </w:r>
      <w:r w:rsidRPr="0096160E">
        <w:rPr>
          <w:sz w:val="28"/>
          <w:szCs w:val="28"/>
          <w:vertAlign w:val="superscript"/>
        </w:rPr>
        <w:t>0</w:t>
      </w:r>
      <w:r w:rsidRPr="0096160E">
        <w:rPr>
          <w:sz w:val="28"/>
          <w:szCs w:val="28"/>
        </w:rPr>
        <w:t xml:space="preserve"> С, АД 130 и </w:t>
      </w:r>
      <w:smartTag w:uri="urn:schemas-microsoft-com:office:smarttags" w:element="metricconverter">
        <w:smartTagPr>
          <w:attr w:name="ProductID" w:val="80 мм"/>
        </w:smartTagPr>
        <w:r w:rsidRPr="0096160E">
          <w:rPr>
            <w:sz w:val="28"/>
            <w:szCs w:val="28"/>
          </w:rPr>
          <w:t>80 мм</w:t>
        </w:r>
      </w:smartTag>
      <w:r w:rsidRPr="0096160E">
        <w:rPr>
          <w:sz w:val="28"/>
          <w:szCs w:val="28"/>
        </w:rPr>
        <w:t>.рт.ст, ЧСС 72 удара в минуту. Пульс 72 в минуту. Тоны сердца ясные, ритм правильный. В легких дыхание везикулярное. ЧД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18 в минуту. Мочеиспускание безболезненное, свободное. Моча светлого желтого цвета. Язык чистый, влажный. Живот не вздут, симметричен, безболезненный при пальпации.</w:t>
      </w:r>
    </w:p>
    <w:p w:rsidR="00340948" w:rsidRDefault="00340948" w:rsidP="00DC55C8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Повязка чистая. Швы сняты. Рана зажила первичным натяжением. Стул оформленный, один раз в сутки.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Наложена асептическая повязка. Больная готова к выписке.</w:t>
      </w:r>
    </w:p>
    <w:p w:rsidR="0096160E" w:rsidRPr="0096160E" w:rsidRDefault="0096160E" w:rsidP="00DC55C8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0948" w:rsidRPr="0096160E" w:rsidRDefault="00340948" w:rsidP="00DC55C8">
      <w:pPr>
        <w:pStyle w:val="a4"/>
        <w:ind w:firstLine="709"/>
        <w:rPr>
          <w:b/>
          <w:bCs/>
        </w:rPr>
      </w:pPr>
      <w:r w:rsidRPr="0096160E">
        <w:rPr>
          <w:b/>
          <w:bCs/>
        </w:rPr>
        <w:t>Прогноз</w:t>
      </w:r>
    </w:p>
    <w:p w:rsidR="0096160E" w:rsidRPr="0096160E" w:rsidRDefault="0096160E" w:rsidP="00DC55C8">
      <w:pPr>
        <w:pStyle w:val="a4"/>
        <w:ind w:firstLine="709"/>
        <w:rPr>
          <w:rStyle w:val="sz12"/>
          <w:bCs/>
          <w:color w:val="000000"/>
        </w:rPr>
      </w:pP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Для жизни: благоприятный.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iCs/>
          <w:sz w:val="28"/>
        </w:rPr>
      </w:pPr>
      <w:r w:rsidRPr="0096160E">
        <w:rPr>
          <w:sz w:val="28"/>
        </w:rPr>
        <w:t xml:space="preserve">Для полного выздоровления: </w:t>
      </w:r>
      <w:r w:rsidRPr="0096160E">
        <w:rPr>
          <w:iCs/>
          <w:sz w:val="28"/>
        </w:rPr>
        <w:t>сомнительный.</w:t>
      </w:r>
    </w:p>
    <w:p w:rsid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>Для трудоспособности: благоприятный.</w:t>
      </w:r>
    </w:p>
    <w:p w:rsidR="00340948" w:rsidRPr="0096160E" w:rsidRDefault="0096160E" w:rsidP="0096160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340948" w:rsidRPr="0096160E">
        <w:rPr>
          <w:b/>
          <w:sz w:val="28"/>
          <w:szCs w:val="28"/>
        </w:rPr>
        <w:lastRenderedPageBreak/>
        <w:t>Выписной эпикриз</w:t>
      </w:r>
    </w:p>
    <w:p w:rsidR="0096160E" w:rsidRPr="0096160E" w:rsidRDefault="0096160E" w:rsidP="0096160E">
      <w:pPr>
        <w:spacing w:line="360" w:lineRule="auto"/>
        <w:ind w:firstLine="709"/>
        <w:jc w:val="both"/>
        <w:rPr>
          <w:sz w:val="28"/>
        </w:rPr>
      </w:pPr>
    </w:p>
    <w:p w:rsidR="00340948" w:rsidRPr="0096160E" w:rsidRDefault="0096160E" w:rsidP="00DC55C8">
      <w:pPr>
        <w:pStyle w:val="a4"/>
        <w:ind w:firstLine="709"/>
      </w:pPr>
      <w:r>
        <w:rPr>
          <w:bCs/>
          <w:szCs w:val="28"/>
        </w:rPr>
        <w:t>Больная ___</w:t>
      </w:r>
      <w:r w:rsidR="00340948" w:rsidRPr="0096160E">
        <w:rPr>
          <w:bCs/>
        </w:rPr>
        <w:t xml:space="preserve">, 1953 года рождения, </w:t>
      </w:r>
      <w:r w:rsidR="00340948" w:rsidRPr="0096160E">
        <w:t>находилась во 2-ом хир</w:t>
      </w:r>
      <w:r>
        <w:t>ургическом отделении ОКБ им. Н.</w:t>
      </w:r>
      <w:r w:rsidR="00340948" w:rsidRPr="0096160E">
        <w:t>Н. Бурденко с 5.09.2008.</w:t>
      </w:r>
      <w:r w:rsidR="00DC55C8" w:rsidRPr="0096160E">
        <w:t xml:space="preserve"> </w:t>
      </w:r>
      <w:r w:rsidR="00340948" w:rsidRPr="0096160E">
        <w:t>по 16.09.2008. года. С клиническим диагнозом желчнокаменная болезнь, острый флегмонозный, обтурационный, калькулезный холецистит и эмпиема</w:t>
      </w:r>
      <w:r w:rsidR="00DC55C8" w:rsidRPr="0096160E">
        <w:t xml:space="preserve"> </w:t>
      </w:r>
      <w:r w:rsidR="00340948" w:rsidRPr="0096160E">
        <w:t>желчного пузыря. Сопутствующие заболевания сахарный диабет второго типа, ожирение 1 степени.</w:t>
      </w:r>
    </w:p>
    <w:p w:rsidR="00340948" w:rsidRPr="0096160E" w:rsidRDefault="00340948" w:rsidP="00DC55C8">
      <w:pPr>
        <w:pStyle w:val="a4"/>
        <w:ind w:firstLine="709"/>
      </w:pPr>
      <w:r w:rsidRPr="0096160E">
        <w:rPr>
          <w:rStyle w:val="sz12"/>
          <w:color w:val="000000"/>
        </w:rPr>
        <w:t>Больная жаловалась</w:t>
      </w:r>
      <w:r w:rsidR="00DC55C8" w:rsidRPr="0096160E">
        <w:rPr>
          <w:rStyle w:val="sz12"/>
          <w:color w:val="000000"/>
        </w:rPr>
        <w:t xml:space="preserve"> </w:t>
      </w:r>
      <w:r w:rsidRPr="0096160E">
        <w:rPr>
          <w:rStyle w:val="sz12"/>
          <w:color w:val="000000"/>
        </w:rPr>
        <w:t xml:space="preserve">на тупые, ноющие боли в правом подреберье с иррадиацией в поясничную область, в правую лопатку. Боли усиливались при перемене положения тела, при дыхании, кашле. Так же её беспокоила постоянная тошнота, частая рвота (1-2 раза в день периодически с 26.08.08.), сухость во рту, общая слабость. </w:t>
      </w:r>
      <w:r w:rsidR="00101328">
        <w:rPr>
          <w:rStyle w:val="sz12"/>
          <w:color w:val="000000"/>
        </w:rPr>
        <w:t>З</w:t>
      </w:r>
      <w:r w:rsidRPr="0096160E">
        <w:t xml:space="preserve">аболела остро 26.08.08., когда внезапно появились интенсивные ноющие боли в правом подреберье с </w:t>
      </w:r>
      <w:r w:rsidRPr="0096160E">
        <w:rPr>
          <w:rStyle w:val="sz12"/>
          <w:color w:val="000000"/>
        </w:rPr>
        <w:t>иррадиацией в поясничную область и в правую лопатку</w:t>
      </w:r>
      <w:r w:rsidRPr="0096160E">
        <w:t>.</w:t>
      </w:r>
      <w:r w:rsidR="00DC55C8" w:rsidRPr="0096160E">
        <w:t xml:space="preserve"> </w:t>
      </w:r>
      <w:r w:rsidRPr="0096160E">
        <w:t>Больную беспокоила сильная тошнота. В тот же день у неё дважды была рвота, вначале желудочным, а затем</w:t>
      </w:r>
      <w:r w:rsidR="00DC55C8" w:rsidRPr="0096160E">
        <w:t xml:space="preserve"> </w:t>
      </w:r>
      <w:r w:rsidRPr="0096160E">
        <w:t>дуоденальным содержимым. Болевой синдром сохранялся в течение полутора недель с постепенным нарастанием интенсивности боли. 3.09.08. и 4.09.08. температура тела больной колебалась от 36,9</w:t>
      </w:r>
      <w:r w:rsidRPr="0096160E">
        <w:rPr>
          <w:vertAlign w:val="superscript"/>
        </w:rPr>
        <w:t>0</w:t>
      </w:r>
      <w:r w:rsidRPr="0096160E">
        <w:t xml:space="preserve"> С до 37,3</w:t>
      </w:r>
      <w:r w:rsidRPr="0096160E">
        <w:rPr>
          <w:vertAlign w:val="superscript"/>
        </w:rPr>
        <w:t>0</w:t>
      </w:r>
      <w:r w:rsidRPr="0096160E">
        <w:t xml:space="preserve"> С.</w:t>
      </w:r>
      <w:r w:rsidR="00DC55C8" w:rsidRPr="0096160E">
        <w:t xml:space="preserve"> </w:t>
      </w:r>
      <w:r w:rsidRPr="0096160E">
        <w:t>Утром 5.09.08. боли в правом подреберье</w:t>
      </w:r>
      <w:r w:rsidR="00DC55C8" w:rsidRPr="0096160E">
        <w:t xml:space="preserve"> </w:t>
      </w:r>
      <w:r w:rsidRPr="0096160E">
        <w:t>резко усилились, у больной была однократная рвота. Она была госпитализирована.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rStyle w:val="sz12"/>
          <w:sz w:val="28"/>
          <w:szCs w:val="32"/>
        </w:rPr>
        <w:t>При осмотре: губы сухие,</w:t>
      </w:r>
      <w:r w:rsidR="00DC55C8" w:rsidRPr="0096160E">
        <w:rPr>
          <w:rStyle w:val="sz12"/>
          <w:sz w:val="28"/>
          <w:szCs w:val="32"/>
        </w:rPr>
        <w:t xml:space="preserve"> </w:t>
      </w:r>
      <w:r w:rsidRPr="0096160E">
        <w:rPr>
          <w:rStyle w:val="sz12"/>
          <w:sz w:val="28"/>
          <w:szCs w:val="32"/>
        </w:rPr>
        <w:t xml:space="preserve">переход в слизистую часть губы выражен, язык сухой, обложен белым налетом. Живот симметричный с обеих сторон, правильной формы, не вздут. Живот увеличен в объеме за счет значительного скопления подкожно-жировой клетчатки. Брюшная стенка участвует в акте дыхания, при чем выявлено отставание во время дыхания правой половины живота от левой. При поверхностной пальпации живот мягкий, болезненный в правом подреберье и эпигастрии. Определяется защитное напряжение мышц живота в зоне, соответствующей локализации желчного пузыря и в эпигастрии. Симптом Щеткина-Блюмберга </w:t>
      </w:r>
      <w:r w:rsidRPr="0096160E">
        <w:rPr>
          <w:rStyle w:val="sz12"/>
          <w:sz w:val="28"/>
          <w:szCs w:val="32"/>
        </w:rPr>
        <w:lastRenderedPageBreak/>
        <w:t xml:space="preserve">положительный в правом верхнем квадранте живота. Так же положительны характерные для острого холецистита следующие симптомы: с. Мерфи, с. Ортнера, с. </w:t>
      </w:r>
      <w:r w:rsidRPr="0096160E">
        <w:rPr>
          <w:sz w:val="28"/>
        </w:rPr>
        <w:t>Мюсси-Георгиевского, с. Кера, с. Захарьина.</w:t>
      </w:r>
    </w:p>
    <w:p w:rsidR="00340948" w:rsidRPr="0096160E" w:rsidRDefault="00340948" w:rsidP="00DC55C8">
      <w:pPr>
        <w:pStyle w:val="a4"/>
        <w:ind w:firstLine="709"/>
      </w:pPr>
      <w:r w:rsidRPr="0096160E">
        <w:t>При проведении лабораторных исследований: в анализе крови выявлен лейкоцитоз (10,4*10</w:t>
      </w:r>
      <w:r w:rsidRPr="0096160E">
        <w:rPr>
          <w:vertAlign w:val="superscript"/>
        </w:rPr>
        <w:t>9</w:t>
      </w:r>
      <w:r w:rsidRPr="0096160E">
        <w:t>/л) и увеличение СОЭ, что свидетельствует о наличии в организме воспалительной реакции. Уровень глюкозы в крови был повышен, больная знала о наличии у себя сахарного диабета, регулярно и самостоятельно принимала диабетон.</w:t>
      </w:r>
    </w:p>
    <w:p w:rsidR="00340948" w:rsidRPr="0096160E" w:rsidRDefault="00340948" w:rsidP="00DC55C8">
      <w:pPr>
        <w:spacing w:line="360" w:lineRule="auto"/>
        <w:ind w:firstLine="709"/>
        <w:jc w:val="both"/>
        <w:rPr>
          <w:sz w:val="28"/>
        </w:rPr>
      </w:pPr>
      <w:r w:rsidRPr="0096160E">
        <w:rPr>
          <w:sz w:val="28"/>
        </w:rPr>
        <w:t xml:space="preserve">Дата операции 9.09.2008. Название операции – </w:t>
      </w:r>
      <w:r w:rsidRPr="0096160E">
        <w:rPr>
          <w:sz w:val="28"/>
          <w:szCs w:val="32"/>
        </w:rPr>
        <w:t xml:space="preserve">лапароскопическая холецистэктомия, дренирование брюшной полости. </w:t>
      </w:r>
      <w:r w:rsidRPr="0096160E">
        <w:rPr>
          <w:sz w:val="28"/>
        </w:rPr>
        <w:t xml:space="preserve">Послеоперационное состояние больной нормальное. Удаленный желчный пузырь имел признаки флегмонозного воспаления. </w:t>
      </w:r>
    </w:p>
    <w:p w:rsidR="00340948" w:rsidRPr="0096160E" w:rsidRDefault="00340948" w:rsidP="00DC55C8">
      <w:pPr>
        <w:tabs>
          <w:tab w:val="left" w:pos="285"/>
          <w:tab w:val="left" w:pos="3840"/>
        </w:tabs>
        <w:spacing w:line="360" w:lineRule="auto"/>
        <w:ind w:firstLine="709"/>
        <w:jc w:val="both"/>
        <w:rPr>
          <w:sz w:val="28"/>
          <w:szCs w:val="28"/>
        </w:rPr>
      </w:pPr>
      <w:r w:rsidRPr="0096160E">
        <w:rPr>
          <w:sz w:val="28"/>
          <w:szCs w:val="28"/>
        </w:rPr>
        <w:t>После операции пациентке в течение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2-х дней вводился наркотический анальгетик</w:t>
      </w:r>
      <w:r w:rsidR="00DC55C8" w:rsidRPr="0096160E">
        <w:rPr>
          <w:sz w:val="28"/>
          <w:szCs w:val="28"/>
        </w:rPr>
        <w:t xml:space="preserve"> </w:t>
      </w:r>
      <w:r w:rsidRPr="0096160E">
        <w:rPr>
          <w:sz w:val="28"/>
          <w:szCs w:val="28"/>
        </w:rPr>
        <w:t>промедол.</w:t>
      </w:r>
    </w:p>
    <w:p w:rsidR="00340948" w:rsidRPr="0096160E" w:rsidRDefault="00340948" w:rsidP="0096160E">
      <w:pPr>
        <w:tabs>
          <w:tab w:val="left" w:pos="285"/>
          <w:tab w:val="left" w:pos="3820"/>
        </w:tabs>
        <w:spacing w:line="360" w:lineRule="auto"/>
        <w:ind w:firstLine="709"/>
        <w:jc w:val="both"/>
        <w:rPr>
          <w:rStyle w:val="sz12"/>
          <w:sz w:val="28"/>
          <w:szCs w:val="28"/>
        </w:rPr>
      </w:pPr>
      <w:r w:rsidRPr="0096160E">
        <w:rPr>
          <w:sz w:val="28"/>
          <w:szCs w:val="28"/>
        </w:rPr>
        <w:t>Больная</w:t>
      </w:r>
      <w:r w:rsidRPr="0096160E">
        <w:rPr>
          <w:bCs/>
          <w:sz w:val="28"/>
          <w:szCs w:val="28"/>
        </w:rPr>
        <w:t xml:space="preserve"> </w:t>
      </w:r>
      <w:r w:rsidR="0096160E">
        <w:rPr>
          <w:bCs/>
          <w:sz w:val="28"/>
          <w:szCs w:val="28"/>
        </w:rPr>
        <w:t xml:space="preserve">__ </w:t>
      </w:r>
      <w:r w:rsidRPr="0096160E">
        <w:rPr>
          <w:bCs/>
          <w:sz w:val="28"/>
          <w:szCs w:val="28"/>
        </w:rPr>
        <w:t xml:space="preserve">выписана из стационара 16.09.08. </w:t>
      </w:r>
      <w:r w:rsidRPr="0096160E">
        <w:rPr>
          <w:sz w:val="28"/>
          <w:szCs w:val="28"/>
        </w:rPr>
        <w:t>На момент выписки состояние больной удовлетворительное.</w:t>
      </w:r>
    </w:p>
    <w:sectPr w:rsidR="00340948" w:rsidRPr="0096160E" w:rsidSect="00DC55C8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26" w:rsidRDefault="002C6226">
      <w:r>
        <w:separator/>
      </w:r>
    </w:p>
  </w:endnote>
  <w:endnote w:type="continuationSeparator" w:id="0">
    <w:p w:rsidR="002C6226" w:rsidRDefault="002C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2E" w:rsidRDefault="0083432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32E" w:rsidRDefault="008343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2E" w:rsidRDefault="0083432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62AA">
      <w:rPr>
        <w:rStyle w:val="a6"/>
        <w:noProof/>
      </w:rPr>
      <w:t>2</w:t>
    </w:r>
    <w:r>
      <w:rPr>
        <w:rStyle w:val="a6"/>
      </w:rPr>
      <w:fldChar w:fldCharType="end"/>
    </w:r>
  </w:p>
  <w:p w:rsidR="0083432E" w:rsidRDefault="008343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26" w:rsidRDefault="002C6226">
      <w:r>
        <w:separator/>
      </w:r>
    </w:p>
  </w:footnote>
  <w:footnote w:type="continuationSeparator" w:id="0">
    <w:p w:rsidR="002C6226" w:rsidRDefault="002C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766C0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9515BB"/>
    <w:multiLevelType w:val="hybridMultilevel"/>
    <w:tmpl w:val="CFE4079C"/>
    <w:lvl w:ilvl="0" w:tplc="67D23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C81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8C7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644F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F0C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1725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2CA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384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57EC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8E7845"/>
    <w:multiLevelType w:val="hybridMultilevel"/>
    <w:tmpl w:val="95A2D18E"/>
    <w:lvl w:ilvl="0" w:tplc="B10C8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4C1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50B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BA60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485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8E3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5001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E0E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AA5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33A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1E6A83"/>
    <w:multiLevelType w:val="hybridMultilevel"/>
    <w:tmpl w:val="0882D80A"/>
    <w:lvl w:ilvl="0" w:tplc="833C2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08B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229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F27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281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EE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0F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120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ECC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2279E"/>
    <w:multiLevelType w:val="hybridMultilevel"/>
    <w:tmpl w:val="7CCCFE00"/>
    <w:lvl w:ilvl="0" w:tplc="E4FAD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B0145"/>
    <w:multiLevelType w:val="hybridMultilevel"/>
    <w:tmpl w:val="CE8432D2"/>
    <w:lvl w:ilvl="0" w:tplc="59F21EE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F7CE52F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A7759D5"/>
    <w:multiLevelType w:val="hybridMultilevel"/>
    <w:tmpl w:val="61CC5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5D306E"/>
    <w:multiLevelType w:val="hybridMultilevel"/>
    <w:tmpl w:val="2070E38E"/>
    <w:lvl w:ilvl="0" w:tplc="345E41F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2F95184B"/>
    <w:multiLevelType w:val="hybridMultilevel"/>
    <w:tmpl w:val="45264054"/>
    <w:lvl w:ilvl="0" w:tplc="423EC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F8C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201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125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021C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D64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82E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AA6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EEF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3152B"/>
    <w:multiLevelType w:val="hybridMultilevel"/>
    <w:tmpl w:val="68561E7A"/>
    <w:lvl w:ilvl="0" w:tplc="707E2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EE9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3588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D88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701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97A7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68CA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82A1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17C6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6E01A0"/>
    <w:multiLevelType w:val="hybridMultilevel"/>
    <w:tmpl w:val="B100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F64B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8C675A"/>
    <w:multiLevelType w:val="hybridMultilevel"/>
    <w:tmpl w:val="AD6807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EE197C"/>
    <w:multiLevelType w:val="hybridMultilevel"/>
    <w:tmpl w:val="B0CE7F7E"/>
    <w:lvl w:ilvl="0" w:tplc="E4FAD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E35501"/>
    <w:multiLevelType w:val="hybridMultilevel"/>
    <w:tmpl w:val="82462600"/>
    <w:lvl w:ilvl="0" w:tplc="E4FAD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051C6"/>
    <w:multiLevelType w:val="hybridMultilevel"/>
    <w:tmpl w:val="D2CA4214"/>
    <w:lvl w:ilvl="0" w:tplc="8982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AEB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3EF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341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3EF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FE7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13CF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E2A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B62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B162F8"/>
    <w:multiLevelType w:val="hybridMultilevel"/>
    <w:tmpl w:val="330A4ECE"/>
    <w:lvl w:ilvl="0" w:tplc="E4FADC0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7">
    <w:nsid w:val="5B436C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2D135CA"/>
    <w:multiLevelType w:val="hybridMultilevel"/>
    <w:tmpl w:val="63A08136"/>
    <w:lvl w:ilvl="0" w:tplc="E4FADC0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9">
    <w:nsid w:val="66C56B35"/>
    <w:multiLevelType w:val="hybridMultilevel"/>
    <w:tmpl w:val="E66C4B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007553"/>
    <w:multiLevelType w:val="hybridMultilevel"/>
    <w:tmpl w:val="6C1E2876"/>
    <w:lvl w:ilvl="0" w:tplc="AC4EC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D2B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FAB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F6C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8832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DEC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3C9A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A60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764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E2028C"/>
    <w:multiLevelType w:val="hybridMultilevel"/>
    <w:tmpl w:val="C60403B2"/>
    <w:lvl w:ilvl="0" w:tplc="2B2A3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CAD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CAB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70C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4E67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9A0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1AD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3059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F47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9353D7"/>
    <w:multiLevelType w:val="hybridMultilevel"/>
    <w:tmpl w:val="877C2A26"/>
    <w:lvl w:ilvl="0" w:tplc="FA82EF6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DFD3453"/>
    <w:multiLevelType w:val="hybridMultilevel"/>
    <w:tmpl w:val="2D3232A2"/>
    <w:lvl w:ilvl="0" w:tplc="D5B4F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CE2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4A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60B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B03A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FEF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0A1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7CA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9ED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1287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9"/>
  </w:num>
  <w:num w:numId="7">
    <w:abstractNumId w:val="23"/>
  </w:num>
  <w:num w:numId="8">
    <w:abstractNumId w:val="2"/>
  </w:num>
  <w:num w:numId="9">
    <w:abstractNumId w:val="4"/>
  </w:num>
  <w:num w:numId="10">
    <w:abstractNumId w:val="21"/>
  </w:num>
  <w:num w:numId="11">
    <w:abstractNumId w:val="20"/>
  </w:num>
  <w:num w:numId="12">
    <w:abstractNumId w:val="10"/>
    <w:lvlOverride w:ilvl="0">
      <w:lvl w:ilvl="0" w:tplc="707E2BD4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 w:tplc="8982CF72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"/>
    <w:lvlOverride w:ilvl="0">
      <w:lvl w:ilvl="0" w:tplc="67D23DC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</w:num>
  <w:num w:numId="16">
    <w:abstractNumId w:val="17"/>
  </w:num>
  <w:num w:numId="17">
    <w:abstractNumId w:val="19"/>
  </w:num>
  <w:num w:numId="18">
    <w:abstractNumId w:val="7"/>
  </w:num>
  <w:num w:numId="19">
    <w:abstractNumId w:val="8"/>
  </w:num>
  <w:num w:numId="20">
    <w:abstractNumId w:val="5"/>
  </w:num>
  <w:num w:numId="21">
    <w:abstractNumId w:val="16"/>
  </w:num>
  <w:num w:numId="22">
    <w:abstractNumId w:val="18"/>
  </w:num>
  <w:num w:numId="23">
    <w:abstractNumId w:val="13"/>
  </w:num>
  <w:num w:numId="24">
    <w:abstractNumId w:val="14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48"/>
    <w:rsid w:val="00085008"/>
    <w:rsid w:val="00101328"/>
    <w:rsid w:val="001D470E"/>
    <w:rsid w:val="002C6226"/>
    <w:rsid w:val="00340948"/>
    <w:rsid w:val="004020A4"/>
    <w:rsid w:val="00505F7F"/>
    <w:rsid w:val="00607F59"/>
    <w:rsid w:val="006C5ED9"/>
    <w:rsid w:val="0083432E"/>
    <w:rsid w:val="009223F1"/>
    <w:rsid w:val="0096160E"/>
    <w:rsid w:val="009D62AA"/>
    <w:rsid w:val="00A66A43"/>
    <w:rsid w:val="00D77442"/>
    <w:rsid w:val="00DC55C8"/>
    <w:rsid w:val="00E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b/>
      <w:bCs/>
      <w:sz w:val="32"/>
      <w:szCs w:val="36"/>
      <w:u w:val="single"/>
    </w:rPr>
  </w:style>
  <w:style w:type="paragraph" w:styleId="3">
    <w:name w:val="heading 3"/>
    <w:basedOn w:val="a"/>
    <w:next w:val="a"/>
    <w:qFormat/>
    <w:pPr>
      <w:keepNext/>
      <w:spacing w:after="240" w:line="360" w:lineRule="auto"/>
      <w:jc w:val="center"/>
      <w:outlineLvl w:val="2"/>
    </w:pPr>
    <w:rPr>
      <w:b/>
      <w:bCs/>
      <w:iCs/>
      <w:sz w:val="28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2496"/>
      </w:tabs>
      <w:jc w:val="center"/>
      <w:outlineLvl w:val="5"/>
    </w:pPr>
    <w:rPr>
      <w:b/>
      <w:bCs/>
      <w:color w:val="000000"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spacing w:after="240" w:line="360" w:lineRule="auto"/>
      <w:ind w:firstLine="540"/>
      <w:jc w:val="center"/>
      <w:outlineLvl w:val="6"/>
    </w:pPr>
    <w:rPr>
      <w:b/>
      <w:bCs/>
      <w:sz w:val="40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z12">
    <w:name w:val="sz12"/>
    <w:rPr>
      <w:rFonts w:cs="Times New Roman"/>
    </w:rPr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 w:val="28"/>
      <w:szCs w:val="20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jus">
    <w:name w:val="jus"/>
    <w:basedOn w:val="a"/>
    <w:pPr>
      <w:spacing w:before="100" w:beforeAutospacing="1" w:after="100" w:afterAutospacing="1"/>
    </w:pPr>
  </w:style>
  <w:style w:type="character" w:customStyle="1" w:styleId="sz10f0">
    <w:name w:val="sz10 f0"/>
    <w:rPr>
      <w:rFonts w:cs="Times New Roman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8"/>
      <w:szCs w:val="32"/>
    </w:rPr>
  </w:style>
  <w:style w:type="paragraph" w:styleId="21">
    <w:name w:val="Body Text Indent 2"/>
    <w:basedOn w:val="a"/>
    <w:pPr>
      <w:spacing w:after="240" w:line="360" w:lineRule="auto"/>
      <w:ind w:firstLine="540"/>
      <w:jc w:val="both"/>
    </w:pPr>
    <w:rPr>
      <w:color w:val="000000"/>
      <w:sz w:val="28"/>
      <w:szCs w:val="32"/>
    </w:rPr>
  </w:style>
  <w:style w:type="paragraph" w:styleId="30">
    <w:name w:val="Body Text Indent 3"/>
    <w:basedOn w:val="a"/>
    <w:pPr>
      <w:tabs>
        <w:tab w:val="left" w:pos="252"/>
      </w:tabs>
      <w:spacing w:after="240" w:line="360" w:lineRule="auto"/>
      <w:ind w:firstLine="360"/>
    </w:pPr>
    <w:rPr>
      <w:color w:val="000000"/>
      <w:sz w:val="28"/>
      <w:szCs w:val="32"/>
    </w:rPr>
  </w:style>
  <w:style w:type="paragraph" w:styleId="a5">
    <w:name w:val="Body Text"/>
    <w:basedOn w:val="a"/>
    <w:pPr>
      <w:tabs>
        <w:tab w:val="left" w:pos="3820"/>
      </w:tabs>
      <w:spacing w:line="360" w:lineRule="auto"/>
      <w:jc w:val="both"/>
    </w:pPr>
    <w:rPr>
      <w:bCs/>
      <w:sz w:val="28"/>
      <w:szCs w:val="28"/>
    </w:rPr>
  </w:style>
  <w:style w:type="character" w:styleId="a6">
    <w:name w:val="page number"/>
    <w:rPr>
      <w:rFonts w:cs="Times New Roman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b/>
      <w:bCs/>
      <w:sz w:val="32"/>
      <w:szCs w:val="36"/>
      <w:u w:val="single"/>
    </w:rPr>
  </w:style>
  <w:style w:type="paragraph" w:styleId="3">
    <w:name w:val="heading 3"/>
    <w:basedOn w:val="a"/>
    <w:next w:val="a"/>
    <w:qFormat/>
    <w:pPr>
      <w:keepNext/>
      <w:spacing w:after="240" w:line="360" w:lineRule="auto"/>
      <w:jc w:val="center"/>
      <w:outlineLvl w:val="2"/>
    </w:pPr>
    <w:rPr>
      <w:b/>
      <w:bCs/>
      <w:iCs/>
      <w:sz w:val="28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2496"/>
      </w:tabs>
      <w:jc w:val="center"/>
      <w:outlineLvl w:val="5"/>
    </w:pPr>
    <w:rPr>
      <w:b/>
      <w:bCs/>
      <w:color w:val="000000"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spacing w:after="240" w:line="360" w:lineRule="auto"/>
      <w:ind w:firstLine="540"/>
      <w:jc w:val="center"/>
      <w:outlineLvl w:val="6"/>
    </w:pPr>
    <w:rPr>
      <w:b/>
      <w:bCs/>
      <w:sz w:val="40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z12">
    <w:name w:val="sz12"/>
    <w:rPr>
      <w:rFonts w:cs="Times New Roman"/>
    </w:rPr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 w:val="28"/>
      <w:szCs w:val="20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jus">
    <w:name w:val="jus"/>
    <w:basedOn w:val="a"/>
    <w:pPr>
      <w:spacing w:before="100" w:beforeAutospacing="1" w:after="100" w:afterAutospacing="1"/>
    </w:pPr>
  </w:style>
  <w:style w:type="character" w:customStyle="1" w:styleId="sz10f0">
    <w:name w:val="sz10 f0"/>
    <w:rPr>
      <w:rFonts w:cs="Times New Roman"/>
    </w:rPr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Body Text Indent"/>
    <w:basedOn w:val="a"/>
    <w:pPr>
      <w:spacing w:line="360" w:lineRule="auto"/>
      <w:ind w:firstLine="720"/>
      <w:jc w:val="both"/>
    </w:pPr>
    <w:rPr>
      <w:sz w:val="28"/>
      <w:szCs w:val="32"/>
    </w:rPr>
  </w:style>
  <w:style w:type="paragraph" w:styleId="21">
    <w:name w:val="Body Text Indent 2"/>
    <w:basedOn w:val="a"/>
    <w:pPr>
      <w:spacing w:after="240" w:line="360" w:lineRule="auto"/>
      <w:ind w:firstLine="540"/>
      <w:jc w:val="both"/>
    </w:pPr>
    <w:rPr>
      <w:color w:val="000000"/>
      <w:sz w:val="28"/>
      <w:szCs w:val="32"/>
    </w:rPr>
  </w:style>
  <w:style w:type="paragraph" w:styleId="30">
    <w:name w:val="Body Text Indent 3"/>
    <w:basedOn w:val="a"/>
    <w:pPr>
      <w:tabs>
        <w:tab w:val="left" w:pos="252"/>
      </w:tabs>
      <w:spacing w:after="240" w:line="360" w:lineRule="auto"/>
      <w:ind w:firstLine="360"/>
    </w:pPr>
    <w:rPr>
      <w:color w:val="000000"/>
      <w:sz w:val="28"/>
      <w:szCs w:val="32"/>
    </w:rPr>
  </w:style>
  <w:style w:type="paragraph" w:styleId="a5">
    <w:name w:val="Body Text"/>
    <w:basedOn w:val="a"/>
    <w:pPr>
      <w:tabs>
        <w:tab w:val="left" w:pos="3820"/>
      </w:tabs>
      <w:spacing w:line="360" w:lineRule="auto"/>
      <w:jc w:val="both"/>
    </w:pPr>
    <w:rPr>
      <w:bCs/>
      <w:sz w:val="28"/>
      <w:szCs w:val="28"/>
    </w:rPr>
  </w:style>
  <w:style w:type="character" w:styleId="a6">
    <w:name w:val="page number"/>
    <w:rPr>
      <w:rFonts w:cs="Times New Roman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Дом</Company>
  <LinksUpToDate>false</LinksUpToDate>
  <CharactersWithSpaces>30259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Григорьева Ольга</dc:creator>
  <cp:lastModifiedBy>Igor</cp:lastModifiedBy>
  <cp:revision>2</cp:revision>
  <dcterms:created xsi:type="dcterms:W3CDTF">2024-05-09T06:30:00Z</dcterms:created>
  <dcterms:modified xsi:type="dcterms:W3CDTF">2024-05-09T06:30:00Z</dcterms:modified>
</cp:coreProperties>
</file>