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AD" w:rsidRPr="00EF600C" w:rsidRDefault="009D78AD" w:rsidP="009D78A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Желтушник левкоевидный 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Е. cheiranthoides L.</w:t>
      </w:r>
    </w:p>
    <w:p w:rsidR="009D78AD" w:rsidRDefault="002E1BC1" w:rsidP="009D78AD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02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Желтушник левкоевидный — однолетнее травянистое растение, опушенное прижатыми ветвистыми волосками, со стержневым маловетвистым корнем.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Стебель ветвистый, ветви косо направлены вверх, высотой 30—80 см. Листья очередные, продолговатые или продолговато-ланцетные, цельнокрайные или зубчатые, самые нижние на черешках, остальные сидячие ярко-зеленого цвета. Цветки в верхушечных кистях. Лепестки ярко-желтые, длиной 5 см, вдвое длиннее чашелистиков.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Плоды — стручки длиной от 0,7 до 23 см, направленные косо вверх на отклоненных ножках, усажены волосками, четырехгранно-цилиндрические. Семена темно-желтые, длиной 1,5—2 мм, многочисленные. Цветет в мае — августе.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Плоды созревают в июне — сентябре.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Встречается как сорное растение в полях, а также на сухих лугах, в долинах рек, по опушкам лесов, вырубкам.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Растет в европейской части России, на Украине, Кавказе, в Западной и Восточной Сибири, на Дальнем Востоке, в Средней Азии.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Собирают траву в период цветения (май — июнь), срезая на 10—15 см от почвы без грубых приземных частей. Заготовку используют для получения свежего сока или сушат. Сушат на чердаках под железной крышей или под навесами с хорошей вентиляцией, раскладывая тонким слоем (5—7 см) и периодически перемешивая. Можно сушить в сушилках при температуре 50—60°С. В качестве лекарственного сырья используются также зрелые высушенные семена.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Все части растения содержат сердечные (кардиотонические) гликозиды — карденолиды, близкие к гликозидам строфанта. Наибольшее количество их найдено в цветках и семенах — 2—6%, листья содержат 1—1,5%, стебли — 0,5— 0,7%, корни - до 0,2%.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Из травы и семян желтушника седого выделены гликозиды эризимин (0,2— 1%) и эризимозид. Эризимин при гидролизе расщепляется на строфантидин и дигитоксозу. Эризимозид является биозидом, при гидролизе расщепляется на строфантидин, дигитоксозу и глюкозу. Среди других сердечных гликозидов по биологической активности эризимин занимает одно из первых мест.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Семена желтушника содержат до 30—40% жирного масла, в состав которого входит до 50% олеиновой кислоты, около 30% эруковой, 12% пальмитиновой, 4,5% линолевой, 2,5% линоленовой. Из семян получают строфантидин.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lastRenderedPageBreak/>
        <w:t>В медицине препараты желтушника применяются, как и строфантин, при острой и хронической сердечной недостаточности II—III степени с тяжелым нарушением кровообращения.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Основным действующим веществом в препаратах желтушника является гликозид эризимин, обладающий широким терапевтическим действием. По характеру и быстроте действия он близок к строфантину, усиливает систулу, удлиняет диастолу, урежает ритм сердечных сокращений, расширяет периферические сосуды и увеличивает диурез.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Сок, получаемый из свежей травы желтушника седеющего, входит в состав комплексного препарата “Кардиовален”, который применяется при ревматических пороках сердца, кардиосклерозе, стенокардии, вегетативных неврозах. “Кардиовален” принимают по 15—20 капель 1—2 раза в день.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В народной медицине желтушники используют для получения настоя, экстракта, применяемого при сердечно-сосудистой недостаточности, гипертонии, кардиосклерозе.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Поскольку сердечные гликозиды являются сильными биологически активными веществами, использовать препараты желтушника надо с осторожностью, обязательно под врачебным контролем.</w:t>
      </w:r>
    </w:p>
    <w:p w:rsidR="009D78AD" w:rsidRDefault="009D78AD" w:rsidP="009D78AD">
      <w:pPr>
        <w:spacing w:before="120"/>
        <w:ind w:firstLine="567"/>
        <w:jc w:val="both"/>
      </w:pPr>
      <w:r>
        <w:t>***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Описание растений. Желтушник раскидистый — двулетнее или многолетнее травянистое растение семейства крестоцветных, со стержневым, слаборазвитым корнем, сероватое от прижатых двухраздельных волосков. В первый год жизни образует сильно укороченные густооблиственные побеги (розетки). К осени достигает в высоту 30 см, а на следующий год образует до 20 цветоносных стеблей. Стебли многочисленные, разветвленные, с восходящими ветвями. Листья очередные, покрытые, как и все растение, прижатыми двухраздельными волосками, иногда с небольшой примесью трехраздельных.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Цветки с желтыми лепестками, плоды длинные (45—70 мм), тонкие четырехгранные стручки шириной до 1 мм.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Цветет в мае—июне; семена созревают в июне — июле.</w:t>
      </w:r>
    </w:p>
    <w:p w:rsidR="009D78AD" w:rsidRDefault="009D78AD" w:rsidP="009D78AD">
      <w:pPr>
        <w:spacing w:before="120"/>
        <w:ind w:firstLine="567"/>
        <w:jc w:val="both"/>
      </w:pPr>
      <w:r w:rsidRPr="003C505B">
        <w:t>В медицине используют свежесобранную надземную часть (траву). Ее сок входит в состав препарата кардиовален.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Места обитания. Распространение. Желтушник раскидистый произрастает в степных и лесостепных районах европейской части страны, а также в степных районах Сибири и Средней Азии. Растет на каменистых и травянистых степных и остепненных склонах балок и речных долин; на сухих лугах, каменистых обнажениях, иногда на обочинах дорог, среди кустарников и в редких сосновых лесах. Обычно встречается небольшими группами, не образуя зарослей. В связи с редким распространением и неодинаковой биологической активностью различных форм желтушника раскидистого сырье дикорастущих растений не используется.</w:t>
      </w:r>
    </w:p>
    <w:p w:rsidR="009D78AD" w:rsidRDefault="009D78AD" w:rsidP="009D78AD">
      <w:pPr>
        <w:spacing w:before="120"/>
        <w:ind w:firstLine="567"/>
        <w:jc w:val="both"/>
      </w:pPr>
      <w:r w:rsidRPr="003C505B">
        <w:t>В настоящее время желтушник раскидистый возделывается на экспериментальной базе Украинской зональной опытной станции ВИЛР (в Полтавской области). Его можно возделывать и в других лесостепных районах Украины, а также на Северном Кавказе и в средней полосе европейской части страны.</w:t>
      </w:r>
    </w:p>
    <w:p w:rsidR="009D78AD" w:rsidRDefault="009D78AD" w:rsidP="009D78AD">
      <w:pPr>
        <w:spacing w:before="120"/>
        <w:ind w:firstLine="567"/>
        <w:jc w:val="both"/>
      </w:pPr>
      <w:r w:rsidRPr="003C505B">
        <w:t>Заготовка и качество сырья. Товарной продукцией желтушника является его свежая надземная часть (трава), убираемая в фазе цветения. Ее скашивают косилкой с одновременной погрузкой на транспортные средства, идущие рядом. Машины со свежей травой желтушника немедленно отправляются на завод для переработки. Время от загрузки транспорта до переработки сырья должно составлять не более З ч.</w:t>
      </w:r>
    </w:p>
    <w:p w:rsidR="009D78AD" w:rsidRDefault="009D78AD" w:rsidP="009D78AD">
      <w:pPr>
        <w:spacing w:before="120"/>
        <w:ind w:firstLine="567"/>
        <w:jc w:val="both"/>
      </w:pPr>
      <w:r w:rsidRPr="003C505B">
        <w:lastRenderedPageBreak/>
        <w:t>Химический состав. Все органы желтушника раскидистого содержат сердечные гликозиды (карденолиды): семена и цветки 2—6%, листья 1 —1,5, стебли 0,5—0,7 и корни до 0,2%. Из травы и семян выделен гликозид эризимин. Семена желтушника содержат эризимозид, эризимин и другие сердечные гликозиды. Кроме того, в них обнаружено жирное масло (30— 40%), в состав которого входят олеиновая, эруковая, пальмитиновая и другие кислоты.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Применение в медицине. Фармакологическая активность травы желтушника обусловлена содержанием в ней сердечных гликозидов—эризимина и эризимозида. Эризимин увеличивает амплитуду сердечных сокрашений и делает ритм более резким, несколько повышает артериальное давление и увеличивает диурез. Эризимозид оказывает более выраженное успокаивающее действие на сердце. Положительное инотропное действие эризимозида проявляется несколько слабее, чем у эризимина.</w:t>
      </w:r>
    </w:p>
    <w:p w:rsidR="009D78AD" w:rsidRPr="003C505B" w:rsidRDefault="009D78AD" w:rsidP="009D78AD">
      <w:pPr>
        <w:spacing w:before="120"/>
        <w:ind w:firstLine="567"/>
        <w:jc w:val="both"/>
      </w:pPr>
      <w:r w:rsidRPr="003C505B">
        <w:t>В настоящее время индивидуальные гликозиды желтушника не применяют, используют только сок растения для производства препарата кардиовален.</w:t>
      </w:r>
    </w:p>
    <w:p w:rsidR="009D78AD" w:rsidRDefault="009D78AD" w:rsidP="009D78AD">
      <w:pPr>
        <w:spacing w:before="120"/>
        <w:ind w:firstLine="567"/>
        <w:jc w:val="both"/>
      </w:pPr>
      <w:r w:rsidRPr="003C505B">
        <w:t>Кардиовален употребляют при ревматических пороках сердца, кардиосклерозе с явлениями сердечной недостаточности и нарушением кровообращения I и НА стадии, при стенокардии (без органических изменений сосудов сердца), вегетативных неврозах.</w:t>
      </w:r>
      <w:r>
        <w:t xml:space="preserve"> </w:t>
      </w:r>
    </w:p>
    <w:p w:rsidR="009D78AD" w:rsidRPr="00EF600C" w:rsidRDefault="009D78AD" w:rsidP="009D78AD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9D78AD" w:rsidRDefault="009D78AD" w:rsidP="009D78AD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D"/>
    <w:rsid w:val="00002B5A"/>
    <w:rsid w:val="0010437E"/>
    <w:rsid w:val="002E1BC1"/>
    <w:rsid w:val="00316F32"/>
    <w:rsid w:val="003C505B"/>
    <w:rsid w:val="00616072"/>
    <w:rsid w:val="006A5004"/>
    <w:rsid w:val="00710178"/>
    <w:rsid w:val="0081563E"/>
    <w:rsid w:val="008B35EE"/>
    <w:rsid w:val="00905CC1"/>
    <w:rsid w:val="009D78AD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D7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D7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5753</Characters>
  <Application>Microsoft Office Word</Application>
  <DocSecurity>0</DocSecurity>
  <Lines>47</Lines>
  <Paragraphs>13</Paragraphs>
  <ScaleCrop>false</ScaleCrop>
  <Company>Home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Желтушник левкоевидный</dc:title>
  <dc:creator>User</dc:creator>
  <cp:lastModifiedBy>Igor</cp:lastModifiedBy>
  <cp:revision>3</cp:revision>
  <dcterms:created xsi:type="dcterms:W3CDTF">2024-10-03T17:15:00Z</dcterms:created>
  <dcterms:modified xsi:type="dcterms:W3CDTF">2024-10-03T17:15:00Z</dcterms:modified>
</cp:coreProperties>
</file>