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AD1" w:rsidRPr="00EA6680" w:rsidRDefault="00911AD1" w:rsidP="00D46A5E">
      <w:pPr>
        <w:pStyle w:val="aa"/>
        <w:jc w:val="center"/>
      </w:pPr>
      <w:r w:rsidRPr="00EA6680">
        <w:t>Министерство образования и науки Республики Казахстан</w:t>
      </w:r>
    </w:p>
    <w:p w:rsidR="00911AD1" w:rsidRPr="00EA6680" w:rsidRDefault="00911AD1" w:rsidP="00D46A5E">
      <w:pPr>
        <w:pStyle w:val="aa"/>
        <w:jc w:val="center"/>
      </w:pPr>
      <w:r w:rsidRPr="00EA6680">
        <w:t>Карагандинская государственная медицинская академия</w:t>
      </w: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</w:p>
    <w:p w:rsidR="00911AD1" w:rsidRDefault="00911AD1" w:rsidP="00D46A5E">
      <w:pPr>
        <w:pStyle w:val="aa"/>
        <w:jc w:val="center"/>
      </w:pPr>
    </w:p>
    <w:p w:rsidR="00D46A5E" w:rsidRDefault="00D46A5E" w:rsidP="00D46A5E">
      <w:pPr>
        <w:pStyle w:val="aa"/>
        <w:jc w:val="center"/>
      </w:pPr>
    </w:p>
    <w:p w:rsidR="00D46A5E" w:rsidRDefault="00D46A5E" w:rsidP="00D46A5E">
      <w:pPr>
        <w:pStyle w:val="aa"/>
        <w:jc w:val="center"/>
      </w:pPr>
    </w:p>
    <w:p w:rsidR="00D46A5E" w:rsidRDefault="00D46A5E" w:rsidP="00D46A5E">
      <w:pPr>
        <w:pStyle w:val="aa"/>
        <w:jc w:val="center"/>
      </w:pPr>
    </w:p>
    <w:p w:rsidR="00D46A5E" w:rsidRDefault="00D46A5E" w:rsidP="00D46A5E">
      <w:pPr>
        <w:pStyle w:val="aa"/>
        <w:jc w:val="center"/>
      </w:pPr>
    </w:p>
    <w:p w:rsidR="00D46A5E" w:rsidRPr="00EA6680" w:rsidRDefault="00D46A5E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  <w:r w:rsidRPr="00EA6680">
        <w:t>РЕФЕРАТ</w:t>
      </w:r>
    </w:p>
    <w:p w:rsidR="00D46A5E" w:rsidRDefault="00911AD1" w:rsidP="00D93410">
      <w:pPr>
        <w:pStyle w:val="aa"/>
        <w:jc w:val="center"/>
      </w:pPr>
      <w:r w:rsidRPr="00EA6680">
        <w:t xml:space="preserve">Тема: </w:t>
      </w:r>
      <w:r w:rsidR="00D93410">
        <w:t>Желудочно-кишечные кровотечения</w:t>
      </w:r>
    </w:p>
    <w:p w:rsidR="00D93410" w:rsidRDefault="00D93410" w:rsidP="00D93410">
      <w:pPr>
        <w:pStyle w:val="aa"/>
        <w:jc w:val="center"/>
      </w:pPr>
    </w:p>
    <w:p w:rsidR="00D46A5E" w:rsidRDefault="00D46A5E" w:rsidP="00EA6680">
      <w:pPr>
        <w:pStyle w:val="aa"/>
      </w:pPr>
    </w:p>
    <w:p w:rsidR="00911AD1" w:rsidRPr="00EA6680" w:rsidRDefault="00911AD1" w:rsidP="00EA6680">
      <w:pPr>
        <w:pStyle w:val="aa"/>
      </w:pPr>
      <w:r w:rsidRPr="00EA6680">
        <w:t>Руководитель</w:t>
      </w:r>
    </w:p>
    <w:p w:rsidR="00911AD1" w:rsidRPr="00EA6680" w:rsidRDefault="00911AD1" w:rsidP="00EA6680">
      <w:pPr>
        <w:pStyle w:val="aa"/>
      </w:pPr>
      <w:r w:rsidRPr="00EA6680">
        <w:t>_________________</w:t>
      </w:r>
    </w:p>
    <w:p w:rsidR="00D46A5E" w:rsidRDefault="00D46A5E" w:rsidP="00EA6680">
      <w:pPr>
        <w:pStyle w:val="aa"/>
      </w:pPr>
    </w:p>
    <w:p w:rsidR="00911AD1" w:rsidRPr="00EA6680" w:rsidRDefault="00911AD1" w:rsidP="00EA6680">
      <w:pPr>
        <w:pStyle w:val="aa"/>
      </w:pPr>
      <w:r w:rsidRPr="00EA6680">
        <w:t>Студент</w:t>
      </w:r>
    </w:p>
    <w:p w:rsidR="00911AD1" w:rsidRPr="00EA6680" w:rsidRDefault="00D46A5E" w:rsidP="00EA6680">
      <w:pPr>
        <w:pStyle w:val="aa"/>
      </w:pPr>
      <w:r>
        <w:t>_________________</w:t>
      </w: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</w:p>
    <w:p w:rsidR="00911AD1" w:rsidRPr="00EA6680" w:rsidRDefault="00911AD1" w:rsidP="00D46A5E">
      <w:pPr>
        <w:pStyle w:val="aa"/>
        <w:jc w:val="center"/>
      </w:pPr>
      <w:r w:rsidRPr="00EA6680">
        <w:t>2009</w:t>
      </w:r>
    </w:p>
    <w:p w:rsidR="00DF54F7" w:rsidRPr="00EA6680" w:rsidRDefault="00D46A5E" w:rsidP="00EA6680">
      <w:pPr>
        <w:pStyle w:val="aa"/>
      </w:pPr>
      <w:r>
        <w:br w:type="page"/>
      </w:r>
      <w:r w:rsidR="00AB472F">
        <w:lastRenderedPageBreak/>
        <w:t xml:space="preserve">1. </w:t>
      </w:r>
      <w:r w:rsidR="00DF54F7" w:rsidRPr="00EA6680">
        <w:t>АНАТОМИЯ ОРГАНА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Ventriculus, желудок, представляет мешкообразное расширение пищеварительного тракта. В желудке происх</w:t>
      </w:r>
      <w:r w:rsidRPr="00EA6680">
        <w:t>о</w:t>
      </w:r>
      <w:r w:rsidRPr="00EA6680">
        <w:t>дит скопление пищи после прохождения ее через пищевод и протекают первые стадии переваривания, когда твердые с</w:t>
      </w:r>
      <w:r w:rsidRPr="00EA6680">
        <w:t>о</w:t>
      </w:r>
      <w:r w:rsidRPr="00EA6680">
        <w:t>ставные части пищи переходят в жидкую или кашицеобразную смесь. В желу</w:t>
      </w:r>
      <w:r w:rsidRPr="00EA6680">
        <w:t>д</w:t>
      </w:r>
      <w:r w:rsidRPr="00EA6680">
        <w:t>ке различают переднюю и заднюю стенки.</w:t>
      </w:r>
      <w:r w:rsidR="00EA6680" w:rsidRPr="00EA6680">
        <w:t xml:space="preserve"> </w:t>
      </w:r>
      <w:r w:rsidRPr="00EA6680">
        <w:t>Край желудка вогнутый, обраще</w:t>
      </w:r>
      <w:r w:rsidRPr="00EA6680">
        <w:t>н</w:t>
      </w:r>
      <w:r w:rsidRPr="00EA6680">
        <w:t>ный вверх и вправо, называется малой кривизной, curvatura ventriculi minor, край выпуклый, обращенный вниз и влево,— большой кривизной, curvatura ventriculi major. На малой кривизне, ближе к выходному концу желудка, чем к входному, заметна вырезка, где два участка малой кривизны сходятся под ос</w:t>
      </w:r>
      <w:r w:rsidRPr="00EA6680">
        <w:t>т</w:t>
      </w:r>
      <w:r w:rsidRPr="00EA6680">
        <w:t>рым углом, angulus ventriculi.</w:t>
      </w:r>
    </w:p>
    <w:p w:rsidR="00EA6680" w:rsidRPr="00EA6680" w:rsidRDefault="00DF54F7" w:rsidP="00EA6680">
      <w:pPr>
        <w:pStyle w:val="aa"/>
      </w:pPr>
      <w:r w:rsidRPr="00EA6680">
        <w:t>В желудке различают следующие части: место входа пищевода в желудок называется ostium cardiacum; прил</w:t>
      </w:r>
      <w:r w:rsidRPr="00EA6680">
        <w:t>е</w:t>
      </w:r>
      <w:r w:rsidRPr="00EA6680">
        <w:t>жащая часть желудка - pars cardiaca; место выхода - pylorus, привратник, прилежащая часть желудка - pars pylorica; куп</w:t>
      </w:r>
      <w:r w:rsidRPr="00EA6680">
        <w:t>о</w:t>
      </w:r>
      <w:r w:rsidRPr="00EA6680">
        <w:t>лообразная часть желудка влево от ostium cardiacum называется дном или св</w:t>
      </w:r>
      <w:r w:rsidRPr="00EA6680">
        <w:t>о</w:t>
      </w:r>
      <w:r w:rsidRPr="00EA6680">
        <w:t>дом. Тело, простирается от свода желудка до раrs ру1оriса. Рагs ру1оriса разделяется в свою очередь на antrum pyloricum - ближа</w:t>
      </w:r>
      <w:r w:rsidRPr="00EA6680">
        <w:t>й</w:t>
      </w:r>
      <w:r w:rsidRPr="00EA6680">
        <w:t>ший к телу желудка участок и canalis pyloricus - более узкую, трубкообразную часть, прилежащую непосредс</w:t>
      </w:r>
      <w:r w:rsidRPr="00EA6680">
        <w:t>т</w:t>
      </w:r>
      <w:r w:rsidRPr="00EA6680">
        <w:t>венно к pylorus.</w:t>
      </w:r>
    </w:p>
    <w:p w:rsidR="00EA6680" w:rsidRPr="00EA6680" w:rsidRDefault="00DF54F7" w:rsidP="00EA6680">
      <w:pPr>
        <w:pStyle w:val="aa"/>
      </w:pPr>
      <w:r w:rsidRPr="00EA6680">
        <w:t>Топография желудка. Желудок располагается в epigastrium; большая часть желудка (около 5/6) находится влево от срединной плоскости; большая кривизна желудка при его наполнении проецируется в пупочную область. Своей длинной осью желудок направлен сверху вниз, слева направо и сзади наперед; при этом входное отве</w:t>
      </w:r>
      <w:r w:rsidRPr="00EA6680">
        <w:t>р</w:t>
      </w:r>
      <w:r w:rsidRPr="00EA6680">
        <w:t>стие располагается слева от позвоночника позади хряща VII левого ребра, на расстоянии 2,5—3 см от края гр</w:t>
      </w:r>
      <w:r w:rsidRPr="00EA6680">
        <w:t>у</w:t>
      </w:r>
      <w:r w:rsidRPr="00EA6680">
        <w:t>дины; его проекция сзади соответствует XI грудному позвонку; оно значительно удаленоот пере</w:t>
      </w:r>
      <w:r w:rsidRPr="00EA6680">
        <w:t>д</w:t>
      </w:r>
      <w:r w:rsidRPr="00EA6680">
        <w:t>ней стенки живота. Свод желудка достигает нижнего края</w:t>
      </w:r>
      <w:r w:rsidR="00EA6680" w:rsidRPr="00EA6680">
        <w:t xml:space="preserve"> </w:t>
      </w:r>
      <w:r w:rsidRPr="00EA6680">
        <w:t xml:space="preserve">V ребра по lin. Mamillaris sin. Привратник при пустом желудке лежит по средней линии или несколько вправо от нее против VIII правого реберного </w:t>
      </w:r>
      <w:r w:rsidRPr="00EA6680">
        <w:lastRenderedPageBreak/>
        <w:t>хряща, что соответс</w:t>
      </w:r>
      <w:r w:rsidRPr="00EA6680">
        <w:t>т</w:t>
      </w:r>
      <w:r w:rsidRPr="00EA6680">
        <w:t>вует уровню XII грудного или I поясничного позвонка. При наполненном с</w:t>
      </w:r>
      <w:r w:rsidRPr="00EA6680">
        <w:t>о</w:t>
      </w:r>
      <w:r w:rsidRPr="00EA6680">
        <w:t>стоянии желудок вверху соприкасается с нижней поверхностью левой доли п</w:t>
      </w:r>
      <w:r w:rsidRPr="00EA6680">
        <w:t>е</w:t>
      </w:r>
      <w:r w:rsidRPr="00EA6680">
        <w:t>чени и левым куполом диафрагмы, сзади - с верхним полюсом левой почки и надпочечником, с селезенкой, с передней поверхностью поджелудочной жел</w:t>
      </w:r>
      <w:r w:rsidRPr="00EA6680">
        <w:t>е</w:t>
      </w:r>
      <w:r w:rsidRPr="00EA6680">
        <w:t>зы, далее внизу - с mesocolon и colon transversum, спереди - с брюшной стенкой между печенью справа и ребрами слева. Когда желудок пуст, он вследствие с</w:t>
      </w:r>
      <w:r w:rsidRPr="00EA6680">
        <w:t>о</w:t>
      </w:r>
      <w:r w:rsidRPr="00EA6680">
        <w:t>кращения своих стенок уходит в глубину и освободившееся пространство з</w:t>
      </w:r>
      <w:r w:rsidRPr="00EA6680">
        <w:t>а</w:t>
      </w:r>
      <w:r w:rsidRPr="00EA6680">
        <w:t>нимает поперечная ободочная кишка, так что она может лежать впереди желу</w:t>
      </w:r>
      <w:r w:rsidRPr="00EA6680">
        <w:t>д</w:t>
      </w:r>
      <w:r w:rsidRPr="00EA6680">
        <w:t>ка непосредственно под диафрагмой. Величина ж</w:t>
      </w:r>
      <w:r w:rsidRPr="00EA6680">
        <w:t>е</w:t>
      </w:r>
      <w:r w:rsidRPr="00EA6680">
        <w:t>лудка сильно варьирует как индивидуально, так и в зависимости от его наполнения. При средней степени ра</w:t>
      </w:r>
      <w:r w:rsidRPr="00EA6680">
        <w:t>с</w:t>
      </w:r>
      <w:r w:rsidRPr="00EA6680">
        <w:t>тяжения его длина около 21-</w:t>
      </w:r>
      <w:smartTag w:uri="urn:schemas-microsoft-com:office:smarttags" w:element="metricconverter">
        <w:smartTagPr>
          <w:attr w:name="ProductID" w:val="25 см"/>
        </w:smartTagPr>
        <w:r w:rsidRPr="00EA6680">
          <w:t>25 см</w:t>
        </w:r>
      </w:smartTag>
      <w:r w:rsidRPr="00EA6680">
        <w:t>.</w:t>
      </w:r>
    </w:p>
    <w:p w:rsidR="00DF54F7" w:rsidRPr="00EA6680" w:rsidRDefault="00DF54F7" w:rsidP="00EA6680">
      <w:pPr>
        <w:pStyle w:val="aa"/>
      </w:pPr>
      <w:r w:rsidRPr="00EA6680">
        <w:t>Строение. Стенка желудка состоит из трех оболочек: 1) слизистая оболочка с сильно развитой подслизистой основой; 2) мышечная оболочка; 3) с</w:t>
      </w:r>
      <w:r w:rsidRPr="00EA6680">
        <w:t>е</w:t>
      </w:r>
      <w:r w:rsidRPr="00EA6680">
        <w:t>розная оболочка.</w:t>
      </w:r>
    </w:p>
    <w:p w:rsidR="00DF54F7" w:rsidRPr="00EA6680" w:rsidRDefault="00DF54F7" w:rsidP="00EA6680">
      <w:pPr>
        <w:pStyle w:val="aa"/>
      </w:pPr>
      <w:r w:rsidRPr="00EA6680">
        <w:t>Артерии желудка происходят из truncus coeliacus и a. lienalis. По малой кривизне располагается анастомоз ме</w:t>
      </w:r>
      <w:r w:rsidRPr="00EA6680">
        <w:t>ж</w:t>
      </w:r>
      <w:r w:rsidRPr="00EA6680">
        <w:t>ду a. gastrica sinistra (из truncus coeliacus) и a. gastrica dextra (из a. hepatica communis), по большой - aa. gastroepiploica sinistra (из a. lienalis) et gastroepiploica dextra (из a. gastroduodenalis). К fornix желудка подходят aa. gastricae breves из a. lienalis. Артериальные дуги, окружающие желудок, являются функциональным присп</w:t>
      </w:r>
      <w:r w:rsidRPr="00EA6680">
        <w:t>о</w:t>
      </w:r>
      <w:r w:rsidRPr="00EA6680">
        <w:t>соблением, необходимым для желудка как для органа, меняющего свои форму и размеры: когда желудок сокращается, артерии извиваются, когда он растягивается артерии выпрямл</w:t>
      </w:r>
      <w:r w:rsidRPr="00EA6680">
        <w:t>я</w:t>
      </w:r>
      <w:r w:rsidRPr="00EA6680">
        <w:t>ются.</w:t>
      </w:r>
    </w:p>
    <w:p w:rsidR="00DF54F7" w:rsidRPr="00EA6680" w:rsidRDefault="00DF54F7" w:rsidP="00EA6680">
      <w:pPr>
        <w:pStyle w:val="aa"/>
      </w:pPr>
      <w:r w:rsidRPr="00EA6680">
        <w:t>Вены желудка, соответствующие по ходу артериям, впадают в v. portae.</w:t>
      </w:r>
    </w:p>
    <w:p w:rsidR="00DF54F7" w:rsidRPr="00EA6680" w:rsidRDefault="00DF54F7" w:rsidP="00EA6680">
      <w:pPr>
        <w:pStyle w:val="aa"/>
      </w:pPr>
      <w:r w:rsidRPr="00EA6680">
        <w:t>Нервы желудка - это ветви n. vagus</w:t>
      </w:r>
      <w:r w:rsidR="00EA6680" w:rsidRPr="00EA6680">
        <w:t xml:space="preserve"> </w:t>
      </w:r>
      <w:r w:rsidRPr="00EA6680">
        <w:t>et truncus sympathicus. N. vagus усил</w:t>
      </w:r>
      <w:r w:rsidRPr="00EA6680">
        <w:t>и</w:t>
      </w:r>
      <w:r w:rsidRPr="00EA6680">
        <w:t>вает перистальтику желудка и секрецию его желез, расслабляет сфинктер привратника. Симпатические нервы уменьшают перистальтику, вызывают сокр</w:t>
      </w:r>
      <w:r w:rsidRPr="00EA6680">
        <w:t>а</w:t>
      </w:r>
      <w:r w:rsidRPr="00EA6680">
        <w:t>щение сфинктера привратника, суживают сосуды, передают чувство боли.</w:t>
      </w:r>
    </w:p>
    <w:p w:rsidR="00EA6680" w:rsidRPr="00EA6680" w:rsidRDefault="00DF54F7" w:rsidP="00EA6680">
      <w:pPr>
        <w:pStyle w:val="aa"/>
      </w:pPr>
      <w:r w:rsidRPr="00EA6680">
        <w:t>Duodenum, двенадцатиперстная кишка, подковообразно огибает головку поджелудочной железы. В ней различают четыре главные части: 1) pars superiror направляется на уровне I поясничного позвонка вправо и назад и, образуя изгиб вниз, flexura duodeni superior, переходит в 2) pars descendens, кот</w:t>
      </w:r>
      <w:r w:rsidRPr="00EA6680">
        <w:t>о</w:t>
      </w:r>
      <w:r w:rsidRPr="00EA6680">
        <w:t>рая спускается, располагаясь вправо от позвоночного столба, до III поясничного позвонка; здесь происходит второй поворот, причем кишка направляется влево и образует 3) pars horisontalis идущую поперечно впереди нижней полой вены и аорты, и 4) pars ascendens, поднимающуюся до уровня I-II поясничного позво</w:t>
      </w:r>
      <w:r w:rsidRPr="00EA6680">
        <w:t>н</w:t>
      </w:r>
      <w:r w:rsidRPr="00EA6680">
        <w:t>ка слева и спереди.</w:t>
      </w:r>
    </w:p>
    <w:p w:rsidR="00DF54F7" w:rsidRPr="00EA6680" w:rsidRDefault="00DF54F7" w:rsidP="00EA6680">
      <w:pPr>
        <w:pStyle w:val="aa"/>
      </w:pPr>
      <w:r w:rsidRPr="00EA6680">
        <w:t>Топография</w:t>
      </w:r>
      <w:r w:rsidR="00EA6680" w:rsidRPr="00EA6680">
        <w:t xml:space="preserve"> </w:t>
      </w:r>
      <w:r w:rsidRPr="00EA6680">
        <w:t>двенадцатиперстной кишки. На своем пути двенадцатипе</w:t>
      </w:r>
      <w:r w:rsidRPr="00EA6680">
        <w:t>р</w:t>
      </w:r>
      <w:r w:rsidRPr="00EA6680">
        <w:t>стная кишка внутренней стороной своего изгиба срастается с головкой подж</w:t>
      </w:r>
      <w:r w:rsidRPr="00EA6680">
        <w:t>е</w:t>
      </w:r>
      <w:r w:rsidRPr="00EA6680">
        <w:t>лудочной железы; кроме того, pars superiror соприкасается с квадратной долей печени, pars descendens - с правой почкой, pars horisontalis проходит между верхними мезентериальными артерией</w:t>
      </w:r>
      <w:r w:rsidR="00EA6680" w:rsidRPr="00EA6680">
        <w:t xml:space="preserve"> </w:t>
      </w:r>
      <w:r w:rsidRPr="00EA6680">
        <w:t>и веной спереди и аортой и нижней п</w:t>
      </w:r>
      <w:r w:rsidRPr="00EA6680">
        <w:t>о</w:t>
      </w:r>
      <w:r w:rsidRPr="00EA6680">
        <w:t>лой веной - сзади. Duodenum брыжейки не имеет и покрыта брюшиной лишь частично, главным образом спереди. Передняя поверхность pars descendens о</w:t>
      </w:r>
      <w:r w:rsidRPr="00EA6680">
        <w:t>с</w:t>
      </w:r>
      <w:r w:rsidRPr="00EA6680">
        <w:t>тается не прикрытой брюшиной в ее среднем участке, где pars descendens пер</w:t>
      </w:r>
      <w:r w:rsidRPr="00EA6680">
        <w:t>е</w:t>
      </w:r>
      <w:r w:rsidRPr="00EA6680">
        <w:t>секается спереди корнем брыжейки поперечной ободочной кишки; pars horisontalis покрыта брюшиной спереди, за исключением небольшого участка, где двенадцатиперстную кишку пересекает корень брыжейки тонкой кишки, заключающий vasa mesenterica superiores. Таким образом, duodenum можно о</w:t>
      </w:r>
      <w:r w:rsidRPr="00EA6680">
        <w:t>т</w:t>
      </w:r>
      <w:r w:rsidRPr="00EA6680">
        <w:t>нести к экстраперитонеальным органам.</w:t>
      </w:r>
    </w:p>
    <w:p w:rsidR="00DF54F7" w:rsidRPr="00EA6680" w:rsidRDefault="00DF54F7" w:rsidP="00EA6680">
      <w:pPr>
        <w:pStyle w:val="aa"/>
      </w:pPr>
      <w:r w:rsidRPr="00EA6680">
        <w:t>При переходе pars ascendens в тощую кишку на левой стороне I или, чаще II поясничного позвонка получается резкий изгиб кишечной трубки, flexura duodenojejunalis, причем начальная часть тощей кишки направляется вниз, вп</w:t>
      </w:r>
      <w:r w:rsidRPr="00EA6680">
        <w:t>е</w:t>
      </w:r>
      <w:r w:rsidRPr="00EA6680">
        <w:t>ред и влево. Flexura duodenojejunalis благодаря своей фиксации на левой стор</w:t>
      </w:r>
      <w:r w:rsidRPr="00EA6680">
        <w:t>о</w:t>
      </w:r>
      <w:r w:rsidRPr="00EA6680">
        <w:t>не II поясничного позвонка служит опознавательным пунктом во время опер</w:t>
      </w:r>
      <w:r w:rsidRPr="00EA6680">
        <w:t>а</w:t>
      </w:r>
      <w:r w:rsidRPr="00EA6680">
        <w:t>ций для нахождения начала тощей кишки.</w:t>
      </w:r>
    </w:p>
    <w:p w:rsidR="00DF54F7" w:rsidRPr="00EA6680" w:rsidRDefault="00DF54F7" w:rsidP="00EA6680">
      <w:pPr>
        <w:pStyle w:val="aa"/>
      </w:pPr>
      <w:r w:rsidRPr="00EA6680">
        <w:t>Кровоснабжение двенадцатиперстной кишки. Duodenum питается из aa. pancreaticoduodenales inferiores (из а. mesenterica superior). Венозная кровь по одноименным венам оттекает в портальную вену.</w:t>
      </w:r>
    </w:p>
    <w:p w:rsidR="00DF54F7" w:rsidRPr="00EA6680" w:rsidRDefault="00DF54F7" w:rsidP="00EA6680">
      <w:pPr>
        <w:pStyle w:val="aa"/>
      </w:pPr>
    </w:p>
    <w:p w:rsidR="00DF54F7" w:rsidRPr="00EA6680" w:rsidRDefault="00AB472F" w:rsidP="00EA6680">
      <w:pPr>
        <w:pStyle w:val="aa"/>
      </w:pPr>
      <w:r>
        <w:br w:type="page"/>
        <w:t xml:space="preserve">2. </w:t>
      </w:r>
      <w:r w:rsidR="00DF54F7" w:rsidRPr="00EA6680">
        <w:t>ЭТИОЛОГИЯ И ПАТОГЕНЕЗ ЖЕЛУДОЧНО-КИШЕЧНЫХ КРОВОТ</w:t>
      </w:r>
      <w:r w:rsidR="00DF54F7" w:rsidRPr="00EA6680">
        <w:t>Е</w:t>
      </w:r>
      <w:r w:rsidR="00DF54F7" w:rsidRPr="00EA6680">
        <w:t>ЧЕНИЙ</w:t>
      </w:r>
    </w:p>
    <w:p w:rsidR="00DF54F7" w:rsidRPr="00EA6680" w:rsidRDefault="00DF54F7" w:rsidP="00EA6680">
      <w:pPr>
        <w:pStyle w:val="aa"/>
      </w:pPr>
    </w:p>
    <w:p w:rsidR="00EA6680" w:rsidRPr="00EA6680" w:rsidRDefault="00DF54F7" w:rsidP="00EA6680">
      <w:pPr>
        <w:pStyle w:val="aa"/>
      </w:pPr>
      <w:r w:rsidRPr="00EA6680">
        <w:t>Острые желудочно-кишечные кровотечения возникают при целом ряде заболеваний, которые по своему происхождению и механизму развития отл</w:t>
      </w:r>
      <w:r w:rsidRPr="00EA6680">
        <w:t>и</w:t>
      </w:r>
      <w:r w:rsidRPr="00EA6680">
        <w:t>чаются друг от друга. В связи с этим желудочно-кишечные кровотечения ра</w:t>
      </w:r>
      <w:r w:rsidRPr="00EA6680">
        <w:t>з</w:t>
      </w:r>
      <w:r w:rsidRPr="00EA6680">
        <w:t>делены на язвенные и неязвенные.</w:t>
      </w:r>
    </w:p>
    <w:p w:rsidR="00EA6680" w:rsidRPr="00EA6680" w:rsidRDefault="00DF54F7" w:rsidP="00EA6680">
      <w:pPr>
        <w:pStyle w:val="aa"/>
      </w:pPr>
      <w:r w:rsidRPr="00EA6680">
        <w:t>Язвенные геморрагии составляют около 60% всех острых желудочно-кишечных</w:t>
      </w:r>
      <w:r w:rsidR="00EA6680" w:rsidRPr="00EA6680">
        <w:t xml:space="preserve"> </w:t>
      </w:r>
      <w:r w:rsidRPr="00EA6680">
        <w:t>кровотечений. Они носят массивный характер и им уделялось бол</w:t>
      </w:r>
      <w:r w:rsidRPr="00EA6680">
        <w:t>ь</w:t>
      </w:r>
      <w:r w:rsidRPr="00EA6680">
        <w:t>шое внимание. Тем не менее этиология и патогенез язвенных кровотечений изучены пока еще недостаточно. Механизм</w:t>
      </w:r>
      <w:bookmarkStart w:id="0" w:name="OCRUncertain001"/>
      <w:r w:rsidRPr="00EA6680">
        <w:t xml:space="preserve">ы </w:t>
      </w:r>
      <w:bookmarkEnd w:id="0"/>
      <w:r w:rsidRPr="00EA6680">
        <w:t xml:space="preserve">развития </w:t>
      </w:r>
      <w:bookmarkStart w:id="1" w:name="OCRUncertain002"/>
      <w:r w:rsidRPr="00EA6680">
        <w:t>гастродуоденальных</w:t>
      </w:r>
      <w:bookmarkEnd w:id="1"/>
      <w:r w:rsidRPr="00EA6680">
        <w:t xml:space="preserve"> кровотечений тесно связаны с </w:t>
      </w:r>
      <w:bookmarkStart w:id="2" w:name="OCRUncertain003"/>
      <w:r w:rsidRPr="00EA6680">
        <w:t>патогенезом</w:t>
      </w:r>
      <w:bookmarkEnd w:id="2"/>
      <w:r w:rsidRPr="00EA6680">
        <w:t xml:space="preserve"> язвенной болезни желудка и двенадцатиперстной кишки и следовательно, должны рассматриват</w:t>
      </w:r>
      <w:r w:rsidRPr="00EA6680">
        <w:t>ь</w:t>
      </w:r>
      <w:r w:rsidRPr="00EA6680">
        <w:t>ся совместно.</w:t>
      </w:r>
    </w:p>
    <w:p w:rsidR="00DF54F7" w:rsidRPr="00EA6680" w:rsidRDefault="00DF54F7" w:rsidP="00EA6680">
      <w:pPr>
        <w:pStyle w:val="aa"/>
      </w:pPr>
      <w:r w:rsidRPr="00EA6680">
        <w:t xml:space="preserve">Многочисленные клинические и экспериментальные </w:t>
      </w:r>
      <w:bookmarkStart w:id="3" w:name="OCRUncertain004"/>
      <w:r w:rsidRPr="00EA6680">
        <w:t>исследования</w:t>
      </w:r>
      <w:bookmarkEnd w:id="3"/>
      <w:r w:rsidRPr="00EA6680">
        <w:t xml:space="preserve"> пок</w:t>
      </w:r>
      <w:r w:rsidRPr="00EA6680">
        <w:t>а</w:t>
      </w:r>
      <w:r w:rsidRPr="00EA6680">
        <w:t xml:space="preserve">зали, что объяснить патогенез язвенной болезни </w:t>
      </w:r>
      <w:bookmarkStart w:id="4" w:name="OCRUncertain005"/>
      <w:r w:rsidRPr="00EA6680">
        <w:t>уни</w:t>
      </w:r>
      <w:bookmarkEnd w:id="4"/>
      <w:r w:rsidRPr="00EA6680">
        <w:t>тарной теорией невозмо</w:t>
      </w:r>
      <w:r w:rsidRPr="00EA6680">
        <w:t>ж</w:t>
      </w:r>
      <w:r w:rsidRPr="00EA6680">
        <w:t>но, так как в возникновении и развитии язвенной болезни принимают участие значительное количество о</w:t>
      </w:r>
      <w:bookmarkStart w:id="5" w:name="OCRUncertain006"/>
      <w:r w:rsidRPr="00EA6680">
        <w:t>бщих</w:t>
      </w:r>
      <w:bookmarkEnd w:id="5"/>
      <w:r w:rsidRPr="00EA6680">
        <w:t xml:space="preserve"> и местных факторов, имеющих тес</w:t>
      </w:r>
      <w:r w:rsidR="00F045C5" w:rsidRPr="00EA6680">
        <w:t>ные связи.</w:t>
      </w:r>
    </w:p>
    <w:p w:rsidR="00EA6680" w:rsidRPr="00EA6680" w:rsidRDefault="00DF54F7" w:rsidP="00EA6680">
      <w:pPr>
        <w:pStyle w:val="aa"/>
      </w:pPr>
      <w:r w:rsidRPr="00EA6680">
        <w:t>К общим факторам возникновения и развития язвенной болезни следует отнести:</w:t>
      </w:r>
    </w:p>
    <w:p w:rsidR="00EA6680" w:rsidRPr="00EA6680" w:rsidRDefault="00DF54F7" w:rsidP="00EA6680">
      <w:pPr>
        <w:pStyle w:val="aa"/>
      </w:pPr>
      <w:r w:rsidRPr="00EA6680">
        <w:t>нарушение нервной регуляции</w:t>
      </w:r>
    </w:p>
    <w:p w:rsidR="00EA6680" w:rsidRPr="00EA6680" w:rsidRDefault="00DF54F7" w:rsidP="00EA6680">
      <w:pPr>
        <w:pStyle w:val="aa"/>
      </w:pPr>
      <w:r w:rsidRPr="00EA6680">
        <w:t>расстройства гормональных механизмов.</w:t>
      </w:r>
    </w:p>
    <w:p w:rsidR="00EA6680" w:rsidRPr="00EA6680" w:rsidRDefault="00DF54F7" w:rsidP="00EA6680">
      <w:pPr>
        <w:pStyle w:val="aa"/>
      </w:pPr>
      <w:bookmarkStart w:id="6" w:name="OCRUncertain007"/>
      <w:r w:rsidRPr="00EA6680">
        <w:t>К</w:t>
      </w:r>
      <w:bookmarkEnd w:id="6"/>
      <w:r w:rsidRPr="00EA6680">
        <w:t xml:space="preserve"> </w:t>
      </w:r>
      <w:bookmarkStart w:id="7" w:name="OCRUncertain008"/>
      <w:r w:rsidRPr="00EA6680">
        <w:t>местным</w:t>
      </w:r>
      <w:bookmarkEnd w:id="7"/>
      <w:r w:rsidRPr="00EA6680">
        <w:t xml:space="preserve"> факторам принадлежат:</w:t>
      </w:r>
    </w:p>
    <w:p w:rsidR="00EA6680" w:rsidRPr="00EA6680" w:rsidRDefault="00D46A5E" w:rsidP="00EA6680">
      <w:pPr>
        <w:pStyle w:val="aa"/>
      </w:pPr>
      <w:r>
        <w:t xml:space="preserve">1) </w:t>
      </w:r>
      <w:r w:rsidR="00DF54F7" w:rsidRPr="00EA6680">
        <w:t>повышение кислот</w:t>
      </w:r>
      <w:bookmarkStart w:id="8" w:name="OCRUncertain010"/>
      <w:r w:rsidR="00DF54F7" w:rsidRPr="00EA6680">
        <w:t>но-ферментативного</w:t>
      </w:r>
      <w:bookmarkEnd w:id="8"/>
      <w:r w:rsidR="00DF54F7" w:rsidRPr="00EA6680">
        <w:t xml:space="preserve"> воздействия на слизистые;</w:t>
      </w:r>
    </w:p>
    <w:p w:rsidR="00DF54F7" w:rsidRPr="00EA6680" w:rsidRDefault="00D46A5E" w:rsidP="00EA6680">
      <w:pPr>
        <w:pStyle w:val="aa"/>
      </w:pPr>
      <w:r>
        <w:t xml:space="preserve">2) </w:t>
      </w:r>
      <w:r w:rsidR="00DF54F7" w:rsidRPr="00EA6680">
        <w:t xml:space="preserve">нарушение </w:t>
      </w:r>
      <w:bookmarkStart w:id="9" w:name="OCRUncertain011"/>
      <w:r w:rsidR="00DF54F7" w:rsidRPr="00EA6680">
        <w:t>тр</w:t>
      </w:r>
      <w:bookmarkEnd w:id="9"/>
      <w:r w:rsidR="00DF54F7" w:rsidRPr="00EA6680">
        <w:t>о</w:t>
      </w:r>
      <w:bookmarkStart w:id="10" w:name="OCRUncertain012"/>
      <w:r w:rsidR="00DF54F7" w:rsidRPr="00EA6680">
        <w:t>фических</w:t>
      </w:r>
      <w:bookmarkEnd w:id="10"/>
      <w:r w:rsidR="00DF54F7" w:rsidRPr="00EA6680">
        <w:t xml:space="preserve"> свойств стенки желудка и двенадцатиперстной кишки;</w:t>
      </w:r>
    </w:p>
    <w:p w:rsidR="00EA6680" w:rsidRPr="00EA6680" w:rsidRDefault="00DF54F7" w:rsidP="00EA6680">
      <w:pPr>
        <w:pStyle w:val="aa"/>
      </w:pPr>
      <w:r w:rsidRPr="00EA6680">
        <w:t>3) состояние морфологической структуры слизистых;</w:t>
      </w:r>
    </w:p>
    <w:p w:rsidR="00EA6680" w:rsidRPr="00EA6680" w:rsidRDefault="00DF54F7" w:rsidP="00EA6680">
      <w:pPr>
        <w:pStyle w:val="aa"/>
      </w:pPr>
      <w:r w:rsidRPr="00EA6680">
        <w:t>функцио</w:t>
      </w:r>
      <w:bookmarkStart w:id="11" w:name="OCRUncertain013"/>
      <w:r w:rsidRPr="00EA6680">
        <w:t>нальные</w:t>
      </w:r>
      <w:bookmarkEnd w:id="11"/>
      <w:r w:rsidRPr="00EA6680">
        <w:t xml:space="preserve"> и морфологические изменения желудка и двенадцати</w:t>
      </w:r>
      <w:bookmarkStart w:id="12" w:name="OCRUncertain014"/>
      <w:r w:rsidRPr="00EA6680">
        <w:t>перстной</w:t>
      </w:r>
      <w:bookmarkEnd w:id="12"/>
      <w:r w:rsidRPr="00EA6680">
        <w:t xml:space="preserve"> кишки, возникающие при во</w:t>
      </w:r>
      <w:r w:rsidRPr="00EA6680">
        <w:t>з</w:t>
      </w:r>
      <w:r w:rsidRPr="00EA6680">
        <w:t xml:space="preserve">действии внешних </w:t>
      </w:r>
      <w:bookmarkStart w:id="13" w:name="OCRUncertain015"/>
      <w:r w:rsidRPr="00EA6680">
        <w:t>причи</w:t>
      </w:r>
      <w:bookmarkEnd w:id="13"/>
      <w:r w:rsidRPr="00EA6680">
        <w:t>н</w:t>
      </w:r>
    </w:p>
    <w:p w:rsidR="00EA6680" w:rsidRPr="00EA6680" w:rsidRDefault="00DF54F7" w:rsidP="00EA6680">
      <w:pPr>
        <w:pStyle w:val="aa"/>
      </w:pPr>
      <w:r w:rsidRPr="00EA6680">
        <w:t>Значение перечисленных факторов в возникновении язвенной б</w:t>
      </w:r>
      <w:bookmarkStart w:id="14" w:name="OCRUncertain016"/>
      <w:r w:rsidRPr="00EA6680">
        <w:t>олезни</w:t>
      </w:r>
      <w:bookmarkEnd w:id="14"/>
      <w:r w:rsidRPr="00EA6680">
        <w:t xml:space="preserve"> желудка и двенадцатиперстной кишки, осложненной кровотечением, и их пат</w:t>
      </w:r>
      <w:r w:rsidRPr="00EA6680">
        <w:t>о</w:t>
      </w:r>
      <w:r w:rsidRPr="00EA6680">
        <w:t>генетическая роль неодинаковы.</w:t>
      </w:r>
    </w:p>
    <w:p w:rsidR="00EA6680" w:rsidRPr="00EA6680" w:rsidRDefault="00DF54F7" w:rsidP="00EA6680">
      <w:pPr>
        <w:pStyle w:val="aa"/>
      </w:pPr>
      <w:r w:rsidRPr="00EA6680">
        <w:t>В настоящее время известно больше ста заболеваний, вызывающих острые желудочно-кишечные кровотечения. Естественно, что объединение и си</w:t>
      </w:r>
      <w:r w:rsidRPr="00EA6680">
        <w:t>с</w:t>
      </w:r>
      <w:r w:rsidRPr="00EA6680">
        <w:t>тематизация их представляют собой весьма трудную задачу. Опубликовано большое количество работ, авторы которых приводят собственные классифик</w:t>
      </w:r>
      <w:r w:rsidRPr="00EA6680">
        <w:t>а</w:t>
      </w:r>
      <w:r w:rsidRPr="00EA6680">
        <w:t xml:space="preserve">ции острых желудочно-кишечных кровотечений (Б. С. Розанов, 1950; В. И. Стручков и </w:t>
      </w:r>
      <w:bookmarkStart w:id="15" w:name="OCRUncertain017"/>
      <w:r w:rsidRPr="00EA6680">
        <w:t>Э.</w:t>
      </w:r>
      <w:bookmarkEnd w:id="15"/>
      <w:r w:rsidRPr="00EA6680">
        <w:t xml:space="preserve"> В. </w:t>
      </w:r>
      <w:bookmarkStart w:id="16" w:name="OCRUncertain018"/>
      <w:r w:rsidRPr="00EA6680">
        <w:t>Луцевич,</w:t>
      </w:r>
      <w:bookmarkEnd w:id="16"/>
      <w:r w:rsidRPr="00EA6680">
        <w:t xml:space="preserve"> 1961; </w:t>
      </w:r>
      <w:bookmarkStart w:id="17" w:name="OCRUncertain019"/>
      <w:r w:rsidRPr="00EA6680">
        <w:t>И</w:t>
      </w:r>
      <w:bookmarkEnd w:id="17"/>
      <w:r w:rsidRPr="00EA6680">
        <w:t>. Н. Напалков, 1971; Finsterer</w:t>
      </w:r>
      <w:bookmarkStart w:id="18" w:name="OCRUncertain020"/>
      <w:r w:rsidRPr="00EA6680">
        <w:t>,</w:t>
      </w:r>
      <w:bookmarkEnd w:id="18"/>
      <w:r w:rsidRPr="00EA6680">
        <w:t xml:space="preserve"> 1943, и др.). В основу одних классификаций положены патогенетические принципы, другие - объединяют заболевания по сходным признакам или локализации патологич</w:t>
      </w:r>
      <w:r w:rsidRPr="00EA6680">
        <w:t>е</w:t>
      </w:r>
      <w:r w:rsidRPr="00EA6680">
        <w:t>ского процесса, или приводится простое перечисление заболеваний, ведущих к острому желудочно-кишечному кровотечению. Классификации степени тяж</w:t>
      </w:r>
      <w:r w:rsidRPr="00EA6680">
        <w:t>е</w:t>
      </w:r>
      <w:r w:rsidRPr="00EA6680">
        <w:t>сти острых желудочно-кишечных кровотечений отличаются значительным ра</w:t>
      </w:r>
      <w:r w:rsidRPr="00EA6680">
        <w:t>з</w:t>
      </w:r>
      <w:r w:rsidRPr="00EA6680">
        <w:t>нообразием. Для определения степени кровопотери авторы обычно использов</w:t>
      </w:r>
      <w:r w:rsidRPr="00EA6680">
        <w:t>а</w:t>
      </w:r>
      <w:r w:rsidRPr="00EA6680">
        <w:t>ли клинические данные (окраску кожных покровов и слизистых, частоту пул</w:t>
      </w:r>
      <w:r w:rsidRPr="00EA6680">
        <w:t>ь</w:t>
      </w:r>
      <w:r w:rsidRPr="00EA6680">
        <w:t>са, уровень артериального давления) и относительные гематологические пок</w:t>
      </w:r>
      <w:r w:rsidRPr="00EA6680">
        <w:t>а</w:t>
      </w:r>
      <w:r w:rsidRPr="00EA6680">
        <w:t>затели, исчисляемые в процентах, единицах, грамм-процентах (содержание эритроцитов, гемоглобина, гематокрита</w:t>
      </w:r>
      <w:r w:rsidR="00EA6680" w:rsidRPr="00EA6680">
        <w:t xml:space="preserve"> </w:t>
      </w:r>
      <w:r w:rsidRPr="00EA6680">
        <w:t>и др.), что не объективно отражает ст</w:t>
      </w:r>
      <w:r w:rsidRPr="00EA6680">
        <w:t>е</w:t>
      </w:r>
      <w:r w:rsidRPr="00EA6680">
        <w:t>пень геморрагии. Использование классификации острых желудочно-кишечных кровотечений в клинической практике позволяет улучшить дифф</w:t>
      </w:r>
      <w:r w:rsidRPr="00EA6680">
        <w:t>е</w:t>
      </w:r>
      <w:r w:rsidRPr="00EA6680">
        <w:t>ренциальную диагностику, более правильно определить метод лечения и показания к опер</w:t>
      </w:r>
      <w:r w:rsidRPr="00EA6680">
        <w:t>а</w:t>
      </w:r>
      <w:r w:rsidRPr="00EA6680">
        <w:t>тивному вмешательству.</w:t>
      </w:r>
    </w:p>
    <w:p w:rsidR="00DF54F7" w:rsidRPr="00EA6680" w:rsidRDefault="00DF54F7" w:rsidP="00EA6680">
      <w:pPr>
        <w:pStyle w:val="aa"/>
      </w:pPr>
    </w:p>
    <w:p w:rsidR="00EA6680" w:rsidRPr="00EA6680" w:rsidRDefault="00AB472F" w:rsidP="00EA6680">
      <w:pPr>
        <w:pStyle w:val="aa"/>
      </w:pPr>
      <w:r>
        <w:br w:type="page"/>
        <w:t xml:space="preserve">3. </w:t>
      </w:r>
      <w:r w:rsidR="00DF54F7" w:rsidRPr="00EA6680">
        <w:t>КЛАССИФИКАЦИЯ ОСТРЫХ ЖЕЛУДОЧНО-КИШЕЧНЫХ КРОВ</w:t>
      </w:r>
      <w:r w:rsidR="00DF54F7" w:rsidRPr="00EA6680">
        <w:t>О</w:t>
      </w:r>
      <w:r w:rsidR="00DF54F7" w:rsidRPr="00EA6680">
        <w:t>ТЕЧЕНИЙ</w:t>
      </w:r>
    </w:p>
    <w:p w:rsidR="00DF54F7" w:rsidRPr="00EA6680" w:rsidRDefault="00DF54F7" w:rsidP="00EA6680">
      <w:pPr>
        <w:pStyle w:val="aa"/>
      </w:pPr>
    </w:p>
    <w:p w:rsidR="00EA6680" w:rsidRPr="00EA6680" w:rsidRDefault="00DF54F7" w:rsidP="00EA6680">
      <w:pPr>
        <w:pStyle w:val="aa"/>
      </w:pPr>
      <w:r w:rsidRPr="00EA6680">
        <w:t xml:space="preserve">Патогенетический принцип систематизации острых </w:t>
      </w:r>
      <w:bookmarkStart w:id="19" w:name="OCRUncertain021"/>
      <w:r w:rsidRPr="00EA6680">
        <w:t>желудочно-</w:t>
      </w:r>
      <w:bookmarkEnd w:id="19"/>
      <w:r w:rsidRPr="00EA6680">
        <w:t>кишечных кровотечений является основным и ведущим. Это признается всеми авторами, и поэтому выделяют две основные группы: язвенные и неязвенные геморрагии. В количественном отношении</w:t>
      </w:r>
      <w:r w:rsidR="00EA6680" w:rsidRPr="00EA6680">
        <w:t xml:space="preserve"> </w:t>
      </w:r>
      <w:r w:rsidRPr="00EA6680">
        <w:t>обе эти группы являются почти равнозначными.</w:t>
      </w:r>
    </w:p>
    <w:p w:rsidR="00AB472F" w:rsidRDefault="00AB472F" w:rsidP="00EA6680">
      <w:pPr>
        <w:pStyle w:val="aa"/>
      </w:pPr>
    </w:p>
    <w:p w:rsidR="00AB472F" w:rsidRDefault="00AB472F" w:rsidP="00EA6680">
      <w:pPr>
        <w:pStyle w:val="aa"/>
      </w:pPr>
      <w:r>
        <w:t xml:space="preserve">3.1 </w:t>
      </w:r>
      <w:r w:rsidR="00DF54F7" w:rsidRPr="00EA6680">
        <w:t>ЯЗВЕННЫЕ КРОВОТЕЧЕНИЯ</w:t>
      </w:r>
    </w:p>
    <w:p w:rsidR="00AB472F" w:rsidRDefault="00AB472F" w:rsidP="00EA6680">
      <w:pPr>
        <w:pStyle w:val="aa"/>
      </w:pPr>
    </w:p>
    <w:p w:rsidR="00EA6680" w:rsidRPr="00EA6680" w:rsidRDefault="00DF54F7" w:rsidP="00EA6680">
      <w:pPr>
        <w:pStyle w:val="aa"/>
      </w:pPr>
      <w:r w:rsidRPr="00EA6680">
        <w:t>По нашим данным, на долю острых ж</w:t>
      </w:r>
      <w:r w:rsidRPr="00EA6680">
        <w:t>е</w:t>
      </w:r>
      <w:r w:rsidRPr="00EA6680">
        <w:t xml:space="preserve">лудочно-кишечных кровотечений язвенной этиологии приходится 52,76%: с локализацией язвы в двенадцатиперстной кишке - в 23,20%, в желудке - в 19,63%, в </w:t>
      </w:r>
      <w:bookmarkStart w:id="20" w:name="OCRUncertain022"/>
      <w:r w:rsidRPr="00EA6680">
        <w:t>пилородуоденальной</w:t>
      </w:r>
      <w:bookmarkEnd w:id="20"/>
      <w:r w:rsidRPr="00EA6680">
        <w:t xml:space="preserve"> области - в 1,08%, в области </w:t>
      </w:r>
      <w:bookmarkStart w:id="21" w:name="OCRUncertain023"/>
      <w:r w:rsidRPr="00EA6680">
        <w:t>гастроэнтероан</w:t>
      </w:r>
      <w:r w:rsidRPr="00EA6680">
        <w:t>а</w:t>
      </w:r>
      <w:r w:rsidRPr="00EA6680">
        <w:t>стомоза</w:t>
      </w:r>
      <w:bookmarkEnd w:id="21"/>
      <w:r w:rsidRPr="00EA6680">
        <w:t xml:space="preserve"> - в 1,23%, в желудке и двенадцатиперст</w:t>
      </w:r>
      <w:bookmarkStart w:id="22" w:name="OCRUncertain024"/>
      <w:r w:rsidRPr="00EA6680">
        <w:t>н</w:t>
      </w:r>
      <w:bookmarkEnd w:id="22"/>
      <w:r w:rsidRPr="00EA6680">
        <w:t>ой кишке - в 0,50%. Кроме т</w:t>
      </w:r>
      <w:r w:rsidRPr="00EA6680">
        <w:t>о</w:t>
      </w:r>
      <w:r w:rsidRPr="00EA6680">
        <w:t>го, язвы могут располагаться в пищеводе и дивертикулах. У других больных обнаружены малигнизированные,</w:t>
      </w:r>
      <w:r w:rsidR="00EA6680" w:rsidRPr="00EA6680">
        <w:t xml:space="preserve"> </w:t>
      </w:r>
      <w:bookmarkStart w:id="23" w:name="OCRUncertain025"/>
      <w:r w:rsidRPr="00EA6680">
        <w:t>перфоративные</w:t>
      </w:r>
      <w:bookmarkEnd w:id="23"/>
      <w:r w:rsidRPr="00EA6680">
        <w:t xml:space="preserve"> язвы и </w:t>
      </w:r>
      <w:bookmarkStart w:id="24" w:name="OCRUncertain026"/>
      <w:r w:rsidRPr="00EA6680">
        <w:t>пилородуоденит.</w:t>
      </w:r>
      <w:bookmarkEnd w:id="24"/>
      <w:r w:rsidRPr="00EA6680">
        <w:t xml:space="preserve"> Мы выделяем язве</w:t>
      </w:r>
      <w:r w:rsidRPr="00EA6680">
        <w:t>н</w:t>
      </w:r>
      <w:r w:rsidRPr="00EA6680">
        <w:t>ную болезнь с хроническим течением (46,34%) и острые язвы пищеварительного тракта (6,42%), которые наиболее часто локализуются в ж</w:t>
      </w:r>
      <w:r w:rsidRPr="00EA6680">
        <w:t>е</w:t>
      </w:r>
      <w:r w:rsidRPr="00EA6680">
        <w:t>лудке.</w:t>
      </w:r>
    </w:p>
    <w:p w:rsidR="00AB472F" w:rsidRDefault="00AB472F" w:rsidP="00EA6680">
      <w:pPr>
        <w:pStyle w:val="aa"/>
      </w:pPr>
    </w:p>
    <w:p w:rsidR="00AB472F" w:rsidRDefault="00AB472F" w:rsidP="00EA6680">
      <w:pPr>
        <w:pStyle w:val="aa"/>
      </w:pPr>
      <w:r>
        <w:t xml:space="preserve">3.2 </w:t>
      </w:r>
      <w:r w:rsidR="00DF54F7" w:rsidRPr="00EA6680">
        <w:t>НЕЯЗВЕННЫЕ КРОВОТЕЧЕНИЯ</w:t>
      </w:r>
    </w:p>
    <w:p w:rsidR="00AB472F" w:rsidRDefault="00AB472F" w:rsidP="00EA6680">
      <w:pPr>
        <w:pStyle w:val="aa"/>
      </w:pPr>
    </w:p>
    <w:p w:rsidR="00EA6680" w:rsidRPr="00EA6680" w:rsidRDefault="00DF54F7" w:rsidP="00EA6680">
      <w:pPr>
        <w:pStyle w:val="aa"/>
      </w:pPr>
      <w:r w:rsidRPr="00EA6680">
        <w:t>Неязвенные острые желудочно-кишечные кровотечения обнаружены у 811 (45,78%) больных. Они очень ра</w:t>
      </w:r>
      <w:r w:rsidRPr="00EA6680">
        <w:t>з</w:t>
      </w:r>
      <w:r w:rsidRPr="00EA6680">
        <w:t>нообразны по своему происхождению. Несмотря на это, их все же можно объ</w:t>
      </w:r>
      <w:r w:rsidRPr="00EA6680">
        <w:t>е</w:t>
      </w:r>
      <w:r w:rsidRPr="00EA6680">
        <w:t>динить в отдельные патогенетические группы: острые желудочно-кишечные кровотечения оп</w:t>
      </w:r>
      <w:bookmarkStart w:id="25" w:name="OCRUncertain027"/>
      <w:r w:rsidRPr="00EA6680">
        <w:t>у</w:t>
      </w:r>
      <w:bookmarkEnd w:id="25"/>
      <w:r w:rsidRPr="00EA6680">
        <w:t>хо</w:t>
      </w:r>
      <w:bookmarkStart w:id="26" w:name="OCRUncertain028"/>
      <w:r w:rsidRPr="00EA6680">
        <w:t>л</w:t>
      </w:r>
      <w:bookmarkEnd w:id="26"/>
      <w:r w:rsidRPr="00EA6680">
        <w:t>ев</w:t>
      </w:r>
      <w:bookmarkStart w:id="27" w:name="OCRUncertain029"/>
      <w:r w:rsidRPr="00EA6680">
        <w:t>о</w:t>
      </w:r>
      <w:bookmarkEnd w:id="27"/>
      <w:r w:rsidRPr="00EA6680">
        <w:t>й этиол</w:t>
      </w:r>
      <w:r w:rsidRPr="00EA6680">
        <w:t>о</w:t>
      </w:r>
      <w:r w:rsidRPr="00EA6680">
        <w:t xml:space="preserve">гии (16,98%), при эрозивном геморрагическом гастрите (13,00%), из вен пищевода при портальной </w:t>
      </w:r>
      <w:bookmarkStart w:id="28" w:name="OCRUncertain030"/>
      <w:r w:rsidRPr="00EA6680">
        <w:t>гипертензии</w:t>
      </w:r>
      <w:bookmarkEnd w:id="28"/>
      <w:r w:rsidRPr="00EA6680">
        <w:t xml:space="preserve"> (6,54%), при геморрое (2,93%), эрозивные кровотечения пищеварительного тракта (1,74%), при гипертонической болезни и атеросклерозе (1,29%), при дивертикулах пищеварительного тракта (0,55%), при системных з</w:t>
      </w:r>
      <w:r w:rsidRPr="00EA6680">
        <w:t>а</w:t>
      </w:r>
      <w:r w:rsidRPr="00EA6680">
        <w:t>болеваниях крови (0,35%, при инфекционных заболеваниях (0,15%), при интоксикациях 0,1%), при механич</w:t>
      </w:r>
      <w:r w:rsidRPr="00EA6680">
        <w:t>е</w:t>
      </w:r>
      <w:r w:rsidRPr="00EA6680">
        <w:t xml:space="preserve">ских повреждениях слизистых пищеварительного тракта (0,4%) и других более редких заболеваниях (болезнь </w:t>
      </w:r>
      <w:bookmarkStart w:id="29" w:name="OCRUncertain031"/>
      <w:r w:rsidRPr="00EA6680">
        <w:t>Рандю</w:t>
      </w:r>
      <w:bookmarkStart w:id="30" w:name="OCRUncertain032"/>
      <w:bookmarkEnd w:id="29"/>
      <w:r w:rsidRPr="00EA6680">
        <w:t xml:space="preserve"> - Ослера,</w:t>
      </w:r>
      <w:bookmarkEnd w:id="30"/>
      <w:r w:rsidRPr="00EA6680">
        <w:t xml:space="preserve"> разрыв аневризмы аорты, гл</w:t>
      </w:r>
      <w:r w:rsidRPr="00EA6680">
        <w:t>о</w:t>
      </w:r>
      <w:r w:rsidRPr="00EA6680">
        <w:t xml:space="preserve">мусная опухоль, </w:t>
      </w:r>
      <w:bookmarkStart w:id="31" w:name="OCRUncertain033"/>
      <w:r w:rsidRPr="00EA6680">
        <w:t>гемобилия,</w:t>
      </w:r>
      <w:bookmarkEnd w:id="31"/>
      <w:r w:rsidRPr="00EA6680">
        <w:t xml:space="preserve"> </w:t>
      </w:r>
      <w:bookmarkStart w:id="32" w:name="OCRUncertain034"/>
      <w:r w:rsidRPr="00EA6680">
        <w:t>коагулопатия</w:t>
      </w:r>
      <w:bookmarkEnd w:id="32"/>
      <w:r w:rsidRPr="00EA6680">
        <w:t xml:space="preserve"> потреблен</w:t>
      </w:r>
      <w:bookmarkStart w:id="33" w:name="OCRUncertain035"/>
      <w:r w:rsidRPr="00EA6680">
        <w:t>и</w:t>
      </w:r>
      <w:bookmarkEnd w:id="33"/>
      <w:r w:rsidRPr="00EA6680">
        <w:t xml:space="preserve">я и острый </w:t>
      </w:r>
      <w:bookmarkStart w:id="34" w:name="OCRUncertain036"/>
      <w:r w:rsidRPr="00EA6680">
        <w:t>фибри</w:t>
      </w:r>
      <w:bookmarkEnd w:id="34"/>
      <w:r w:rsidRPr="00EA6680">
        <w:t>нолиз, химический ожог пищевода и другие) — 1,75%.</w:t>
      </w:r>
    </w:p>
    <w:p w:rsidR="00EA6680" w:rsidRPr="00EA6680" w:rsidRDefault="00DF54F7" w:rsidP="00EA6680">
      <w:pPr>
        <w:pStyle w:val="aa"/>
      </w:pPr>
      <w:r w:rsidRPr="00EA6680">
        <w:t>Локализация источника кровотечения, так же как и его причина, имеют важное практическое значение при д</w:t>
      </w:r>
      <w:r w:rsidRPr="00EA6680">
        <w:t>и</w:t>
      </w:r>
      <w:r w:rsidRPr="00EA6680">
        <w:t xml:space="preserve">агностике и </w:t>
      </w:r>
      <w:bookmarkStart w:id="35" w:name="OCRUncertain037"/>
      <w:r w:rsidRPr="00EA6680">
        <w:t>лечении</w:t>
      </w:r>
      <w:bookmarkEnd w:id="35"/>
      <w:r w:rsidRPr="00EA6680">
        <w:t xml:space="preserve"> острых желудочно-кишечных кровотечений. При выборе тактики хирург вынужден придавать важное значение не только происхождению, но и месту локализации источника кровотечения.</w:t>
      </w:r>
    </w:p>
    <w:p w:rsidR="00EA6680" w:rsidRPr="00EA6680" w:rsidRDefault="00DF54F7" w:rsidP="00EA6680">
      <w:pPr>
        <w:pStyle w:val="aa"/>
      </w:pPr>
      <w:r w:rsidRPr="00EA6680">
        <w:t>Объединение заболеваний по локализации, даже если они совершенно разнородны в патогенетическом отношении, имеет важное практическое знач</w:t>
      </w:r>
      <w:r w:rsidRPr="00EA6680">
        <w:t>е</w:t>
      </w:r>
      <w:r w:rsidRPr="00EA6680">
        <w:t>ние. Это важно при проведении дифференциаль</w:t>
      </w:r>
      <w:bookmarkStart w:id="36" w:name="OCRUncertain041"/>
      <w:r w:rsidRPr="00EA6680">
        <w:t>н</w:t>
      </w:r>
      <w:bookmarkEnd w:id="36"/>
      <w:r w:rsidRPr="00EA6680">
        <w:t>ого диагноза, а также при выборе тактики хирурга, особенно при экстрен</w:t>
      </w:r>
      <w:bookmarkStart w:id="37" w:name="OCRUncertain042"/>
      <w:r w:rsidRPr="00EA6680">
        <w:t>н</w:t>
      </w:r>
      <w:bookmarkEnd w:id="37"/>
      <w:r w:rsidRPr="00EA6680">
        <w:t>ом определении показаний к оп</w:t>
      </w:r>
      <w:r w:rsidRPr="00EA6680">
        <w:t>е</w:t>
      </w:r>
      <w:r w:rsidRPr="00EA6680">
        <w:t>ративном</w:t>
      </w:r>
      <w:bookmarkStart w:id="38" w:name="OCRUncertain043"/>
      <w:r w:rsidRPr="00EA6680">
        <w:t xml:space="preserve">у </w:t>
      </w:r>
      <w:bookmarkEnd w:id="38"/>
      <w:r w:rsidRPr="00EA6680">
        <w:t>вмешательству.</w:t>
      </w:r>
    </w:p>
    <w:p w:rsidR="00EA6680" w:rsidRPr="00EA6680" w:rsidRDefault="00DF54F7" w:rsidP="00EA6680">
      <w:pPr>
        <w:pStyle w:val="aa"/>
      </w:pPr>
      <w:r w:rsidRPr="00EA6680">
        <w:t>Для более простого запоминания</w:t>
      </w:r>
      <w:r w:rsidR="00EA6680" w:rsidRPr="00EA6680">
        <w:t xml:space="preserve"> </w:t>
      </w:r>
      <w:r w:rsidRPr="00EA6680">
        <w:t>к первой группе отнесены заболевания легких и верхних дыхательны</w:t>
      </w:r>
      <w:bookmarkStart w:id="39" w:name="OCRUncertain044"/>
      <w:r w:rsidRPr="00EA6680">
        <w:t xml:space="preserve">х </w:t>
      </w:r>
      <w:bookmarkEnd w:id="39"/>
      <w:r w:rsidRPr="00EA6680">
        <w:t xml:space="preserve">путей, которые могут симулировать острые </w:t>
      </w:r>
      <w:bookmarkStart w:id="40" w:name="OCRUncertain045"/>
      <w:r w:rsidRPr="00EA6680">
        <w:t>ж</w:t>
      </w:r>
      <w:r w:rsidRPr="00EA6680">
        <w:t>е</w:t>
      </w:r>
      <w:r w:rsidRPr="00EA6680">
        <w:t>лудочно-кишечн</w:t>
      </w:r>
      <w:bookmarkEnd w:id="40"/>
      <w:r w:rsidRPr="00EA6680">
        <w:t>ые кровотечения.</w:t>
      </w:r>
    </w:p>
    <w:p w:rsidR="00EA6680" w:rsidRPr="00EA6680" w:rsidRDefault="00DF54F7" w:rsidP="00EA6680">
      <w:pPr>
        <w:pStyle w:val="aa"/>
      </w:pPr>
      <w:r w:rsidRPr="00EA6680">
        <w:t>Острые кровотечения из носа, носоглотки, трахеи бронхов и легких составляют 0,3%. Они возникают при п</w:t>
      </w:r>
      <w:r w:rsidRPr="00EA6680">
        <w:t>о</w:t>
      </w:r>
      <w:r w:rsidRPr="00EA6680">
        <w:t>вреждении слизистой, гипертонической болезни, заболевания</w:t>
      </w:r>
      <w:bookmarkStart w:id="41" w:name="OCRUncertain046"/>
      <w:r w:rsidRPr="00EA6680">
        <w:t xml:space="preserve">х </w:t>
      </w:r>
      <w:bookmarkEnd w:id="41"/>
      <w:r w:rsidRPr="00EA6680">
        <w:t>крови, новообразованиях, кавернозном туберкулезе, абсцессах лег</w:t>
      </w:r>
      <w:bookmarkStart w:id="42" w:name="OCRUncertain047"/>
      <w:r w:rsidRPr="00EA6680">
        <w:t>ких</w:t>
      </w:r>
      <w:bookmarkEnd w:id="42"/>
      <w:r w:rsidRPr="00EA6680">
        <w:t xml:space="preserve"> и </w:t>
      </w:r>
      <w:bookmarkStart w:id="43" w:name="OCRUncertain048"/>
      <w:r w:rsidRPr="00EA6680">
        <w:t>бронхоэктазиях.</w:t>
      </w:r>
      <w:bookmarkEnd w:id="43"/>
      <w:r w:rsidRPr="00EA6680">
        <w:t xml:space="preserve"> Диагностика их трудна.</w:t>
      </w:r>
    </w:p>
    <w:p w:rsidR="00EA6680" w:rsidRPr="00EA6680" w:rsidRDefault="00DF54F7" w:rsidP="00EA6680">
      <w:pPr>
        <w:pStyle w:val="aa"/>
      </w:pPr>
      <w:r w:rsidRPr="00EA6680">
        <w:t xml:space="preserve">Острые кровотечения из пищевода наблюдаются в 8,66% Они возникают при портальной </w:t>
      </w:r>
      <w:bookmarkStart w:id="44" w:name="OCRUncertain049"/>
      <w:r w:rsidRPr="00EA6680">
        <w:t>гипертензии</w:t>
      </w:r>
      <w:bookmarkEnd w:id="44"/>
      <w:r w:rsidRPr="00EA6680">
        <w:t xml:space="preserve"> (6,61%), раке (1,2%) острых язвах (0,3%), диве</w:t>
      </w:r>
      <w:r w:rsidRPr="00EA6680">
        <w:t>р</w:t>
      </w:r>
      <w:r w:rsidRPr="00EA6680">
        <w:t>тикуле (0,2%), эрозивном эзофагите (0,15%), разрыве аневризмы грудного о</w:t>
      </w:r>
      <w:r w:rsidRPr="00EA6680">
        <w:t>т</w:t>
      </w:r>
      <w:r w:rsidRPr="00EA6680">
        <w:t xml:space="preserve">дела аорты (0,1%), </w:t>
      </w:r>
      <w:bookmarkStart w:id="45" w:name="OCRUncertain050"/>
      <w:r w:rsidRPr="00EA6680">
        <w:t>лейо</w:t>
      </w:r>
      <w:bookmarkEnd w:id="45"/>
      <w:r w:rsidRPr="00EA6680">
        <w:t>миоме (0,05%) и химическом ожоге (0,05%). Возможны также кровотечения в результате травмы пищевода инородным телом выз</w:t>
      </w:r>
      <w:r w:rsidRPr="00EA6680">
        <w:t>ы</w:t>
      </w:r>
      <w:r w:rsidRPr="00EA6680">
        <w:t>вающим пролежень и перфорацию аорты.</w:t>
      </w:r>
    </w:p>
    <w:p w:rsidR="00EA6680" w:rsidRPr="00EA6680" w:rsidRDefault="00DF54F7" w:rsidP="00EA6680">
      <w:pPr>
        <w:pStyle w:val="aa"/>
      </w:pPr>
      <w:r w:rsidRPr="00EA6680">
        <w:t>Острые кровотечения из желудка наблюдаются в 52,49% Они обусловл</w:t>
      </w:r>
      <w:r w:rsidRPr="00EA6680">
        <w:t>е</w:t>
      </w:r>
      <w:r w:rsidRPr="00EA6680">
        <w:t xml:space="preserve">ны хронической язвой (19,63%), острой язвой (3,78%), </w:t>
      </w:r>
      <w:bookmarkStart w:id="46" w:name="OCRUncertain051"/>
      <w:r w:rsidRPr="00EA6680">
        <w:t>пилородуоденальной</w:t>
      </w:r>
      <w:bookmarkEnd w:id="46"/>
      <w:r w:rsidRPr="00EA6680">
        <w:t xml:space="preserve"> я</w:t>
      </w:r>
      <w:r w:rsidRPr="00EA6680">
        <w:t>з</w:t>
      </w:r>
      <w:r w:rsidRPr="00EA6680">
        <w:t xml:space="preserve">вой (1,08%), хронической и острой язвой </w:t>
      </w:r>
      <w:bookmarkStart w:id="47" w:name="OCRUncertain052"/>
      <w:r w:rsidRPr="00EA6680">
        <w:t>гастроэнтероанастомоза</w:t>
      </w:r>
      <w:bookmarkEnd w:id="47"/>
      <w:r w:rsidRPr="00EA6680">
        <w:t xml:space="preserve"> (1,23%), эр</w:t>
      </w:r>
      <w:r w:rsidRPr="00EA6680">
        <w:t>о</w:t>
      </w:r>
      <w:r w:rsidRPr="00EA6680">
        <w:t xml:space="preserve">зивным </w:t>
      </w:r>
      <w:bookmarkStart w:id="48" w:name="OCRUncertain053"/>
      <w:r w:rsidRPr="00EA6680">
        <w:t>геморрагическим</w:t>
      </w:r>
      <w:bookmarkEnd w:id="48"/>
      <w:r w:rsidRPr="00EA6680">
        <w:t xml:space="preserve"> гастритом (13%), раком желудка (11,34%), </w:t>
      </w:r>
      <w:bookmarkStart w:id="49" w:name="OCRUncertain054"/>
      <w:r w:rsidRPr="00EA6680">
        <w:t>гиперт</w:t>
      </w:r>
      <w:r w:rsidRPr="00EA6680">
        <w:t>о</w:t>
      </w:r>
      <w:r w:rsidRPr="00EA6680">
        <w:t>нической</w:t>
      </w:r>
      <w:bookmarkEnd w:id="49"/>
      <w:r w:rsidRPr="00EA6680">
        <w:t xml:space="preserve"> болезнью и атеросклерозом (1,29%), грыжей пищеводного отверстия диафра</w:t>
      </w:r>
      <w:bookmarkStart w:id="50" w:name="OCRUncertain055"/>
      <w:r w:rsidRPr="00EA6680">
        <w:t>г</w:t>
      </w:r>
      <w:bookmarkEnd w:id="50"/>
      <w:r w:rsidRPr="00EA6680">
        <w:t xml:space="preserve">мы (0,62%), </w:t>
      </w:r>
      <w:bookmarkStart w:id="51" w:name="OCRUncertain056"/>
      <w:r w:rsidRPr="00EA6680">
        <w:t>лейомиомой</w:t>
      </w:r>
      <w:bookmarkEnd w:id="51"/>
      <w:r w:rsidRPr="00EA6680">
        <w:t xml:space="preserve"> (0,15%), ïîëèïîì (0,1</w:t>
      </w:r>
      <w:bookmarkStart w:id="52" w:name="OCRUncertain057"/>
      <w:r w:rsidRPr="00EA6680">
        <w:t>%),</w:t>
      </w:r>
      <w:bookmarkEnd w:id="52"/>
      <w:r w:rsidRPr="00EA6680">
        <w:t xml:space="preserve"> синдромом </w:t>
      </w:r>
      <w:bookmarkStart w:id="53" w:name="OCRUncertain058"/>
      <w:r w:rsidRPr="00EA6680">
        <w:t>Маллори</w:t>
      </w:r>
      <w:bookmarkEnd w:id="53"/>
      <w:r w:rsidRPr="00EA6680">
        <w:t>—</w:t>
      </w:r>
      <w:bookmarkStart w:id="54" w:name="OCRUncertain059"/>
      <w:r w:rsidRPr="00EA6680">
        <w:t>Вейсса</w:t>
      </w:r>
      <w:bookmarkEnd w:id="54"/>
      <w:r w:rsidRPr="00EA6680">
        <w:t xml:space="preserve"> (0,1%), болезнью Рандю— Ослера (0,05%), острым </w:t>
      </w:r>
      <w:bookmarkStart w:id="55" w:name="OCRUncertain060"/>
      <w:r w:rsidRPr="00EA6680">
        <w:t>фибринолизом</w:t>
      </w:r>
      <w:bookmarkEnd w:id="55"/>
      <w:r w:rsidRPr="00EA6680">
        <w:t xml:space="preserve"> (0,05%), </w:t>
      </w:r>
      <w:bookmarkStart w:id="56" w:name="OCRUncertain061"/>
      <w:r w:rsidRPr="00EA6680">
        <w:t>гломусной</w:t>
      </w:r>
      <w:bookmarkEnd w:id="56"/>
      <w:r w:rsidRPr="00EA6680">
        <w:t xml:space="preserve"> </w:t>
      </w:r>
      <w:bookmarkStart w:id="57" w:name="OCRUncertain062"/>
      <w:r w:rsidRPr="00EA6680">
        <w:t>опухолью</w:t>
      </w:r>
      <w:bookmarkEnd w:id="57"/>
      <w:r w:rsidRPr="00EA6680">
        <w:t xml:space="preserve"> (0,05%), заболеваниями крови (0,35%). Кровот</w:t>
      </w:r>
      <w:r w:rsidRPr="00EA6680">
        <w:t>е</w:t>
      </w:r>
      <w:r w:rsidRPr="00EA6680">
        <w:t xml:space="preserve">чения </w:t>
      </w:r>
      <w:bookmarkStart w:id="58" w:name="OCRUncertain063"/>
      <w:r w:rsidRPr="00EA6680">
        <w:t>мо</w:t>
      </w:r>
      <w:bookmarkEnd w:id="58"/>
      <w:r w:rsidRPr="00EA6680">
        <w:t xml:space="preserve">гут быть обусловлены и другими заболеваниями </w:t>
      </w:r>
      <w:bookmarkStart w:id="59" w:name="OCRUncertain064"/>
      <w:r w:rsidRPr="00EA6680">
        <w:t xml:space="preserve">(гемангиома </w:t>
      </w:r>
      <w:bookmarkEnd w:id="59"/>
      <w:r w:rsidRPr="00EA6680">
        <w:t>фибр</w:t>
      </w:r>
      <w:r w:rsidRPr="00EA6680">
        <w:t>о</w:t>
      </w:r>
      <w:r w:rsidRPr="00EA6680">
        <w:t xml:space="preserve">ма, </w:t>
      </w:r>
      <w:bookmarkStart w:id="60" w:name="OCRUncertain065"/>
      <w:r w:rsidRPr="00EA6680">
        <w:t>нейрофиброма,</w:t>
      </w:r>
      <w:bookmarkEnd w:id="60"/>
      <w:r w:rsidRPr="00EA6680">
        <w:t xml:space="preserve"> липома, </w:t>
      </w:r>
      <w:bookmarkStart w:id="61" w:name="OCRUncertain066"/>
      <w:r w:rsidRPr="00EA6680">
        <w:t>шваннома,</w:t>
      </w:r>
      <w:bookmarkEnd w:id="61"/>
      <w:r w:rsidRPr="00EA6680">
        <w:t xml:space="preserve"> туберкулез, сифилис саркома, лимф</w:t>
      </w:r>
      <w:r w:rsidRPr="00EA6680">
        <w:t>о</w:t>
      </w:r>
      <w:r w:rsidRPr="00EA6680">
        <w:t xml:space="preserve">гранулематоз, </w:t>
      </w:r>
      <w:bookmarkStart w:id="62" w:name="OCRUncertain067"/>
      <w:r w:rsidRPr="00EA6680">
        <w:t>актиномикоз,</w:t>
      </w:r>
      <w:bookmarkEnd w:id="62"/>
      <w:r w:rsidRPr="00EA6680">
        <w:t xml:space="preserve"> инородное тело же</w:t>
      </w:r>
      <w:bookmarkStart w:id="63" w:name="OCRUncertain068"/>
      <w:r w:rsidRPr="00EA6680">
        <w:t>лудка,</w:t>
      </w:r>
      <w:bookmarkEnd w:id="63"/>
      <w:r w:rsidRPr="00EA6680">
        <w:t xml:space="preserve"> разрыв аневризмы, д</w:t>
      </w:r>
      <w:r w:rsidRPr="00EA6680">
        <w:t>и</w:t>
      </w:r>
      <w:r w:rsidRPr="00EA6680">
        <w:t>вертикулы, острое расширение же</w:t>
      </w:r>
      <w:bookmarkStart w:id="64" w:name="OCRUncertain069"/>
      <w:r w:rsidRPr="00EA6680">
        <w:t>лудка,</w:t>
      </w:r>
      <w:bookmarkEnd w:id="64"/>
      <w:r w:rsidRPr="00EA6680">
        <w:t xml:space="preserve"> травма, ожог, острый панкреатит, ди</w:t>
      </w:r>
      <w:r w:rsidRPr="00EA6680">
        <w:t>а</w:t>
      </w:r>
      <w:r w:rsidRPr="00EA6680">
        <w:t xml:space="preserve">бетическая кома, </w:t>
      </w:r>
      <w:bookmarkStart w:id="65" w:name="OCRUncertain070"/>
      <w:r w:rsidRPr="00EA6680">
        <w:t>абсцесс</w:t>
      </w:r>
      <w:bookmarkEnd w:id="65"/>
      <w:r w:rsidRPr="00EA6680">
        <w:t xml:space="preserve"> и др.).</w:t>
      </w:r>
    </w:p>
    <w:p w:rsidR="00DF54F7" w:rsidRPr="00EA6680" w:rsidRDefault="00DF54F7" w:rsidP="00EA6680">
      <w:pPr>
        <w:pStyle w:val="aa"/>
      </w:pPr>
      <w:r w:rsidRPr="00EA6680">
        <w:t>Острые кровотечения из двенадцатиперстной кишки составляют 24,5%. Они были при хронической язве (23,2%), остро</w:t>
      </w:r>
      <w:bookmarkStart w:id="66" w:name="OCRUncertain071"/>
      <w:r w:rsidRPr="00EA6680">
        <w:t xml:space="preserve">й </w:t>
      </w:r>
      <w:bookmarkEnd w:id="66"/>
      <w:r w:rsidRPr="00EA6680">
        <w:t>язве (0,45%), дивертикуле (0,25%), раке двенадцатиперстной кишки (0,25%), раке поджелудо</w:t>
      </w:r>
      <w:r w:rsidRPr="00EA6680">
        <w:t>ч</w:t>
      </w:r>
      <w:r w:rsidRPr="00EA6680">
        <w:t>ной железы (0,2%), разрыве аневризмы аорты (0,05%), гемобилии (0,05%,) истерии (0,05%). Опубликованы кровотечения при: аденоме поджелудочной железы, завороте сальника, сепсисе, аппендиците, сирингомиелии, желчно-каменной болезни, авитаминозе, пищевой интоксикации, уремии, лучевой болезни, аллергии, лекарс</w:t>
      </w:r>
      <w:r w:rsidRPr="00EA6680">
        <w:t>т</w:t>
      </w:r>
      <w:r w:rsidRPr="00EA6680">
        <w:t>венных язвах и оперативных вмешательствах.</w:t>
      </w:r>
    </w:p>
    <w:p w:rsidR="00DF54F7" w:rsidRPr="00EA6680" w:rsidRDefault="00DF54F7" w:rsidP="00EA6680">
      <w:pPr>
        <w:pStyle w:val="aa"/>
      </w:pPr>
      <w:r w:rsidRPr="00EA6680">
        <w:t>Острые кровотечения из тонкой кишки встречаются в 1,1%. При раке (0,3%), тромбозе мезентериальных сос</w:t>
      </w:r>
      <w:r w:rsidRPr="00EA6680">
        <w:t>у</w:t>
      </w:r>
      <w:r w:rsidRPr="00EA6680">
        <w:t xml:space="preserve">дов (0,2%), острой язве (0,2%), язвенном энтероколите (0,2%), íåâðèíîìå (0,1%), </w:t>
      </w:r>
      <w:bookmarkStart w:id="67" w:name="OCRUncertain009"/>
      <w:r w:rsidRPr="00EA6680">
        <w:t>забрюшинной</w:t>
      </w:r>
      <w:bookmarkEnd w:id="67"/>
      <w:r w:rsidRPr="00EA6680">
        <w:t xml:space="preserve"> лимфосаркоме (0,05%), б</w:t>
      </w:r>
      <w:r w:rsidRPr="00EA6680">
        <w:t>о</w:t>
      </w:r>
      <w:r w:rsidRPr="00EA6680">
        <w:t>лезни Рандю—Ослера (0,05%). Описаны кровотечения при дивертикуле Мекк</w:t>
      </w:r>
      <w:r w:rsidRPr="00EA6680">
        <w:t>е</w:t>
      </w:r>
      <w:r w:rsidRPr="00EA6680">
        <w:t>ля, полипозе, сыпном и брюшном тифе, холере, инвагинации, доброкачестве</w:t>
      </w:r>
      <w:r w:rsidRPr="00EA6680">
        <w:t>н</w:t>
      </w:r>
      <w:r w:rsidRPr="00EA6680">
        <w:t>ных новообразованиях, глистной инвазии, заболеваниях крови и других забол</w:t>
      </w:r>
      <w:r w:rsidRPr="00EA6680">
        <w:t>е</w:t>
      </w:r>
      <w:r w:rsidRPr="00EA6680">
        <w:t>ваниях.</w:t>
      </w:r>
    </w:p>
    <w:p w:rsidR="00DF54F7" w:rsidRPr="00EA6680" w:rsidRDefault="00DF54F7" w:rsidP="00EA6680">
      <w:pPr>
        <w:pStyle w:val="aa"/>
      </w:pPr>
      <w:r w:rsidRPr="00EA6680">
        <w:t>Острые кровотечения из толстой кишки составляют 2,55 %: при раке (1%), колите (0,85%), полипозе (0,35%), дизентерии (0,15%), дивертикуле (0,1%), острой язве (0,1%). Опубликованы острые кровотечения при холере, туберкулезе, инвагинации, тромбозе мезентериальных сосудов и другой патол</w:t>
      </w:r>
      <w:r w:rsidRPr="00EA6680">
        <w:t>о</w:t>
      </w:r>
      <w:r w:rsidRPr="00EA6680">
        <w:t>гии.</w:t>
      </w:r>
    </w:p>
    <w:p w:rsidR="00DF54F7" w:rsidRPr="00EA6680" w:rsidRDefault="00DF54F7" w:rsidP="00EA6680">
      <w:pPr>
        <w:pStyle w:val="aa"/>
      </w:pPr>
      <w:r w:rsidRPr="00EA6680">
        <w:t>Острые кровотечения из прямой кишки и анального канала наблюдаются в 4,03%: при геморрое (2,93%), раке (0,4%) анальных трещинах (0,25%), повреждениях прямой кишки (0,2%), полипе (0,2%), биопсии (0,05%). Кр</w:t>
      </w:r>
      <w:r w:rsidRPr="00EA6680">
        <w:t>о</w:t>
      </w:r>
      <w:r w:rsidRPr="00EA6680">
        <w:t>вотечения могут быть при выпадении прямой кишки, специфических и неспецифических язвах, проктите, ос</w:t>
      </w:r>
      <w:r w:rsidRPr="00EA6680">
        <w:t>т</w:t>
      </w:r>
      <w:r w:rsidRPr="00EA6680">
        <w:t>ром и хроническом парапроктите и других заболеваниях.</w:t>
      </w:r>
    </w:p>
    <w:p w:rsidR="00DF54F7" w:rsidRPr="00EA6680" w:rsidRDefault="00DF54F7" w:rsidP="00EA6680">
      <w:pPr>
        <w:pStyle w:val="aa"/>
      </w:pPr>
      <w:r w:rsidRPr="00EA6680">
        <w:t>При разработке классификации острых желудочно-кишечных кровотеч</w:t>
      </w:r>
      <w:r w:rsidRPr="00EA6680">
        <w:t>е</w:t>
      </w:r>
      <w:r w:rsidRPr="00EA6680">
        <w:t>ний степени кровопотери придается весьма важное значение. Степень кровоп</w:t>
      </w:r>
      <w:r w:rsidRPr="00EA6680">
        <w:t>о</w:t>
      </w:r>
      <w:r w:rsidRPr="00EA6680">
        <w:t>тери нередко определяет состояние больного и заставляет его обратиться за м</w:t>
      </w:r>
      <w:r w:rsidRPr="00EA6680">
        <w:t>е</w:t>
      </w:r>
      <w:r w:rsidRPr="00EA6680">
        <w:t>дицинской помощью). В литературе существует разнообразная терминология, применением которой авторы пытались подчеркнуть степень тяжести кровот</w:t>
      </w:r>
      <w:r w:rsidRPr="00EA6680">
        <w:t>е</w:t>
      </w:r>
      <w:r w:rsidRPr="00EA6680">
        <w:t>чения и его интенсивность.</w:t>
      </w:r>
    </w:p>
    <w:p w:rsidR="00DF54F7" w:rsidRPr="00EA6680" w:rsidRDefault="00DF54F7" w:rsidP="00EA6680">
      <w:pPr>
        <w:pStyle w:val="aa"/>
      </w:pPr>
      <w:r w:rsidRPr="00EA6680">
        <w:t>Однако все эти названия (тяжелые, средние, легкие, большие, умеренные, малые, профузные, массивные, опа</w:t>
      </w:r>
      <w:r w:rsidRPr="00EA6680">
        <w:t>с</w:t>
      </w:r>
      <w:r w:rsidRPr="00EA6680">
        <w:t>ные, неудержимые, жизнеугрожающие и т. д.) отражают только субъективную оценку состояния больного и не могут х</w:t>
      </w:r>
      <w:r w:rsidRPr="00EA6680">
        <w:t>а</w:t>
      </w:r>
      <w:r w:rsidRPr="00EA6680">
        <w:t>рактеризовать степень кровопотери.</w:t>
      </w:r>
    </w:p>
    <w:p w:rsidR="00DF54F7" w:rsidRPr="00EA6680" w:rsidRDefault="00DF54F7" w:rsidP="00EA6680">
      <w:pPr>
        <w:pStyle w:val="aa"/>
      </w:pPr>
      <w:r w:rsidRPr="00EA6680">
        <w:t>При определении степени кровопотери большинством авторов использ</w:t>
      </w:r>
      <w:r w:rsidRPr="00EA6680">
        <w:t>о</w:t>
      </w:r>
      <w:r w:rsidRPr="00EA6680">
        <w:t>ваны: 1) сообщения больного, родственников, окружающих и медицинских р</w:t>
      </w:r>
      <w:r w:rsidRPr="00EA6680">
        <w:t>а</w:t>
      </w:r>
      <w:r w:rsidRPr="00EA6680">
        <w:t>ботников о количестве потерянной крови, исчисляемом в различных объемных единицах (литрами, стаканами, тазами и т. д.); 2) окраска кожи и слизистых, частота дыхания, пульса и уровень артериального и венозного давления; 3) о</w:t>
      </w:r>
      <w:r w:rsidRPr="00EA6680">
        <w:t>т</w:t>
      </w:r>
      <w:r w:rsidRPr="00EA6680">
        <w:t>носительные показатели клинического анализа крови (к</w:t>
      </w:r>
      <w:r w:rsidRPr="00EA6680">
        <w:t>о</w:t>
      </w:r>
      <w:r w:rsidRPr="00EA6680">
        <w:t>личество эритроцитов, гемоглобина, величина цветного показателя); 4) уровень гематокритного числа, размеры удельного веса крови и плазмы.</w:t>
      </w:r>
    </w:p>
    <w:p w:rsidR="00DF54F7" w:rsidRPr="00EA6680" w:rsidRDefault="00DF54F7" w:rsidP="00EA6680">
      <w:pPr>
        <w:pStyle w:val="aa"/>
      </w:pPr>
      <w:r w:rsidRPr="00EA6680">
        <w:t>Использование этих показателей для определения степени кровопотери не может вызывать возражений. Однако следует помнить, что субъективные сведения, объективные внешние признаки и лабораторные относительные пок</w:t>
      </w:r>
      <w:r w:rsidRPr="00EA6680">
        <w:t>а</w:t>
      </w:r>
      <w:r w:rsidRPr="00EA6680">
        <w:t>затели (исчисляемые в % или мг%) могут дать только лишь ориентировочные данные о размерах кровопотери. Даже гематокрит, удельный вес крови и пла</w:t>
      </w:r>
      <w:r w:rsidRPr="00EA6680">
        <w:t>з</w:t>
      </w:r>
      <w:r w:rsidRPr="00EA6680">
        <w:t>мы, исследованные в первые часы после начала кровотечения, не отражают и</w:t>
      </w:r>
      <w:r w:rsidRPr="00EA6680">
        <w:t>с</w:t>
      </w:r>
      <w:r w:rsidRPr="00EA6680">
        <w:t>тинных размеров кровопотери, так как оставшаяся в организме кровь разжиж</w:t>
      </w:r>
      <w:r w:rsidRPr="00EA6680">
        <w:t>а</w:t>
      </w:r>
      <w:r w:rsidRPr="00EA6680">
        <w:t>ется не сразу, а только через несколько часов и даже дней.</w:t>
      </w:r>
    </w:p>
    <w:p w:rsidR="00DF54F7" w:rsidRPr="00EA6680" w:rsidRDefault="00DF54F7" w:rsidP="00EA6680">
      <w:pPr>
        <w:pStyle w:val="aa"/>
      </w:pPr>
      <w:r w:rsidRPr="00EA6680">
        <w:t>Одним из объективных и наиболее точных методов определения кровоп</w:t>
      </w:r>
      <w:r w:rsidRPr="00EA6680">
        <w:t>о</w:t>
      </w:r>
      <w:r w:rsidRPr="00EA6680">
        <w:t>тери является исследование ОЦК и ее компонентов и вычисление дефицита г</w:t>
      </w:r>
      <w:r w:rsidRPr="00EA6680">
        <w:t>е</w:t>
      </w:r>
      <w:r w:rsidRPr="00EA6680">
        <w:t>матологических показателей. Только определение ОЦК и ее компонентов п</w:t>
      </w:r>
      <w:r w:rsidRPr="00EA6680">
        <w:t>о</w:t>
      </w:r>
      <w:r w:rsidRPr="00EA6680">
        <w:t>зволяет установить, какая же часть крови осталась после геморрагии в органи</w:t>
      </w:r>
      <w:r w:rsidRPr="00EA6680">
        <w:t>з</w:t>
      </w:r>
      <w:r w:rsidRPr="00EA6680">
        <w:t>ме и принимает участие в циркуляции.</w:t>
      </w:r>
    </w:p>
    <w:p w:rsidR="00DF54F7" w:rsidRPr="00EA6680" w:rsidRDefault="00DF54F7" w:rsidP="00EA6680">
      <w:pPr>
        <w:pStyle w:val="aa"/>
      </w:pPr>
      <w:r w:rsidRPr="00EA6680">
        <w:t>На основании многочисленных клинических наблюдений, исследования ОЦК и ее компонентов и сопоставления полученных данных мы пришли к уб</w:t>
      </w:r>
      <w:r w:rsidRPr="00EA6680">
        <w:t>е</w:t>
      </w:r>
      <w:r w:rsidRPr="00EA6680">
        <w:t>ждению, что определить с наибольшей долей вероятности степень кровопотери и правильно оценить состояние больного можно только после комплексного изучения клинических данных, показателей лабораторных и инструментальных методов диагностики.</w:t>
      </w:r>
    </w:p>
    <w:p w:rsidR="00DF54F7" w:rsidRPr="00EA6680" w:rsidRDefault="00DF54F7" w:rsidP="00EA6680">
      <w:pPr>
        <w:pStyle w:val="aa"/>
      </w:pPr>
      <w:r w:rsidRPr="00EA6680">
        <w:t>В зависимости от интенсивности кровотечения следует делить на явные, проявляющиеся кровавой рвотой или дегтеобразным стулом, и скрытые— оккультные кровотечения, которые можно определить лишь с помощью р. Гр</w:t>
      </w:r>
      <w:r w:rsidRPr="00EA6680">
        <w:t>е</w:t>
      </w:r>
      <w:r w:rsidRPr="00EA6680">
        <w:t>герсена. Явные геморрагии могут быть острыми и хроническими, появившиеся впервые или повторно. Острые желудочно-кишечные кровотечения бывают о</w:t>
      </w:r>
      <w:r w:rsidRPr="00EA6680">
        <w:t>д</w:t>
      </w:r>
      <w:r w:rsidRPr="00EA6680">
        <w:t>нократными и многократными, т. е. рецидивирующими в течение данного п</w:t>
      </w:r>
      <w:r w:rsidRPr="00EA6680">
        <w:t>о</w:t>
      </w:r>
      <w:r w:rsidRPr="00EA6680">
        <w:t>стгеморрагического периода, когда последствия анемии еще не ликвидированы. Эти кров</w:t>
      </w:r>
      <w:r w:rsidRPr="00EA6680">
        <w:t>о</w:t>
      </w:r>
      <w:r w:rsidRPr="00EA6680">
        <w:t>течения представляют наибольшую опасность для больного.</w:t>
      </w:r>
    </w:p>
    <w:p w:rsidR="00DF54F7" w:rsidRPr="00EA6680" w:rsidRDefault="00DF54F7" w:rsidP="00EA6680">
      <w:pPr>
        <w:pStyle w:val="aa"/>
      </w:pPr>
      <w:r w:rsidRPr="00EA6680">
        <w:t>Повторные острые желудочно-кишечные кровотечения, возникающие на фоне нормоволемии через значител</w:t>
      </w:r>
      <w:r w:rsidRPr="00EA6680">
        <w:t>ь</w:t>
      </w:r>
      <w:r w:rsidRPr="00EA6680">
        <w:t>ный промежуток времени после первого эпизода геморрагии, обычно ничем не отличаются от впервые появившегося кровотечения. Иначе обстоит дело с геморрагиями, рецидивирующими в теч</w:t>
      </w:r>
      <w:r w:rsidRPr="00EA6680">
        <w:t>е</w:t>
      </w:r>
      <w:r w:rsidRPr="00EA6680">
        <w:t>ние короткого времени, исчисляемого часами и даже минутами. Эти кровотеч</w:t>
      </w:r>
      <w:r w:rsidRPr="00EA6680">
        <w:t>е</w:t>
      </w:r>
      <w:r w:rsidRPr="00EA6680">
        <w:t>ния вызывают тяжелые изменения в системе гомеостаза и являются чрезвыча</w:t>
      </w:r>
      <w:r w:rsidRPr="00EA6680">
        <w:t>й</w:t>
      </w:r>
      <w:r w:rsidRPr="00EA6680">
        <w:t>но опасными для жизни.</w:t>
      </w:r>
    </w:p>
    <w:p w:rsidR="00DF54F7" w:rsidRPr="00EA6680" w:rsidRDefault="00DF54F7" w:rsidP="00EA6680">
      <w:pPr>
        <w:pStyle w:val="aa"/>
      </w:pPr>
      <w:r w:rsidRPr="00EA6680">
        <w:t>Классификации тяжести острых желудочно-кишечных кровотечений, разработанные отечественными хирург</w:t>
      </w:r>
      <w:r w:rsidRPr="00EA6680">
        <w:t>а</w:t>
      </w:r>
      <w:r w:rsidRPr="00EA6680">
        <w:t>ми (Е. Л. Березов, 1955; Б. С. Розанов, 1960; В. И. Стручков и Э. В. Луцевич, 1961; В. Д. Братусь, 1972, и др.), имеют важное значение для повышения качества ранней диагностики, выбора способа лечения и улучшения непосредственных результатов.</w:t>
      </w:r>
    </w:p>
    <w:p w:rsidR="00DF54F7" w:rsidRPr="00EA6680" w:rsidRDefault="00DF54F7" w:rsidP="00EA6680">
      <w:pPr>
        <w:pStyle w:val="aa"/>
      </w:pPr>
      <w:r w:rsidRPr="00EA6680">
        <w:t>При поступлении больного в стационар через 24 ч и позднее от начала кровотечения, когда благодаря гидремической реакции уже произошло знач</w:t>
      </w:r>
      <w:r w:rsidRPr="00EA6680">
        <w:t>и</w:t>
      </w:r>
      <w:r w:rsidRPr="00EA6680">
        <w:t>тельное восстановление массы циркулирующей крови, а следовательно, и ее разжижение, количество эритроцитов, уровень гемоглобина, гематокритное число, удельный вес крови и плазмы отражают степень анемии и могут быть использованы для определения степени кровопотери. Данные этих исследов</w:t>
      </w:r>
      <w:r w:rsidRPr="00EA6680">
        <w:t>а</w:t>
      </w:r>
      <w:r w:rsidRPr="00EA6680">
        <w:t>ний позволяют составить ориентировочное представление о тяжести кровот</w:t>
      </w:r>
      <w:r w:rsidRPr="00EA6680">
        <w:t>е</w:t>
      </w:r>
      <w:r w:rsidRPr="00EA6680">
        <w:t>чения. Пользуясь показателями этих исследований и клиническими данными, принято выделять три степени кровопотери: ле</w:t>
      </w:r>
      <w:r w:rsidRPr="00EA6680">
        <w:t>г</w:t>
      </w:r>
      <w:r w:rsidRPr="00EA6680">
        <w:t>кую, среднюю и тяжелую.</w:t>
      </w:r>
    </w:p>
    <w:p w:rsidR="00DF54F7" w:rsidRPr="00EA6680" w:rsidRDefault="00DF54F7" w:rsidP="00EA6680">
      <w:pPr>
        <w:pStyle w:val="aa"/>
      </w:pPr>
      <w:r w:rsidRPr="00EA6680">
        <w:t>Легкая степень кровопотери: количество эритроцитов выше 3500000, уровень гемоглобина больше 60 ед., гем</w:t>
      </w:r>
      <w:r w:rsidRPr="00EA6680">
        <w:t>а</w:t>
      </w:r>
      <w:r w:rsidRPr="00EA6680">
        <w:t>токритное число выше 30%, частота пульса до 80 в 1 мин, артериальное давление выше 110</w:t>
      </w:r>
      <w:r w:rsidR="00EA6680" w:rsidRPr="00EA6680">
        <w:t xml:space="preserve"> </w:t>
      </w:r>
      <w:r w:rsidRPr="00EA6680">
        <w:t>мм рт. ст.</w:t>
      </w:r>
    </w:p>
    <w:p w:rsidR="00DF54F7" w:rsidRPr="00EA6680" w:rsidRDefault="00DF54F7" w:rsidP="00EA6680">
      <w:pPr>
        <w:pStyle w:val="aa"/>
      </w:pPr>
      <w:r w:rsidRPr="00EA6680">
        <w:t xml:space="preserve">Средняя степень кровопотери: количество эритроцитов в пределах 250000—3500000, уровень гемоглобина от 50 до 60 ед., гематокритное число от 25 до 30%, частота пульса от 80 до 100 в 1 мин, систолическое артериальное давление от 100 до 1 </w:t>
      </w:r>
      <w:smartTag w:uri="urn:schemas-microsoft-com:office:smarttags" w:element="metricconverter">
        <w:smartTagPr>
          <w:attr w:name="ProductID" w:val="10 мм"/>
        </w:smartTagPr>
        <w:r w:rsidRPr="00EA6680">
          <w:t>10 мм</w:t>
        </w:r>
      </w:smartTag>
      <w:r w:rsidRPr="00EA6680">
        <w:t xml:space="preserve"> рт. ст.</w:t>
      </w:r>
    </w:p>
    <w:p w:rsidR="00DF54F7" w:rsidRPr="00EA6680" w:rsidRDefault="00DF54F7" w:rsidP="00EA6680">
      <w:pPr>
        <w:pStyle w:val="aa"/>
      </w:pPr>
      <w:r w:rsidRPr="00EA6680">
        <w:t xml:space="preserve">Тяжелая степень кровопотери: количество эритроцитов меньше 2500000, уровень гемоглобина ниже 50 ед., гематокритное число ниже 25%, частота пульса выше 100 в 1 мин, систолическое артериальное давление ниже </w:t>
      </w:r>
      <w:smartTag w:uri="urn:schemas-microsoft-com:office:smarttags" w:element="metricconverter">
        <w:smartTagPr>
          <w:attr w:name="ProductID" w:val="100 мм"/>
        </w:smartTagPr>
        <w:r w:rsidRPr="00EA6680">
          <w:t>100 мм</w:t>
        </w:r>
      </w:smartTag>
      <w:r w:rsidRPr="00EA6680">
        <w:t xml:space="preserve"> рт. ст.</w:t>
      </w:r>
    </w:p>
    <w:p w:rsidR="00DF54F7" w:rsidRPr="00EA6680" w:rsidRDefault="00DF54F7" w:rsidP="00EA6680">
      <w:pPr>
        <w:pStyle w:val="aa"/>
      </w:pPr>
      <w:r w:rsidRPr="00EA6680">
        <w:t>Такая классификация степени кровопотери дает лишь приблизительное представление о тяжести анемии и с</w:t>
      </w:r>
      <w:r w:rsidRPr="00EA6680">
        <w:t>о</w:t>
      </w:r>
      <w:r w:rsidRPr="00EA6680">
        <w:t>стоянии больного и не отражает размеры кровопотери и степень гиповолемии. У больных с тяжелой и быстрой кровоп</w:t>
      </w:r>
      <w:r w:rsidRPr="00EA6680">
        <w:t>о</w:t>
      </w:r>
      <w:r w:rsidRPr="00EA6680">
        <w:t>терей смерть может наступить раньше развития гидремической реакции, т. е. до появления анемии (С. С. Юдин, 1955). Поэтому только определение ОЦК и ее компонентов может указать на степень кровопотери и степень гиповолемии. Это позволяет более объективно оценить состояние больных, что имеет важное значение для выбора тактики хирурга.</w:t>
      </w:r>
    </w:p>
    <w:p w:rsidR="00DF54F7" w:rsidRPr="00EA6680" w:rsidRDefault="00DF54F7" w:rsidP="00EA6680">
      <w:pPr>
        <w:pStyle w:val="aa"/>
      </w:pPr>
      <w:r w:rsidRPr="00EA6680">
        <w:t>На основании наших многочисленных исследований ОЦК и ее компонентов и сопоставления выявленного д</w:t>
      </w:r>
      <w:r w:rsidRPr="00EA6680">
        <w:t>е</w:t>
      </w:r>
      <w:r w:rsidRPr="00EA6680">
        <w:t>фицита этих показателей с клиническими и лабораторными тестами целесообразна следующая классификация массивности острых желудочно-кишечных кровотечений: легкая степень кровопотери (д</w:t>
      </w:r>
      <w:r w:rsidRPr="00EA6680">
        <w:t>е</w:t>
      </w:r>
      <w:r w:rsidRPr="00EA6680">
        <w:t>фицит ГО до 20%), средняя степень кровопотери (дефицит ГО от 20 до 30%) и тяжелая степень кровопотери (дефицит ГО 30% и больше). Несомненно, деф</w:t>
      </w:r>
      <w:r w:rsidRPr="00EA6680">
        <w:t>и</w:t>
      </w:r>
      <w:r w:rsidRPr="00EA6680">
        <w:t>цит ОЦК и ее компонентов, а следовательно, и степень кровопотери могут и</w:t>
      </w:r>
      <w:r w:rsidRPr="00EA6680">
        <w:t>з</w:t>
      </w:r>
      <w:r w:rsidRPr="00EA6680">
        <w:t>меняться. Объем кровопотери может увеличиваться и тогда легкая степень п</w:t>
      </w:r>
      <w:r w:rsidRPr="00EA6680">
        <w:t>е</w:t>
      </w:r>
      <w:r w:rsidRPr="00EA6680">
        <w:t>реходит в среднюю или тяжелую.</w:t>
      </w:r>
    </w:p>
    <w:p w:rsidR="00DF54F7" w:rsidRPr="00EA6680" w:rsidRDefault="00DF54F7" w:rsidP="00EA6680">
      <w:pPr>
        <w:pStyle w:val="aa"/>
      </w:pPr>
      <w:r w:rsidRPr="00EA6680">
        <w:t>Исследование ОЦК и ее компонентов позволяет определить продолжа</w:t>
      </w:r>
      <w:r w:rsidRPr="00EA6680">
        <w:t>ю</w:t>
      </w:r>
      <w:r w:rsidRPr="00EA6680">
        <w:t>щееся или выявить рецидивирующее кровотечение. Несмотря на динамичность процесса геморрагии, определение ОЦК и ее компонентов позволяет выявить количество оставшейся циркулирующей крови, что невозможно сделать с п</w:t>
      </w:r>
      <w:r w:rsidRPr="00EA6680">
        <w:t>о</w:t>
      </w:r>
      <w:r w:rsidRPr="00EA6680">
        <w:t>мощью других исследований.</w:t>
      </w:r>
    </w:p>
    <w:p w:rsidR="00DF54F7" w:rsidRPr="00EA6680" w:rsidRDefault="00DF54F7" w:rsidP="00EA6680">
      <w:pPr>
        <w:pStyle w:val="aa"/>
      </w:pPr>
      <w:r w:rsidRPr="00EA6680">
        <w:t>Таким образом, классификация острых желудочно-кишечных кровотеч</w:t>
      </w:r>
      <w:r w:rsidRPr="00EA6680">
        <w:t>е</w:t>
      </w:r>
      <w:r w:rsidRPr="00EA6680">
        <w:t>ний должна отражать причину и патогенез геморрагии, место локализации и</w:t>
      </w:r>
      <w:r w:rsidRPr="00EA6680">
        <w:t>с</w:t>
      </w:r>
      <w:r w:rsidRPr="00EA6680">
        <w:t>точника кровотечения, степень кровопотери и факт продолжающегося, остан</w:t>
      </w:r>
      <w:r w:rsidRPr="00EA6680">
        <w:t>о</w:t>
      </w:r>
      <w:r w:rsidRPr="00EA6680">
        <w:t>вившегося или рецидивирующего кровотечения.</w:t>
      </w:r>
    </w:p>
    <w:p w:rsidR="00DF54F7" w:rsidRPr="00EA6680" w:rsidRDefault="00DF54F7" w:rsidP="00EA6680">
      <w:pPr>
        <w:pStyle w:val="aa"/>
      </w:pPr>
      <w:r w:rsidRPr="00EA6680">
        <w:t>Используя приведенную классификацию, представляется возможным достаточно полно сформулировать кл</w:t>
      </w:r>
      <w:r w:rsidRPr="00EA6680">
        <w:t>и</w:t>
      </w:r>
      <w:r w:rsidRPr="00EA6680">
        <w:t>нический диагноз с учетом причины и места локализации источника геморрагии, повторяемости кровотечения и степени кровопотери. Это обращает внимание врача на патогенетическую, пат</w:t>
      </w:r>
      <w:r w:rsidRPr="00EA6680">
        <w:t>о</w:t>
      </w:r>
      <w:r w:rsidRPr="00EA6680">
        <w:t>морфологическую и патофизиологическую сущность течения заболевания. Ра</w:t>
      </w:r>
      <w:r w:rsidRPr="00EA6680">
        <w:t>з</w:t>
      </w:r>
      <w:r w:rsidRPr="00EA6680">
        <w:t>вернутый клинический диагноз является результатом проведения комплексной дифференциальной диагностики и должен быть построен примерно следующим образом: язвенная болезнь, язва желудка, осложненная острым рецидивиру</w:t>
      </w:r>
      <w:r w:rsidRPr="00EA6680">
        <w:t>ю</w:t>
      </w:r>
      <w:r w:rsidRPr="00EA6680">
        <w:t>щим кровотечением с тяжелой степенью кровопотери. Правильный разверн</w:t>
      </w:r>
      <w:r w:rsidRPr="00EA6680">
        <w:t>у</w:t>
      </w:r>
      <w:r w:rsidRPr="00EA6680">
        <w:t>тый диагноз позволяет своевременно наметить и провести наиболее целесоо</w:t>
      </w:r>
      <w:r w:rsidRPr="00EA6680">
        <w:t>б</w:t>
      </w:r>
      <w:r w:rsidRPr="00EA6680">
        <w:t>разное лечение, определить тактику хирурга и предусмотреть объем и характер оперативного вмеш</w:t>
      </w:r>
      <w:r w:rsidRPr="00EA6680">
        <w:t>а</w:t>
      </w:r>
      <w:r w:rsidRPr="00EA6680">
        <w:t>тельства.</w:t>
      </w:r>
    </w:p>
    <w:p w:rsidR="00DF54F7" w:rsidRPr="00EA6680" w:rsidRDefault="00DF54F7" w:rsidP="00EA6680">
      <w:pPr>
        <w:pStyle w:val="aa"/>
      </w:pPr>
      <w:r w:rsidRPr="00EA6680">
        <w:t>Классификации острых желудочно-кишечных кровотечений, основанные на клинических признаках кровопотери и относительных гематологических п</w:t>
      </w:r>
      <w:r w:rsidRPr="00EA6680">
        <w:t>о</w:t>
      </w:r>
      <w:r w:rsidRPr="00EA6680">
        <w:t>казателях, не всегда объективно отражают тяжесть геморрагии и не позволяют выделить идентичные группы больных, нуждающихся в определенном ко</w:t>
      </w:r>
      <w:r w:rsidRPr="00EA6680">
        <w:t>м</w:t>
      </w:r>
      <w:r w:rsidRPr="00EA6680">
        <w:t>плексе лечебных мероприятий.</w:t>
      </w:r>
    </w:p>
    <w:p w:rsidR="00DF54F7" w:rsidRPr="00EA6680" w:rsidRDefault="00DF54F7" w:rsidP="00EA6680">
      <w:pPr>
        <w:pStyle w:val="aa"/>
      </w:pPr>
      <w:r w:rsidRPr="00EA6680">
        <w:t>Дополнение общепринятых классификаций острых желудочно-кишечных кровотечений сведениями о состоянии ОЦК и ее компонентов, о размерах дефицита этих показателей и степени гиповолемии позволяет наиболее достове</w:t>
      </w:r>
      <w:r w:rsidRPr="00EA6680">
        <w:t>р</w:t>
      </w:r>
      <w:r w:rsidRPr="00EA6680">
        <w:t>но и объективно определить степень тяжести кровопотери и правильно оценить состояние больных.</w:t>
      </w:r>
    </w:p>
    <w:p w:rsidR="00DF54F7" w:rsidRPr="00EA6680" w:rsidRDefault="00DF54F7" w:rsidP="00EA6680">
      <w:pPr>
        <w:pStyle w:val="aa"/>
      </w:pPr>
      <w:r w:rsidRPr="00EA6680">
        <w:t>Разработка и совершенствование простых, но достаточно точных, мет</w:t>
      </w:r>
      <w:r w:rsidRPr="00EA6680">
        <w:t>о</w:t>
      </w:r>
      <w:r w:rsidRPr="00EA6680">
        <w:t>дов исследования ОЦК и ее компонентов, внедрение их в повседневную пра</w:t>
      </w:r>
      <w:r w:rsidRPr="00EA6680">
        <w:t>к</w:t>
      </w:r>
      <w:r w:rsidRPr="00EA6680">
        <w:t>тику помогут улучшить диагностику степени и скорости кровопотери. Они б</w:t>
      </w:r>
      <w:r w:rsidRPr="00EA6680">
        <w:t>у</w:t>
      </w:r>
      <w:r w:rsidRPr="00EA6680">
        <w:t>дут способствовать выбору наиболее эффективного метода лечения и дадут возможность более объективно сравнивать результаты лечения идентичных групп больных с острыми желудочно-кишечными кровотечениями. В насто</w:t>
      </w:r>
      <w:r w:rsidRPr="00EA6680">
        <w:t>я</w:t>
      </w:r>
      <w:r w:rsidRPr="00EA6680">
        <w:t>щее время методы определения ОЦК и ее компонентов настолько усовершенс</w:t>
      </w:r>
      <w:r w:rsidRPr="00EA6680">
        <w:t>т</w:t>
      </w:r>
      <w:r w:rsidRPr="00EA6680">
        <w:t>вованы, что могут выполняться в любом лечебном учреждении и должны стать обязательными при определении показаний к плановым и экстренным опер</w:t>
      </w:r>
      <w:r w:rsidRPr="00EA6680">
        <w:t>а</w:t>
      </w:r>
      <w:r w:rsidRPr="00EA6680">
        <w:t>тивным вмешательствам.</w:t>
      </w:r>
    </w:p>
    <w:p w:rsidR="00DF54F7" w:rsidRPr="00EA6680" w:rsidRDefault="00DF54F7" w:rsidP="00EA6680">
      <w:pPr>
        <w:pStyle w:val="aa"/>
      </w:pPr>
    </w:p>
    <w:p w:rsidR="00EA6680" w:rsidRPr="00EA6680" w:rsidRDefault="00AB472F" w:rsidP="00EA6680">
      <w:pPr>
        <w:pStyle w:val="aa"/>
      </w:pPr>
      <w:r>
        <w:br w:type="page"/>
        <w:t xml:space="preserve">4. </w:t>
      </w:r>
      <w:r w:rsidR="00DF54F7" w:rsidRPr="00EA6680">
        <w:t>ДИФФЕРЕНЦИАЛЬНАЯ ДИАГНОСТИКА</w:t>
      </w:r>
    </w:p>
    <w:p w:rsidR="00DF54F7" w:rsidRPr="00EA6680" w:rsidRDefault="00DF54F7" w:rsidP="00EA6680">
      <w:pPr>
        <w:pStyle w:val="aa"/>
      </w:pPr>
    </w:p>
    <w:p w:rsidR="00DF54F7" w:rsidRPr="00EA6680" w:rsidRDefault="00AB472F" w:rsidP="00EA6680">
      <w:pPr>
        <w:pStyle w:val="aa"/>
      </w:pPr>
      <w:r>
        <w:t xml:space="preserve">4.1 </w:t>
      </w:r>
      <w:r w:rsidR="00DF54F7" w:rsidRPr="00EA6680">
        <w:t>ОСТРЫЕ ЯЗВЫ ОРГАНОВ ПИЩЕВАРИТЕЛЬНОГО ТРАКТА, О</w:t>
      </w:r>
      <w:r w:rsidR="00DF54F7" w:rsidRPr="00EA6680">
        <w:t>С</w:t>
      </w:r>
      <w:r w:rsidR="00DF54F7" w:rsidRPr="00EA6680">
        <w:t>ЛОЖНЕННЫЕ КРОВОТЕЧЕНИЕМ</w:t>
      </w:r>
    </w:p>
    <w:p w:rsidR="00AB472F" w:rsidRDefault="00AB472F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Желудочно-кишечные кровотечения из поверхностных и мелких язв желудка впервые описал Dieulafoy (1897). В последние годы в связи с применен</w:t>
      </w:r>
      <w:r w:rsidRPr="00EA6680">
        <w:t>и</w:t>
      </w:r>
      <w:r w:rsidRPr="00EA6680">
        <w:t>ем более активной тактики и экстренной гастрофиброскопии мелкие изъязвл</w:t>
      </w:r>
      <w:r w:rsidRPr="00EA6680">
        <w:t>е</w:t>
      </w:r>
      <w:r w:rsidRPr="00EA6680">
        <w:t>ния слизистой желудка стали выявлять чаще и язва Делафуа перестала быть редкостью. Частота острых кровоточащих язв различна, от единичных набл</w:t>
      </w:r>
      <w:r w:rsidRPr="00EA6680">
        <w:t>ю</w:t>
      </w:r>
      <w:r w:rsidRPr="00EA6680">
        <w:t>дений до 41,44% (Bulmer, 1927).</w:t>
      </w:r>
    </w:p>
    <w:p w:rsidR="00DF54F7" w:rsidRPr="00EA6680" w:rsidRDefault="00DF54F7" w:rsidP="00EA6680">
      <w:pPr>
        <w:pStyle w:val="aa"/>
      </w:pPr>
      <w:r w:rsidRPr="00EA6680">
        <w:t>Острые язвы органов пищеварительного тракта, осложненные кровотеч</w:t>
      </w:r>
      <w:r w:rsidRPr="00EA6680">
        <w:t>е</w:t>
      </w:r>
      <w:r w:rsidRPr="00EA6680">
        <w:t>нием, обнаружены у 6,42%</w:t>
      </w:r>
      <w:r w:rsidR="00EA6680" w:rsidRPr="00EA6680">
        <w:t xml:space="preserve"> </w:t>
      </w:r>
      <w:r w:rsidRPr="00EA6680">
        <w:t>больных, лечившихся по поводу острых желудочно-кишечных геморрагий. Среди</w:t>
      </w:r>
      <w:r w:rsidR="00EA6680" w:rsidRPr="00EA6680">
        <w:t xml:space="preserve"> </w:t>
      </w:r>
      <w:r w:rsidRPr="00EA6680">
        <w:t>больных с язвенными кровотечениями они сост</w:t>
      </w:r>
      <w:r w:rsidRPr="00EA6680">
        <w:t>а</w:t>
      </w:r>
      <w:r w:rsidRPr="00EA6680">
        <w:t>вили 12,19%.</w:t>
      </w:r>
    </w:p>
    <w:p w:rsidR="00DF54F7" w:rsidRPr="00EA6680" w:rsidRDefault="00DF54F7" w:rsidP="00EA6680">
      <w:pPr>
        <w:pStyle w:val="aa"/>
      </w:pPr>
      <w:r w:rsidRPr="00EA6680">
        <w:t>Острые язвы органов пищеварения наблюдаются в любом возрасте, как у новорожденных (Lloid, 1969), так и у лиц старческого возраста (Н. К. Матвеев, Н. О. Николаев, 1970).</w:t>
      </w:r>
      <w:r w:rsidR="00EA6680" w:rsidRPr="00EA6680">
        <w:t xml:space="preserve"> </w:t>
      </w:r>
      <w:r w:rsidRPr="00EA6680">
        <w:t>Таким образом, острые язвы в 74,56% наблюдались ср</w:t>
      </w:r>
      <w:r w:rsidRPr="00EA6680">
        <w:t>е</w:t>
      </w:r>
      <w:r w:rsidRPr="00EA6680">
        <w:t>ди лиц пожилого и старческого возраста. Такое же соотношение обнаружила В. П. Мельникова с с</w:t>
      </w:r>
      <w:r w:rsidRPr="00EA6680">
        <w:t>о</w:t>
      </w:r>
      <w:r w:rsidRPr="00EA6680">
        <w:t>авт. (1970).</w:t>
      </w:r>
    </w:p>
    <w:p w:rsidR="00DF54F7" w:rsidRPr="00EA6680" w:rsidRDefault="00DF54F7" w:rsidP="00EA6680">
      <w:pPr>
        <w:pStyle w:val="aa"/>
      </w:pPr>
      <w:r w:rsidRPr="00EA6680">
        <w:t>Этиология и патогенез острых язв органов пищеварения, осложненных кровотечением, до настоящего времени изучены недостаточно. Известно бол</w:t>
      </w:r>
      <w:r w:rsidRPr="00EA6680">
        <w:t>ь</w:t>
      </w:r>
      <w:r w:rsidRPr="00EA6680">
        <w:t>шое число заболеваний или их осложнений, при которых возникают острые я</w:t>
      </w:r>
      <w:r w:rsidRPr="00EA6680">
        <w:t>з</w:t>
      </w:r>
      <w:r w:rsidRPr="00EA6680">
        <w:t>вы (табл.1). Одним из ведущих факторов, принимающих участие в образовании острой язвы, является повышение активности кислотно-пептического</w:t>
      </w:r>
      <w:r w:rsidR="00EA6680" w:rsidRPr="00EA6680">
        <w:t xml:space="preserve"> </w:t>
      </w:r>
      <w:r w:rsidRPr="00EA6680">
        <w:t>фактора. Подтверждением этому является наиболее частая локализация острых язв в ж</w:t>
      </w:r>
      <w:r w:rsidRPr="00EA6680">
        <w:t>е</w:t>
      </w:r>
      <w:r w:rsidRPr="00EA6680">
        <w:t>лудке, что имело место у 84,21% больных. У 5,27% больных обнаружена острая язва пищевода, у 5,27% - двенадцатиперстной кишки, у</w:t>
      </w:r>
      <w:r w:rsidR="00EA6680" w:rsidRPr="00EA6680">
        <w:t xml:space="preserve"> </w:t>
      </w:r>
      <w:r w:rsidRPr="00EA6680">
        <w:t>3,5% - тонкой кишки, у 1,76% —толстой кишки.</w:t>
      </w:r>
    </w:p>
    <w:p w:rsidR="00DF54F7" w:rsidRPr="00EA6680" w:rsidRDefault="00DF54F7" w:rsidP="00EA6680">
      <w:pPr>
        <w:pStyle w:val="aa"/>
      </w:pPr>
      <w:r w:rsidRPr="00EA6680">
        <w:t>Другим не менее важным патогенетическим фактором является снижение устойчивости слизистой пищеварительного тракта к воздействию соляной к</w:t>
      </w:r>
      <w:r w:rsidRPr="00EA6680">
        <w:t>и</w:t>
      </w:r>
      <w:r w:rsidRPr="00EA6680">
        <w:t>слоты, ферментов, пищевых продуктов, лекарственных препаратов и других агентов. Многочисленные заболевания и возникающие осложнения в результ</w:t>
      </w:r>
      <w:r w:rsidRPr="00EA6680">
        <w:t>а</w:t>
      </w:r>
      <w:r w:rsidRPr="00EA6680">
        <w:t>те циркуляторных расстройств ведут к развитию гипоксии слизистой желудо</w:t>
      </w:r>
      <w:r w:rsidRPr="00EA6680">
        <w:t>ч</w:t>
      </w:r>
      <w:r w:rsidRPr="00EA6680">
        <w:t>но-кишечного тракта.</w:t>
      </w:r>
    </w:p>
    <w:p w:rsidR="00EA6680" w:rsidRPr="00EA6680" w:rsidRDefault="00DF54F7" w:rsidP="00EA6680">
      <w:pPr>
        <w:pStyle w:val="aa"/>
      </w:pPr>
      <w:r w:rsidRPr="00EA6680">
        <w:t xml:space="preserve">Острые язвы у 63,15% больных оказались множественными, размеры их колебались от 0,1—0,2 мм до </w:t>
      </w:r>
      <w:smartTag w:uri="urn:schemas-microsoft-com:office:smarttags" w:element="metricconverter">
        <w:smartTagPr>
          <w:attr w:name="ProductID" w:val="3 см"/>
        </w:smartTagPr>
        <w:r w:rsidRPr="00EA6680">
          <w:t>3 см</w:t>
        </w:r>
      </w:smartTag>
      <w:r w:rsidRPr="00EA6680">
        <w:t xml:space="preserve"> в диаметре. Края язв были мягкими, дно их проникало до подслизистого слоя, реже мышечного слоя. На дне ос</w:t>
      </w:r>
      <w:r w:rsidRPr="00EA6680">
        <w:t>т</w:t>
      </w:r>
      <w:r w:rsidRPr="00EA6680">
        <w:t xml:space="preserve">рых язв у 75,44% макроскопически обнаружен </w:t>
      </w:r>
      <w:bookmarkStart w:id="68" w:name="OCRUncertain072"/>
      <w:r w:rsidRPr="00EA6680">
        <w:t>аррозированный</w:t>
      </w:r>
      <w:bookmarkEnd w:id="68"/>
      <w:r w:rsidRPr="00EA6680">
        <w:t xml:space="preserve"> сосуд.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ТАБЛИЦА 1</w:t>
      </w:r>
    </w:p>
    <w:p w:rsidR="00DF54F7" w:rsidRPr="00EA6680" w:rsidRDefault="00DF54F7" w:rsidP="00EA6680">
      <w:pPr>
        <w:pStyle w:val="aa"/>
      </w:pPr>
      <w:r w:rsidRPr="00EA6680">
        <w:t>Забол</w:t>
      </w:r>
      <w:bookmarkStart w:id="69" w:name="OCRUncertain073"/>
      <w:r w:rsidRPr="00EA6680">
        <w:t>е</w:t>
      </w:r>
      <w:bookmarkEnd w:id="69"/>
      <w:r w:rsidRPr="00EA6680">
        <w:t>вания, при которых возникали острые язвы органов пи</w:t>
      </w:r>
      <w:bookmarkStart w:id="70" w:name="OCRUncertain074"/>
      <w:r w:rsidRPr="00EA6680">
        <w:t>щ</w:t>
      </w:r>
      <w:bookmarkEnd w:id="70"/>
      <w:r w:rsidRPr="00EA6680">
        <w:t>еварения</w:t>
      </w:r>
      <w:r w:rsidR="00AB472F">
        <w:t xml:space="preserve"> </w:t>
      </w:r>
      <w:r w:rsidRPr="00EA6680">
        <w:t>(по данным А.И.Горбашко)</w:t>
      </w:r>
    </w:p>
    <w:tbl>
      <w:tblPr>
        <w:tblW w:w="836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2179"/>
        <w:gridCol w:w="1223"/>
      </w:tblGrid>
      <w:tr w:rsidR="00DF54F7" w:rsidRPr="00AB472F" w:rsidTr="00AB472F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DF54F7" w:rsidRPr="00AB472F" w:rsidRDefault="00DF54F7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Основное заболевание</w:t>
            </w:r>
          </w:p>
        </w:tc>
        <w:tc>
          <w:tcPr>
            <w:tcW w:w="2179" w:type="dxa"/>
          </w:tcPr>
          <w:p w:rsidR="00DF54F7" w:rsidRPr="00AB472F" w:rsidRDefault="00DF54F7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Кол</w:t>
            </w:r>
            <w:r w:rsidR="00AB472F">
              <w:rPr>
                <w:sz w:val="20"/>
              </w:rPr>
              <w:t>ичество</w:t>
            </w:r>
            <w:r w:rsidRPr="00AB472F">
              <w:rPr>
                <w:sz w:val="20"/>
              </w:rPr>
              <w:t xml:space="preserve"> больных</w:t>
            </w:r>
          </w:p>
        </w:tc>
        <w:tc>
          <w:tcPr>
            <w:tcW w:w="1223" w:type="dxa"/>
          </w:tcPr>
          <w:p w:rsidR="00DF54F7" w:rsidRPr="00AB472F" w:rsidRDefault="00DF54F7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Процент</w:t>
            </w:r>
          </w:p>
        </w:tc>
      </w:tr>
      <w:tr w:rsidR="00DF54F7" w:rsidRPr="00AB472F" w:rsidTr="0099157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961" w:type="dxa"/>
            <w:tcBorders>
              <w:bottom w:val="single" w:sz="4" w:space="0" w:color="auto"/>
            </w:tcBorders>
          </w:tcPr>
          <w:p w:rsidR="00DF54F7" w:rsidRPr="00AB472F" w:rsidRDefault="00DF54F7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Общий атеросклероз и сердечная н</w:t>
            </w:r>
            <w:r w:rsidRPr="00AB472F">
              <w:rPr>
                <w:sz w:val="20"/>
              </w:rPr>
              <w:t>е</w:t>
            </w:r>
            <w:r w:rsidRPr="00AB472F">
              <w:rPr>
                <w:sz w:val="20"/>
              </w:rPr>
              <w:t>достаточность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DF54F7" w:rsidRPr="00AB472F" w:rsidRDefault="00DF54F7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36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DF54F7" w:rsidRPr="00AB472F" w:rsidRDefault="00DF54F7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31,60</w:t>
            </w:r>
          </w:p>
        </w:tc>
      </w:tr>
      <w:tr w:rsidR="00991571" w:rsidRPr="00AB472F" w:rsidTr="0099157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Интоксикация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23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20,18</w:t>
            </w:r>
          </w:p>
        </w:tc>
      </w:tr>
      <w:tr w:rsidR="00991571" w:rsidRPr="00AB472F" w:rsidTr="0099157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Послеоперационный парез кишечн</w:t>
            </w:r>
            <w:r w:rsidRPr="00AB472F">
              <w:rPr>
                <w:sz w:val="20"/>
              </w:rPr>
              <w:t>и</w:t>
            </w:r>
            <w:r w:rsidRPr="00AB472F">
              <w:rPr>
                <w:sz w:val="20"/>
              </w:rPr>
              <w:t>ка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11,41</w:t>
            </w:r>
          </w:p>
        </w:tc>
      </w:tr>
      <w:tr w:rsidR="00991571" w:rsidRPr="00AB472F" w:rsidTr="009915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Инфаркт миокарда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8,78</w:t>
            </w:r>
          </w:p>
        </w:tc>
      </w:tr>
      <w:tr w:rsidR="00991571" w:rsidRPr="00AB472F" w:rsidTr="009915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Переломы костей конечностей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5,27</w:t>
            </w:r>
          </w:p>
        </w:tc>
      </w:tr>
      <w:tr w:rsidR="00991571" w:rsidRPr="00AB472F" w:rsidTr="0099157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Лекарственные язвы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5,27</w:t>
            </w:r>
          </w:p>
        </w:tc>
      </w:tr>
      <w:tr w:rsidR="00991571" w:rsidRPr="00AB472F" w:rsidTr="00AE65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Нарушения мозгового кровообращ</w:t>
            </w:r>
            <w:r w:rsidRPr="00AB472F">
              <w:rPr>
                <w:sz w:val="20"/>
              </w:rPr>
              <w:t>е</w:t>
            </w:r>
            <w:r w:rsidRPr="00AB472F">
              <w:rPr>
                <w:sz w:val="20"/>
              </w:rPr>
              <w:t>ния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991571" w:rsidRPr="00AB472F" w:rsidRDefault="00991571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4,38</w:t>
            </w:r>
          </w:p>
        </w:tc>
      </w:tr>
      <w:tr w:rsidR="00AE6504" w:rsidRPr="00AB472F" w:rsidTr="00AE65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О. и хр. Лейкоз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3,50</w:t>
            </w:r>
          </w:p>
        </w:tc>
      </w:tr>
      <w:tr w:rsidR="00AE6504" w:rsidRPr="00AB472F" w:rsidTr="00AE6504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Ревматический порок сердца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3,63</w:t>
            </w:r>
          </w:p>
        </w:tc>
      </w:tr>
      <w:tr w:rsidR="00AE6504" w:rsidRPr="00AB472F" w:rsidTr="00AE65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Психическая травма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3,50</w:t>
            </w:r>
          </w:p>
        </w:tc>
      </w:tr>
      <w:tr w:rsidR="00AE6504" w:rsidRPr="00AB472F" w:rsidTr="00AE65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Тромбоз мезентериальных сосудов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0,87</w:t>
            </w:r>
          </w:p>
        </w:tc>
      </w:tr>
      <w:tr w:rsidR="00AE6504" w:rsidRPr="00AB472F" w:rsidTr="00AE650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Острый панкреатит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0,87</w:t>
            </w:r>
          </w:p>
        </w:tc>
      </w:tr>
      <w:tr w:rsidR="00AE6504" w:rsidRPr="00AB472F" w:rsidTr="00AE65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Болезнь Шенлейн-Геноха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0,87</w:t>
            </w:r>
          </w:p>
        </w:tc>
      </w:tr>
      <w:tr w:rsidR="00AE6504" w:rsidRPr="00AB472F" w:rsidTr="00AE6504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Сирингомиелия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E6504" w:rsidRPr="00AB472F" w:rsidRDefault="00AE6504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0,87</w:t>
            </w:r>
          </w:p>
        </w:tc>
      </w:tr>
      <w:tr w:rsidR="00DF54F7" w:rsidRPr="00AB472F" w:rsidTr="00AB472F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DF54F7" w:rsidRPr="00AB472F" w:rsidRDefault="00DF54F7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Всего</w:t>
            </w:r>
          </w:p>
        </w:tc>
        <w:tc>
          <w:tcPr>
            <w:tcW w:w="2179" w:type="dxa"/>
          </w:tcPr>
          <w:p w:rsidR="00DF54F7" w:rsidRPr="00AB472F" w:rsidRDefault="00DF54F7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114</w:t>
            </w:r>
          </w:p>
        </w:tc>
        <w:tc>
          <w:tcPr>
            <w:tcW w:w="1223" w:type="dxa"/>
          </w:tcPr>
          <w:p w:rsidR="00DF54F7" w:rsidRPr="00AB472F" w:rsidRDefault="00DF54F7" w:rsidP="00AE6504">
            <w:pPr>
              <w:pStyle w:val="aa"/>
              <w:ind w:firstLine="0"/>
              <w:jc w:val="left"/>
              <w:rPr>
                <w:sz w:val="20"/>
              </w:rPr>
            </w:pPr>
            <w:r w:rsidRPr="00AB472F">
              <w:rPr>
                <w:sz w:val="20"/>
              </w:rPr>
              <w:t>100</w:t>
            </w:r>
          </w:p>
        </w:tc>
      </w:tr>
    </w:tbl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Наиболее излюбленной локализацией острых язв является тело желудка, особенно задняя стенка. У таких бол</w:t>
      </w:r>
      <w:r w:rsidRPr="00EA6680">
        <w:t>ь</w:t>
      </w:r>
      <w:r w:rsidRPr="00EA6680">
        <w:t xml:space="preserve">ных, как правило, при осмотре желудка и пальпации его во время </w:t>
      </w:r>
      <w:bookmarkStart w:id="71" w:name="OCRUncertain075"/>
      <w:r w:rsidRPr="00EA6680">
        <w:t>лапаротомии</w:t>
      </w:r>
      <w:bookmarkEnd w:id="71"/>
      <w:r w:rsidRPr="00EA6680">
        <w:t xml:space="preserve"> выявить острую язву не удается. Только тщательный осмотр слизистой после широкой продольной </w:t>
      </w:r>
      <w:bookmarkStart w:id="72" w:name="OCRUncertain076"/>
      <w:r w:rsidRPr="00EA6680">
        <w:t>гастротомии</w:t>
      </w:r>
      <w:bookmarkEnd w:id="72"/>
      <w:r w:rsidRPr="00EA6680">
        <w:t xml:space="preserve"> позв</w:t>
      </w:r>
      <w:r w:rsidRPr="00EA6680">
        <w:t>о</w:t>
      </w:r>
      <w:r w:rsidRPr="00EA6680">
        <w:t>ляет установить острую язву или эрозии.</w:t>
      </w:r>
    </w:p>
    <w:p w:rsidR="00DF54F7" w:rsidRPr="00EA6680" w:rsidRDefault="00DF54F7" w:rsidP="00EA6680">
      <w:pPr>
        <w:pStyle w:val="aa"/>
      </w:pPr>
      <w:r w:rsidRPr="00EA6680">
        <w:t>Клиническое течение острых язв значительно отличается от проявления язвенной болезни. Жалобы больных зависят от течения острой язвы. Неосло</w:t>
      </w:r>
      <w:r w:rsidRPr="00EA6680">
        <w:t>ж</w:t>
      </w:r>
      <w:r w:rsidRPr="00EA6680">
        <w:t xml:space="preserve">ненные острые язвы протекают у большинства больных </w:t>
      </w:r>
      <w:bookmarkStart w:id="73" w:name="OCRUncertain077"/>
      <w:r w:rsidRPr="00EA6680">
        <w:t>бессимптомно.</w:t>
      </w:r>
      <w:bookmarkEnd w:id="73"/>
      <w:r w:rsidRPr="00EA6680">
        <w:t xml:space="preserve"> Поя</w:t>
      </w:r>
      <w:r w:rsidRPr="00EA6680">
        <w:t>в</w:t>
      </w:r>
      <w:r w:rsidRPr="00EA6680">
        <w:t>ление болей в эпигастральной</w:t>
      </w:r>
      <w:r w:rsidR="00EA6680" w:rsidRPr="00EA6680">
        <w:t xml:space="preserve"> </w:t>
      </w:r>
      <w:r w:rsidRPr="00EA6680">
        <w:t>области, тошноты, рвоты и болезненности при пальпации брюшной стенки может указывать на образование острых язв и эр</w:t>
      </w:r>
      <w:r w:rsidRPr="00EA6680">
        <w:t>о</w:t>
      </w:r>
      <w:r w:rsidRPr="00EA6680">
        <w:t xml:space="preserve">зий желудка или кишечника. Диагностика неосложненных язв представляет значительные трудности. Из всех известных методов диагностики только </w:t>
      </w:r>
      <w:bookmarkStart w:id="74" w:name="OCRUncertain078"/>
      <w:r w:rsidRPr="00EA6680">
        <w:t>гастрофи</w:t>
      </w:r>
      <w:r w:rsidRPr="00EA6680">
        <w:t>б</w:t>
      </w:r>
      <w:r w:rsidRPr="00EA6680">
        <w:t>роскопия</w:t>
      </w:r>
      <w:bookmarkEnd w:id="74"/>
      <w:r w:rsidRPr="00EA6680">
        <w:t xml:space="preserve"> позволяет установить диагноз.</w:t>
      </w:r>
    </w:p>
    <w:p w:rsidR="00DF54F7" w:rsidRPr="00EA6680" w:rsidRDefault="00DF54F7" w:rsidP="00EA6680">
      <w:pPr>
        <w:pStyle w:val="aa"/>
      </w:pPr>
      <w:r w:rsidRPr="00EA6680">
        <w:t>Больные с острыми язвами наиболее часто поступают к хирургу по поводу их осложнений: кровотечения, пе</w:t>
      </w:r>
      <w:r w:rsidRPr="00EA6680">
        <w:t>р</w:t>
      </w:r>
      <w:r w:rsidRPr="00EA6680">
        <w:t>форации или их сочетания.</w:t>
      </w:r>
    </w:p>
    <w:p w:rsidR="00EA6680" w:rsidRPr="00EA6680" w:rsidRDefault="00DF54F7" w:rsidP="00EA6680">
      <w:pPr>
        <w:pStyle w:val="aa"/>
      </w:pPr>
      <w:r w:rsidRPr="00EA6680">
        <w:t>Трудность выявления острой язвы связана не только с атипичным течением ее, но и с общим тяжелым состо</w:t>
      </w:r>
      <w:r w:rsidRPr="00EA6680">
        <w:t>я</w:t>
      </w:r>
      <w:r w:rsidRPr="00EA6680">
        <w:t>нием этих больных, которое зависело</w:t>
      </w:r>
      <w:bookmarkStart w:id="75" w:name="OCRUncertain079"/>
      <w:r w:rsidRPr="00EA6680">
        <w:t>,</w:t>
      </w:r>
      <w:bookmarkEnd w:id="75"/>
      <w:r w:rsidRPr="00EA6680">
        <w:t xml:space="preserve"> от основного заболевания. Даже тщательное изучение жалоб, данных анамнеза, объективных признаков, лабораторных показателей и применение экстренной рентгеноскопии жел</w:t>
      </w:r>
      <w:r w:rsidRPr="00EA6680">
        <w:t>у</w:t>
      </w:r>
      <w:r w:rsidRPr="00EA6680">
        <w:t xml:space="preserve">дочно-кишечного тракта не всегда позволяет установить природу и место локализации источника кровотечения. При экстренной </w:t>
      </w:r>
      <w:bookmarkStart w:id="76" w:name="OCRUncertain080"/>
      <w:r w:rsidRPr="00EA6680">
        <w:t>гас</w:t>
      </w:r>
      <w:r w:rsidRPr="00EA6680">
        <w:t>т</w:t>
      </w:r>
      <w:r w:rsidRPr="00EA6680">
        <w:t>рофиброскопии,</w:t>
      </w:r>
      <w:bookmarkEnd w:id="76"/>
      <w:r w:rsidRPr="00EA6680">
        <w:t xml:space="preserve"> произведенной у 32 больных, острые язвы и эрозии слизистой желу</w:t>
      </w:r>
      <w:r w:rsidRPr="00EA6680">
        <w:t>д</w:t>
      </w:r>
      <w:r w:rsidRPr="00EA6680">
        <w:t xml:space="preserve">ка обнаружены у 9 и синдром </w:t>
      </w:r>
      <w:bookmarkStart w:id="77" w:name="OCRUncertain081"/>
      <w:r w:rsidRPr="00EA6680">
        <w:t>Маллори</w:t>
      </w:r>
      <w:bookmarkEnd w:id="77"/>
      <w:r w:rsidRPr="00EA6680">
        <w:t xml:space="preserve">— </w:t>
      </w:r>
      <w:bookmarkStart w:id="78" w:name="OCRUncertain082"/>
      <w:r w:rsidRPr="00EA6680">
        <w:t>Вейсса</w:t>
      </w:r>
      <w:bookmarkEnd w:id="78"/>
      <w:r w:rsidRPr="00EA6680">
        <w:t>—у 2 больных. Выбор метода лечения острых желудочно-кишечных кровотечений на почве острых язв представляет собой одну из сложных и трудных задач. При перфорации я</w:t>
      </w:r>
      <w:r w:rsidRPr="00EA6680">
        <w:t>з</w:t>
      </w:r>
      <w:r w:rsidRPr="00EA6680">
        <w:t>вы или сочетании перфорации и кровотечения хирургическое лечение произв</w:t>
      </w:r>
      <w:r w:rsidRPr="00EA6680">
        <w:t>о</w:t>
      </w:r>
      <w:r w:rsidRPr="00EA6680">
        <w:t>дится по жизненным показаниям.</w:t>
      </w:r>
    </w:p>
    <w:p w:rsidR="00EA6680" w:rsidRPr="00EA6680" w:rsidRDefault="00DF54F7" w:rsidP="00EA6680">
      <w:pPr>
        <w:pStyle w:val="aa"/>
      </w:pPr>
      <w:r w:rsidRPr="00EA6680">
        <w:t>Тактика хирурга при острых язвах, осложненных кровотечением</w:t>
      </w:r>
      <w:r w:rsidR="00EA6680" w:rsidRPr="00EA6680">
        <w:t xml:space="preserve"> </w:t>
      </w:r>
      <w:r w:rsidRPr="00EA6680">
        <w:t>до настоящего времени четко не определена. С одной стороны, это связано с трудностями диагностики острых язв и хирург нередко не знает о ее существ</w:t>
      </w:r>
      <w:r w:rsidRPr="00EA6680">
        <w:t>о</w:t>
      </w:r>
      <w:r w:rsidRPr="00EA6680">
        <w:t xml:space="preserve">вании. С другой </w:t>
      </w:r>
      <w:bookmarkStart w:id="79" w:name="OCRUncertain083"/>
      <w:r w:rsidRPr="00EA6680">
        <w:t>'</w:t>
      </w:r>
      <w:bookmarkEnd w:id="79"/>
      <w:r w:rsidRPr="00EA6680">
        <w:t>стороны, тяжелое состояние больного, обусловленное основным заб</w:t>
      </w:r>
      <w:r w:rsidRPr="00EA6680">
        <w:t>о</w:t>
      </w:r>
      <w:r w:rsidRPr="00EA6680">
        <w:t>леван</w:t>
      </w:r>
      <w:bookmarkStart w:id="80" w:name="OCRUncertain084"/>
      <w:r w:rsidRPr="00EA6680">
        <w:t>и</w:t>
      </w:r>
      <w:bookmarkEnd w:id="80"/>
      <w:r w:rsidRPr="00EA6680">
        <w:t>ем и массивной кровопотерей, не позволяет сразу решиться на опер</w:t>
      </w:r>
      <w:r w:rsidRPr="00EA6680">
        <w:t>а</w:t>
      </w:r>
      <w:r w:rsidRPr="00EA6680">
        <w:t>цию.</w:t>
      </w:r>
    </w:p>
    <w:p w:rsidR="00DF54F7" w:rsidRPr="00EA6680" w:rsidRDefault="00DF54F7" w:rsidP="00EA6680">
      <w:pPr>
        <w:pStyle w:val="aa"/>
      </w:pPr>
      <w:r w:rsidRPr="00EA6680">
        <w:t>Тактика хирурга при острых язвах, осложненных кровотечением, должна быть строго индивидуальной. Следует учитывать не</w:t>
      </w:r>
      <w:r w:rsidR="00EA6680" w:rsidRPr="00EA6680">
        <w:t xml:space="preserve"> </w:t>
      </w:r>
      <w:r w:rsidRPr="00EA6680">
        <w:t>только причину кровот</w:t>
      </w:r>
      <w:r w:rsidRPr="00EA6680">
        <w:t>е</w:t>
      </w:r>
      <w:r w:rsidRPr="00EA6680">
        <w:t xml:space="preserve">чения и степень кровопотери, но и общее состояние больного, которое зависит от возраста, основного или </w:t>
      </w:r>
      <w:bookmarkStart w:id="81" w:name="OCRUncertain085"/>
      <w:r w:rsidRPr="00EA6680">
        <w:t>сочетанного</w:t>
      </w:r>
      <w:bookmarkEnd w:id="81"/>
      <w:r w:rsidRPr="00EA6680">
        <w:t xml:space="preserve"> заболевания.</w:t>
      </w:r>
    </w:p>
    <w:p w:rsidR="00DF54F7" w:rsidRPr="00EA6680" w:rsidRDefault="00DF54F7" w:rsidP="00EA6680">
      <w:pPr>
        <w:pStyle w:val="aa"/>
      </w:pPr>
    </w:p>
    <w:p w:rsidR="00EA6680" w:rsidRPr="00EA6680" w:rsidRDefault="00AE6504" w:rsidP="00EA6680">
      <w:pPr>
        <w:pStyle w:val="aa"/>
      </w:pPr>
      <w:r>
        <w:t xml:space="preserve">4.2 </w:t>
      </w:r>
      <w:r w:rsidR="00DF54F7" w:rsidRPr="00EA6680">
        <w:t>ПЕРФОРАЦИЯ ЖЕЛУДОЧНО-КИШЕЧНЫХ ЯЗВ, ОСЛОЖНЕННЫХ КРОВОТЕЧЕНИЕМ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Сочетание двух тяжелых осложнений, кровотечения и перфорации, в н</w:t>
      </w:r>
      <w:r w:rsidRPr="00EA6680">
        <w:t>а</w:t>
      </w:r>
      <w:r w:rsidRPr="00EA6680">
        <w:t xml:space="preserve">стоящее время встречается нередко и составляет по данным В. А. </w:t>
      </w:r>
      <w:bookmarkStart w:id="82" w:name="OCRUncertain086"/>
      <w:r w:rsidRPr="00EA6680">
        <w:t>Самсонова</w:t>
      </w:r>
      <w:bookmarkEnd w:id="82"/>
      <w:r w:rsidRPr="00EA6680">
        <w:t xml:space="preserve"> (1967</w:t>
      </w:r>
      <w:bookmarkStart w:id="83" w:name="OCRUncertain087"/>
      <w:r w:rsidRPr="00EA6680">
        <w:t>)</w:t>
      </w:r>
      <w:bookmarkEnd w:id="83"/>
      <w:r w:rsidRPr="00EA6680">
        <w:t xml:space="preserve"> - 5,2%, В. </w:t>
      </w:r>
      <w:bookmarkStart w:id="84" w:name="OCRUncertain088"/>
      <w:r w:rsidRPr="00EA6680">
        <w:t>Д.</w:t>
      </w:r>
      <w:bookmarkEnd w:id="84"/>
      <w:r w:rsidRPr="00EA6680">
        <w:t xml:space="preserve"> </w:t>
      </w:r>
      <w:bookmarkStart w:id="85" w:name="OCRUncertain089"/>
      <w:r w:rsidRPr="00EA6680">
        <w:t>Братусь</w:t>
      </w:r>
      <w:bookmarkEnd w:id="85"/>
      <w:r w:rsidRPr="00EA6680">
        <w:t xml:space="preserve"> (1972</w:t>
      </w:r>
      <w:bookmarkStart w:id="86" w:name="OCRUncertain090"/>
      <w:r w:rsidRPr="00EA6680">
        <w:t>) -</w:t>
      </w:r>
      <w:r w:rsidR="00EA6680" w:rsidRPr="00EA6680">
        <w:t xml:space="preserve"> </w:t>
      </w:r>
      <w:bookmarkEnd w:id="86"/>
      <w:r w:rsidRPr="00EA6680">
        <w:t xml:space="preserve">1,1% и А. </w:t>
      </w:r>
      <w:bookmarkStart w:id="87" w:name="OCRUncertain091"/>
      <w:r w:rsidRPr="00EA6680">
        <w:t>П.</w:t>
      </w:r>
      <w:bookmarkEnd w:id="87"/>
      <w:r w:rsidRPr="00EA6680">
        <w:t xml:space="preserve"> Лебедева (1972)</w:t>
      </w:r>
      <w:r w:rsidR="00EA6680" w:rsidRPr="00EA6680">
        <w:t xml:space="preserve"> </w:t>
      </w:r>
      <w:r w:rsidRPr="00EA6680">
        <w:t>- 2,3%.</w:t>
      </w:r>
    </w:p>
    <w:p w:rsidR="00DF54F7" w:rsidRPr="00EA6680" w:rsidRDefault="00DF54F7" w:rsidP="00EA6680">
      <w:pPr>
        <w:pStyle w:val="aa"/>
      </w:pPr>
      <w:r w:rsidRPr="00EA6680">
        <w:t>Патогенез кровоточащей и перфоративной язв, по-видимому, идентичен и состоит в прогрессирующем развитии деструктивного процесса в стенке ж</w:t>
      </w:r>
      <w:r w:rsidRPr="00EA6680">
        <w:t>е</w:t>
      </w:r>
      <w:r w:rsidRPr="00EA6680">
        <w:t>лудка или кишки. Среди</w:t>
      </w:r>
      <w:r w:rsidR="00EA6680" w:rsidRPr="00EA6680">
        <w:t xml:space="preserve"> </w:t>
      </w:r>
      <w:r w:rsidRPr="00EA6680">
        <w:t>больных наблюдалось четыре варианта сочетания кр</w:t>
      </w:r>
      <w:r w:rsidRPr="00EA6680">
        <w:t>о</w:t>
      </w:r>
      <w:r w:rsidRPr="00EA6680">
        <w:t>вотечения и перфорации: 1)</w:t>
      </w:r>
      <w:r w:rsidR="00EA6680" w:rsidRPr="00EA6680">
        <w:t xml:space="preserve"> </w:t>
      </w:r>
      <w:r w:rsidRPr="00EA6680">
        <w:t xml:space="preserve">вначале возникало кровотечение из язвы, потом перфорация; 2) оба осложнения появились одновременно; 3) кровотечение наступило после перфорации; 4) кровотечение возникло после </w:t>
      </w:r>
      <w:bookmarkStart w:id="88" w:name="OCRUncertain093"/>
      <w:r w:rsidRPr="00EA6680">
        <w:t>ушивания</w:t>
      </w:r>
      <w:bookmarkEnd w:id="88"/>
      <w:r w:rsidRPr="00EA6680">
        <w:t xml:space="preserve"> перф</w:t>
      </w:r>
      <w:r w:rsidRPr="00EA6680">
        <w:t>о</w:t>
      </w:r>
      <w:r w:rsidRPr="00EA6680">
        <w:t>ративной язвы.</w:t>
      </w:r>
    </w:p>
    <w:p w:rsidR="00EA6680" w:rsidRPr="00EA6680" w:rsidRDefault="00DF54F7" w:rsidP="00EA6680">
      <w:pPr>
        <w:pStyle w:val="aa"/>
      </w:pPr>
      <w:r w:rsidRPr="00EA6680">
        <w:t xml:space="preserve">Клиническое течение прободения кровоточащей язвы </w:t>
      </w:r>
      <w:bookmarkStart w:id="89" w:name="OCRUncertain094"/>
      <w:r w:rsidRPr="00EA6680">
        <w:t>значи</w:t>
      </w:r>
      <w:bookmarkEnd w:id="89"/>
      <w:r w:rsidRPr="00EA6680">
        <w:t>тельно отл</w:t>
      </w:r>
      <w:r w:rsidRPr="00EA6680">
        <w:t>и</w:t>
      </w:r>
      <w:r w:rsidRPr="00EA6680">
        <w:t xml:space="preserve">чается от перфорации хронической язвы. В </w:t>
      </w:r>
      <w:bookmarkStart w:id="90" w:name="OCRUncertain095"/>
      <w:r w:rsidRPr="00EA6680">
        <w:t>результ</w:t>
      </w:r>
      <w:bookmarkEnd w:id="90"/>
      <w:r w:rsidRPr="00EA6680">
        <w:t xml:space="preserve">ате слабости и </w:t>
      </w:r>
      <w:bookmarkStart w:id="91" w:name="OCRUncertain096"/>
      <w:r w:rsidRPr="00EA6680">
        <w:t>ареактивн</w:t>
      </w:r>
      <w:r w:rsidRPr="00EA6680">
        <w:t>о</w:t>
      </w:r>
      <w:r w:rsidRPr="00EA6680">
        <w:t>сти,</w:t>
      </w:r>
      <w:bookmarkEnd w:id="91"/>
      <w:r w:rsidRPr="00EA6680">
        <w:t xml:space="preserve"> нейтрализации желудочного содержимого кровью болевой синдром у больных был выражен менее интенсивно. «Кинжальных» болей, как правило, не отмечалось. Нетипичная клиническая картина и отсутствие характерного для язвенной болезни анамнеза вызывают значительные тру</w:t>
      </w:r>
      <w:r w:rsidRPr="00EA6680">
        <w:t>д</w:t>
      </w:r>
      <w:r w:rsidRPr="00EA6680">
        <w:t>ности в диагностике перфорации кровоточащей язвы. Типичный «язвенный» анамнез установлен только у íåáîëüøîãî êîëè÷åñòâà</w:t>
      </w:r>
      <w:r w:rsidR="00EA6680" w:rsidRPr="00EA6680">
        <w:t xml:space="preserve"> </w:t>
      </w:r>
      <w:r w:rsidRPr="00EA6680">
        <w:t>больных, что имело важное значение для ранней диагностики этого осложнения. Сочетан</w:t>
      </w:r>
      <w:bookmarkStart w:id="92" w:name="OCRUncertain098"/>
      <w:r w:rsidRPr="00EA6680">
        <w:t>и</w:t>
      </w:r>
      <w:bookmarkEnd w:id="92"/>
      <w:r w:rsidRPr="00EA6680">
        <w:t>е кровотечения и перфорации язвы представляет значительную опасность для жизни больного и является абсолю</w:t>
      </w:r>
      <w:r w:rsidRPr="00EA6680">
        <w:t>т</w:t>
      </w:r>
      <w:bookmarkStart w:id="93" w:name="OCRUncertain099"/>
      <w:r w:rsidRPr="00EA6680">
        <w:t>н</w:t>
      </w:r>
      <w:bookmarkEnd w:id="93"/>
      <w:r w:rsidRPr="00EA6680">
        <w:t>ым показанием к оперативному вмешательству.</w:t>
      </w:r>
    </w:p>
    <w:p w:rsidR="00DF54F7" w:rsidRPr="00EA6680" w:rsidRDefault="00DF54F7" w:rsidP="00EA6680">
      <w:pPr>
        <w:pStyle w:val="aa"/>
      </w:pPr>
    </w:p>
    <w:p w:rsidR="00DF54F7" w:rsidRPr="00EA6680" w:rsidRDefault="00AE6504" w:rsidP="00EA6680">
      <w:pPr>
        <w:pStyle w:val="aa"/>
      </w:pPr>
      <w:r>
        <w:t xml:space="preserve">4.3 </w:t>
      </w:r>
      <w:r w:rsidR="00DF54F7" w:rsidRPr="00EA6680">
        <w:t>ОСТРЫЕ НЕЯЗВЕННЫЕ ЖЕЛУДОЧНО-КИШЕЧНЫЕ КРОВОТЕЧ</w:t>
      </w:r>
      <w:r w:rsidR="00DF54F7" w:rsidRPr="00EA6680">
        <w:t>Е</w:t>
      </w:r>
      <w:r w:rsidR="00DF54F7" w:rsidRPr="00EA6680">
        <w:t>НИЯ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В группу острых неязвенных кровотечений относят геморрагии, возникающие при целом ряде заболеваний о</w:t>
      </w:r>
      <w:r w:rsidRPr="00EA6680">
        <w:t>р</w:t>
      </w:r>
      <w:r w:rsidRPr="00EA6680">
        <w:t>ганов пищеварения, других органов и систем, когда кровь попадает в просвет пищеварительного тракта и си</w:t>
      </w:r>
      <w:bookmarkStart w:id="94" w:name="OCRUncertain100"/>
      <w:r w:rsidRPr="00EA6680">
        <w:t>м</w:t>
      </w:r>
      <w:bookmarkEnd w:id="94"/>
      <w:r w:rsidRPr="00EA6680">
        <w:t>у</w:t>
      </w:r>
      <w:r w:rsidRPr="00EA6680">
        <w:t>лирует желудочно-кишечное кровотечение.</w:t>
      </w:r>
      <w:r w:rsidR="00EA6680" w:rsidRPr="00EA6680">
        <w:t xml:space="preserve"> </w:t>
      </w:r>
      <w:r w:rsidRPr="00EA6680">
        <w:t>По данным С. С. Юдина (1955), Б. С. Роз</w:t>
      </w:r>
      <w:r w:rsidRPr="00EA6680">
        <w:t>а</w:t>
      </w:r>
      <w:r w:rsidRPr="00EA6680">
        <w:t>нова (1960), В. Д. Братусь (1972), Finsterer (1943) и других хирургов, неязвенные кровотечения составляют от 10 до 60% всех кров</w:t>
      </w:r>
      <w:r w:rsidRPr="00EA6680">
        <w:t>о</w:t>
      </w:r>
      <w:r w:rsidRPr="00EA6680">
        <w:t>течений</w:t>
      </w:r>
    </w:p>
    <w:p w:rsidR="00DF54F7" w:rsidRPr="00EA6680" w:rsidRDefault="00DF54F7" w:rsidP="00EA6680">
      <w:pPr>
        <w:pStyle w:val="aa"/>
      </w:pPr>
    </w:p>
    <w:p w:rsidR="00DF54F7" w:rsidRPr="00EA6680" w:rsidRDefault="00AE6504" w:rsidP="00EA6680">
      <w:pPr>
        <w:pStyle w:val="aa"/>
      </w:pPr>
      <w:r>
        <w:t xml:space="preserve">4.4 </w:t>
      </w:r>
      <w:r w:rsidR="00DF54F7" w:rsidRPr="00EA6680">
        <w:t>ОСТРЫЕ ЖЕЛУДОЧНО-КИШЕЧНЫЕ КРОВОТЕЧЕНИЯ ОПУХОЛ</w:t>
      </w:r>
      <w:r w:rsidR="00DF54F7" w:rsidRPr="00EA6680">
        <w:t>Е</w:t>
      </w:r>
      <w:r w:rsidR="00DF54F7" w:rsidRPr="00EA6680">
        <w:t>ВОЙ ЭТИОЛОГИИ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 xml:space="preserve">Злокачественные и доброкачественные опухоли органов пищеварения могут сопровождаться острым желудочно-кишечным кровотечением. На основании секционных данных установлено, что рак </w:t>
      </w:r>
      <w:bookmarkStart w:id="95" w:name="OCRUncertain101"/>
      <w:r w:rsidRPr="00EA6680">
        <w:t>ж</w:t>
      </w:r>
      <w:bookmarkEnd w:id="95"/>
      <w:r w:rsidRPr="00EA6680">
        <w:t xml:space="preserve">елудка, осложненный </w:t>
      </w:r>
      <w:bookmarkStart w:id="96" w:name="OCRUncertain102"/>
      <w:r w:rsidRPr="00EA6680">
        <w:t>пр</w:t>
      </w:r>
      <w:r w:rsidRPr="00EA6680">
        <w:t>о</w:t>
      </w:r>
      <w:r w:rsidRPr="00EA6680">
        <w:t>фузным</w:t>
      </w:r>
      <w:bookmarkEnd w:id="96"/>
      <w:r w:rsidRPr="00EA6680">
        <w:t xml:space="preserve"> кровотечением, от 4,6 до 15,9% случаев является причиной смерти ср</w:t>
      </w:r>
      <w:r w:rsidRPr="00EA6680">
        <w:t>е</w:t>
      </w:r>
      <w:r w:rsidRPr="00EA6680">
        <w:t xml:space="preserve">ди всех летальных исходов от острых желудочно-кишечных кровотечений (А. А. </w:t>
      </w:r>
      <w:bookmarkStart w:id="97" w:name="OCRUncertain103"/>
      <w:r w:rsidRPr="00EA6680">
        <w:t xml:space="preserve">Дикштейн, </w:t>
      </w:r>
      <w:bookmarkEnd w:id="97"/>
      <w:r w:rsidRPr="00EA6680">
        <w:t>1939). Наибольшим опытом лечения больных с острыми жел</w:t>
      </w:r>
      <w:r w:rsidRPr="00EA6680">
        <w:t>у</w:t>
      </w:r>
      <w:r w:rsidRPr="00EA6680">
        <w:t xml:space="preserve">дочно-кишечными кровотечениями опухолевой природы располагают В. И. Стручков и Э. В. Луцевич (1961) —86 наблюдений, </w:t>
      </w:r>
      <w:bookmarkStart w:id="98" w:name="OCRUncertain104"/>
      <w:r w:rsidRPr="00EA6680">
        <w:t>Е.</w:t>
      </w:r>
      <w:bookmarkEnd w:id="98"/>
      <w:r w:rsidRPr="00EA6680">
        <w:t xml:space="preserve"> </w:t>
      </w:r>
      <w:bookmarkStart w:id="99" w:name="OCRUncertain105"/>
      <w:r w:rsidRPr="00EA6680">
        <w:t>П.</w:t>
      </w:r>
      <w:bookmarkEnd w:id="99"/>
      <w:r w:rsidRPr="00EA6680">
        <w:t xml:space="preserve"> </w:t>
      </w:r>
      <w:bookmarkStart w:id="100" w:name="OCRUncertain106"/>
      <w:r w:rsidRPr="00EA6680">
        <w:t>Све-денцов</w:t>
      </w:r>
      <w:bookmarkEnd w:id="100"/>
      <w:r w:rsidRPr="00EA6680">
        <w:t xml:space="preserve"> (1968)—101 наблюдение, В. </w:t>
      </w:r>
      <w:bookmarkStart w:id="101" w:name="OCRUncertain107"/>
      <w:r w:rsidRPr="00EA6680">
        <w:t>Д.</w:t>
      </w:r>
      <w:bookmarkEnd w:id="101"/>
      <w:r w:rsidRPr="00EA6680">
        <w:t xml:space="preserve"> </w:t>
      </w:r>
      <w:bookmarkStart w:id="102" w:name="OCRUncertain108"/>
      <w:r w:rsidRPr="00EA6680">
        <w:t>Братусь</w:t>
      </w:r>
      <w:bookmarkEnd w:id="102"/>
      <w:r w:rsidRPr="00EA6680">
        <w:t xml:space="preserve"> 1972</w:t>
      </w:r>
      <w:bookmarkStart w:id="103" w:name="OCRUncertain109"/>
      <w:r w:rsidRPr="00EA6680">
        <w:t>)—</w:t>
      </w:r>
      <w:bookmarkEnd w:id="103"/>
      <w:r w:rsidRPr="00EA6680">
        <w:t xml:space="preserve">112 наблюдений, Б. Е. </w:t>
      </w:r>
      <w:bookmarkStart w:id="104" w:name="OCRUncertain110"/>
      <w:r w:rsidRPr="00EA6680">
        <w:t>Петерсон</w:t>
      </w:r>
      <w:bookmarkEnd w:id="104"/>
      <w:r w:rsidRPr="00EA6680">
        <w:t xml:space="preserve"> с </w:t>
      </w:r>
      <w:bookmarkStart w:id="105" w:name="OCRUncertain111"/>
      <w:r w:rsidRPr="00EA6680">
        <w:t>соавт.</w:t>
      </w:r>
      <w:bookmarkEnd w:id="105"/>
      <w:r w:rsidRPr="00EA6680">
        <w:t xml:space="preserve"> (1973) —133 наблюдения.</w:t>
      </w:r>
    </w:p>
    <w:p w:rsidR="00EA6680" w:rsidRPr="00EA6680" w:rsidRDefault="00DF54F7" w:rsidP="00EA6680">
      <w:pPr>
        <w:pStyle w:val="aa"/>
      </w:pPr>
      <w:r w:rsidRPr="00EA6680">
        <w:t>Из 1772 больных у 308 (17,42%) имело место острое желудочно-кишечное кровотечение опухолевой этиологии или в результате полипоза орг</w:t>
      </w:r>
      <w:r w:rsidRPr="00EA6680">
        <w:t>а</w:t>
      </w:r>
      <w:r w:rsidRPr="00EA6680">
        <w:t xml:space="preserve">нов желудочно-кишечного тракта (табл. 2). Среди 811 больных с неязвенными геморрагиями острые желудочно-кишечные кровотечения опухолевого </w:t>
      </w:r>
      <w:bookmarkStart w:id="106" w:name="OCRUncertain112"/>
      <w:r w:rsidRPr="00EA6680">
        <w:t>генеза</w:t>
      </w:r>
      <w:bookmarkEnd w:id="106"/>
      <w:r w:rsidRPr="00EA6680">
        <w:t xml:space="preserve"> составили 299 (36,86%) и на по</w:t>
      </w:r>
      <w:r w:rsidRPr="00EA6680">
        <w:t>ч</w:t>
      </w:r>
      <w:r w:rsidRPr="00EA6680">
        <w:t>ве полипоза—9 (1,1%).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ТАБЛИЦА 2.</w:t>
      </w:r>
    </w:p>
    <w:p w:rsidR="00DF54F7" w:rsidRPr="00EA6680" w:rsidRDefault="00DF54F7" w:rsidP="00EA6680">
      <w:pPr>
        <w:pStyle w:val="aa"/>
      </w:pPr>
      <w:r w:rsidRPr="00EA6680">
        <w:t>Характер, локализация источника кровотечения и стадии раковой опух</w:t>
      </w:r>
      <w:r w:rsidRPr="00EA6680">
        <w:t>о</w:t>
      </w:r>
      <w:r w:rsidRPr="00EA6680">
        <w:t>ли</w:t>
      </w:r>
      <w:r w:rsidR="00AE6504">
        <w:t xml:space="preserve"> </w:t>
      </w:r>
      <w:r w:rsidRPr="00EA6680">
        <w:t>(по данным А.И.Горбашко)</w:t>
      </w:r>
    </w:p>
    <w:tbl>
      <w:tblPr>
        <w:tblW w:w="90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60"/>
        <w:gridCol w:w="1933"/>
        <w:gridCol w:w="1185"/>
        <w:gridCol w:w="567"/>
        <w:gridCol w:w="667"/>
        <w:gridCol w:w="609"/>
      </w:tblGrid>
      <w:tr w:rsidR="00A759AA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6" w:space="0" w:color="auto"/>
              <w:right w:val="nil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Характер и локализация исто</w:t>
            </w:r>
            <w:r w:rsidRPr="00A759AA">
              <w:rPr>
                <w:sz w:val="20"/>
              </w:rPr>
              <w:t>ч</w:t>
            </w:r>
            <w:r w:rsidRPr="00A759AA">
              <w:rPr>
                <w:sz w:val="20"/>
              </w:rPr>
              <w:t>ника кровотечения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О</w:t>
            </w:r>
            <w:r w:rsidRPr="00A759AA">
              <w:rPr>
                <w:sz w:val="20"/>
              </w:rPr>
              <w:t>б</w:t>
            </w:r>
            <w:r w:rsidRPr="00A759AA">
              <w:rPr>
                <w:sz w:val="20"/>
              </w:rPr>
              <w:t>щее число больных</w:t>
            </w:r>
          </w:p>
        </w:tc>
        <w:tc>
          <w:tcPr>
            <w:tcW w:w="1933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Добр</w:t>
            </w:r>
            <w:r w:rsidRPr="00A759AA">
              <w:rPr>
                <w:sz w:val="20"/>
              </w:rPr>
              <w:t>о</w:t>
            </w:r>
            <w:r w:rsidRPr="00A759AA">
              <w:rPr>
                <w:sz w:val="20"/>
              </w:rPr>
              <w:t>качественные оп</w:t>
            </w:r>
            <w:r w:rsidRPr="00A759AA">
              <w:rPr>
                <w:sz w:val="20"/>
              </w:rPr>
              <w:t>у</w:t>
            </w:r>
            <w:r w:rsidRPr="00A759AA">
              <w:rPr>
                <w:sz w:val="20"/>
              </w:rPr>
              <w:t>холи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Полипоз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Раковая опухоль</w:t>
            </w:r>
          </w:p>
        </w:tc>
      </w:tr>
      <w:tr w:rsidR="00A759AA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bottom w:val="nil"/>
              <w:right w:val="nil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</w:p>
        </w:tc>
        <w:tc>
          <w:tcPr>
            <w:tcW w:w="1933" w:type="dxa"/>
            <w:vMerge/>
            <w:tcBorders>
              <w:left w:val="nil"/>
              <w:bottom w:val="nil"/>
              <w:right w:val="nil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</w:p>
        </w:tc>
        <w:tc>
          <w:tcPr>
            <w:tcW w:w="118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II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III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759AA" w:rsidRPr="00A759AA" w:rsidRDefault="00A759AA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IV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Пищевод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21 (6,81%)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 (0,32%)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10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Желудок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226 (73,35%)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3 (0,97%)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2 (0,64%)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108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107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Печень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5 (1,62%)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5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12 перстная кишка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5 (1,62%)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2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Поджелудочная железа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4 (1,3%)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4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Тонкая кишка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6 (2,0%)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2 (0,65%)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2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Толстая кишка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37 (12,01%)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7 (2,26%)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19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11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Рак бронха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2 (0,65%)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Рак матки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 (0,32%)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4F79F0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Лимфосаркома забрюшинного пр</w:t>
            </w:r>
            <w:r w:rsidRPr="00A759AA">
              <w:rPr>
                <w:sz w:val="20"/>
              </w:rPr>
              <w:t>о</w:t>
            </w:r>
            <w:r w:rsidRPr="00A759AA">
              <w:rPr>
                <w:sz w:val="20"/>
              </w:rPr>
              <w:t>странства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 (0,32%)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</w:t>
            </w:r>
          </w:p>
        </w:tc>
      </w:tr>
      <w:tr w:rsidR="00DF54F7" w:rsidRPr="00A759AA" w:rsidTr="004F79F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308 (100%)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6 (1,94%)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9 (2,9%)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143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F7" w:rsidRPr="00A759AA" w:rsidRDefault="00DF54F7" w:rsidP="00A759AA">
            <w:pPr>
              <w:pStyle w:val="aa"/>
              <w:ind w:firstLine="0"/>
              <w:jc w:val="left"/>
              <w:rPr>
                <w:sz w:val="20"/>
              </w:rPr>
            </w:pPr>
            <w:r w:rsidRPr="00A759AA">
              <w:rPr>
                <w:sz w:val="20"/>
              </w:rPr>
              <w:t>144</w:t>
            </w:r>
          </w:p>
        </w:tc>
      </w:tr>
    </w:tbl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Наиболее частой причиной острого желудочно-кишечного кровотечения оказался рак желудка, обнар</w:t>
      </w:r>
      <w:bookmarkStart w:id="107" w:name="OCRUncertain127"/>
      <w:r w:rsidRPr="00EA6680">
        <w:t>уж</w:t>
      </w:r>
      <w:bookmarkEnd w:id="107"/>
      <w:r w:rsidRPr="00EA6680">
        <w:t>е</w:t>
      </w:r>
      <w:bookmarkStart w:id="108" w:name="OCRUncertain128"/>
      <w:r w:rsidRPr="00EA6680">
        <w:t>нны</w:t>
      </w:r>
      <w:bookmarkEnd w:id="108"/>
      <w:r w:rsidRPr="00EA6680">
        <w:t>й у 71,74% больного. У 48,41% больных был рак IV стадии. По возрасту больные распределялись следующим образом: от 32 до 45 лет—20, от 45 до 60 лет— 104, от 60 до 75 лет—153, от 75 до 90 лет—30, старше 90 лет—1 больная. Большинство больных (59,72%) были пожилого и старческого возраста. Из них 56,49% —женщины и 43,51% - мужч</w:t>
      </w:r>
      <w:r w:rsidRPr="00EA6680">
        <w:t>и</w:t>
      </w:r>
      <w:r w:rsidRPr="00EA6680">
        <w:t>ны.</w:t>
      </w:r>
    </w:p>
    <w:p w:rsidR="00DF54F7" w:rsidRPr="00EA6680" w:rsidRDefault="00DF54F7" w:rsidP="00EA6680">
      <w:pPr>
        <w:pStyle w:val="aa"/>
      </w:pPr>
      <w:r w:rsidRPr="00EA6680">
        <w:t>Несмотря на то, что у 46,75% больных обнаружена IV стадия раковой опухоли, установление причины острого кровотечения представляло знач</w:t>
      </w:r>
      <w:r w:rsidRPr="00EA6680">
        <w:t>и</w:t>
      </w:r>
      <w:r w:rsidRPr="00EA6680">
        <w:t>тельные трудности на всех этапах госпитализации. Правильный диагноз был установлен при направлении у 20,82%, при поступлении - у 31,40%, ответс</w:t>
      </w:r>
      <w:r w:rsidRPr="00EA6680">
        <w:t>т</w:t>
      </w:r>
      <w:r w:rsidRPr="00EA6680">
        <w:t>венным дежурным хирургом - у 35,83% и после обследования в клинике - у 65,86% больных. Госпитализированы в первые сутки от начала кр</w:t>
      </w:r>
      <w:r w:rsidRPr="00EA6680">
        <w:t>о</w:t>
      </w:r>
      <w:r w:rsidRPr="00EA6680">
        <w:t>вотечения 46,6% и от 2 до 17 суток - 53,40% больных.</w:t>
      </w:r>
    </w:p>
    <w:p w:rsidR="00DF54F7" w:rsidRPr="00EA6680" w:rsidRDefault="00DF54F7" w:rsidP="00EA6680">
      <w:pPr>
        <w:pStyle w:val="aa"/>
      </w:pPr>
      <w:r w:rsidRPr="00EA6680">
        <w:t xml:space="preserve">Наиболее частой жалобой больных с кровоточащим раком желудка является боль в животе (55,2%), которая локализовалась, как правило, в </w:t>
      </w:r>
      <w:bookmarkStart w:id="109" w:name="OCRUncertain129"/>
      <w:r w:rsidRPr="00EA6680">
        <w:t>эпигас</w:t>
      </w:r>
      <w:r w:rsidRPr="00EA6680">
        <w:t>т</w:t>
      </w:r>
      <w:r w:rsidRPr="00EA6680">
        <w:t>ральной</w:t>
      </w:r>
      <w:bookmarkEnd w:id="109"/>
      <w:r w:rsidRPr="00EA6680">
        <w:t xml:space="preserve"> области и носила ноющий характер. Рвота кровью или массами цвета кофейной гущи отмечалась у 46,6% больных. </w:t>
      </w:r>
      <w:bookmarkStart w:id="110" w:name="OCRUncertain130"/>
      <w:r w:rsidRPr="00EA6680">
        <w:t>Дегтеобразный</w:t>
      </w:r>
      <w:bookmarkEnd w:id="110"/>
      <w:r w:rsidRPr="00EA6680">
        <w:t xml:space="preserve"> или черный стул выявлен у 40,72%, резкая слабость беспокоила 67% больных, головокружение имело место у 40,72% больных. У 10,4% больных отмечался обморок. При сравнении жалоб больных с кровоточащим раком и кровоточащей язвой желудка удается у</w:t>
      </w:r>
      <w:r w:rsidRPr="00EA6680">
        <w:t>с</w:t>
      </w:r>
      <w:r w:rsidRPr="00EA6680">
        <w:t>тановить, что болевой синдром при раке выражен реже (55,2%), чем при язвенной болезни (88,67%). Если изжога наблюдалась при язвенных геморрагиях в 23,63%, то при раке желудка, осложненном кровотечением, у 3,62% больных.</w:t>
      </w:r>
    </w:p>
    <w:p w:rsidR="00DF54F7" w:rsidRPr="00EA6680" w:rsidRDefault="00DF54F7" w:rsidP="00EA6680">
      <w:pPr>
        <w:pStyle w:val="aa"/>
      </w:pPr>
      <w:r w:rsidRPr="00EA6680">
        <w:t>Снижение аппетита отмечалось у 10% больных с язвенными геморраги</w:t>
      </w:r>
      <w:r w:rsidRPr="00EA6680">
        <w:t>я</w:t>
      </w:r>
      <w:r w:rsidRPr="00EA6680">
        <w:t>ми, при кровоточащем раке желудка плохой аппетит был у 32,13% больного. Потеря веса имела место у 41,17% больного с кровоточащим раком желудка, а при язвенных кровотечениях - у 9,94% больных.</w:t>
      </w:r>
    </w:p>
    <w:p w:rsidR="00DF54F7" w:rsidRPr="00EA6680" w:rsidRDefault="00DF54F7" w:rsidP="00EA6680">
      <w:pPr>
        <w:pStyle w:val="aa"/>
      </w:pPr>
      <w:r w:rsidRPr="00EA6680">
        <w:t>В дифференциальной диагностике особое значение придается анамнезу. При язвенных геморрагиях анамнез, типичный для язвенной болезни, обнар</w:t>
      </w:r>
      <w:r w:rsidRPr="00EA6680">
        <w:t>у</w:t>
      </w:r>
      <w:r w:rsidRPr="00EA6680">
        <w:t>жен у 66,63%, при кровоточащем раке «желудочный» анамнез обнаружен у 20,81%. В прошлом 13,57% больных перенесли различные операции.</w:t>
      </w:r>
    </w:p>
    <w:p w:rsidR="00DF54F7" w:rsidRPr="00EA6680" w:rsidRDefault="00DF54F7" w:rsidP="00EA6680">
      <w:pPr>
        <w:pStyle w:val="aa"/>
      </w:pPr>
      <w:r w:rsidRPr="00EA6680">
        <w:t>Острое желудочно-кишечное кровотечение при раке желудка у 67% больных проявилось развитием острой слабости и головокружения, у 43% больных заболевание проявилось рвотой кровью. При поступлении в ст</w:t>
      </w:r>
      <w:r w:rsidRPr="00EA6680">
        <w:t>а</w:t>
      </w:r>
      <w:r w:rsidRPr="00EA6680">
        <w:t>ционар у 44,34% больных состояние оказалось тяжелым, у 25,79% - средней тяжести и у 29,87% - удовлетворительным. Значительное истощение обнаружено у 30,31% больных. У 67,4</w:t>
      </w:r>
      <w:bookmarkStart w:id="111" w:name="OCRUncertain132"/>
      <w:r w:rsidRPr="00EA6680">
        <w:t>1</w:t>
      </w:r>
      <w:bookmarkEnd w:id="111"/>
      <w:r w:rsidRPr="00EA6680">
        <w:t>% больных кожные покровы были бледными или бледно-землистой окраски.</w:t>
      </w:r>
    </w:p>
    <w:p w:rsidR="00DF54F7" w:rsidRPr="00EA6680" w:rsidRDefault="00DF54F7" w:rsidP="00EA6680">
      <w:pPr>
        <w:pStyle w:val="aa"/>
      </w:pPr>
      <w:r w:rsidRPr="00EA6680">
        <w:t>При пальпации живот оказался болезненным у 41,62% больных и у 23,53% больных удалось обнаружить оп</w:t>
      </w:r>
      <w:r w:rsidRPr="00EA6680">
        <w:t>у</w:t>
      </w:r>
      <w:r w:rsidRPr="00EA6680">
        <w:t>холь желудка. У отдельных больных (9,5%) удается выявить увеличенную и бугристую печень, чего не бывает при язвенных геморрагиях.</w:t>
      </w:r>
    </w:p>
    <w:p w:rsidR="00EA6680" w:rsidRPr="00EA6680" w:rsidRDefault="00DF54F7" w:rsidP="00EA6680">
      <w:pPr>
        <w:pStyle w:val="aa"/>
      </w:pPr>
      <w:r w:rsidRPr="00EA6680">
        <w:t>Таким образом, нарастающая слабость, утомляемость, головокружение, потеря аппетита и исхудание являются характерными, хотя и непостоянными, признаками рака желудка.</w:t>
      </w:r>
    </w:p>
    <w:p w:rsidR="00DF54F7" w:rsidRPr="00EA6680" w:rsidRDefault="00DF54F7" w:rsidP="00EA6680">
      <w:pPr>
        <w:pStyle w:val="aa"/>
      </w:pPr>
      <w:r w:rsidRPr="00EA6680">
        <w:t>При исследовании крови количество эритроцитов у 62,5% больных оказ</w:t>
      </w:r>
      <w:r w:rsidRPr="00EA6680">
        <w:t>а</w:t>
      </w:r>
      <w:r w:rsidRPr="00EA6680">
        <w:t xml:space="preserve">лось ниже 3 миллионов, уровень гемоглобина был </w:t>
      </w:r>
      <w:bookmarkStart w:id="112" w:name="OCRUncertain133"/>
      <w:r w:rsidRPr="00EA6680">
        <w:t>н</w:t>
      </w:r>
      <w:bookmarkEnd w:id="112"/>
      <w:r w:rsidRPr="00EA6680">
        <w:t xml:space="preserve">иже 50 </w:t>
      </w:r>
      <w:bookmarkStart w:id="113" w:name="OCRUncertain134"/>
      <w:r w:rsidRPr="00EA6680">
        <w:t>ед.</w:t>
      </w:r>
      <w:bookmarkEnd w:id="113"/>
      <w:r w:rsidRPr="00EA6680">
        <w:t xml:space="preserve"> у 45,35% иссл</w:t>
      </w:r>
      <w:r w:rsidRPr="00EA6680">
        <w:t>е</w:t>
      </w:r>
      <w:r w:rsidRPr="00EA6680">
        <w:t>дованных. Диагностическое значение может иметь С</w:t>
      </w:r>
      <w:bookmarkStart w:id="114" w:name="OCRUncertain135"/>
      <w:r w:rsidRPr="00EA6680">
        <w:t>ОЭ,</w:t>
      </w:r>
      <w:bookmarkEnd w:id="114"/>
      <w:r w:rsidRPr="00EA6680">
        <w:t xml:space="preserve"> которая у 71 % бол</w:t>
      </w:r>
      <w:r w:rsidRPr="00EA6680">
        <w:t>ь</w:t>
      </w:r>
      <w:r w:rsidRPr="00EA6680">
        <w:t>ных оказалась выше нормы. Для геморрагий опухолевой этиологии является характерным увеличение количества лейкоцитов в периферической крови (в 70%) и сдвиг формулы влево (в 35,5%).</w:t>
      </w:r>
    </w:p>
    <w:p w:rsidR="00DF54F7" w:rsidRPr="00EA6680" w:rsidRDefault="00DF54F7" w:rsidP="00EA6680">
      <w:pPr>
        <w:pStyle w:val="aa"/>
      </w:pPr>
      <w:r w:rsidRPr="00EA6680">
        <w:t xml:space="preserve">При срочном исследовании секреторной функции желудка с помощью </w:t>
      </w:r>
      <w:bookmarkStart w:id="115" w:name="OCRUncertain136"/>
      <w:r w:rsidRPr="00EA6680">
        <w:t>десмоидной</w:t>
      </w:r>
      <w:bookmarkEnd w:id="115"/>
      <w:r w:rsidRPr="00EA6680">
        <w:t xml:space="preserve"> пробы </w:t>
      </w:r>
      <w:bookmarkStart w:id="116" w:name="OCRUncertain137"/>
      <w:r w:rsidRPr="00EA6680">
        <w:t>Сали</w:t>
      </w:r>
      <w:bookmarkEnd w:id="116"/>
      <w:r w:rsidRPr="00EA6680">
        <w:t>—</w:t>
      </w:r>
      <w:bookmarkStart w:id="117" w:name="OCRUncertain138"/>
      <w:r w:rsidRPr="00EA6680">
        <w:t>Матцке</w:t>
      </w:r>
      <w:bookmarkEnd w:id="117"/>
      <w:r w:rsidRPr="00EA6680">
        <w:t xml:space="preserve"> и определения уровня </w:t>
      </w:r>
      <w:bookmarkStart w:id="118" w:name="OCRUncertain139"/>
      <w:r w:rsidRPr="00EA6680">
        <w:t>уропепсина,</w:t>
      </w:r>
      <w:bookmarkEnd w:id="118"/>
      <w:r w:rsidRPr="00EA6680">
        <w:t xml:space="preserve"> при </w:t>
      </w:r>
      <w:bookmarkStart w:id="119" w:name="OCRUncertain140"/>
      <w:r w:rsidRPr="00EA6680">
        <w:t>титрационном</w:t>
      </w:r>
      <w:bookmarkEnd w:id="119"/>
      <w:r w:rsidRPr="00EA6680">
        <w:t xml:space="preserve"> исследовании и с помощью радиотелеметрической капсулы уст</w:t>
      </w:r>
      <w:r w:rsidRPr="00EA6680">
        <w:t>а</w:t>
      </w:r>
      <w:r w:rsidRPr="00EA6680">
        <w:t>новлено, что при раке желудка, осложненном кровотечением, как правило, н</w:t>
      </w:r>
      <w:r w:rsidRPr="00EA6680">
        <w:t>а</w:t>
      </w:r>
      <w:r w:rsidRPr="00EA6680">
        <w:t>блюдается ахилия</w:t>
      </w:r>
      <w:bookmarkStart w:id="120" w:name="OCRUncertain141"/>
      <w:r w:rsidRPr="00EA6680">
        <w:t>.</w:t>
      </w:r>
      <w:bookmarkEnd w:id="120"/>
    </w:p>
    <w:p w:rsidR="00DF54F7" w:rsidRPr="00EA6680" w:rsidRDefault="00DF54F7" w:rsidP="00EA6680">
      <w:pPr>
        <w:pStyle w:val="aa"/>
      </w:pPr>
      <w:r w:rsidRPr="00EA6680">
        <w:t>В диагностике причины и локализации источника острого кровотечения важное значение имеет экстренное рентгенологическое исследование органов пищеварительного тракта.</w:t>
      </w:r>
    </w:p>
    <w:p w:rsidR="00DF54F7" w:rsidRPr="00EA6680" w:rsidRDefault="00DF54F7" w:rsidP="00EA6680">
      <w:pPr>
        <w:pStyle w:val="aa"/>
      </w:pPr>
    </w:p>
    <w:p w:rsidR="00DF54F7" w:rsidRPr="00EA6680" w:rsidRDefault="004F79F0" w:rsidP="00EA6680">
      <w:pPr>
        <w:pStyle w:val="aa"/>
      </w:pPr>
      <w:r>
        <w:t xml:space="preserve">4.5 </w:t>
      </w:r>
      <w:r w:rsidR="00DF54F7" w:rsidRPr="00EA6680">
        <w:t>ДОБРОКАЧЕСТВЕННЫЕ ОПУХОЛИ И ПОЛИПЫ ОРГАНОВ ПИЩ</w:t>
      </w:r>
      <w:r w:rsidR="00DF54F7" w:rsidRPr="00EA6680">
        <w:t>Е</w:t>
      </w:r>
      <w:r w:rsidR="00DF54F7" w:rsidRPr="00EA6680">
        <w:t>ВАРИТЕЛЬНОГО ТРАКТА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Острые кровотечения при доброкачественных опухолях и полипах орг</w:t>
      </w:r>
      <w:r w:rsidRPr="00EA6680">
        <w:t>а</w:t>
      </w:r>
      <w:r w:rsidRPr="00EA6680">
        <w:t>нов пищевари</w:t>
      </w:r>
      <w:bookmarkStart w:id="121" w:name="OCRUncertain142"/>
      <w:r w:rsidRPr="00EA6680">
        <w:t>т</w:t>
      </w:r>
      <w:bookmarkEnd w:id="121"/>
      <w:r w:rsidRPr="00EA6680">
        <w:t>ельного тракта встречаются не часто. Сообщения обычно кас</w:t>
      </w:r>
      <w:r w:rsidRPr="00EA6680">
        <w:t>а</w:t>
      </w:r>
      <w:r w:rsidRPr="00EA6680">
        <w:t>ю</w:t>
      </w:r>
      <w:bookmarkStart w:id="122" w:name="OCRUncertain143"/>
      <w:r w:rsidRPr="00EA6680">
        <w:t>т</w:t>
      </w:r>
      <w:bookmarkEnd w:id="122"/>
      <w:r w:rsidRPr="00EA6680">
        <w:t xml:space="preserve">ся нескольких наблюдений (В. </w:t>
      </w:r>
      <w:bookmarkStart w:id="123" w:name="OCRUncertain144"/>
      <w:r w:rsidRPr="00EA6680">
        <w:t>Д.</w:t>
      </w:r>
      <w:bookmarkEnd w:id="123"/>
      <w:r w:rsidRPr="00EA6680">
        <w:t xml:space="preserve"> </w:t>
      </w:r>
      <w:bookmarkStart w:id="124" w:name="OCRUncertain145"/>
      <w:r w:rsidRPr="00EA6680">
        <w:t xml:space="preserve">Братусь, </w:t>
      </w:r>
      <w:bookmarkEnd w:id="124"/>
      <w:r w:rsidRPr="00EA6680">
        <w:t>1972). Наиболее час</w:t>
      </w:r>
      <w:bookmarkStart w:id="125" w:name="OCRUncertain146"/>
      <w:r w:rsidRPr="00EA6680">
        <w:t>т</w:t>
      </w:r>
      <w:bookmarkEnd w:id="125"/>
      <w:r w:rsidRPr="00EA6680">
        <w:t>ой причиной острого кровотечения при доброкачественных поражен</w:t>
      </w:r>
      <w:bookmarkStart w:id="126" w:name="OCRUncertain147"/>
      <w:r w:rsidRPr="00EA6680">
        <w:t>и</w:t>
      </w:r>
      <w:bookmarkEnd w:id="126"/>
      <w:r w:rsidRPr="00EA6680">
        <w:t>ях являются полипы. Клиническая диагностика их представляет известные трудности, и причину геморрагии удается установить только с помощью рен</w:t>
      </w:r>
      <w:r w:rsidRPr="00EA6680">
        <w:t>т</w:t>
      </w:r>
      <w:r w:rsidRPr="00EA6680">
        <w:t xml:space="preserve">геноскопии, </w:t>
      </w:r>
      <w:bookmarkStart w:id="127" w:name="OCRUncertain148"/>
      <w:r w:rsidRPr="00EA6680">
        <w:t>гастро-фиброскопии</w:t>
      </w:r>
      <w:bookmarkEnd w:id="127"/>
      <w:r w:rsidRPr="00EA6680">
        <w:t xml:space="preserve"> и </w:t>
      </w:r>
      <w:bookmarkStart w:id="128" w:name="OCRUncertain149"/>
      <w:r w:rsidRPr="00EA6680">
        <w:t xml:space="preserve">ректороманоскопии. </w:t>
      </w:r>
      <w:bookmarkEnd w:id="128"/>
      <w:r w:rsidRPr="00EA6680">
        <w:t>Доброкачественные опухоли и полипы, подвергаясь воспален</w:t>
      </w:r>
      <w:bookmarkStart w:id="129" w:name="OCRUncertain150"/>
      <w:r w:rsidRPr="00EA6680">
        <w:t>и</w:t>
      </w:r>
      <w:bookmarkEnd w:id="129"/>
      <w:r w:rsidRPr="00EA6680">
        <w:t xml:space="preserve">ю, некрозу и распаду, приводят к кровотечению, которое у отдельных больных может принимать </w:t>
      </w:r>
      <w:bookmarkStart w:id="130" w:name="OCRUncertain151"/>
      <w:r w:rsidRPr="00EA6680">
        <w:t>профузный</w:t>
      </w:r>
      <w:bookmarkEnd w:id="130"/>
      <w:r w:rsidRPr="00EA6680">
        <w:t xml:space="preserve"> характер.</w:t>
      </w:r>
    </w:p>
    <w:p w:rsidR="00EA6680" w:rsidRPr="00EA6680" w:rsidRDefault="00DF54F7" w:rsidP="00EA6680">
      <w:pPr>
        <w:pStyle w:val="aa"/>
      </w:pPr>
      <w:r w:rsidRPr="00EA6680">
        <w:t>При появлении кровотечения клинические проявления будут зависеть от локализации источника. У 1,93% больных с доброкачественными опухолями в пищеводе и желудке отмечалась кровавая рвота и общие признаки геморрагии. У 2,9% больных доброкачественные опухоли и полипы локализовались в то</w:t>
      </w:r>
      <w:r w:rsidRPr="00EA6680">
        <w:t>н</w:t>
      </w:r>
      <w:r w:rsidRPr="00EA6680">
        <w:t>кой и толстой кишке. У 0,65% кровотечение проявилось меленой и у 2,26% больных - выделением алой крови во время дефекации. Боли в животе носили неопределенный характер. В связи с этим установление причины и места лок</w:t>
      </w:r>
      <w:r w:rsidRPr="00EA6680">
        <w:t>а</w:t>
      </w:r>
      <w:r w:rsidRPr="00EA6680">
        <w:t>лизации источника кровотечения, особенно в экстренном порядке, бывает весьма трудным.</w:t>
      </w:r>
    </w:p>
    <w:p w:rsidR="00DF54F7" w:rsidRPr="00EA6680" w:rsidRDefault="00DF54F7" w:rsidP="00EA6680">
      <w:pPr>
        <w:pStyle w:val="aa"/>
      </w:pPr>
    </w:p>
    <w:p w:rsidR="00DF54F7" w:rsidRPr="00EA6680" w:rsidRDefault="004F79F0" w:rsidP="00EA6680">
      <w:pPr>
        <w:pStyle w:val="aa"/>
      </w:pPr>
      <w:r>
        <w:t xml:space="preserve">4.6 </w:t>
      </w:r>
      <w:r w:rsidR="00DF54F7" w:rsidRPr="00EA6680">
        <w:t>ЭРОЗИВНЫЕ ГЕМОРРАГИЧЕСКИЕ ГАСТРИТЫ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 xml:space="preserve">Острые и хронические гастриты в стадии обострения </w:t>
      </w:r>
      <w:bookmarkStart w:id="131" w:name="OCRUncertain152"/>
      <w:r w:rsidRPr="00EA6680">
        <w:t>осложняются</w:t>
      </w:r>
      <w:bookmarkEnd w:id="131"/>
      <w:r w:rsidRPr="00EA6680">
        <w:t xml:space="preserve"> ос</w:t>
      </w:r>
      <w:r w:rsidRPr="00EA6680">
        <w:t>т</w:t>
      </w:r>
      <w:r w:rsidRPr="00EA6680">
        <w:t xml:space="preserve">рыми кровотечениями и составляют от 5 (С. </w:t>
      </w:r>
      <w:bookmarkStart w:id="132" w:name="OCRUncertain153"/>
      <w:r w:rsidRPr="00EA6680">
        <w:t>М.</w:t>
      </w:r>
      <w:bookmarkEnd w:id="132"/>
      <w:r w:rsidRPr="00EA6680">
        <w:t xml:space="preserve"> </w:t>
      </w:r>
      <w:bookmarkStart w:id="133" w:name="OCRUncertain154"/>
      <w:r w:rsidRPr="00EA6680">
        <w:t>Бова,</w:t>
      </w:r>
      <w:bookmarkEnd w:id="133"/>
      <w:r w:rsidRPr="00EA6680">
        <w:t xml:space="preserve"> 1967)</w:t>
      </w:r>
      <w:r w:rsidR="00EA6680" w:rsidRPr="00EA6680">
        <w:t xml:space="preserve"> </w:t>
      </w:r>
      <w:r w:rsidRPr="00EA6680">
        <w:t xml:space="preserve">до 17,4% (С. И. </w:t>
      </w:r>
      <w:bookmarkStart w:id="134" w:name="OCRUncertain155"/>
      <w:r w:rsidRPr="00EA6680">
        <w:t>Корхов</w:t>
      </w:r>
      <w:bookmarkEnd w:id="134"/>
      <w:r w:rsidRPr="00EA6680">
        <w:t xml:space="preserve"> с </w:t>
      </w:r>
      <w:bookmarkStart w:id="135" w:name="OCRUncertain156"/>
      <w:r w:rsidRPr="00EA6680">
        <w:t>соавт.,</w:t>
      </w:r>
      <w:bookmarkEnd w:id="135"/>
      <w:r w:rsidRPr="00EA6680">
        <w:t xml:space="preserve"> 1957) среди желудочно-кишечных кровотечений различной этиологии.</w:t>
      </w:r>
    </w:p>
    <w:p w:rsidR="00DF54F7" w:rsidRPr="00EA6680" w:rsidRDefault="00DF54F7" w:rsidP="00EA6680">
      <w:pPr>
        <w:pStyle w:val="aa"/>
      </w:pPr>
      <w:r w:rsidRPr="00EA6680">
        <w:t>Распознавание причины острого желудочно</w:t>
      </w:r>
      <w:bookmarkStart w:id="136" w:name="OCRUncertain157"/>
      <w:r w:rsidRPr="00EA6680">
        <w:t>-</w:t>
      </w:r>
      <w:bookmarkEnd w:id="136"/>
      <w:r w:rsidRPr="00EA6680">
        <w:t>кишечного кровотечения при эрозивном гастрите представляет значительные трудности, так как абсолютных признаков этого заболевания не существует. Несмотря на это, у таких больных необходимо самым тщательным образом изучать анамнез и жалобы. При поступлении в клин</w:t>
      </w:r>
      <w:r w:rsidRPr="00EA6680">
        <w:t>и</w:t>
      </w:r>
      <w:r w:rsidRPr="00EA6680">
        <w:t>ку у 61% больных основной жалобой оказалась рвота кровью или массами цвета кофейной гущи: у 43%— о</w:t>
      </w:r>
      <w:r w:rsidRPr="00EA6680">
        <w:t>д</w:t>
      </w:r>
      <w:r w:rsidRPr="00EA6680">
        <w:t xml:space="preserve">нократная и у 18%—повторная. </w:t>
      </w:r>
      <w:bookmarkStart w:id="137" w:name="OCRUncertain158"/>
      <w:r w:rsidRPr="00EA6680">
        <w:t>Дегтеобразный</w:t>
      </w:r>
      <w:bookmarkEnd w:id="137"/>
      <w:r w:rsidRPr="00EA6680">
        <w:t xml:space="preserve"> стул был у 49% больных. У 52,6%</w:t>
      </w:r>
      <w:r w:rsidR="00EA6680" w:rsidRPr="00EA6680">
        <w:t xml:space="preserve"> </w:t>
      </w:r>
      <w:r w:rsidRPr="00EA6680">
        <w:t xml:space="preserve">имелись жалобы на боль в </w:t>
      </w:r>
      <w:bookmarkStart w:id="138" w:name="OCRUncertain159"/>
      <w:r w:rsidRPr="00EA6680">
        <w:t>эпигастральной</w:t>
      </w:r>
      <w:bookmarkEnd w:id="138"/>
      <w:r w:rsidRPr="00EA6680">
        <w:t xml:space="preserve"> области. При пальпации у 66,5% больных живот оказался болезненным в эпигастральной о</w:t>
      </w:r>
      <w:r w:rsidRPr="00EA6680">
        <w:t>б</w:t>
      </w:r>
      <w:r w:rsidRPr="00EA6680">
        <w:t>ласти.</w:t>
      </w:r>
    </w:p>
    <w:p w:rsidR="00DF54F7" w:rsidRPr="00EA6680" w:rsidRDefault="00DF54F7" w:rsidP="00EA6680">
      <w:pPr>
        <w:pStyle w:val="aa"/>
      </w:pPr>
      <w:r w:rsidRPr="00EA6680">
        <w:t xml:space="preserve">Несомненно, более ценным исследованием является </w:t>
      </w:r>
      <w:bookmarkStart w:id="139" w:name="OCRUncertain160"/>
      <w:r w:rsidRPr="00EA6680">
        <w:t>гастрофиброскопия,</w:t>
      </w:r>
      <w:bookmarkEnd w:id="139"/>
      <w:r w:rsidRPr="00EA6680">
        <w:t xml:space="preserve"> позволяющая обнаружить прямые объективные признаки—эрозии.</w:t>
      </w:r>
    </w:p>
    <w:p w:rsidR="00DF54F7" w:rsidRPr="00EA6680" w:rsidRDefault="00DF54F7" w:rsidP="00EA6680">
      <w:pPr>
        <w:pStyle w:val="aa"/>
      </w:pPr>
      <w:r w:rsidRPr="00EA6680">
        <w:t>Диагностическое значение исследования секреторной и ферментативной функции желудка при эрозивном гастрите невелико, так как повышение и п</w:t>
      </w:r>
      <w:r w:rsidRPr="00EA6680">
        <w:t>о</w:t>
      </w:r>
      <w:r w:rsidRPr="00EA6680">
        <w:t>нижение этих показателей встречается одинаково часто.</w:t>
      </w:r>
    </w:p>
    <w:p w:rsidR="00DF54F7" w:rsidRPr="00EA6680" w:rsidRDefault="00DF54F7" w:rsidP="00EA6680">
      <w:pPr>
        <w:pStyle w:val="aa"/>
      </w:pPr>
    </w:p>
    <w:p w:rsidR="00DF54F7" w:rsidRPr="00EA6680" w:rsidRDefault="004F79F0" w:rsidP="00EA6680">
      <w:pPr>
        <w:pStyle w:val="aa"/>
      </w:pPr>
      <w:r>
        <w:t xml:space="preserve">4.7 </w:t>
      </w:r>
      <w:r w:rsidR="00DF54F7" w:rsidRPr="00EA6680">
        <w:t xml:space="preserve">КРОВОТЕЧЕНИЯ ИЗ ВАРИКОЗНЫХ ВЕН ПИЩЕВОДА И </w:t>
      </w:r>
      <w:bookmarkStart w:id="140" w:name="OCRUncertain161"/>
      <w:r w:rsidR="00DF54F7" w:rsidRPr="00EA6680">
        <w:t>КАРДИИ</w:t>
      </w:r>
      <w:bookmarkEnd w:id="140"/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Одним из проявлений портальной гипертензии является острое кро</w:t>
      </w:r>
      <w:bookmarkStart w:id="141" w:name="OCRUncertain162"/>
      <w:r w:rsidRPr="00EA6680">
        <w:t>в</w:t>
      </w:r>
      <w:bookmarkEnd w:id="141"/>
      <w:r w:rsidRPr="00EA6680">
        <w:t>от</w:t>
      </w:r>
      <w:r w:rsidRPr="00EA6680">
        <w:t>е</w:t>
      </w:r>
      <w:r w:rsidRPr="00EA6680">
        <w:t>чение из варикозных вен пищевода и желудка. Портальная гипертензия возн</w:t>
      </w:r>
      <w:r w:rsidRPr="00EA6680">
        <w:t>и</w:t>
      </w:r>
      <w:r w:rsidRPr="00EA6680">
        <w:t xml:space="preserve">кает в результате </w:t>
      </w:r>
      <w:bookmarkStart w:id="142" w:name="OCRUncertain163"/>
      <w:r w:rsidRPr="00EA6680">
        <w:t>внутрипеченочного</w:t>
      </w:r>
      <w:bookmarkEnd w:id="142"/>
      <w:r w:rsidRPr="00EA6680">
        <w:t xml:space="preserve"> и внепеченочного</w:t>
      </w:r>
      <w:r w:rsidR="00EA6680" w:rsidRPr="00EA6680">
        <w:t xml:space="preserve"> </w:t>
      </w:r>
      <w:r w:rsidRPr="00EA6680">
        <w:t>поражения вен. Прич</w:t>
      </w:r>
      <w:r w:rsidRPr="00EA6680">
        <w:t>и</w:t>
      </w:r>
      <w:r w:rsidRPr="00EA6680">
        <w:t>ной внутрипеченочного блока является цирроз печени и, редко, рак печени. П</w:t>
      </w:r>
      <w:r w:rsidRPr="00EA6680">
        <w:t>о</w:t>
      </w:r>
      <w:r w:rsidRPr="00EA6680">
        <w:t>ражение внепеченочных</w:t>
      </w:r>
      <w:r w:rsidR="00EA6680" w:rsidRPr="00EA6680">
        <w:t xml:space="preserve"> </w:t>
      </w:r>
      <w:r w:rsidRPr="00EA6680">
        <w:t xml:space="preserve">сосудов ведет к развитию </w:t>
      </w:r>
      <w:bookmarkStart w:id="143" w:name="OCRUncertain164"/>
      <w:r w:rsidRPr="00EA6680">
        <w:t>допеченочного</w:t>
      </w:r>
      <w:bookmarkEnd w:id="143"/>
      <w:r w:rsidRPr="00EA6680">
        <w:t xml:space="preserve"> блока, в р</w:t>
      </w:r>
      <w:r w:rsidRPr="00EA6680">
        <w:t>е</w:t>
      </w:r>
      <w:r w:rsidRPr="00EA6680">
        <w:t xml:space="preserve">зультате облитерации воротной вены и ее крупных ветвей. Реже встречается </w:t>
      </w:r>
      <w:bookmarkStart w:id="144" w:name="OCRUncertain165"/>
      <w:r w:rsidRPr="00EA6680">
        <w:t>послепеченочное</w:t>
      </w:r>
      <w:bookmarkEnd w:id="144"/>
      <w:r w:rsidRPr="00EA6680">
        <w:t xml:space="preserve"> поражение печеночных вен - послепеченочный</w:t>
      </w:r>
      <w:r w:rsidR="00EA6680" w:rsidRPr="00EA6680">
        <w:t xml:space="preserve"> </w:t>
      </w:r>
      <w:r w:rsidRPr="00EA6680">
        <w:t>блок. По да</w:t>
      </w:r>
      <w:r w:rsidRPr="00EA6680">
        <w:t>н</w:t>
      </w:r>
      <w:r w:rsidRPr="00EA6680">
        <w:t xml:space="preserve">ным </w:t>
      </w:r>
      <w:bookmarkStart w:id="145" w:name="OCRUncertain166"/>
      <w:r w:rsidRPr="00EA6680">
        <w:t>М.</w:t>
      </w:r>
      <w:bookmarkEnd w:id="145"/>
      <w:r w:rsidRPr="00EA6680">
        <w:t xml:space="preserve"> </w:t>
      </w:r>
      <w:bookmarkStart w:id="146" w:name="OCRUncertain167"/>
      <w:r w:rsidRPr="00EA6680">
        <w:t>Д.</w:t>
      </w:r>
      <w:bookmarkEnd w:id="146"/>
      <w:r w:rsidRPr="00EA6680">
        <w:t xml:space="preserve"> </w:t>
      </w:r>
      <w:bookmarkStart w:id="147" w:name="OCRUncertain168"/>
      <w:r w:rsidRPr="00EA6680">
        <w:t>Пациора</w:t>
      </w:r>
      <w:bookmarkEnd w:id="147"/>
      <w:r w:rsidRPr="00EA6680">
        <w:t xml:space="preserve"> и </w:t>
      </w:r>
      <w:bookmarkStart w:id="148" w:name="OCRUncertain169"/>
      <w:r w:rsidRPr="00EA6680">
        <w:t>Л.</w:t>
      </w:r>
      <w:bookmarkEnd w:id="148"/>
      <w:r w:rsidRPr="00EA6680">
        <w:t xml:space="preserve"> </w:t>
      </w:r>
      <w:bookmarkStart w:id="149" w:name="OCRUncertain170"/>
      <w:r w:rsidRPr="00EA6680">
        <w:t>М.</w:t>
      </w:r>
      <w:bookmarkEnd w:id="149"/>
      <w:r w:rsidRPr="00EA6680">
        <w:t xml:space="preserve"> </w:t>
      </w:r>
      <w:bookmarkStart w:id="150" w:name="OCRUncertain171"/>
      <w:r w:rsidRPr="00EA6680">
        <w:t>Карпмана</w:t>
      </w:r>
      <w:bookmarkEnd w:id="150"/>
      <w:r w:rsidRPr="00EA6680">
        <w:t xml:space="preserve"> (1967), </w:t>
      </w:r>
      <w:bookmarkStart w:id="151" w:name="OCRUncertain172"/>
      <w:r w:rsidRPr="00EA6680">
        <w:t>внутрипеченочная</w:t>
      </w:r>
      <w:bookmarkEnd w:id="151"/>
      <w:r w:rsidRPr="00EA6680">
        <w:t xml:space="preserve"> форма по</w:t>
      </w:r>
      <w:r w:rsidRPr="00EA6680">
        <w:t>р</w:t>
      </w:r>
      <w:r w:rsidRPr="00EA6680">
        <w:t xml:space="preserve">тальной гипертензии наблюдается в 51%, </w:t>
      </w:r>
      <w:bookmarkStart w:id="152" w:name="OCRUncertain173"/>
      <w:r w:rsidRPr="00EA6680">
        <w:t>внепеченочная</w:t>
      </w:r>
      <w:bookmarkEnd w:id="152"/>
      <w:r w:rsidRPr="00EA6680">
        <w:t xml:space="preserve"> форма - в 49%.</w:t>
      </w:r>
    </w:p>
    <w:p w:rsidR="00DF54F7" w:rsidRPr="00EA6680" w:rsidRDefault="00DF54F7" w:rsidP="00EA6680">
      <w:pPr>
        <w:pStyle w:val="aa"/>
      </w:pPr>
      <w:r w:rsidRPr="00EA6680">
        <w:t xml:space="preserve">Развитию расширения вен пищевода и </w:t>
      </w:r>
      <w:bookmarkStart w:id="153" w:name="OCRUncertain174"/>
      <w:r w:rsidRPr="00EA6680">
        <w:t>кардии</w:t>
      </w:r>
      <w:bookmarkEnd w:id="153"/>
      <w:r w:rsidRPr="00EA6680">
        <w:t xml:space="preserve"> обычно способствуют два основных фактора — повышение портального давления и нал</w:t>
      </w:r>
      <w:bookmarkStart w:id="154" w:name="OCRUncertain175"/>
      <w:r w:rsidRPr="00EA6680">
        <w:t>и</w:t>
      </w:r>
      <w:bookmarkEnd w:id="154"/>
      <w:r w:rsidRPr="00EA6680">
        <w:t>ч</w:t>
      </w:r>
      <w:bookmarkStart w:id="155" w:name="OCRUncertain176"/>
      <w:r w:rsidRPr="00EA6680">
        <w:t>и</w:t>
      </w:r>
      <w:bookmarkEnd w:id="155"/>
      <w:r w:rsidRPr="00EA6680">
        <w:t>е а</w:t>
      </w:r>
      <w:bookmarkStart w:id="156" w:name="OCRUncertain177"/>
      <w:r w:rsidRPr="00EA6680">
        <w:t>н</w:t>
      </w:r>
      <w:bookmarkEnd w:id="156"/>
      <w:r w:rsidRPr="00EA6680">
        <w:t>атомич</w:t>
      </w:r>
      <w:r w:rsidRPr="00EA6680">
        <w:t>е</w:t>
      </w:r>
      <w:r w:rsidRPr="00EA6680">
        <w:t xml:space="preserve">ских </w:t>
      </w:r>
      <w:bookmarkStart w:id="157" w:name="OCRUncertain178"/>
      <w:r w:rsidRPr="00EA6680">
        <w:t>коллатералей</w:t>
      </w:r>
      <w:bookmarkEnd w:id="157"/>
      <w:r w:rsidRPr="00EA6680">
        <w:t xml:space="preserve"> между портальной и </w:t>
      </w:r>
      <w:bookmarkStart w:id="158" w:name="OCRUncertain179"/>
      <w:r w:rsidRPr="00EA6680">
        <w:t>кавальной</w:t>
      </w:r>
      <w:bookmarkEnd w:id="158"/>
      <w:r w:rsidRPr="00EA6680">
        <w:t xml:space="preserve"> системами. Портал</w:t>
      </w:r>
      <w:bookmarkStart w:id="159" w:name="OCRUncertain180"/>
      <w:r w:rsidRPr="00EA6680">
        <w:t>ь</w:t>
      </w:r>
      <w:bookmarkEnd w:id="159"/>
      <w:r w:rsidRPr="00EA6680">
        <w:t>ная г</w:t>
      </w:r>
      <w:r w:rsidRPr="00EA6680">
        <w:t>и</w:t>
      </w:r>
      <w:r w:rsidRPr="00EA6680">
        <w:t xml:space="preserve">пертензия способствует обратному току крови из воротной вены через </w:t>
      </w:r>
      <w:bookmarkStart w:id="160" w:name="OCRUncertain181"/>
      <w:r w:rsidRPr="00EA6680">
        <w:t>ве</w:t>
      </w:r>
      <w:bookmarkEnd w:id="160"/>
      <w:r w:rsidRPr="00EA6680">
        <w:t>не</w:t>
      </w:r>
      <w:r w:rsidRPr="00EA6680">
        <w:t>ч</w:t>
      </w:r>
      <w:r w:rsidRPr="00EA6680">
        <w:t>ную вену желудка в вены пищевода и верхнюю полую в</w:t>
      </w:r>
      <w:bookmarkStart w:id="161" w:name="OCRUncertain182"/>
      <w:r w:rsidRPr="00EA6680">
        <w:t>е</w:t>
      </w:r>
      <w:bookmarkEnd w:id="161"/>
      <w:r w:rsidRPr="00EA6680">
        <w:t>ну. Повыш</w:t>
      </w:r>
      <w:bookmarkStart w:id="162" w:name="OCRUncertain183"/>
      <w:r w:rsidRPr="00EA6680">
        <w:t>е</w:t>
      </w:r>
      <w:bookmarkEnd w:id="162"/>
      <w:r w:rsidRPr="00EA6680">
        <w:t>ние по</w:t>
      </w:r>
      <w:r w:rsidRPr="00EA6680">
        <w:t>р</w:t>
      </w:r>
      <w:r w:rsidRPr="00EA6680">
        <w:t>тального давления при недостаточно развитых анастомозах между венами п</w:t>
      </w:r>
      <w:r w:rsidRPr="00EA6680">
        <w:t>и</w:t>
      </w:r>
      <w:r w:rsidRPr="00EA6680">
        <w:t>щевода и венами системы верхней полой вены вызывает расширение, удлинение, извил</w:t>
      </w:r>
      <w:r w:rsidRPr="00EA6680">
        <w:t>и</w:t>
      </w:r>
      <w:r w:rsidRPr="00EA6680">
        <w:t>стость и образование узлов.</w:t>
      </w:r>
    </w:p>
    <w:p w:rsidR="00DF54F7" w:rsidRPr="00EA6680" w:rsidRDefault="00DF54F7" w:rsidP="00EA6680">
      <w:pPr>
        <w:pStyle w:val="aa"/>
      </w:pPr>
      <w:r w:rsidRPr="00EA6680">
        <w:t>Если анатомические связи между венами желудка и пищевода отсутств</w:t>
      </w:r>
      <w:r w:rsidRPr="00EA6680">
        <w:t>у</w:t>
      </w:r>
      <w:r w:rsidRPr="00EA6680">
        <w:t>ют, то наступает расширение только вен желудка. Первый вариант, когда в р</w:t>
      </w:r>
      <w:r w:rsidRPr="00EA6680">
        <w:t>е</w:t>
      </w:r>
      <w:r w:rsidRPr="00EA6680">
        <w:t>зультате поражения селезеночной вены отток осуществляется через вены ж</w:t>
      </w:r>
      <w:r w:rsidRPr="00EA6680">
        <w:t>е</w:t>
      </w:r>
      <w:r w:rsidRPr="00EA6680">
        <w:t>лудка в воротную вену или ее анастомозы. Второй вариант, когда развитие ан</w:t>
      </w:r>
      <w:r w:rsidRPr="00EA6680">
        <w:t>а</w:t>
      </w:r>
      <w:r w:rsidRPr="00EA6680">
        <w:t xml:space="preserve">стомозов идет через вены желудка, </w:t>
      </w:r>
      <w:bookmarkStart w:id="163" w:name="OCRUncertain184"/>
      <w:r w:rsidRPr="00EA6680">
        <w:t>надпочечниковую,</w:t>
      </w:r>
      <w:bookmarkEnd w:id="163"/>
      <w:r w:rsidRPr="00EA6680">
        <w:t xml:space="preserve"> диафрагм</w:t>
      </w:r>
      <w:bookmarkStart w:id="164" w:name="OCRUncertain185"/>
      <w:r w:rsidRPr="00EA6680">
        <w:t>альную</w:t>
      </w:r>
      <w:bookmarkEnd w:id="164"/>
      <w:r w:rsidRPr="00EA6680">
        <w:t xml:space="preserve"> и </w:t>
      </w:r>
      <w:bookmarkStart w:id="165" w:name="OCRUncertain186"/>
      <w:r w:rsidRPr="00EA6680">
        <w:t>з</w:t>
      </w:r>
      <w:r w:rsidRPr="00EA6680">
        <w:t>а</w:t>
      </w:r>
      <w:r w:rsidRPr="00EA6680">
        <w:t>брюшинные</w:t>
      </w:r>
      <w:bookmarkEnd w:id="165"/>
      <w:r w:rsidRPr="00EA6680">
        <w:t xml:space="preserve"> вены с сосудами </w:t>
      </w:r>
      <w:bookmarkStart w:id="166" w:name="OCRUncertain187"/>
      <w:r w:rsidRPr="00EA6680">
        <w:t>кавальной</w:t>
      </w:r>
      <w:bookmarkEnd w:id="166"/>
      <w:r w:rsidRPr="00EA6680">
        <w:t xml:space="preserve"> системы.</w:t>
      </w:r>
    </w:p>
    <w:p w:rsidR="00DF54F7" w:rsidRPr="00EA6680" w:rsidRDefault="00DF54F7" w:rsidP="00EA6680">
      <w:pPr>
        <w:pStyle w:val="aa"/>
      </w:pPr>
      <w:r w:rsidRPr="00EA6680">
        <w:t xml:space="preserve">Расширение и нарушение целости вен чаще наблюдается в нижней, реже в средней части и совсем редко — на всем протяжении пищевода. В желудке венечная вена расширяется у места перехода ее в вены пищевода и очень редко расширяются вены </w:t>
      </w:r>
      <w:bookmarkStart w:id="167" w:name="OCRUncertain188"/>
      <w:r w:rsidRPr="00EA6680">
        <w:t>проксимальной</w:t>
      </w:r>
      <w:bookmarkEnd w:id="167"/>
      <w:r w:rsidRPr="00EA6680">
        <w:t xml:space="preserve"> части желудка.</w:t>
      </w:r>
    </w:p>
    <w:p w:rsidR="00EA6680" w:rsidRPr="00EA6680" w:rsidRDefault="00DF54F7" w:rsidP="00EA6680">
      <w:pPr>
        <w:pStyle w:val="aa"/>
      </w:pPr>
      <w:r w:rsidRPr="00EA6680">
        <w:t xml:space="preserve">Острые кровотечения из варикозных вен пищевода и </w:t>
      </w:r>
      <w:bookmarkStart w:id="168" w:name="OCRUncertain189"/>
      <w:r w:rsidRPr="00EA6680">
        <w:t xml:space="preserve">кардии </w:t>
      </w:r>
      <w:bookmarkEnd w:id="168"/>
      <w:r w:rsidRPr="00EA6680">
        <w:t>встречаются от 8,9 (Б. С. Розанов, 1960) до 10,43% (Б. А. Петров, И. И. Кучеренко, 1961). Этот вид кровотечений занимает четвертое</w:t>
      </w:r>
      <w:r w:rsidR="00EA6680" w:rsidRPr="00EA6680">
        <w:t xml:space="preserve"> </w:t>
      </w:r>
      <w:r w:rsidRPr="00EA6680">
        <w:t>место среди всех кровотеч</w:t>
      </w:r>
      <w:r w:rsidRPr="00EA6680">
        <w:t>е</w:t>
      </w:r>
      <w:r w:rsidRPr="00EA6680">
        <w:t>ний и третье место среди неязвенных геморрагий. Острое кровотечение из расшире</w:t>
      </w:r>
      <w:r w:rsidRPr="00EA6680">
        <w:t>н</w:t>
      </w:r>
      <w:r w:rsidRPr="00EA6680">
        <w:t xml:space="preserve">ных вен пищевода и кардии начинается внезапно кровавой рвотой (76,91%), слабостью, головокружением и </w:t>
      </w:r>
      <w:bookmarkStart w:id="169" w:name="OCRUncertain190"/>
      <w:r w:rsidRPr="00EA6680">
        <w:t>дегтеобразным</w:t>
      </w:r>
      <w:bookmarkEnd w:id="169"/>
      <w:r w:rsidRPr="00EA6680">
        <w:t xml:space="preserve"> стулом (21,38%) и обмороком (1,71%). Кровавая рвота, как правило, обильная, характеризуется выделением алой крови и у 64,95% больных она повторялась от 2 до 14 раз. При </w:t>
      </w:r>
      <w:bookmarkStart w:id="170" w:name="OCRUncertain191"/>
      <w:r w:rsidRPr="00EA6680">
        <w:t>профузных</w:t>
      </w:r>
      <w:bookmarkEnd w:id="170"/>
      <w:r w:rsidRPr="00EA6680">
        <w:t xml:space="preserve"> кровотечениях кровь выделяется «фонтаном» или «полным ртом» и тут же б</w:t>
      </w:r>
      <w:r w:rsidRPr="00EA6680">
        <w:t>ы</w:t>
      </w:r>
      <w:r w:rsidRPr="00EA6680">
        <w:t xml:space="preserve">стро сворачивается, превращаясь в желеобразную массу. Боли в </w:t>
      </w:r>
      <w:bookmarkStart w:id="171" w:name="OCRUncertain192"/>
      <w:r w:rsidRPr="00EA6680">
        <w:t>эпигас</w:t>
      </w:r>
      <w:r w:rsidRPr="00EA6680">
        <w:t>т</w:t>
      </w:r>
      <w:r w:rsidRPr="00EA6680">
        <w:t>ральной</w:t>
      </w:r>
      <w:bookmarkEnd w:id="171"/>
      <w:r w:rsidRPr="00EA6680">
        <w:t xml:space="preserve"> области или правом подреберье отмечали 34,19% больных, у 65,81 </w:t>
      </w:r>
      <w:bookmarkStart w:id="172" w:name="OCRUncertain193"/>
      <w:r w:rsidRPr="00EA6680">
        <w:t>%</w:t>
      </w:r>
      <w:bookmarkEnd w:id="172"/>
      <w:r w:rsidRPr="00EA6680">
        <w:t xml:space="preserve"> — болей в животе не было</w:t>
      </w:r>
      <w:r w:rsidR="004F79F0">
        <w:t>.</w:t>
      </w:r>
    </w:p>
    <w:p w:rsidR="00DF54F7" w:rsidRPr="00EA6680" w:rsidRDefault="00DF54F7" w:rsidP="00EA6680">
      <w:pPr>
        <w:pStyle w:val="aa"/>
      </w:pPr>
    </w:p>
    <w:p w:rsidR="00EA6680" w:rsidRPr="00EA6680" w:rsidRDefault="004F79F0" w:rsidP="00EA6680">
      <w:pPr>
        <w:pStyle w:val="aa"/>
      </w:pPr>
      <w:r>
        <w:t xml:space="preserve">4.8 </w:t>
      </w:r>
      <w:r w:rsidR="00DF54F7" w:rsidRPr="00EA6680">
        <w:t>ГРЫЖИ ПИЩЕВОДНОГО ОТВЕРСТИЯ ДИАФРАГМЫ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Одним из осложнений грыж пищеводного отверстия диафрагмы являются кровотечение и анемия, описанные впервые Carman, Fineman, (1924) и Hedbloom (1925). Частота этих осложнений среди грыж пищеводного отве</w:t>
      </w:r>
      <w:r w:rsidRPr="00EA6680">
        <w:t>р</w:t>
      </w:r>
      <w:r w:rsidRPr="00EA6680">
        <w:t>стия колеблется от 11 до 53,2%.</w:t>
      </w:r>
      <w:r w:rsidR="00EA6680" w:rsidRPr="00EA6680">
        <w:t xml:space="preserve"> </w:t>
      </w:r>
      <w:r w:rsidRPr="00EA6680">
        <w:t>Грыжа пищеводного отвер</w:t>
      </w:r>
      <w:bookmarkStart w:id="173" w:name="OCRUncertain194"/>
      <w:r w:rsidRPr="00EA6680">
        <w:t>стия</w:t>
      </w:r>
      <w:bookmarkEnd w:id="173"/>
      <w:r w:rsidRPr="00EA6680">
        <w:t xml:space="preserve"> как причина жел</w:t>
      </w:r>
      <w:r w:rsidRPr="00EA6680">
        <w:t>у</w:t>
      </w:r>
      <w:r w:rsidRPr="00EA6680">
        <w:t>дочного</w:t>
      </w:r>
      <w:r w:rsidR="00EA6680" w:rsidRPr="00EA6680">
        <w:t xml:space="preserve"> </w:t>
      </w:r>
      <w:bookmarkStart w:id="174" w:name="OCRUncertain195"/>
      <w:r w:rsidRPr="00EA6680">
        <w:t>к</w:t>
      </w:r>
      <w:bookmarkEnd w:id="174"/>
      <w:r w:rsidRPr="00EA6680">
        <w:t xml:space="preserve">ровотечения встречается </w:t>
      </w:r>
      <w:bookmarkStart w:id="175" w:name="OCRUncertain196"/>
      <w:r w:rsidRPr="00EA6680">
        <w:t>нечас</w:t>
      </w:r>
      <w:bookmarkEnd w:id="175"/>
      <w:r w:rsidRPr="00EA6680">
        <w:t>то.</w:t>
      </w:r>
    </w:p>
    <w:p w:rsidR="00DF54F7" w:rsidRPr="00EA6680" w:rsidRDefault="00DF54F7" w:rsidP="00EA6680">
      <w:pPr>
        <w:pStyle w:val="aa"/>
      </w:pPr>
      <w:r w:rsidRPr="00EA6680">
        <w:t>Острая геморрагия проявляется рвотой кровью, рвотой массами цвета</w:t>
      </w:r>
      <w:r w:rsidR="00EA6680" w:rsidRPr="00EA6680">
        <w:t xml:space="preserve"> </w:t>
      </w:r>
      <w:r w:rsidRPr="00EA6680">
        <w:t xml:space="preserve">«кофейной гущи», черным </w:t>
      </w:r>
      <w:bookmarkStart w:id="176" w:name="OCRUncertain197"/>
      <w:r w:rsidRPr="00EA6680">
        <w:t>ст</w:t>
      </w:r>
      <w:bookmarkEnd w:id="176"/>
      <w:r w:rsidRPr="00EA6680">
        <w:t>улом.</w:t>
      </w:r>
    </w:p>
    <w:p w:rsidR="00EA6680" w:rsidRPr="00EA6680" w:rsidRDefault="00DF54F7" w:rsidP="00EA6680">
      <w:pPr>
        <w:pStyle w:val="aa"/>
      </w:pPr>
      <w:r w:rsidRPr="00EA6680">
        <w:t>Желудочные кровотечения, обычно наблюдаются при больших смешанных грыжах, реже при околопищево</w:t>
      </w:r>
      <w:r w:rsidRPr="00EA6680">
        <w:t>д</w:t>
      </w:r>
      <w:r w:rsidRPr="00EA6680">
        <w:t xml:space="preserve">ных и скользящих грыжах (М. П. </w:t>
      </w:r>
      <w:bookmarkStart w:id="177" w:name="OCRUncertain198"/>
      <w:r w:rsidRPr="00EA6680">
        <w:t>Гвоздев,</w:t>
      </w:r>
      <w:bookmarkEnd w:id="177"/>
      <w:r w:rsidRPr="00EA6680">
        <w:t xml:space="preserve"> 1972). Причиной желудочного кровотече</w:t>
      </w:r>
      <w:bookmarkStart w:id="178" w:name="OCRUncertain199"/>
      <w:r w:rsidRPr="00EA6680">
        <w:t>ния</w:t>
      </w:r>
      <w:bookmarkEnd w:id="178"/>
      <w:r w:rsidRPr="00EA6680">
        <w:t xml:space="preserve"> является нарушение соотношения устойчивости слизистой к по</w:t>
      </w:r>
      <w:bookmarkStart w:id="179" w:name="OCRUncertain200"/>
      <w:r w:rsidRPr="00EA6680">
        <w:t>вышению</w:t>
      </w:r>
      <w:bookmarkEnd w:id="179"/>
      <w:r w:rsidRPr="00EA6680">
        <w:t xml:space="preserve"> </w:t>
      </w:r>
      <w:bookmarkStart w:id="180" w:name="OCRUncertain201"/>
      <w:r w:rsidRPr="00EA6680">
        <w:t>внутрижелудочного</w:t>
      </w:r>
      <w:bookmarkEnd w:id="180"/>
      <w:r w:rsidRPr="00EA6680">
        <w:t xml:space="preserve"> давления, венозной гипертензии механической травме, вызываемой грубой пищей и другими ра</w:t>
      </w:r>
      <w:r w:rsidRPr="00EA6680">
        <w:t>з</w:t>
      </w:r>
      <w:bookmarkStart w:id="181" w:name="OCRUncertain202"/>
      <w:r w:rsidRPr="00EA6680">
        <w:t>дражающими</w:t>
      </w:r>
      <w:bookmarkEnd w:id="181"/>
      <w:r w:rsidRPr="00EA6680">
        <w:t xml:space="preserve"> агентами. Малейшее повреждение слизистой при венозной г</w:t>
      </w:r>
      <w:r w:rsidRPr="00EA6680">
        <w:t>и</w:t>
      </w:r>
      <w:r w:rsidRPr="00EA6680">
        <w:t>пертензии и явлениях гастрита в грыжевом мешке мо</w:t>
      </w:r>
      <w:bookmarkStart w:id="182" w:name="OCRUncertain203"/>
      <w:r w:rsidRPr="00EA6680">
        <w:t>жет</w:t>
      </w:r>
      <w:bookmarkEnd w:id="182"/>
      <w:r w:rsidRPr="00EA6680">
        <w:t xml:space="preserve"> вызвать желудочное кровотечение. При разрыве слизистой,</w:t>
      </w:r>
      <w:r w:rsidR="00EA6680" w:rsidRPr="00EA6680">
        <w:t xml:space="preserve"> </w:t>
      </w:r>
      <w:r w:rsidRPr="00EA6680">
        <w:t>развитии острых эрро</w:t>
      </w:r>
      <w:bookmarkStart w:id="183" w:name="OCRUncertain204"/>
      <w:r w:rsidRPr="00EA6680">
        <w:t>зий</w:t>
      </w:r>
      <w:bookmarkEnd w:id="183"/>
      <w:r w:rsidRPr="00EA6680">
        <w:t xml:space="preserve"> и язв кровотечение может носить массивный хара</w:t>
      </w:r>
      <w:r w:rsidRPr="00EA6680">
        <w:t>к</w:t>
      </w:r>
      <w:r w:rsidRPr="00EA6680">
        <w:t>тер.</w:t>
      </w:r>
    </w:p>
    <w:p w:rsidR="00DF54F7" w:rsidRPr="00EA6680" w:rsidRDefault="00DF54F7" w:rsidP="00EA6680">
      <w:pPr>
        <w:pStyle w:val="aa"/>
      </w:pPr>
      <w:r w:rsidRPr="00EA6680">
        <w:t>Диагностика остр</w:t>
      </w:r>
      <w:bookmarkStart w:id="184" w:name="OCRUncertain205"/>
      <w:r w:rsidRPr="00EA6680">
        <w:t>ы</w:t>
      </w:r>
      <w:bookmarkEnd w:id="184"/>
      <w:r w:rsidRPr="00EA6680">
        <w:t xml:space="preserve">х желудочных кровотечений, возникающих при грыже пищеводного отверстия, представляет </w:t>
      </w:r>
      <w:bookmarkStart w:id="185" w:name="OCRUncertain206"/>
      <w:r w:rsidRPr="00EA6680">
        <w:t>значительные</w:t>
      </w:r>
      <w:bookmarkEnd w:id="185"/>
      <w:r w:rsidRPr="00EA6680">
        <w:t xml:space="preserve"> </w:t>
      </w:r>
      <w:bookmarkStart w:id="186" w:name="OCRUncertain207"/>
      <w:r w:rsidRPr="00EA6680">
        <w:t>трудности, так</w:t>
      </w:r>
      <w:bookmarkEnd w:id="186"/>
      <w:r w:rsidRPr="00EA6680">
        <w:t xml:space="preserve"> как класс</w:t>
      </w:r>
      <w:r w:rsidRPr="00EA6680">
        <w:t>и</w:t>
      </w:r>
      <w:r w:rsidRPr="00EA6680">
        <w:t>ческие симптомы в разгар геморрагии весьма скудны.</w:t>
      </w:r>
      <w:r w:rsidR="00EA6680" w:rsidRPr="00EA6680">
        <w:t xml:space="preserve"> </w:t>
      </w:r>
      <w:r w:rsidRPr="00EA6680">
        <w:t>Ведущее значение в д</w:t>
      </w:r>
      <w:r w:rsidRPr="00EA6680">
        <w:t>и</w:t>
      </w:r>
      <w:r w:rsidRPr="00EA6680">
        <w:t>агностике принадлежит рентгенологическому исследованию, которое следует проводить с помощью густого и жидкого бария, как в вертикальном и горизо</w:t>
      </w:r>
      <w:r w:rsidRPr="00EA6680">
        <w:t>н</w:t>
      </w:r>
      <w:r w:rsidRPr="00EA6680">
        <w:t xml:space="preserve">тальном положении туловища, так и с его поворотами. Следует использовать прием глубокого вдоха и искусственного кашля, положение </w:t>
      </w:r>
      <w:bookmarkStart w:id="187" w:name="OCRUncertain208"/>
      <w:r w:rsidRPr="00EA6680">
        <w:t>Тренделенбурга,</w:t>
      </w:r>
      <w:bookmarkEnd w:id="187"/>
      <w:r w:rsidRPr="00EA6680">
        <w:t xml:space="preserve"> поднятие вытянутых ног и давление на </w:t>
      </w:r>
      <w:bookmarkStart w:id="188" w:name="OCRUncertain209"/>
      <w:r w:rsidRPr="00EA6680">
        <w:t>эпигастральную</w:t>
      </w:r>
      <w:bookmarkEnd w:id="188"/>
      <w:r w:rsidRPr="00EA6680">
        <w:t xml:space="preserve"> область (Н. Н. </w:t>
      </w:r>
      <w:bookmarkStart w:id="189" w:name="OCRUncertain210"/>
      <w:r w:rsidRPr="00EA6680">
        <w:t>Каншин,</w:t>
      </w:r>
      <w:bookmarkEnd w:id="189"/>
      <w:r w:rsidRPr="00EA6680">
        <w:t xml:space="preserve"> 1963; Б. А. Петров с соавт</w:t>
      </w:r>
      <w:bookmarkStart w:id="190" w:name="OCRUncertain211"/>
      <w:r w:rsidRPr="00EA6680">
        <w:t>.,</w:t>
      </w:r>
      <w:bookmarkEnd w:id="190"/>
      <w:r w:rsidRPr="00EA6680">
        <w:t xml:space="preserve"> 1966; </w:t>
      </w:r>
      <w:bookmarkStart w:id="191" w:name="OCRUncertain212"/>
      <w:r w:rsidRPr="00EA6680">
        <w:t>М.П.Гвоздев,</w:t>
      </w:r>
      <w:bookmarkEnd w:id="191"/>
      <w:r w:rsidRPr="00EA6680">
        <w:t xml:space="preserve"> 1972).</w:t>
      </w:r>
    </w:p>
    <w:p w:rsidR="00DF54F7" w:rsidRPr="00EA6680" w:rsidRDefault="00DF54F7" w:rsidP="00EA6680">
      <w:pPr>
        <w:pStyle w:val="aa"/>
      </w:pPr>
      <w:r w:rsidRPr="00EA6680">
        <w:t xml:space="preserve">Эзофагоскопия и </w:t>
      </w:r>
      <w:bookmarkStart w:id="192" w:name="OCRUncertain213"/>
      <w:r w:rsidRPr="00EA6680">
        <w:t>гастрофиброскопия,</w:t>
      </w:r>
      <w:bookmarkEnd w:id="192"/>
      <w:r w:rsidRPr="00EA6680">
        <w:t xml:space="preserve"> зондирование нижней трети пищ</w:t>
      </w:r>
      <w:r w:rsidRPr="00EA6680">
        <w:t>е</w:t>
      </w:r>
      <w:r w:rsidRPr="00EA6680">
        <w:t xml:space="preserve">вода по методу Н. Н. </w:t>
      </w:r>
      <w:bookmarkStart w:id="193" w:name="OCRUncertain214"/>
      <w:r w:rsidRPr="00EA6680">
        <w:t>Каншина</w:t>
      </w:r>
      <w:bookmarkEnd w:id="193"/>
      <w:r w:rsidRPr="00EA6680">
        <w:t xml:space="preserve"> (1964), функциональная проба на </w:t>
      </w:r>
      <w:bookmarkStart w:id="194" w:name="OCRUncertain215"/>
      <w:r w:rsidRPr="00EA6680">
        <w:t>эзофагит</w:t>
      </w:r>
      <w:bookmarkEnd w:id="194"/>
      <w:r w:rsidR="00EA6680" w:rsidRPr="00EA6680">
        <w:t xml:space="preserve"> </w:t>
      </w:r>
      <w:r w:rsidRPr="00EA6680">
        <w:t>могут быть использованы для уточнения диагноза после прекращения кр</w:t>
      </w:r>
      <w:r w:rsidRPr="00EA6680">
        <w:t>о</w:t>
      </w:r>
      <w:r w:rsidRPr="00EA6680">
        <w:t xml:space="preserve">вотечения. По данным </w:t>
      </w:r>
      <w:bookmarkStart w:id="195" w:name="OCRUncertain216"/>
      <w:r w:rsidRPr="00EA6680">
        <w:t>М.</w:t>
      </w:r>
      <w:bookmarkEnd w:id="195"/>
      <w:r w:rsidRPr="00EA6680">
        <w:t xml:space="preserve"> </w:t>
      </w:r>
      <w:bookmarkStart w:id="196" w:name="OCRUncertain217"/>
      <w:r w:rsidRPr="00EA6680">
        <w:t>П.</w:t>
      </w:r>
      <w:bookmarkEnd w:id="196"/>
      <w:r w:rsidRPr="00EA6680">
        <w:t xml:space="preserve"> Гвоздева (1972), важное диагностическое значение имеет р</w:t>
      </w:r>
      <w:r w:rsidRPr="00EA6680">
        <w:t>а</w:t>
      </w:r>
      <w:r w:rsidRPr="00EA6680">
        <w:t xml:space="preserve">диотелеметрическое исследование </w:t>
      </w:r>
      <w:bookmarkStart w:id="197" w:name="OCRUncertain218"/>
      <w:r w:rsidRPr="00EA6680">
        <w:t>рефлюкса</w:t>
      </w:r>
      <w:bookmarkEnd w:id="197"/>
      <w:r w:rsidRPr="00EA6680">
        <w:t xml:space="preserve"> желудочного содержимого в п</w:t>
      </w:r>
      <w:r w:rsidRPr="00EA6680">
        <w:t>и</w:t>
      </w:r>
      <w:r w:rsidRPr="00EA6680">
        <w:t>щевод. Это исследование позволяет выявить начальные формы грыжи пищ</w:t>
      </w:r>
      <w:r w:rsidRPr="00EA6680">
        <w:t>е</w:t>
      </w:r>
      <w:r w:rsidRPr="00EA6680">
        <w:t>водного отверстия, но возможно только при наличии в желудке кислого соде</w:t>
      </w:r>
      <w:r w:rsidRPr="00EA6680">
        <w:t>р</w:t>
      </w:r>
      <w:r w:rsidRPr="00EA6680">
        <w:t>жимого.</w:t>
      </w:r>
    </w:p>
    <w:p w:rsidR="00DF54F7" w:rsidRPr="00EA6680" w:rsidRDefault="00DF54F7" w:rsidP="00EA6680">
      <w:pPr>
        <w:pStyle w:val="aa"/>
      </w:pPr>
    </w:p>
    <w:p w:rsidR="00DF54F7" w:rsidRPr="00EA6680" w:rsidRDefault="0002190E" w:rsidP="00EA6680">
      <w:pPr>
        <w:pStyle w:val="aa"/>
      </w:pPr>
      <w:r>
        <w:t xml:space="preserve">4.9 </w:t>
      </w:r>
      <w:r w:rsidR="00DF54F7" w:rsidRPr="00EA6680">
        <w:t>СИСТЕМНЫЕ ЗАБОЛЕВАНИЯ КРОВИ, ОСЛОЖНЕННЫЕ КРОВОТ</w:t>
      </w:r>
      <w:r w:rsidR="00DF54F7" w:rsidRPr="00EA6680">
        <w:t>Е</w:t>
      </w:r>
      <w:r w:rsidR="00DF54F7" w:rsidRPr="00EA6680">
        <w:t>ЧЕНИЕМ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Острые желудочно-кишечные кровотечения на почве системных забол</w:t>
      </w:r>
      <w:r w:rsidRPr="00EA6680">
        <w:t>е</w:t>
      </w:r>
      <w:r w:rsidRPr="00EA6680">
        <w:t>ваний крови встречаются нечасто. По данным Б. С. Розанова—в 7,4%, а по да</w:t>
      </w:r>
      <w:r w:rsidRPr="00EA6680">
        <w:t>н</w:t>
      </w:r>
      <w:r w:rsidRPr="00EA6680">
        <w:t xml:space="preserve">ным В. </w:t>
      </w:r>
      <w:bookmarkStart w:id="198" w:name="OCRUncertain219"/>
      <w:r w:rsidRPr="00EA6680">
        <w:t>Д.</w:t>
      </w:r>
      <w:bookmarkEnd w:id="198"/>
      <w:r w:rsidRPr="00EA6680">
        <w:t xml:space="preserve"> </w:t>
      </w:r>
      <w:bookmarkStart w:id="199" w:name="OCRUncertain220"/>
      <w:r w:rsidRPr="00EA6680">
        <w:t>Братусь</w:t>
      </w:r>
      <w:bookmarkEnd w:id="199"/>
      <w:r w:rsidRPr="00EA6680">
        <w:t xml:space="preserve">—в 3,5% всех желудочно-кишечных кровотечений. Среди больных с неязвенными кровотечениями их число достигает 13% (С. </w:t>
      </w:r>
      <w:bookmarkStart w:id="200" w:name="OCRUncertain221"/>
      <w:r w:rsidRPr="00EA6680">
        <w:t>М.</w:t>
      </w:r>
      <w:bookmarkEnd w:id="200"/>
      <w:r w:rsidRPr="00EA6680">
        <w:t xml:space="preserve"> </w:t>
      </w:r>
      <w:bookmarkStart w:id="201" w:name="OCRUncertain222"/>
      <w:r w:rsidRPr="00EA6680">
        <w:t>Бова,</w:t>
      </w:r>
      <w:bookmarkEnd w:id="201"/>
      <w:r w:rsidRPr="00EA6680">
        <w:t xml:space="preserve"> 1967).</w:t>
      </w:r>
    </w:p>
    <w:p w:rsidR="00DF54F7" w:rsidRPr="00EA6680" w:rsidRDefault="00DF54F7" w:rsidP="00EA6680">
      <w:pPr>
        <w:pStyle w:val="aa"/>
      </w:pPr>
      <w:r w:rsidRPr="00EA6680">
        <w:t>Острый лейкоз возникает внезапно и проявляется слабостью, головокр</w:t>
      </w:r>
      <w:r w:rsidRPr="00EA6680">
        <w:t>у</w:t>
      </w:r>
      <w:r w:rsidRPr="00EA6680">
        <w:t>жением, высокой температурой, ознобом, бледностью кожных покровов и сл</w:t>
      </w:r>
      <w:r w:rsidRPr="00EA6680">
        <w:t>и</w:t>
      </w:r>
      <w:r w:rsidRPr="00EA6680">
        <w:t>зистых, кровоизлияниями в кожу, кровотечениями из десен, носа, матки и сл</w:t>
      </w:r>
      <w:r w:rsidRPr="00EA6680">
        <w:t>и</w:t>
      </w:r>
      <w:r w:rsidRPr="00EA6680">
        <w:t>зистых желудочно-кишечного тракта. Иногда появляются плотные и безболе</w:t>
      </w:r>
      <w:r w:rsidRPr="00EA6680">
        <w:t>з</w:t>
      </w:r>
      <w:r w:rsidRPr="00EA6680">
        <w:t>ненные лимфатические узлы, в 25—40% увеличивается печень и селезенка, в 30% —имеют место некротические изменения в глотке и на слиз</w:t>
      </w:r>
      <w:bookmarkStart w:id="202" w:name="OCRUncertain223"/>
      <w:r w:rsidRPr="00EA6680">
        <w:t>и</w:t>
      </w:r>
      <w:bookmarkEnd w:id="202"/>
      <w:r w:rsidRPr="00EA6680">
        <w:t>стой пищев</w:t>
      </w:r>
      <w:r w:rsidRPr="00EA6680">
        <w:t>а</w:t>
      </w:r>
      <w:r w:rsidRPr="00EA6680">
        <w:t>рительного тракта. Постоянным симптомом являет</w:t>
      </w:r>
      <w:bookmarkStart w:id="203" w:name="OCRUncertain224"/>
      <w:r w:rsidRPr="00EA6680">
        <w:t xml:space="preserve">е </w:t>
      </w:r>
      <w:bookmarkEnd w:id="203"/>
      <w:r w:rsidRPr="00EA6680">
        <w:t xml:space="preserve">анемия, которая может носит </w:t>
      </w:r>
      <w:bookmarkStart w:id="204" w:name="OCRUncertain225"/>
      <w:r w:rsidRPr="00EA6680">
        <w:t>норм</w:t>
      </w:r>
      <w:r w:rsidRPr="00EA6680">
        <w:t>о</w:t>
      </w:r>
      <w:r w:rsidRPr="00EA6680">
        <w:t>хромный,</w:t>
      </w:r>
      <w:bookmarkEnd w:id="204"/>
      <w:r w:rsidRPr="00EA6680">
        <w:t xml:space="preserve"> </w:t>
      </w:r>
      <w:bookmarkStart w:id="205" w:name="OCRUncertain226"/>
      <w:r w:rsidRPr="00EA6680">
        <w:t>гиперхромный</w:t>
      </w:r>
      <w:bookmarkEnd w:id="205"/>
      <w:r w:rsidRPr="00EA6680">
        <w:t xml:space="preserve"> и </w:t>
      </w:r>
      <w:bookmarkStart w:id="206" w:name="OCRUncertain227"/>
      <w:r w:rsidRPr="00EA6680">
        <w:t>реже гипохромный</w:t>
      </w:r>
      <w:bookmarkEnd w:id="206"/>
      <w:r w:rsidRPr="00EA6680">
        <w:t xml:space="preserve"> характер. Количество лейкоцитов может </w:t>
      </w:r>
      <w:bookmarkStart w:id="207" w:name="OCRUncertain228"/>
      <w:r w:rsidRPr="00EA6680">
        <w:t xml:space="preserve">достигать </w:t>
      </w:r>
      <w:bookmarkEnd w:id="207"/>
      <w:r w:rsidRPr="00EA6680">
        <w:t>100000—200000 в 1мл</w:t>
      </w:r>
      <w:bookmarkStart w:id="208" w:name="OCRUncertain229"/>
      <w:r w:rsidRPr="00EA6680">
        <w:t>,</w:t>
      </w:r>
      <w:bookmarkEnd w:id="208"/>
      <w:r w:rsidRPr="00EA6680">
        <w:t xml:space="preserve"> а при </w:t>
      </w:r>
      <w:bookmarkStart w:id="209" w:name="OCRUncertain230"/>
      <w:r w:rsidRPr="00EA6680">
        <w:t>лейкопенической</w:t>
      </w:r>
      <w:bookmarkEnd w:id="209"/>
      <w:r w:rsidRPr="00EA6680">
        <w:t xml:space="preserve"> форме, </w:t>
      </w:r>
      <w:bookmarkStart w:id="210" w:name="OCRUncertain231"/>
      <w:r w:rsidRPr="00EA6680">
        <w:t>встреча</w:t>
      </w:r>
      <w:bookmarkEnd w:id="210"/>
      <w:r w:rsidRPr="00EA6680">
        <w:t>ю</w:t>
      </w:r>
      <w:bookmarkStart w:id="211" w:name="OCRUncertain232"/>
      <w:r w:rsidRPr="00EA6680">
        <w:t>щейся</w:t>
      </w:r>
      <w:bookmarkEnd w:id="211"/>
      <w:r w:rsidRPr="00EA6680">
        <w:t xml:space="preserve"> в 40—50%, число лейкоцитов значительно падает. На</w:t>
      </w:r>
      <w:r w:rsidRPr="00EA6680">
        <w:t>и</w:t>
      </w:r>
      <w:r w:rsidRPr="00EA6680">
        <w:t>более верным диагностическим признаком является морфологическая картина белой крови, характеризу</w:t>
      </w:r>
      <w:r w:rsidRPr="00EA6680">
        <w:t>ю</w:t>
      </w:r>
      <w:r w:rsidRPr="00EA6680">
        <w:t xml:space="preserve">щаяся появлением </w:t>
      </w:r>
      <w:bookmarkStart w:id="212" w:name="OCRUncertain233"/>
      <w:r w:rsidRPr="00EA6680">
        <w:t>гемоцитобластов,</w:t>
      </w:r>
      <w:bookmarkEnd w:id="212"/>
      <w:r w:rsidRPr="00EA6680">
        <w:t xml:space="preserve"> </w:t>
      </w:r>
      <w:bookmarkStart w:id="213" w:name="OCRUncertain234"/>
      <w:r w:rsidRPr="00EA6680">
        <w:t>миелобластов,</w:t>
      </w:r>
      <w:bookmarkEnd w:id="213"/>
      <w:r w:rsidRPr="00EA6680">
        <w:t xml:space="preserve"> </w:t>
      </w:r>
      <w:bookmarkStart w:id="214" w:name="OCRUncertain235"/>
      <w:r w:rsidRPr="00EA6680">
        <w:t>лимфобластов</w:t>
      </w:r>
      <w:bookmarkEnd w:id="214"/>
      <w:r w:rsidRPr="00EA6680">
        <w:t xml:space="preserve"> и ретикулярных </w:t>
      </w:r>
      <w:bookmarkStart w:id="215" w:name="OCRUncertain236"/>
      <w:r w:rsidRPr="00EA6680">
        <w:t>лейкемически</w:t>
      </w:r>
      <w:bookmarkEnd w:id="215"/>
      <w:r w:rsidRPr="00EA6680">
        <w:t>х клеток. Иногда же в перифер</w:t>
      </w:r>
      <w:r w:rsidRPr="00EA6680">
        <w:t>и</w:t>
      </w:r>
      <w:r w:rsidRPr="00EA6680">
        <w:t>ческой крови изменения могут ока</w:t>
      </w:r>
      <w:bookmarkStart w:id="216" w:name="OCRUncertain237"/>
      <w:r w:rsidRPr="00EA6680">
        <w:t>заться</w:t>
      </w:r>
      <w:bookmarkEnd w:id="216"/>
      <w:r w:rsidRPr="00EA6680">
        <w:t xml:space="preserve"> незначительными и диагноз представляет знач</w:t>
      </w:r>
      <w:r w:rsidRPr="00EA6680">
        <w:t>и</w:t>
      </w:r>
      <w:r w:rsidRPr="00EA6680">
        <w:t xml:space="preserve">тельные трудности. В таких случаях весьма ценное диагностическое </w:t>
      </w:r>
      <w:bookmarkStart w:id="217" w:name="OCRUncertain238"/>
      <w:r w:rsidRPr="00EA6680">
        <w:t>значение</w:t>
      </w:r>
      <w:bookmarkEnd w:id="217"/>
      <w:r w:rsidRPr="00EA6680">
        <w:t xml:space="preserve"> приобретает </w:t>
      </w:r>
      <w:bookmarkStart w:id="218" w:name="OCRUncertain239"/>
      <w:r w:rsidRPr="00EA6680">
        <w:t>стернальная</w:t>
      </w:r>
      <w:bookmarkEnd w:id="218"/>
      <w:r w:rsidRPr="00EA6680">
        <w:t xml:space="preserve"> пун</w:t>
      </w:r>
      <w:r w:rsidRPr="00EA6680">
        <w:t>к</w:t>
      </w:r>
      <w:r w:rsidRPr="00EA6680">
        <w:t xml:space="preserve">ция и изучение </w:t>
      </w:r>
      <w:bookmarkStart w:id="219" w:name="OCRUncertain240"/>
      <w:r w:rsidRPr="00EA6680">
        <w:t>миелограммы.</w:t>
      </w:r>
      <w:bookmarkEnd w:id="219"/>
    </w:p>
    <w:p w:rsidR="00DF54F7" w:rsidRPr="00EA6680" w:rsidRDefault="00DF54F7" w:rsidP="00EA6680">
      <w:pPr>
        <w:pStyle w:val="aa"/>
      </w:pPr>
      <w:r w:rsidRPr="00EA6680">
        <w:t>Только на основании данных миелограммы нам удалось уста</w:t>
      </w:r>
      <w:bookmarkStart w:id="220" w:name="OCRUncertain241"/>
      <w:r w:rsidRPr="00EA6680">
        <w:t>новить</w:t>
      </w:r>
      <w:bookmarkEnd w:id="220"/>
      <w:r w:rsidRPr="00EA6680">
        <w:t xml:space="preserve"> пр</w:t>
      </w:r>
      <w:r w:rsidRPr="00EA6680">
        <w:t>и</w:t>
      </w:r>
      <w:r w:rsidRPr="00EA6680">
        <w:t xml:space="preserve">чину анемии. В развитии анемии при остром лейкоз имеет значение редукция </w:t>
      </w:r>
      <w:bookmarkStart w:id="221" w:name="OCRUncertain242"/>
      <w:r w:rsidRPr="00EA6680">
        <w:t>эритропоэза</w:t>
      </w:r>
      <w:bookmarkEnd w:id="221"/>
      <w:r w:rsidRPr="00EA6680">
        <w:t xml:space="preserve"> в связи с </w:t>
      </w:r>
      <w:bookmarkStart w:id="222" w:name="OCRUncertain243"/>
      <w:r w:rsidRPr="00EA6680">
        <w:t>резчайшей</w:t>
      </w:r>
      <w:bookmarkEnd w:id="222"/>
      <w:r w:rsidRPr="00EA6680">
        <w:t xml:space="preserve"> </w:t>
      </w:r>
      <w:bookmarkStart w:id="223" w:name="OCRUncertain244"/>
      <w:r w:rsidRPr="00EA6680">
        <w:t>гемоцитобластной</w:t>
      </w:r>
      <w:bookmarkEnd w:id="223"/>
      <w:r w:rsidRPr="00EA6680">
        <w:t xml:space="preserve"> метаплазией, п</w:t>
      </w:r>
      <w:r w:rsidRPr="00EA6680">
        <w:t>о</w:t>
      </w:r>
      <w:r w:rsidRPr="00EA6680">
        <w:t xml:space="preserve">вышенный рост </w:t>
      </w:r>
      <w:bookmarkStart w:id="224" w:name="OCRUncertain245"/>
      <w:r w:rsidRPr="00EA6680">
        <w:t>гемолиза</w:t>
      </w:r>
      <w:bookmarkEnd w:id="224"/>
      <w:r w:rsidRPr="00EA6680">
        <w:t xml:space="preserve"> и </w:t>
      </w:r>
      <w:bookmarkStart w:id="225" w:name="OCRUncertain246"/>
      <w:r w:rsidRPr="00EA6680">
        <w:t>профузные</w:t>
      </w:r>
      <w:bookmarkEnd w:id="225"/>
      <w:r w:rsidRPr="00EA6680">
        <w:t xml:space="preserve"> кровотечения (И. А. </w:t>
      </w:r>
      <w:bookmarkStart w:id="226" w:name="OCRUncertain247"/>
      <w:r w:rsidRPr="00EA6680">
        <w:t>Кассирский,</w:t>
      </w:r>
      <w:bookmarkEnd w:id="226"/>
      <w:r w:rsidRPr="00EA6680">
        <w:t xml:space="preserve"> Г. А. Алексеев, 1970).</w:t>
      </w:r>
      <w:bookmarkStart w:id="227" w:name="OCRUncertain248"/>
    </w:p>
    <w:p w:rsidR="00EA6680" w:rsidRPr="00EA6680" w:rsidRDefault="00DF54F7" w:rsidP="00EA6680">
      <w:pPr>
        <w:pStyle w:val="aa"/>
      </w:pPr>
      <w:r w:rsidRPr="00EA6680">
        <w:t>Профузные</w:t>
      </w:r>
      <w:bookmarkEnd w:id="227"/>
      <w:r w:rsidRPr="00EA6680">
        <w:t xml:space="preserve"> кровотечения при лейкозах возникаю не только в результате резкой кровоточивости сосудов, как это </w:t>
      </w:r>
      <w:bookmarkStart w:id="228" w:name="OCRUncertain249"/>
      <w:r w:rsidRPr="00EA6680">
        <w:t>сч</w:t>
      </w:r>
      <w:bookmarkEnd w:id="228"/>
      <w:r w:rsidRPr="00EA6680">
        <w:t xml:space="preserve">итает В. </w:t>
      </w:r>
      <w:bookmarkStart w:id="229" w:name="OCRUncertain250"/>
      <w:r w:rsidRPr="00EA6680">
        <w:t>Д.</w:t>
      </w:r>
      <w:bookmarkEnd w:id="229"/>
      <w:r w:rsidRPr="00EA6680">
        <w:t xml:space="preserve"> </w:t>
      </w:r>
      <w:bookmarkStart w:id="230" w:name="OCRUncertain251"/>
      <w:r w:rsidRPr="00EA6680">
        <w:t>Братусь</w:t>
      </w:r>
      <w:bookmarkEnd w:id="230"/>
      <w:r w:rsidRPr="00EA6680">
        <w:t xml:space="preserve"> (1971), но и в р</w:t>
      </w:r>
      <w:r w:rsidRPr="00EA6680">
        <w:t>е</w:t>
      </w:r>
      <w:r w:rsidRPr="00EA6680">
        <w:t xml:space="preserve">зультате </w:t>
      </w:r>
      <w:bookmarkStart w:id="231" w:name="OCRUncertain252"/>
      <w:r w:rsidRPr="00EA6680">
        <w:t>язвенно-некротических</w:t>
      </w:r>
      <w:bookmarkEnd w:id="231"/>
      <w:r w:rsidRPr="00EA6680">
        <w:t xml:space="preserve"> поражений слизистых желудочно-кишечного тракта с образо</w:t>
      </w:r>
      <w:bookmarkStart w:id="232" w:name="OCRUncertain253"/>
      <w:r w:rsidRPr="00EA6680">
        <w:t>ванием</w:t>
      </w:r>
      <w:bookmarkEnd w:id="232"/>
      <w:r w:rsidRPr="00EA6680">
        <w:t xml:space="preserve"> острых язв.</w:t>
      </w:r>
    </w:p>
    <w:p w:rsidR="00DF54F7" w:rsidRPr="00EA6680" w:rsidRDefault="00DF54F7" w:rsidP="00EA6680">
      <w:pPr>
        <w:pStyle w:val="aa"/>
      </w:pPr>
      <w:r w:rsidRPr="00EA6680">
        <w:t xml:space="preserve">Хронические лейкозы встречаются чаще острых и могут поражать любой возраст. Хронический </w:t>
      </w:r>
      <w:bookmarkStart w:id="233" w:name="OCRUncertain254"/>
      <w:r w:rsidRPr="00EA6680">
        <w:t>миелолейкоз</w:t>
      </w:r>
      <w:bookmarkEnd w:id="233"/>
      <w:r w:rsidRPr="00EA6680">
        <w:t xml:space="preserve"> наблюдается у взрослых и детей. Длительность жизни колеблется от 1 до 10 лет и более. Хронический </w:t>
      </w:r>
      <w:bookmarkStart w:id="234" w:name="OCRUncertain255"/>
      <w:r w:rsidRPr="00EA6680">
        <w:t>лимф</w:t>
      </w:r>
      <w:r w:rsidRPr="00EA6680">
        <w:t>о</w:t>
      </w:r>
      <w:r w:rsidRPr="00EA6680">
        <w:t>лейкоз</w:t>
      </w:r>
      <w:bookmarkEnd w:id="234"/>
      <w:r w:rsidRPr="00EA6680">
        <w:t>—болезнь среднего и пожилого возраста. Лимфатические узлы лежат отдельно друг от друга, плотные и безболезненные. Печень и селезенка увеличены, но не достигают таких размеров, как при хроническом миелозе.</w:t>
      </w:r>
      <w:r w:rsidR="00EA6680" w:rsidRPr="00EA6680">
        <w:t xml:space="preserve"> </w:t>
      </w:r>
      <w:r w:rsidRPr="00EA6680">
        <w:t>Диагноз подтвержд</w:t>
      </w:r>
      <w:r w:rsidRPr="00EA6680">
        <w:t>а</w:t>
      </w:r>
      <w:r w:rsidRPr="00EA6680">
        <w:t>ется при исследовании периферической крови и костного мозга. Продолж</w:t>
      </w:r>
      <w:r w:rsidRPr="00EA6680">
        <w:t>и</w:t>
      </w:r>
      <w:r w:rsidRPr="00EA6680">
        <w:t xml:space="preserve">тельность жизни при хроническом </w:t>
      </w:r>
      <w:bookmarkStart w:id="235" w:name="OCRUncertain256"/>
      <w:r w:rsidRPr="00EA6680">
        <w:t>лимфолейкозе</w:t>
      </w:r>
      <w:bookmarkEnd w:id="235"/>
      <w:r w:rsidRPr="00EA6680">
        <w:t xml:space="preserve"> больше, чем при хроническом </w:t>
      </w:r>
      <w:bookmarkStart w:id="236" w:name="OCRUncertain257"/>
      <w:r w:rsidRPr="00EA6680">
        <w:t xml:space="preserve">миелолейкозе. </w:t>
      </w:r>
      <w:bookmarkEnd w:id="236"/>
      <w:r w:rsidRPr="00EA6680">
        <w:t xml:space="preserve">Больные живут в течение 20—30 лет. Формы болезни с </w:t>
      </w:r>
      <w:bookmarkStart w:id="237" w:name="OCRUncertain258"/>
      <w:r w:rsidRPr="00EA6680">
        <w:t>в</w:t>
      </w:r>
      <w:bookmarkEnd w:id="237"/>
      <w:r w:rsidRPr="00EA6680">
        <w:t>ыр</w:t>
      </w:r>
      <w:r w:rsidRPr="00EA6680">
        <w:t>а</w:t>
      </w:r>
      <w:r w:rsidRPr="00EA6680">
        <w:t xml:space="preserve">женной анемией, геморрагическим диатезом (при </w:t>
      </w:r>
      <w:bookmarkStart w:id="238" w:name="OCRUncertain259"/>
      <w:r w:rsidRPr="00EA6680">
        <w:t>тромбоцитопении)</w:t>
      </w:r>
      <w:bookmarkEnd w:id="238"/>
      <w:r w:rsidRPr="00EA6680">
        <w:t xml:space="preserve"> и о</w:t>
      </w:r>
      <w:r w:rsidRPr="00EA6680">
        <w:t>б</w:t>
      </w:r>
      <w:r w:rsidRPr="00EA6680">
        <w:t xml:space="preserve">щими дистрофическими расстройствами протекают более злокачественно (И. А. </w:t>
      </w:r>
      <w:bookmarkStart w:id="239" w:name="OCRUncertain260"/>
      <w:r w:rsidRPr="00EA6680">
        <w:t>Ка</w:t>
      </w:r>
      <w:r w:rsidRPr="00EA6680">
        <w:t>с</w:t>
      </w:r>
      <w:r w:rsidRPr="00EA6680">
        <w:t>сирский,</w:t>
      </w:r>
      <w:bookmarkEnd w:id="239"/>
      <w:r w:rsidRPr="00EA6680">
        <w:t xml:space="preserve"> Г. А. Алексеев, 1970).</w:t>
      </w:r>
    </w:p>
    <w:p w:rsidR="00DF54F7" w:rsidRPr="00EA6680" w:rsidRDefault="00DF54F7" w:rsidP="00EA6680">
      <w:pPr>
        <w:pStyle w:val="aa"/>
      </w:pPr>
      <w:r w:rsidRPr="00EA6680">
        <w:t xml:space="preserve">Геморрагический </w:t>
      </w:r>
      <w:bookmarkStart w:id="240" w:name="OCRUncertain261"/>
      <w:r w:rsidRPr="00EA6680">
        <w:t>васкулит</w:t>
      </w:r>
      <w:bookmarkEnd w:id="240"/>
      <w:r w:rsidRPr="00EA6680">
        <w:t xml:space="preserve"> (болезнь </w:t>
      </w:r>
      <w:bookmarkStart w:id="241" w:name="OCRUncertain262"/>
      <w:r w:rsidRPr="00EA6680">
        <w:t>Шенлейн</w:t>
      </w:r>
      <w:bookmarkEnd w:id="241"/>
      <w:r w:rsidRPr="00EA6680">
        <w:t>—</w:t>
      </w:r>
      <w:bookmarkStart w:id="242" w:name="OCRUncertain263"/>
      <w:r w:rsidRPr="00EA6680">
        <w:t>Геноха).</w:t>
      </w:r>
      <w:bookmarkEnd w:id="242"/>
      <w:r w:rsidRPr="00EA6680">
        <w:t xml:space="preserve"> Геморрагический васкулит характеризуется кровои</w:t>
      </w:r>
      <w:r w:rsidRPr="00EA6680">
        <w:t>з</w:t>
      </w:r>
      <w:r w:rsidRPr="00EA6680">
        <w:t xml:space="preserve">лияниями в кожу, слизистые оболочки и </w:t>
      </w:r>
      <w:bookmarkStart w:id="243" w:name="OCRUncertain264"/>
      <w:r w:rsidRPr="00EA6680">
        <w:t>подсерозные</w:t>
      </w:r>
      <w:bookmarkEnd w:id="243"/>
      <w:r w:rsidRPr="00EA6680">
        <w:t xml:space="preserve"> оболочки в результате повышенной проницаемости сос</w:t>
      </w:r>
      <w:r w:rsidRPr="00EA6680">
        <w:t>у</w:t>
      </w:r>
      <w:r w:rsidRPr="00EA6680">
        <w:t xml:space="preserve">дистой стенки. Это </w:t>
      </w:r>
      <w:bookmarkStart w:id="244" w:name="OCRUncertain265"/>
      <w:r w:rsidRPr="00EA6680">
        <w:t xml:space="preserve">полиэтиологичное </w:t>
      </w:r>
      <w:bookmarkEnd w:id="244"/>
      <w:r w:rsidRPr="00EA6680">
        <w:t xml:space="preserve">заболевание токсико-(иммуно)-аллергического характера, имеет патогенетическую общность с ревматизмом и </w:t>
      </w:r>
      <w:bookmarkStart w:id="245" w:name="OCRUncertain266"/>
      <w:r w:rsidRPr="00EA6680">
        <w:t>узелковым</w:t>
      </w:r>
      <w:bookmarkEnd w:id="245"/>
      <w:r w:rsidRPr="00EA6680">
        <w:t xml:space="preserve"> </w:t>
      </w:r>
      <w:bookmarkStart w:id="246" w:name="OCRUncertain267"/>
      <w:r w:rsidRPr="00EA6680">
        <w:t>п</w:t>
      </w:r>
      <w:r w:rsidRPr="00EA6680">
        <w:t>е</w:t>
      </w:r>
      <w:r w:rsidRPr="00EA6680">
        <w:t>риартериитом.</w:t>
      </w:r>
      <w:bookmarkEnd w:id="246"/>
      <w:r w:rsidRPr="00EA6680">
        <w:t xml:space="preserve"> Это заболевание встречается редко.</w:t>
      </w:r>
    </w:p>
    <w:p w:rsidR="00DF54F7" w:rsidRPr="00EA6680" w:rsidRDefault="00DF54F7" w:rsidP="00EA6680">
      <w:pPr>
        <w:pStyle w:val="aa"/>
      </w:pPr>
      <w:r w:rsidRPr="00EA6680">
        <w:t>Клиническое течение болезни отличается как острой молниеносной, так и хронической рецидивирующей формами. Заболевание проявляется геморраг</w:t>
      </w:r>
      <w:r w:rsidRPr="00EA6680">
        <w:t>и</w:t>
      </w:r>
      <w:r w:rsidRPr="00EA6680">
        <w:t xml:space="preserve">ческими высыпаниями, которые чаще локализуются на нижних конечностях вокруг суставов. Нередко наблюдаются </w:t>
      </w:r>
      <w:bookmarkStart w:id="247" w:name="OCRUncertain268"/>
      <w:r w:rsidRPr="00EA6680">
        <w:t>схваткообразные</w:t>
      </w:r>
      <w:bookmarkEnd w:id="247"/>
      <w:r w:rsidRPr="00EA6680">
        <w:t xml:space="preserve"> боли в животе, св</w:t>
      </w:r>
      <w:r w:rsidRPr="00EA6680">
        <w:t>я</w:t>
      </w:r>
      <w:r w:rsidRPr="00EA6680">
        <w:t>занные с субсерозными кровоизлияниями или кровотечениями из слизистой желудочно-кишечного тракта. Возможны боли в суставах, маточные кровот</w:t>
      </w:r>
      <w:r w:rsidRPr="00EA6680">
        <w:t>е</w:t>
      </w:r>
      <w:r w:rsidRPr="00EA6680">
        <w:t xml:space="preserve">чения и </w:t>
      </w:r>
      <w:bookmarkStart w:id="248" w:name="OCRUncertain269"/>
      <w:r w:rsidRPr="00EA6680">
        <w:t>гематурия.</w:t>
      </w:r>
      <w:bookmarkEnd w:id="248"/>
    </w:p>
    <w:p w:rsidR="00DF54F7" w:rsidRPr="00EA6680" w:rsidRDefault="00DF54F7" w:rsidP="00EA6680">
      <w:pPr>
        <w:pStyle w:val="aa"/>
      </w:pPr>
      <w:r w:rsidRPr="00EA6680">
        <w:t>Хирургу приходится иметь обычно дело с острыми ж</w:t>
      </w:r>
      <w:bookmarkStart w:id="249" w:name="OCRUncertain270"/>
      <w:r w:rsidRPr="00EA6680">
        <w:t>ел</w:t>
      </w:r>
      <w:bookmarkEnd w:id="249"/>
      <w:r w:rsidRPr="00EA6680">
        <w:t>удочно-кишечными кровотече</w:t>
      </w:r>
      <w:bookmarkStart w:id="250" w:name="OCRUncertain271"/>
      <w:r w:rsidRPr="00EA6680">
        <w:t>н</w:t>
      </w:r>
      <w:bookmarkEnd w:id="250"/>
      <w:r w:rsidRPr="00EA6680">
        <w:t>иями при абдоми</w:t>
      </w:r>
      <w:bookmarkStart w:id="251" w:name="OCRUncertain272"/>
      <w:r w:rsidRPr="00EA6680">
        <w:t>н</w:t>
      </w:r>
      <w:bookmarkEnd w:id="251"/>
      <w:r w:rsidRPr="00EA6680">
        <w:t>ал</w:t>
      </w:r>
      <w:r w:rsidRPr="00EA6680">
        <w:t>ь</w:t>
      </w:r>
      <w:r w:rsidRPr="00EA6680">
        <w:t xml:space="preserve">ной пурпуре. </w:t>
      </w:r>
      <w:bookmarkStart w:id="252" w:name="OCRUncertain273"/>
      <w:r w:rsidRPr="00EA6680">
        <w:t>Ра</w:t>
      </w:r>
      <w:bookmarkStart w:id="253" w:name="OCRUncertain274"/>
      <w:bookmarkEnd w:id="252"/>
      <w:r w:rsidRPr="00EA6680">
        <w:t>нняя</w:t>
      </w:r>
      <w:bookmarkEnd w:id="253"/>
      <w:r w:rsidRPr="00EA6680">
        <w:t xml:space="preserve"> диагностика, до появления кожных высыпаний, представ</w:t>
      </w:r>
      <w:bookmarkStart w:id="254" w:name="OCRUncertain275"/>
      <w:r w:rsidRPr="00EA6680">
        <w:t>ляет</w:t>
      </w:r>
      <w:bookmarkEnd w:id="254"/>
      <w:r w:rsidRPr="00EA6680">
        <w:t xml:space="preserve"> большие трудности. Бол</w:t>
      </w:r>
      <w:r w:rsidRPr="00EA6680">
        <w:t>ь</w:t>
      </w:r>
      <w:r w:rsidRPr="00EA6680">
        <w:t xml:space="preserve">ные поступают в хирургические от деления с диагнозами: «острый аппендицит», «кишечная </w:t>
      </w:r>
      <w:bookmarkStart w:id="255" w:name="OCRUncertain276"/>
      <w:r w:rsidRPr="00EA6680">
        <w:t>непрох</w:t>
      </w:r>
      <w:bookmarkEnd w:id="255"/>
      <w:r w:rsidRPr="00EA6680">
        <w:t>о</w:t>
      </w:r>
      <w:bookmarkStart w:id="256" w:name="OCRUncertain277"/>
      <w:r w:rsidRPr="00EA6680">
        <w:t>димость»,</w:t>
      </w:r>
      <w:bookmarkEnd w:id="256"/>
      <w:r w:rsidRPr="00EA6680">
        <w:t xml:space="preserve"> «острый живот», «кишечное кровотечение». В тяжел</w:t>
      </w:r>
      <w:bookmarkStart w:id="257" w:name="OCRUncertain278"/>
      <w:r w:rsidRPr="00EA6680">
        <w:t>ы</w:t>
      </w:r>
      <w:bookmarkEnd w:id="257"/>
      <w:r w:rsidRPr="00EA6680">
        <w:t xml:space="preserve">х случаях наблюдается </w:t>
      </w:r>
      <w:bookmarkStart w:id="258" w:name="OCRUncertain279"/>
      <w:r w:rsidRPr="00EA6680">
        <w:t>гипохромная</w:t>
      </w:r>
      <w:bookmarkEnd w:id="258"/>
      <w:r w:rsidRPr="00EA6680">
        <w:t xml:space="preserve"> анемия, </w:t>
      </w:r>
      <w:bookmarkStart w:id="259" w:name="OCRUncertain280"/>
      <w:r w:rsidRPr="00EA6680">
        <w:t>нейтрофильный</w:t>
      </w:r>
      <w:bookmarkEnd w:id="259"/>
      <w:r w:rsidRPr="00EA6680">
        <w:t xml:space="preserve"> лейко</w:t>
      </w:r>
      <w:bookmarkStart w:id="260" w:name="OCRUncertain281"/>
      <w:r w:rsidRPr="00EA6680">
        <w:t>ц</w:t>
      </w:r>
      <w:r w:rsidRPr="00EA6680">
        <w:t>и</w:t>
      </w:r>
      <w:r w:rsidRPr="00EA6680">
        <w:t>тоз,</w:t>
      </w:r>
      <w:bookmarkEnd w:id="260"/>
      <w:r w:rsidRPr="00EA6680">
        <w:t xml:space="preserve"> относительная </w:t>
      </w:r>
      <w:bookmarkStart w:id="261" w:name="OCRUncertain282"/>
      <w:r w:rsidRPr="00EA6680">
        <w:t>тромбоцитопения.</w:t>
      </w:r>
      <w:bookmarkEnd w:id="261"/>
      <w:r w:rsidRPr="00EA6680">
        <w:t xml:space="preserve"> Нарушений </w:t>
      </w:r>
      <w:bookmarkStart w:id="262" w:name="OCRUncertain283"/>
      <w:r w:rsidRPr="00EA6680">
        <w:t>.свертывающе</w:t>
      </w:r>
      <w:bookmarkEnd w:id="262"/>
      <w:r w:rsidRPr="00EA6680">
        <w:t xml:space="preserve">й и </w:t>
      </w:r>
      <w:bookmarkStart w:id="263" w:name="OCRUncertain284"/>
      <w:r w:rsidRPr="00EA6680">
        <w:t>антисвертывающей</w:t>
      </w:r>
      <w:bookmarkEnd w:id="263"/>
      <w:r w:rsidRPr="00EA6680">
        <w:t xml:space="preserve"> си</w:t>
      </w:r>
      <w:r w:rsidRPr="00EA6680">
        <w:t>с</w:t>
      </w:r>
      <w:r w:rsidRPr="00EA6680">
        <w:t xml:space="preserve">тем крови не наблюдается. </w:t>
      </w:r>
      <w:bookmarkStart w:id="264" w:name="OCRUncertain285"/>
      <w:r w:rsidRPr="00EA6680">
        <w:t xml:space="preserve">Кровотечение </w:t>
      </w:r>
      <w:bookmarkEnd w:id="264"/>
      <w:r w:rsidRPr="00EA6680">
        <w:t xml:space="preserve">проявляется рвотой с примесью крови или масс цвета кофейной гущи, </w:t>
      </w:r>
      <w:bookmarkStart w:id="265" w:name="OCRUncertain286"/>
      <w:r w:rsidRPr="00EA6680">
        <w:t>дегтеобразным</w:t>
      </w:r>
      <w:bookmarkEnd w:id="265"/>
      <w:r w:rsidRPr="00EA6680">
        <w:t xml:space="preserve"> или черным стулом.</w:t>
      </w:r>
    </w:p>
    <w:p w:rsidR="00DF54F7" w:rsidRPr="00EA6680" w:rsidRDefault="00DF54F7" w:rsidP="00EA6680">
      <w:pPr>
        <w:pStyle w:val="aa"/>
      </w:pPr>
      <w:r w:rsidRPr="00EA6680">
        <w:t xml:space="preserve">При острых кровотечениях этой этиологии имеет важное </w:t>
      </w:r>
      <w:bookmarkStart w:id="266" w:name="OCRUncertain287"/>
      <w:r w:rsidRPr="00EA6680">
        <w:t>диаг</w:t>
      </w:r>
      <w:bookmarkEnd w:id="266"/>
      <w:r w:rsidRPr="00EA6680">
        <w:t>н</w:t>
      </w:r>
      <w:bookmarkStart w:id="267" w:name="OCRUncertain288"/>
      <w:r w:rsidRPr="00EA6680">
        <w:t>остич</w:t>
      </w:r>
      <w:r w:rsidRPr="00EA6680">
        <w:t>е</w:t>
      </w:r>
      <w:r w:rsidRPr="00EA6680">
        <w:t>ское</w:t>
      </w:r>
      <w:bookmarkEnd w:id="267"/>
      <w:r w:rsidRPr="00EA6680">
        <w:t xml:space="preserve"> значение экстренная </w:t>
      </w:r>
      <w:bookmarkStart w:id="268" w:name="OCRUncertain289"/>
      <w:r w:rsidRPr="00EA6680">
        <w:t>гастрофиброскопия,</w:t>
      </w:r>
      <w:bookmarkEnd w:id="268"/>
      <w:r w:rsidRPr="00EA6680">
        <w:t xml:space="preserve"> позволяюща</w:t>
      </w:r>
      <w:bookmarkStart w:id="269" w:name="OCRUncertain290"/>
      <w:r w:rsidRPr="00EA6680">
        <w:t xml:space="preserve">я </w:t>
      </w:r>
      <w:bookmarkEnd w:id="269"/>
      <w:r w:rsidRPr="00EA6680">
        <w:t>обнаружить г</w:t>
      </w:r>
      <w:r w:rsidRPr="00EA6680">
        <w:t>е</w:t>
      </w:r>
      <w:r w:rsidRPr="00EA6680">
        <w:t>моррагии и эрозивные изменения слизистой желудка Срочная рентген</w:t>
      </w:r>
      <w:r w:rsidRPr="00EA6680">
        <w:t>о</w:t>
      </w:r>
      <w:r w:rsidRPr="00EA6680">
        <w:t xml:space="preserve">скопия может быть полезной в плане </w:t>
      </w:r>
      <w:bookmarkStart w:id="270" w:name="OCRUncertain291"/>
      <w:r w:rsidRPr="00EA6680">
        <w:t>дифференциальной</w:t>
      </w:r>
      <w:bookmarkEnd w:id="270"/>
      <w:r w:rsidRPr="00EA6680">
        <w:t xml:space="preserve"> диагностики, так как позвол</w:t>
      </w:r>
      <w:r w:rsidRPr="00EA6680">
        <w:t>я</w:t>
      </w:r>
      <w:r w:rsidRPr="00EA6680">
        <w:t xml:space="preserve">ет исключить грубые </w:t>
      </w:r>
      <w:bookmarkStart w:id="271" w:name="OCRUncertain292"/>
      <w:r w:rsidRPr="00EA6680">
        <w:t>морфо</w:t>
      </w:r>
      <w:bookmarkEnd w:id="271"/>
      <w:r w:rsidRPr="00EA6680">
        <w:t>логические изменения органов пищеварения.</w:t>
      </w:r>
    </w:p>
    <w:p w:rsidR="00DF54F7" w:rsidRPr="00EA6680" w:rsidRDefault="00DF54F7" w:rsidP="00EA6680">
      <w:pPr>
        <w:pStyle w:val="aa"/>
      </w:pPr>
      <w:r w:rsidRPr="00EA6680">
        <w:t xml:space="preserve">Гемофилия. Наследственное заболевание, проявляющееся нарушением свертываемости крови и повышенной кровоточивостью. Гемофилией болеют мужчины. Заболевание может передаваться от </w:t>
      </w:r>
      <w:bookmarkStart w:id="272" w:name="OCRUncertain293"/>
      <w:r w:rsidRPr="00EA6680">
        <w:t>отца-гемофилика</w:t>
      </w:r>
      <w:bookmarkEnd w:id="272"/>
      <w:r w:rsidRPr="00EA6680">
        <w:t xml:space="preserve"> здоровой доч</w:t>
      </w:r>
      <w:r w:rsidRPr="00EA6680">
        <w:t>е</w:t>
      </w:r>
      <w:r w:rsidRPr="00EA6680">
        <w:t>рью внуку, хотя сами женщины— «кондукторы» гемофилии—редко имеют я</w:t>
      </w:r>
      <w:r w:rsidRPr="00EA6680">
        <w:t>в</w:t>
      </w:r>
      <w:r w:rsidRPr="00EA6680">
        <w:t xml:space="preserve">ления кровоточивости. Основной причиной гемофилии является недостаточное образование плазменного </w:t>
      </w:r>
      <w:bookmarkStart w:id="273" w:name="OCRUncertain294"/>
      <w:r w:rsidRPr="00EA6680">
        <w:t>тромбопластина,</w:t>
      </w:r>
      <w:bookmarkEnd w:id="273"/>
      <w:r w:rsidRPr="00EA6680">
        <w:t xml:space="preserve"> который необходим для быстрого свертывания крови в момент травмы и кровотечения. При недостатке </w:t>
      </w:r>
      <w:bookmarkStart w:id="274" w:name="OCRUncertain295"/>
      <w:r w:rsidRPr="00EA6680">
        <w:t>тромбопласт</w:t>
      </w:r>
      <w:r w:rsidRPr="00EA6680">
        <w:t>и</w:t>
      </w:r>
      <w:r w:rsidRPr="00EA6680">
        <w:t>ногена</w:t>
      </w:r>
      <w:bookmarkEnd w:id="274"/>
      <w:r w:rsidRPr="00EA6680">
        <w:t xml:space="preserve"> плазмы или </w:t>
      </w:r>
      <w:bookmarkStart w:id="275" w:name="OCRUncertain296"/>
      <w:r w:rsidRPr="00EA6680">
        <w:t>антигемофильного</w:t>
      </w:r>
      <w:bookmarkEnd w:id="275"/>
      <w:r w:rsidRPr="00EA6680">
        <w:t xml:space="preserve"> глобулина</w:t>
      </w:r>
      <w:r w:rsidR="0002190E">
        <w:t xml:space="preserve"> </w:t>
      </w:r>
      <w:r w:rsidRPr="00EA6680">
        <w:t>(VIII фактор) наблюдается гемофилия А, которая составляет 85—90</w:t>
      </w:r>
      <w:bookmarkStart w:id="276" w:name="OCRUncertain297"/>
      <w:r w:rsidRPr="00EA6680">
        <w:t>%</w:t>
      </w:r>
      <w:bookmarkEnd w:id="276"/>
      <w:r w:rsidRPr="00EA6680">
        <w:t xml:space="preserve"> всех больных; если имеется недостаток плазм</w:t>
      </w:r>
      <w:bookmarkStart w:id="277" w:name="OCRUncertain298"/>
      <w:r w:rsidRPr="00EA6680">
        <w:t>е</w:t>
      </w:r>
      <w:bookmarkEnd w:id="277"/>
      <w:r w:rsidRPr="00EA6680">
        <w:t xml:space="preserve">нного компонента </w:t>
      </w:r>
      <w:bookmarkStart w:id="278" w:name="OCRUncertain299"/>
      <w:r w:rsidRPr="00EA6680">
        <w:t>тромбопл</w:t>
      </w:r>
      <w:r w:rsidRPr="00EA6680">
        <w:t>а</w:t>
      </w:r>
      <w:r w:rsidRPr="00EA6680">
        <w:t>стина</w:t>
      </w:r>
      <w:bookmarkEnd w:id="278"/>
      <w:r w:rsidRPr="00EA6680">
        <w:t xml:space="preserve"> (IX фактор), то развивается гемофилия В, составляющая 10—15% всех случаев заболевания.</w:t>
      </w:r>
    </w:p>
    <w:p w:rsidR="00DF54F7" w:rsidRPr="00EA6680" w:rsidRDefault="00DF54F7" w:rsidP="00EA6680">
      <w:pPr>
        <w:pStyle w:val="aa"/>
      </w:pPr>
      <w:r w:rsidRPr="00EA6680">
        <w:t>Кровоточивость при гемофилии обнаруживают обычно в раннем детском возрасте. Кровотечения возникают при механической травме и даже при напряжении, когда появляются желудочно-кишечные кровотечения, по</w:t>
      </w:r>
      <w:r w:rsidRPr="00EA6680">
        <w:t>д</w:t>
      </w:r>
      <w:r w:rsidRPr="00EA6680">
        <w:t>кожные, внутримышечные и внутрисустав</w:t>
      </w:r>
      <w:bookmarkStart w:id="279" w:name="OCRUncertain300"/>
      <w:r w:rsidRPr="00EA6680">
        <w:t>н</w:t>
      </w:r>
      <w:bookmarkEnd w:id="279"/>
      <w:r w:rsidRPr="00EA6680">
        <w:t>ые кровоизлияния.</w:t>
      </w:r>
    </w:p>
    <w:p w:rsidR="00DF54F7" w:rsidRPr="00EA6680" w:rsidRDefault="00DF54F7" w:rsidP="00EA6680">
      <w:pPr>
        <w:pStyle w:val="aa"/>
      </w:pPr>
      <w:r w:rsidRPr="00EA6680">
        <w:t>Острые желудочно-кишечные кровотечения на почве гемофилии встречаются редко, частота ее составляет ок</w:t>
      </w:r>
      <w:r w:rsidRPr="00EA6680">
        <w:t>о</w:t>
      </w:r>
      <w:r w:rsidRPr="00EA6680">
        <w:t>ло 1:50000.</w:t>
      </w:r>
    </w:p>
    <w:p w:rsidR="00DF54F7" w:rsidRPr="00EA6680" w:rsidRDefault="00DF54F7" w:rsidP="00EA6680">
      <w:pPr>
        <w:pStyle w:val="aa"/>
      </w:pPr>
      <w:r w:rsidRPr="00EA6680">
        <w:t>Под нашим наблюдением находился 1 больной с гемофилией А, поступивший на 3-е сутки от начала кишечн</w:t>
      </w:r>
      <w:r w:rsidRPr="00EA6680">
        <w:t>о</w:t>
      </w:r>
      <w:r w:rsidRPr="00EA6680">
        <w:t>го кровотечения с жалобами на черный стул. Больной сразу же сообщил, что он страдает гемофилией и нах</w:t>
      </w:r>
      <w:r w:rsidRPr="00EA6680">
        <w:t>о</w:t>
      </w:r>
      <w:r w:rsidRPr="00EA6680">
        <w:t>дится на диспансерном учете. Кишечное кровотечение появилось впервые. При обслед</w:t>
      </w:r>
      <w:r w:rsidRPr="00EA6680">
        <w:t>о</w:t>
      </w:r>
      <w:r w:rsidRPr="00EA6680">
        <w:t>вании обнаружена тяж</w:t>
      </w:r>
      <w:bookmarkStart w:id="280" w:name="OCRUncertain301"/>
      <w:r w:rsidRPr="00EA6680">
        <w:t>е</w:t>
      </w:r>
      <w:bookmarkEnd w:id="280"/>
      <w:r w:rsidRPr="00EA6680">
        <w:t>лая степень кровопотери, время свертывания крови б</w:t>
      </w:r>
      <w:r w:rsidRPr="00EA6680">
        <w:t>ы</w:t>
      </w:r>
      <w:r w:rsidRPr="00EA6680">
        <w:t>ло удлинено до 25 мин</w:t>
      </w:r>
    </w:p>
    <w:p w:rsidR="00EA6680" w:rsidRPr="00EA6680" w:rsidRDefault="00DF54F7" w:rsidP="00EA6680">
      <w:pPr>
        <w:pStyle w:val="aa"/>
      </w:pPr>
      <w:r w:rsidRPr="00EA6680">
        <w:t xml:space="preserve">Значительную опасность может представлять сочетание гемофилии и язвенной болезни (А. </w:t>
      </w:r>
      <w:bookmarkStart w:id="281" w:name="OCRUncertain302"/>
      <w:r w:rsidRPr="00EA6680">
        <w:t>Л.</w:t>
      </w:r>
      <w:bookmarkEnd w:id="281"/>
      <w:r w:rsidRPr="00EA6680">
        <w:t xml:space="preserve"> </w:t>
      </w:r>
      <w:bookmarkStart w:id="282" w:name="OCRUncertain303"/>
      <w:r w:rsidRPr="00EA6680">
        <w:t>Пхакадзе,</w:t>
      </w:r>
      <w:bookmarkEnd w:id="282"/>
      <w:r w:rsidRPr="00EA6680">
        <w:t xml:space="preserve"> 1957; С. </w:t>
      </w:r>
      <w:bookmarkStart w:id="283" w:name="OCRUncertain304"/>
      <w:r w:rsidRPr="00EA6680">
        <w:t>М.</w:t>
      </w:r>
      <w:bookmarkEnd w:id="283"/>
      <w:r w:rsidRPr="00EA6680">
        <w:t xml:space="preserve"> </w:t>
      </w:r>
      <w:bookmarkStart w:id="284" w:name="OCRUncertain305"/>
      <w:r w:rsidRPr="00EA6680">
        <w:t>Бова,</w:t>
      </w:r>
      <w:bookmarkEnd w:id="284"/>
      <w:r w:rsidRPr="00EA6680">
        <w:t xml:space="preserve"> 1967, и др.), когда кровот</w:t>
      </w:r>
      <w:r w:rsidRPr="00EA6680">
        <w:t>е</w:t>
      </w:r>
      <w:r w:rsidRPr="00EA6680">
        <w:t>чение представляет непосредственную угрозу жизни и может закончиться л</w:t>
      </w:r>
      <w:r w:rsidRPr="00EA6680">
        <w:t>е</w:t>
      </w:r>
      <w:r w:rsidRPr="00EA6680">
        <w:t>тальным исходом.</w:t>
      </w:r>
    </w:p>
    <w:p w:rsidR="00DF54F7" w:rsidRPr="00EA6680" w:rsidRDefault="00DF54F7" w:rsidP="00EA6680">
      <w:pPr>
        <w:pStyle w:val="aa"/>
      </w:pPr>
      <w:bookmarkStart w:id="285" w:name="OCRUncertain306"/>
      <w:r w:rsidRPr="00EA6680">
        <w:t>Тромбо</w:t>
      </w:r>
      <w:bookmarkEnd w:id="285"/>
      <w:r w:rsidRPr="00EA6680">
        <w:t>цито</w:t>
      </w:r>
      <w:bookmarkStart w:id="286" w:name="OCRUncertain307"/>
      <w:r w:rsidRPr="00EA6680">
        <w:t>пеническая</w:t>
      </w:r>
      <w:bookmarkEnd w:id="286"/>
      <w:r w:rsidRPr="00EA6680">
        <w:t xml:space="preserve"> пурпура (болезнь </w:t>
      </w:r>
      <w:bookmarkStart w:id="287" w:name="OCRUncertain308"/>
      <w:r w:rsidRPr="00EA6680">
        <w:t>Верльгофа).</w:t>
      </w:r>
      <w:bookmarkEnd w:id="287"/>
      <w:r w:rsidRPr="00EA6680">
        <w:t xml:space="preserve"> Это заболевание занимает первое место среди всех форм геморрагического диатеза. Наиболее часто поражает женщин в период полового созревания и в период мен</w:t>
      </w:r>
      <w:r w:rsidRPr="00EA6680">
        <w:t>о</w:t>
      </w:r>
      <w:r w:rsidRPr="00EA6680">
        <w:t xml:space="preserve">паузы. Принято выделять острое, хроническое и рецидивирующее течение </w:t>
      </w:r>
      <w:bookmarkStart w:id="288" w:name="OCRUncertain309"/>
      <w:r w:rsidRPr="00EA6680">
        <w:t>тромбоц</w:t>
      </w:r>
      <w:r w:rsidRPr="00EA6680">
        <w:t>и</w:t>
      </w:r>
      <w:r w:rsidRPr="00EA6680">
        <w:t xml:space="preserve">топенических </w:t>
      </w:r>
      <w:bookmarkEnd w:id="288"/>
      <w:r w:rsidRPr="00EA6680">
        <w:t>пурпур.</w:t>
      </w:r>
    </w:p>
    <w:p w:rsidR="00DF54F7" w:rsidRPr="00EA6680" w:rsidRDefault="00DF54F7" w:rsidP="00EA6680">
      <w:pPr>
        <w:pStyle w:val="aa"/>
      </w:pPr>
      <w:r w:rsidRPr="00EA6680">
        <w:t>Для этого заболевания характерными признаками являются множестве</w:t>
      </w:r>
      <w:r w:rsidRPr="00EA6680">
        <w:t>н</w:t>
      </w:r>
      <w:r w:rsidRPr="00EA6680">
        <w:t>ные кровоизлияния и кровоподтеки, носовые, маточные геморрагии и кровот</w:t>
      </w:r>
      <w:r w:rsidRPr="00EA6680">
        <w:t>е</w:t>
      </w:r>
      <w:r w:rsidRPr="00EA6680">
        <w:t>чения из десен. Около 5% больных отмечают острые желудочно-кишечные кровотечения. Около 1/4 больных имеют увеличенную селезенку, у значител</w:t>
      </w:r>
      <w:r w:rsidRPr="00EA6680">
        <w:t>ь</w:t>
      </w:r>
      <w:r w:rsidRPr="00EA6680">
        <w:t xml:space="preserve">ной части больных положительный симптом </w:t>
      </w:r>
      <w:bookmarkStart w:id="289" w:name="OCRUncertain310"/>
      <w:r w:rsidRPr="00EA6680">
        <w:t>Кончаловского.</w:t>
      </w:r>
      <w:bookmarkEnd w:id="289"/>
    </w:p>
    <w:p w:rsidR="00EA6680" w:rsidRPr="00EA6680" w:rsidRDefault="00DF54F7" w:rsidP="00EA6680">
      <w:pPr>
        <w:pStyle w:val="aa"/>
      </w:pPr>
      <w:r w:rsidRPr="00EA6680">
        <w:t xml:space="preserve">Диагноз подтверждается наличием </w:t>
      </w:r>
      <w:bookmarkStart w:id="290" w:name="OCRUncertain311"/>
      <w:r w:rsidRPr="00EA6680">
        <w:t>тромбоцитопении</w:t>
      </w:r>
      <w:bookmarkEnd w:id="290"/>
      <w:r w:rsidRPr="00EA6680">
        <w:t xml:space="preserve"> (ниже 50000 в 1 мл), анемии, лейкоцитоза или лейкопении, увеличением продолжительности кровотечения, замедлением свертываемост</w:t>
      </w:r>
      <w:bookmarkStart w:id="291" w:name="OCRUncertain312"/>
      <w:r w:rsidRPr="00EA6680">
        <w:t xml:space="preserve">ь </w:t>
      </w:r>
      <w:bookmarkEnd w:id="291"/>
      <w:r w:rsidRPr="00EA6680">
        <w:t xml:space="preserve">крови, нарушением </w:t>
      </w:r>
      <w:bookmarkStart w:id="292" w:name="OCRUncertain313"/>
      <w:r w:rsidRPr="00EA6680">
        <w:t>ретра</w:t>
      </w:r>
      <w:r w:rsidRPr="00EA6680">
        <w:t>к</w:t>
      </w:r>
      <w:r w:rsidRPr="00EA6680">
        <w:t>ции</w:t>
      </w:r>
      <w:bookmarkEnd w:id="292"/>
      <w:r w:rsidRPr="00EA6680">
        <w:t xml:space="preserve"> кровяного сгустка. В разгар </w:t>
      </w:r>
      <w:bookmarkStart w:id="293" w:name="OCRUncertain314"/>
      <w:r w:rsidRPr="00EA6680">
        <w:t>крово</w:t>
      </w:r>
      <w:bookmarkEnd w:id="293"/>
      <w:r w:rsidRPr="00EA6680">
        <w:t xml:space="preserve">течения отмечается гиперплазия </w:t>
      </w:r>
      <w:bookmarkStart w:id="294" w:name="OCRUncertain315"/>
      <w:r w:rsidRPr="00EA6680">
        <w:t>гигантоклеточного</w:t>
      </w:r>
      <w:bookmarkEnd w:id="294"/>
      <w:r w:rsidRPr="00EA6680">
        <w:t xml:space="preserve"> а</w:t>
      </w:r>
      <w:r w:rsidRPr="00EA6680">
        <w:t>п</w:t>
      </w:r>
      <w:r w:rsidRPr="00EA6680">
        <w:t xml:space="preserve">парата </w:t>
      </w:r>
      <w:bookmarkStart w:id="295" w:name="OCRUncertain316"/>
      <w:r w:rsidRPr="00EA6680">
        <w:t>костного</w:t>
      </w:r>
      <w:bookmarkEnd w:id="295"/>
      <w:r w:rsidRPr="00EA6680">
        <w:t xml:space="preserve"> мозга (200—300 </w:t>
      </w:r>
      <w:bookmarkStart w:id="296" w:name="OCRUncertain317"/>
      <w:r w:rsidRPr="00EA6680">
        <w:t>мегакариоцитов</w:t>
      </w:r>
      <w:bookmarkEnd w:id="296"/>
      <w:r w:rsidRPr="00EA6680">
        <w:t xml:space="preserve"> в 1 мл). Тромбопеническая пурпура встречается нечасто, и даже в известных монография</w:t>
      </w:r>
      <w:bookmarkStart w:id="297" w:name="OCRUncertain318"/>
      <w:r w:rsidRPr="00EA6680">
        <w:t xml:space="preserve">; </w:t>
      </w:r>
      <w:bookmarkEnd w:id="297"/>
      <w:r w:rsidRPr="00EA6680">
        <w:t>приводятся только единичные наблюдения.</w:t>
      </w:r>
    </w:p>
    <w:p w:rsidR="00DF54F7" w:rsidRPr="00EA6680" w:rsidRDefault="00DF54F7" w:rsidP="00EA6680">
      <w:pPr>
        <w:pStyle w:val="aa"/>
      </w:pPr>
      <w:r w:rsidRPr="00EA6680">
        <w:t xml:space="preserve">Злокачественное малокровие (болезнь </w:t>
      </w:r>
      <w:bookmarkStart w:id="298" w:name="OCRUncertain319"/>
      <w:r w:rsidRPr="00EA6680">
        <w:t>Аддисона</w:t>
      </w:r>
      <w:bookmarkEnd w:id="298"/>
      <w:r w:rsidRPr="00EA6680">
        <w:t>—</w:t>
      </w:r>
      <w:bookmarkStart w:id="299" w:name="OCRUncertain320"/>
      <w:r w:rsidRPr="00EA6680">
        <w:t xml:space="preserve">Бирмера). </w:t>
      </w:r>
      <w:bookmarkEnd w:id="299"/>
      <w:r w:rsidRPr="00EA6680">
        <w:t xml:space="preserve">Острые желудочно-кишечные кровотечения при злокачественном малокровии встречаются редко (С. М. </w:t>
      </w:r>
      <w:bookmarkStart w:id="300" w:name="OCRUncertain321"/>
      <w:r w:rsidRPr="00EA6680">
        <w:t>Бова,</w:t>
      </w:r>
      <w:bookmarkEnd w:id="300"/>
      <w:r w:rsidRPr="00EA6680">
        <w:t xml:space="preserve"> 1967). </w:t>
      </w:r>
      <w:bookmarkStart w:id="301" w:name="OCRUncertain322"/>
      <w:r w:rsidRPr="00EA6680">
        <w:t>Пернициозно-анемический</w:t>
      </w:r>
      <w:bookmarkEnd w:id="301"/>
      <w:r w:rsidRPr="00EA6680">
        <w:t xml:space="preserve"> синдром ра</w:t>
      </w:r>
      <w:r w:rsidRPr="00EA6680">
        <w:t>с</w:t>
      </w:r>
      <w:r w:rsidRPr="00EA6680">
        <w:t xml:space="preserve">сматривают как проявление эндогенного В12-авитаминоза, приводящего к расстройству </w:t>
      </w:r>
      <w:bookmarkStart w:id="302" w:name="OCRUncertain323"/>
      <w:r w:rsidRPr="00EA6680">
        <w:t>м</w:t>
      </w:r>
      <w:r w:rsidRPr="00EA6680">
        <w:t>и</w:t>
      </w:r>
      <w:r w:rsidRPr="00EA6680">
        <w:t>тотических</w:t>
      </w:r>
      <w:bookmarkEnd w:id="302"/>
      <w:r w:rsidRPr="00EA6680">
        <w:t xml:space="preserve"> процессов в кроветворных клетках—</w:t>
      </w:r>
      <w:bookmarkStart w:id="303" w:name="OCRUncertain324"/>
      <w:r w:rsidRPr="00EA6680">
        <w:t>эритробластах</w:t>
      </w:r>
      <w:bookmarkEnd w:id="303"/>
      <w:r w:rsidRPr="00EA6680">
        <w:t xml:space="preserve"> костного мозга. Процессы кроветворения не компенсируют пр</w:t>
      </w:r>
      <w:r w:rsidRPr="00EA6680">
        <w:t>о</w:t>
      </w:r>
      <w:r w:rsidRPr="00EA6680">
        <w:t>цессов кроворазрушения,</w:t>
      </w:r>
      <w:r w:rsidR="00EA6680" w:rsidRPr="00EA6680">
        <w:t xml:space="preserve"> </w:t>
      </w:r>
      <w:r w:rsidRPr="00EA6680">
        <w:t xml:space="preserve">что и ведет к развитию малокровия (И. А. </w:t>
      </w:r>
      <w:bookmarkStart w:id="304" w:name="OCRUncertain325"/>
      <w:r w:rsidRPr="00EA6680">
        <w:t xml:space="preserve">Кассирский, </w:t>
      </w:r>
      <w:bookmarkEnd w:id="304"/>
      <w:r w:rsidRPr="00EA6680">
        <w:t>Г. А. Алексеев, 1970).</w:t>
      </w:r>
    </w:p>
    <w:p w:rsidR="00DF54F7" w:rsidRPr="00EA6680" w:rsidRDefault="00DF54F7" w:rsidP="00EA6680">
      <w:pPr>
        <w:pStyle w:val="aa"/>
      </w:pPr>
      <w:r w:rsidRPr="00EA6680">
        <w:t xml:space="preserve">В связи с анемией развивается </w:t>
      </w:r>
      <w:bookmarkStart w:id="305" w:name="OCRUncertain326"/>
      <w:r w:rsidRPr="00EA6680">
        <w:t>гипоксическое</w:t>
      </w:r>
      <w:bookmarkEnd w:id="305"/>
      <w:r w:rsidRPr="00EA6680">
        <w:t xml:space="preserve"> состояние организма, в том числе и органов пищеварительной системы. Гипоксия оказывает неблагоприя</w:t>
      </w:r>
      <w:r w:rsidRPr="00EA6680">
        <w:t>т</w:t>
      </w:r>
      <w:r w:rsidRPr="00EA6680">
        <w:t xml:space="preserve">ное влияние на </w:t>
      </w:r>
      <w:bookmarkStart w:id="306" w:name="OCRUncertain327"/>
      <w:r w:rsidRPr="00EA6680">
        <w:t>атрофичную</w:t>
      </w:r>
      <w:bookmarkEnd w:id="306"/>
      <w:r w:rsidRPr="00EA6680">
        <w:t xml:space="preserve"> слизистую желудка, которая становится весьма н</w:t>
      </w:r>
      <w:r w:rsidRPr="00EA6680">
        <w:t>е</w:t>
      </w:r>
      <w:r w:rsidRPr="00EA6680">
        <w:t>устойчивой к воздействию острой пищи, лекарственных препаратов и других раздражающих факторов. В период рецидива обострения и усиленного распада эритроцитов возможно образование эрозий слизистой желудка и развитие г</w:t>
      </w:r>
      <w:r w:rsidRPr="00EA6680">
        <w:t>е</w:t>
      </w:r>
      <w:r w:rsidRPr="00EA6680">
        <w:t>моррагического диатеза, проявляющегося острым желудочно-кишечным кровотеч</w:t>
      </w:r>
      <w:r w:rsidRPr="00EA6680">
        <w:t>е</w:t>
      </w:r>
      <w:r w:rsidRPr="00EA6680">
        <w:t>нием.</w:t>
      </w:r>
    </w:p>
    <w:p w:rsidR="00DF54F7" w:rsidRPr="00EA6680" w:rsidRDefault="00DF54F7" w:rsidP="00EA6680">
      <w:pPr>
        <w:pStyle w:val="aa"/>
      </w:pPr>
      <w:r w:rsidRPr="00EA6680">
        <w:t>У больных появляется слабость, головокружение, шум в ушах, потеря а</w:t>
      </w:r>
      <w:r w:rsidRPr="00EA6680">
        <w:t>п</w:t>
      </w:r>
      <w:r w:rsidRPr="00EA6680">
        <w:t xml:space="preserve">петита, поносы, явления глоссита, бледность кожных покровов с лимонно-желтым оттенком, одутловатость лица и отеки нижних конечностей. При </w:t>
      </w:r>
      <w:bookmarkStart w:id="307" w:name="OCRUncertain328"/>
      <w:r w:rsidRPr="00EA6680">
        <w:t>гас</w:t>
      </w:r>
      <w:r w:rsidRPr="00EA6680">
        <w:t>т</w:t>
      </w:r>
      <w:r w:rsidRPr="00EA6680">
        <w:t>рофиброскопии</w:t>
      </w:r>
      <w:bookmarkEnd w:id="307"/>
      <w:r w:rsidRPr="00EA6680">
        <w:t xml:space="preserve"> и рентгеноскопии отмечается атрофия и сглаженность складок слизистой желудка. При исследовании кров</w:t>
      </w:r>
      <w:bookmarkStart w:id="308" w:name="OCRUncertain329"/>
      <w:r w:rsidRPr="00EA6680">
        <w:t>и</w:t>
      </w:r>
      <w:bookmarkEnd w:id="308"/>
      <w:r w:rsidRPr="00EA6680">
        <w:t xml:space="preserve"> наблюдалось резкое малокровие: эр.— 1 160000</w:t>
      </w:r>
      <w:bookmarkStart w:id="309" w:name="OCRUncertain330"/>
      <w:r w:rsidRPr="00EA6680">
        <w:t>, НЬ</w:t>
      </w:r>
      <w:bookmarkEnd w:id="309"/>
      <w:r w:rsidRPr="00EA6680">
        <w:t>—5,2—7 г</w:t>
      </w:r>
      <w:bookmarkStart w:id="310" w:name="OCRUncertain331"/>
      <w:r w:rsidRPr="00EA6680">
        <w:t>%</w:t>
      </w:r>
      <w:bookmarkEnd w:id="310"/>
      <w:r w:rsidRPr="00EA6680">
        <w:t xml:space="preserve">, </w:t>
      </w:r>
      <w:bookmarkStart w:id="311" w:name="OCRUncertain332"/>
      <w:r w:rsidRPr="00EA6680">
        <w:t>цв.</w:t>
      </w:r>
      <w:bookmarkEnd w:id="311"/>
      <w:r w:rsidRPr="00EA6680">
        <w:t xml:space="preserve"> </w:t>
      </w:r>
      <w:bookmarkStart w:id="312" w:name="OCRUncertain333"/>
      <w:r w:rsidRPr="00EA6680">
        <w:t>пок.</w:t>
      </w:r>
      <w:bookmarkEnd w:id="312"/>
      <w:r w:rsidRPr="00EA6680">
        <w:t xml:space="preserve">—1,0, наличие </w:t>
      </w:r>
      <w:bookmarkStart w:id="313" w:name="OCRUncertain334"/>
      <w:r w:rsidRPr="00EA6680">
        <w:t>макроцитов</w:t>
      </w:r>
      <w:bookmarkEnd w:id="313"/>
      <w:r w:rsidRPr="00EA6680">
        <w:t xml:space="preserve"> и </w:t>
      </w:r>
      <w:bookmarkStart w:id="314" w:name="OCRUncertain335"/>
      <w:r w:rsidRPr="00EA6680">
        <w:t>мегалоц</w:t>
      </w:r>
      <w:r w:rsidRPr="00EA6680">
        <w:t>и</w:t>
      </w:r>
      <w:r w:rsidRPr="00EA6680">
        <w:t>тов.</w:t>
      </w:r>
      <w:bookmarkEnd w:id="314"/>
      <w:r w:rsidRPr="00EA6680">
        <w:t xml:space="preserve"> В костномозговом </w:t>
      </w:r>
      <w:bookmarkStart w:id="315" w:name="OCRUncertain336"/>
      <w:r w:rsidRPr="00EA6680">
        <w:t>пунктате</w:t>
      </w:r>
      <w:bookmarkEnd w:id="315"/>
      <w:r w:rsidRPr="00EA6680">
        <w:t xml:space="preserve"> наблюдается абсолютное преобладание </w:t>
      </w:r>
      <w:bookmarkStart w:id="316" w:name="OCRUncertain337"/>
      <w:r w:rsidRPr="00EA6680">
        <w:t>эритробл</w:t>
      </w:r>
      <w:r w:rsidRPr="00EA6680">
        <w:t>а</w:t>
      </w:r>
      <w:r w:rsidRPr="00EA6680">
        <w:t>стов.</w:t>
      </w:r>
      <w:bookmarkEnd w:id="316"/>
    </w:p>
    <w:p w:rsidR="00EA6680" w:rsidRPr="00EA6680" w:rsidRDefault="00DF54F7" w:rsidP="00EA6680">
      <w:pPr>
        <w:pStyle w:val="aa"/>
      </w:pPr>
      <w:r w:rsidRPr="00EA6680">
        <w:t>Дифференциальный диагноз злокачественного малокровия, осложненн</w:t>
      </w:r>
      <w:r w:rsidRPr="00EA6680">
        <w:t>о</w:t>
      </w:r>
      <w:r w:rsidRPr="00EA6680">
        <w:t>го острым кровотечением, может представлять значительные трудности. Сл</w:t>
      </w:r>
      <w:r w:rsidRPr="00EA6680">
        <w:t>е</w:t>
      </w:r>
      <w:r w:rsidRPr="00EA6680">
        <w:t xml:space="preserve">дует использовать как анамнез и клиническое течение, так и лабораторные, рентгенологические и </w:t>
      </w:r>
      <w:bookmarkStart w:id="317" w:name="OCRUncertain338"/>
      <w:r w:rsidRPr="00EA6680">
        <w:t>гастрофибро-скопические</w:t>
      </w:r>
      <w:bookmarkEnd w:id="317"/>
      <w:r w:rsidRPr="00EA6680">
        <w:t xml:space="preserve"> данные.</w:t>
      </w:r>
    </w:p>
    <w:p w:rsidR="00DF54F7" w:rsidRPr="00EA6680" w:rsidRDefault="00DF54F7" w:rsidP="00EA6680">
      <w:pPr>
        <w:pStyle w:val="aa"/>
      </w:pPr>
    </w:p>
    <w:p w:rsidR="00DF54F7" w:rsidRPr="00EA6680" w:rsidRDefault="0002190E" w:rsidP="00EA6680">
      <w:pPr>
        <w:pStyle w:val="aa"/>
      </w:pPr>
      <w:r>
        <w:t xml:space="preserve">4.10 </w:t>
      </w:r>
      <w:r w:rsidR="00DF54F7" w:rsidRPr="00EA6680">
        <w:t>ДРУГИЕ ЗАБОЛЕВАНИЯ, ВЫЗЫВАЮЩИЕ ОСТРЫЕ ЖЕЛУДОЧНО-КИШЕЧНЫЕ КРОВОТЕЧЕНИЯ</w:t>
      </w:r>
    </w:p>
    <w:p w:rsidR="0002190E" w:rsidRDefault="0002190E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Атеросклероз и гипертоническая болезнь. Общий атеросклероз и гипе</w:t>
      </w:r>
      <w:r w:rsidRPr="00EA6680">
        <w:t>р</w:t>
      </w:r>
      <w:r w:rsidRPr="00EA6680">
        <w:t>тоническая болезнь могут оказаться причиной острых ж</w:t>
      </w:r>
      <w:bookmarkStart w:id="318" w:name="OCRUncertain339"/>
      <w:r w:rsidRPr="00EA6680">
        <w:t>е</w:t>
      </w:r>
      <w:bookmarkEnd w:id="318"/>
      <w:r w:rsidRPr="00EA6680">
        <w:t xml:space="preserve">лудочно-кишечных кровотечений. Среди неязвенных геморрагий они составляют от 2,28 (В. И. Стручков, </w:t>
      </w:r>
      <w:bookmarkStart w:id="319" w:name="OCRUncertain340"/>
      <w:r w:rsidRPr="00EA6680">
        <w:t>Э.</w:t>
      </w:r>
      <w:bookmarkEnd w:id="319"/>
      <w:r w:rsidRPr="00EA6680">
        <w:t xml:space="preserve"> В. </w:t>
      </w:r>
      <w:bookmarkStart w:id="320" w:name="OCRUncertain341"/>
      <w:r w:rsidRPr="00EA6680">
        <w:t>Луцевич,</w:t>
      </w:r>
      <w:bookmarkEnd w:id="320"/>
      <w:r w:rsidRPr="00EA6680">
        <w:t xml:space="preserve"> 1971) до 4,3% (В. </w:t>
      </w:r>
      <w:bookmarkStart w:id="321" w:name="OCRUncertain342"/>
      <w:r w:rsidRPr="00EA6680">
        <w:t>Д.</w:t>
      </w:r>
      <w:bookmarkEnd w:id="321"/>
      <w:r w:rsidRPr="00EA6680">
        <w:t xml:space="preserve"> </w:t>
      </w:r>
      <w:bookmarkStart w:id="322" w:name="OCRUncertain343"/>
      <w:r w:rsidRPr="00EA6680">
        <w:t>Братусь,</w:t>
      </w:r>
      <w:bookmarkEnd w:id="322"/>
      <w:r w:rsidRPr="00EA6680">
        <w:t xml:space="preserve"> 1972). Патогенез их из</w:t>
      </w:r>
      <w:r w:rsidRPr="00EA6680">
        <w:t>у</w:t>
      </w:r>
      <w:r w:rsidRPr="00EA6680">
        <w:t>чен недостаточно. По мнению В. Д. Братусь (1972), первопричиной желудо</w:t>
      </w:r>
      <w:r w:rsidRPr="00EA6680">
        <w:t>ч</w:t>
      </w:r>
      <w:r w:rsidRPr="00EA6680">
        <w:t xml:space="preserve">ных кровотечений этой этиологии является </w:t>
      </w:r>
      <w:bookmarkStart w:id="323" w:name="OCRUncertain344"/>
      <w:r w:rsidRPr="00EA6680">
        <w:t>генерализованный</w:t>
      </w:r>
      <w:bookmarkEnd w:id="323"/>
      <w:r w:rsidRPr="00EA6680">
        <w:t xml:space="preserve"> атеросклероз, спазм и ломкость сосудов под влиянием малозаметных механических и химических факт</w:t>
      </w:r>
      <w:r w:rsidRPr="00EA6680">
        <w:t>о</w:t>
      </w:r>
      <w:r w:rsidRPr="00EA6680">
        <w:t>ров. При атеросклерозе и гипертонической болезни повышается проницаемость мелких сосудов и капилляров, что может привести к желудо</w:t>
      </w:r>
      <w:r w:rsidRPr="00EA6680">
        <w:t>ч</w:t>
      </w:r>
      <w:r w:rsidRPr="00EA6680">
        <w:t>ному кровотечению.</w:t>
      </w:r>
    </w:p>
    <w:p w:rsidR="00DF54F7" w:rsidRPr="00EA6680" w:rsidRDefault="00DF54F7" w:rsidP="00EA6680">
      <w:pPr>
        <w:pStyle w:val="aa"/>
      </w:pPr>
      <w:r w:rsidRPr="00EA6680">
        <w:t>По некоторым данным, основной причиной геморрагии при атеросклерозе и гипертонической болезни являю</w:t>
      </w:r>
      <w:r w:rsidRPr="00EA6680">
        <w:t>т</w:t>
      </w:r>
      <w:r w:rsidRPr="00EA6680">
        <w:t xml:space="preserve">ся острые язвы и эрозии желудочно-кишечного тракта. Эти кровотечения носят </w:t>
      </w:r>
      <w:bookmarkStart w:id="324" w:name="OCRUncertain347"/>
      <w:r w:rsidRPr="00EA6680">
        <w:t>аррозивный</w:t>
      </w:r>
      <w:bookmarkEnd w:id="324"/>
      <w:r w:rsidRPr="00EA6680">
        <w:t xml:space="preserve"> характер, что было подтверждено во время операции или </w:t>
      </w:r>
      <w:bookmarkStart w:id="325" w:name="OCRUncertain348"/>
      <w:r w:rsidRPr="00EA6680">
        <w:t>на</w:t>
      </w:r>
      <w:bookmarkEnd w:id="325"/>
      <w:r w:rsidRPr="00EA6680">
        <w:t xml:space="preserve"> </w:t>
      </w:r>
      <w:bookmarkStart w:id="326" w:name="OCRUncertain349"/>
      <w:r w:rsidRPr="00EA6680">
        <w:t>аутопсии</w:t>
      </w:r>
      <w:bookmarkEnd w:id="326"/>
      <w:r w:rsidRPr="00EA6680">
        <w:t xml:space="preserve">. По-видимому, спазм и тромбоз мелких сосудов желудка, наблюдающиеся при атеросклерозе </w:t>
      </w:r>
      <w:bookmarkStart w:id="327" w:name="OCRUncertain350"/>
      <w:r w:rsidRPr="00EA6680">
        <w:t xml:space="preserve">к </w:t>
      </w:r>
      <w:bookmarkEnd w:id="327"/>
      <w:r w:rsidRPr="00EA6680">
        <w:t>гипе</w:t>
      </w:r>
      <w:r w:rsidRPr="00EA6680">
        <w:t>р</w:t>
      </w:r>
      <w:r w:rsidRPr="00EA6680">
        <w:t xml:space="preserve">тонической болезни, вызывают гипоксию слизистой желудка и понижают устойчивость ее к воздействию желудочного сока, пищевых и лекарственных веществ. Активность </w:t>
      </w:r>
      <w:bookmarkStart w:id="328" w:name="OCRUncertain351"/>
      <w:r w:rsidRPr="00EA6680">
        <w:t>к</w:t>
      </w:r>
      <w:r w:rsidRPr="00EA6680">
        <w:t>и</w:t>
      </w:r>
      <w:r w:rsidRPr="00EA6680">
        <w:t>слотно-пептического</w:t>
      </w:r>
      <w:bookmarkEnd w:id="328"/>
      <w:r w:rsidRPr="00EA6680">
        <w:t xml:space="preserve"> фактора играет не последнюю роль в развитии острой язвы, так как она наиболее часто локализуется в желудке.</w:t>
      </w:r>
    </w:p>
    <w:p w:rsidR="00DF54F7" w:rsidRPr="00EA6680" w:rsidRDefault="00DF54F7" w:rsidP="00EA6680">
      <w:pPr>
        <w:pStyle w:val="aa"/>
      </w:pPr>
      <w:r w:rsidRPr="00EA6680">
        <w:t>Под нашим наблюдением находились 74 (4,17%) больных с острыми желудочно-кишечными кровотечениями, причиной которых являлись атероскл</w:t>
      </w:r>
      <w:r w:rsidRPr="00EA6680">
        <w:t>е</w:t>
      </w:r>
      <w:r w:rsidRPr="00EA6680">
        <w:t>роз и гипертоническая болезнь. У 51 из них обнаружена острая язва, осложне</w:t>
      </w:r>
      <w:r w:rsidRPr="00EA6680">
        <w:t>н</w:t>
      </w:r>
      <w:r w:rsidRPr="00EA6680">
        <w:t>ная кровотечением. Эти геморрагии нередко носят массивный характер. Выс</w:t>
      </w:r>
      <w:r w:rsidRPr="00EA6680">
        <w:t>о</w:t>
      </w:r>
      <w:r w:rsidRPr="00EA6680">
        <w:t>кое кровяное давление способствует обильному кровотечению даже из мелких сосудов, которое может привести к летальному исходу. Больше половины н</w:t>
      </w:r>
      <w:r w:rsidRPr="00EA6680">
        <w:t>а</w:t>
      </w:r>
      <w:r w:rsidRPr="00EA6680">
        <w:t>ших больных (38 из 74) имели геморрагии с тяжелой степенью кровопотери.</w:t>
      </w:r>
    </w:p>
    <w:p w:rsidR="00DF54F7" w:rsidRPr="00EA6680" w:rsidRDefault="00DF54F7" w:rsidP="00EA6680">
      <w:pPr>
        <w:pStyle w:val="aa"/>
      </w:pPr>
      <w:r w:rsidRPr="00EA6680">
        <w:t>Установление причины и локализации источника кровотечения у лиц с гипертонической болезнью и атеросклерозом представляет значительные тру</w:t>
      </w:r>
      <w:r w:rsidRPr="00EA6680">
        <w:t>д</w:t>
      </w:r>
      <w:r w:rsidRPr="00EA6680">
        <w:t xml:space="preserve">ности. Все больные были старше 50 лет и не имели желудочного анамнеза. Кровотечение начиналось внезапно рвотой кровью или рвотой массами цвета кофейной гущи, </w:t>
      </w:r>
      <w:bookmarkStart w:id="329" w:name="OCRUncertain353"/>
      <w:r w:rsidRPr="00EA6680">
        <w:t>дегтеобра</w:t>
      </w:r>
      <w:r w:rsidRPr="00EA6680">
        <w:t>з</w:t>
      </w:r>
      <w:r w:rsidRPr="00EA6680">
        <w:t>ным</w:t>
      </w:r>
      <w:bookmarkEnd w:id="329"/>
      <w:r w:rsidRPr="00EA6680">
        <w:t xml:space="preserve"> стулом или их сочетанием. Только у 4 больных кровотечения отмечались в прошлом. Кроме того, возможно сочетание язве</w:t>
      </w:r>
      <w:r w:rsidRPr="00EA6680">
        <w:t>н</w:t>
      </w:r>
      <w:r w:rsidRPr="00EA6680">
        <w:t xml:space="preserve">ной болезни с атеросклерозом и гипертонической болезнью. Это наблюдается у больных пожилого и старческого возраста, когда язвенная болезнь более часто сопровождается острым кровотечением (А. И. </w:t>
      </w:r>
      <w:bookmarkStart w:id="330" w:name="OCRUncertain354"/>
      <w:r w:rsidRPr="00EA6680">
        <w:t>Горбашко,</w:t>
      </w:r>
      <w:bookmarkEnd w:id="330"/>
      <w:r w:rsidRPr="00EA6680">
        <w:t xml:space="preserve"> 1965; А. Г. </w:t>
      </w:r>
      <w:bookmarkStart w:id="331" w:name="OCRUncertain355"/>
      <w:r w:rsidRPr="00EA6680">
        <w:t>Гукасян,</w:t>
      </w:r>
      <w:bookmarkEnd w:id="331"/>
      <w:r w:rsidRPr="00EA6680">
        <w:t xml:space="preserve"> А. </w:t>
      </w:r>
      <w:bookmarkStart w:id="332" w:name="OCRUncertain356"/>
      <w:r w:rsidRPr="00EA6680">
        <w:t>Ю.</w:t>
      </w:r>
      <w:bookmarkEnd w:id="332"/>
      <w:r w:rsidRPr="00EA6680">
        <w:t xml:space="preserve"> </w:t>
      </w:r>
      <w:bookmarkStart w:id="333" w:name="OCRUncertain357"/>
      <w:r w:rsidRPr="00EA6680">
        <w:t>Иванова-Незнамова,</w:t>
      </w:r>
      <w:bookmarkEnd w:id="333"/>
      <w:r w:rsidRPr="00EA6680">
        <w:t xml:space="preserve"> 1965; А. С. </w:t>
      </w:r>
      <w:bookmarkStart w:id="334" w:name="OCRUncertain358"/>
      <w:r w:rsidRPr="00EA6680">
        <w:t>Зазимко,</w:t>
      </w:r>
      <w:bookmarkEnd w:id="334"/>
      <w:r w:rsidRPr="00EA6680">
        <w:t xml:space="preserve"> 1965; </w:t>
      </w:r>
      <w:bookmarkStart w:id="335" w:name="OCRUncertain359"/>
      <w:r w:rsidRPr="00EA6680">
        <w:t>Н.</w:t>
      </w:r>
      <w:bookmarkEnd w:id="335"/>
      <w:r w:rsidRPr="00EA6680">
        <w:t xml:space="preserve"> С. </w:t>
      </w:r>
      <w:bookmarkStart w:id="336" w:name="OCRUncertain360"/>
      <w:r w:rsidRPr="00EA6680">
        <w:t>Анишин,</w:t>
      </w:r>
      <w:bookmarkEnd w:id="336"/>
      <w:r w:rsidRPr="00EA6680">
        <w:t xml:space="preserve"> А. Т. Т</w:t>
      </w:r>
      <w:r w:rsidRPr="00EA6680">
        <w:t>и</w:t>
      </w:r>
      <w:r w:rsidRPr="00EA6680">
        <w:t xml:space="preserve">хий, 1972, и др.). </w:t>
      </w:r>
      <w:bookmarkStart w:id="337" w:name="OCRUncertain361"/>
      <w:r w:rsidRPr="00EA6680">
        <w:t>Бессимптомное</w:t>
      </w:r>
      <w:bookmarkEnd w:id="337"/>
      <w:r w:rsidRPr="00EA6680">
        <w:t xml:space="preserve"> течение язвенной болезни в этом возрасте встречается в 26,9% (А. И. Горбашко, 1967). Поэтому анамнез и жалобы больного не всегда могут помочь в диагностике причины кровотеч</w:t>
      </w:r>
      <w:r w:rsidRPr="00EA6680">
        <w:t>е</w:t>
      </w:r>
      <w:r w:rsidRPr="00EA6680">
        <w:t xml:space="preserve">ния. В связи с этим важное значение приобретает рентгеноскопия и </w:t>
      </w:r>
      <w:bookmarkStart w:id="338" w:name="OCRUncertain362"/>
      <w:r w:rsidRPr="00EA6680">
        <w:t>гастрофиброскопия.</w:t>
      </w:r>
      <w:bookmarkEnd w:id="338"/>
      <w:r w:rsidRPr="00EA6680">
        <w:t xml:space="preserve"> Если первый метод исследования позволяет исключить или выявить значительные органические изменения, то гастрофиброскопия дает возможность обнаружить структурные измене</w:t>
      </w:r>
      <w:bookmarkStart w:id="339" w:name="OCRUncertain363"/>
      <w:r w:rsidRPr="00EA6680">
        <w:t>н</w:t>
      </w:r>
      <w:bookmarkEnd w:id="339"/>
      <w:r w:rsidRPr="00EA6680">
        <w:t>ия слизистой, эрозии и плоские острые язвы.</w:t>
      </w:r>
    </w:p>
    <w:p w:rsidR="00DF54F7" w:rsidRPr="00EA6680" w:rsidRDefault="00DF54F7" w:rsidP="00EA6680">
      <w:pPr>
        <w:pStyle w:val="aa"/>
      </w:pPr>
      <w:r w:rsidRPr="00EA6680">
        <w:t>Дивертикулы органов пищеварительного тракта. Дивертикулы пищевода, желудка, двенадцатиперстной, тощей, подвздошной и толстой кишки могут осложняться кровотечением. Причиной кровотечения являются воспаление, из</w:t>
      </w:r>
      <w:r w:rsidRPr="00EA6680">
        <w:t>ъ</w:t>
      </w:r>
      <w:r w:rsidRPr="00EA6680">
        <w:t xml:space="preserve">язвление и аррозия артериальных или венозных сосудов стенки дивертикула. Эти кровотечения, по мнению С. </w:t>
      </w:r>
      <w:bookmarkStart w:id="340" w:name="OCRUncertain364"/>
      <w:r w:rsidRPr="00EA6680">
        <w:t>М.</w:t>
      </w:r>
      <w:bookmarkEnd w:id="340"/>
      <w:r w:rsidRPr="00EA6680">
        <w:t xml:space="preserve"> </w:t>
      </w:r>
      <w:bookmarkStart w:id="341" w:name="OCRUncertain365"/>
      <w:r w:rsidRPr="00EA6680">
        <w:t>Бова</w:t>
      </w:r>
      <w:bookmarkEnd w:id="341"/>
      <w:r w:rsidRPr="00EA6680">
        <w:t xml:space="preserve"> (1967) и В. Д. Братусь (1972), встр</w:t>
      </w:r>
      <w:r w:rsidRPr="00EA6680">
        <w:t>е</w:t>
      </w:r>
      <w:r w:rsidRPr="00EA6680">
        <w:t>чаются нечасто, и авторы приводят лишь единичные наблюдения. В своей м</w:t>
      </w:r>
      <w:r w:rsidRPr="00EA6680">
        <w:t>о</w:t>
      </w:r>
      <w:r w:rsidRPr="00EA6680">
        <w:t>нографии А. Г. Земля</w:t>
      </w:r>
      <w:bookmarkStart w:id="342" w:name="OCRUncertain366"/>
      <w:r w:rsidRPr="00EA6680">
        <w:t>н</w:t>
      </w:r>
      <w:bookmarkEnd w:id="342"/>
      <w:r w:rsidRPr="00EA6680">
        <w:t>ой (1970) описывает большое количество дивертикулов разли</w:t>
      </w:r>
      <w:r w:rsidRPr="00EA6680">
        <w:t>ч</w:t>
      </w:r>
      <w:r w:rsidRPr="00EA6680">
        <w:t>ной локализации, осложненных острым кровотечением.</w:t>
      </w:r>
    </w:p>
    <w:p w:rsidR="00EA6680" w:rsidRPr="00EA6680" w:rsidRDefault="00DF54F7" w:rsidP="00EA6680">
      <w:pPr>
        <w:pStyle w:val="aa"/>
      </w:pPr>
      <w:r w:rsidRPr="00EA6680">
        <w:t xml:space="preserve">Клиническая картина при дивертикулах пищевода зависит от явлений </w:t>
      </w:r>
      <w:bookmarkStart w:id="343" w:name="OCRUncertain367"/>
      <w:r w:rsidRPr="00EA6680">
        <w:t>д</w:t>
      </w:r>
      <w:r w:rsidRPr="00EA6680">
        <w:t>и</w:t>
      </w:r>
      <w:r w:rsidRPr="00EA6680">
        <w:t>вертикулита</w:t>
      </w:r>
      <w:bookmarkEnd w:id="343"/>
      <w:r w:rsidRPr="00EA6680">
        <w:t xml:space="preserve"> и степени кровопотери. Больные жалуются на боль за грудиной или в </w:t>
      </w:r>
      <w:bookmarkStart w:id="344" w:name="OCRUncertain368"/>
      <w:r w:rsidRPr="00EA6680">
        <w:t>эпигастральной</w:t>
      </w:r>
      <w:bookmarkEnd w:id="344"/>
      <w:r w:rsidRPr="00EA6680">
        <w:t xml:space="preserve"> области, рвоту кровью, слабость и головокружение. Кл</w:t>
      </w:r>
      <w:r w:rsidRPr="00EA6680">
        <w:t>и</w:t>
      </w:r>
      <w:r w:rsidRPr="00EA6680">
        <w:t>ническая картина дивертикулов желудка, осложненных острым</w:t>
      </w:r>
      <w:r w:rsidR="00EA6680" w:rsidRPr="00EA6680">
        <w:t xml:space="preserve"> </w:t>
      </w:r>
      <w:r w:rsidRPr="00EA6680">
        <w:t>кровотечением, напоминает чаще всего геморрагию язвенной этиологии. Обнаружить диверт</w:t>
      </w:r>
      <w:r w:rsidRPr="00EA6680">
        <w:t>и</w:t>
      </w:r>
      <w:r w:rsidRPr="00EA6680">
        <w:t>кул желудка нелегко даже при операции. В связи с этим</w:t>
      </w:r>
      <w:r w:rsidR="00EA6680" w:rsidRPr="00EA6680">
        <w:t xml:space="preserve"> </w:t>
      </w:r>
      <w:r w:rsidRPr="00EA6680">
        <w:t>А.Г.Земляной (1970) предлагает во время оперативного вмешательства</w:t>
      </w:r>
      <w:r w:rsidR="00EA6680" w:rsidRPr="00EA6680">
        <w:t xml:space="preserve"> </w:t>
      </w:r>
      <w:r w:rsidRPr="00EA6680">
        <w:t>прибегать к раздуванию ж</w:t>
      </w:r>
      <w:r w:rsidRPr="00EA6680">
        <w:t>е</w:t>
      </w:r>
      <w:r w:rsidRPr="00EA6680">
        <w:t>лудка воздухом и только после получения</w:t>
      </w:r>
      <w:r w:rsidR="00EA6680" w:rsidRPr="00EA6680">
        <w:t xml:space="preserve"> </w:t>
      </w:r>
      <w:r w:rsidRPr="00EA6680">
        <w:t>отрицательных результатов производить гастротомию и осматривать</w:t>
      </w:r>
      <w:r w:rsidR="00EA6680" w:rsidRPr="00EA6680">
        <w:t xml:space="preserve"> </w:t>
      </w:r>
      <w:r w:rsidRPr="00EA6680">
        <w:t>сл</w:t>
      </w:r>
      <w:r w:rsidRPr="00EA6680">
        <w:t>и</w:t>
      </w:r>
      <w:r w:rsidRPr="00EA6680">
        <w:t>зистую желудка</w:t>
      </w:r>
    </w:p>
    <w:p w:rsidR="00DF54F7" w:rsidRPr="00EA6680" w:rsidRDefault="00DF54F7" w:rsidP="00EA6680">
      <w:pPr>
        <w:pStyle w:val="aa"/>
      </w:pPr>
      <w:r w:rsidRPr="00EA6680">
        <w:t xml:space="preserve">Синдром </w:t>
      </w:r>
      <w:bookmarkStart w:id="345" w:name="OCRUncertain369"/>
      <w:r w:rsidRPr="00EA6680">
        <w:t>Маллори</w:t>
      </w:r>
      <w:bookmarkEnd w:id="345"/>
      <w:r w:rsidRPr="00EA6680">
        <w:t>—</w:t>
      </w:r>
      <w:bookmarkStart w:id="346" w:name="OCRUncertain370"/>
      <w:r w:rsidRPr="00EA6680">
        <w:t>Вейсса.</w:t>
      </w:r>
      <w:bookmarkEnd w:id="346"/>
      <w:r w:rsidRPr="00EA6680">
        <w:t xml:space="preserve"> Разрывы слизистой кардиоэзофагальной</w:t>
      </w:r>
      <w:r w:rsidR="00EA6680" w:rsidRPr="00EA6680">
        <w:t xml:space="preserve"> </w:t>
      </w:r>
      <w:r w:rsidRPr="00EA6680">
        <w:t xml:space="preserve">зоны впервые описали Mallory и Weiss в </w:t>
      </w:r>
      <w:smartTag w:uri="urn:schemas-microsoft-com:office:smarttags" w:element="metricconverter">
        <w:smartTagPr>
          <w:attr w:name="ProductID" w:val="1929 г"/>
        </w:smartTagPr>
        <w:r w:rsidRPr="00EA6680">
          <w:t>1929 г</w:t>
        </w:r>
      </w:smartTag>
      <w:r w:rsidRPr="00EA6680">
        <w:t>. В настоящее время это кровот</w:t>
      </w:r>
      <w:r w:rsidRPr="00EA6680">
        <w:t>е</w:t>
      </w:r>
      <w:r w:rsidRPr="00EA6680">
        <w:t>чение не является редкостью. Причиной кровотечения обычно является п</w:t>
      </w:r>
      <w:r w:rsidRPr="00EA6680">
        <w:t>о</w:t>
      </w:r>
      <w:r w:rsidRPr="00EA6680">
        <w:t xml:space="preserve">вторная рвота, ведущая к повышению </w:t>
      </w:r>
      <w:bookmarkStart w:id="347" w:name="OCRUncertain371"/>
      <w:r w:rsidRPr="00EA6680">
        <w:t>внутрижелудочного</w:t>
      </w:r>
      <w:bookmarkEnd w:id="347"/>
      <w:r w:rsidRPr="00EA6680">
        <w:t xml:space="preserve"> давления и разрыву слизистой.</w:t>
      </w:r>
    </w:p>
    <w:p w:rsidR="00DF54F7" w:rsidRPr="00EA6680" w:rsidRDefault="00DF54F7" w:rsidP="00EA6680">
      <w:pPr>
        <w:pStyle w:val="aa"/>
      </w:pPr>
      <w:r w:rsidRPr="00EA6680">
        <w:t>Под нашим наблюдением находилось 3 больных, доставле</w:t>
      </w:r>
      <w:bookmarkStart w:id="348" w:name="OCRUncertain372"/>
      <w:r w:rsidRPr="00EA6680">
        <w:t>н</w:t>
      </w:r>
      <w:bookmarkEnd w:id="348"/>
      <w:r w:rsidRPr="00EA6680">
        <w:t>ных в клинику с острым желудочным кровотечением с тяжелой степенью кровопотери, у к</w:t>
      </w:r>
      <w:r w:rsidRPr="00EA6680">
        <w:t>о</w:t>
      </w:r>
      <w:r w:rsidRPr="00EA6680">
        <w:t xml:space="preserve">торых установлен разрыв слизистой </w:t>
      </w:r>
      <w:bookmarkStart w:id="349" w:name="OCRUncertain373"/>
      <w:r w:rsidRPr="00EA6680">
        <w:t>кардиального</w:t>
      </w:r>
      <w:bookmarkEnd w:id="349"/>
      <w:r w:rsidRPr="00EA6680">
        <w:t xml:space="preserve"> отдела желудка. Это были молодые, крепкие мужчины, регулярно употреблявшие водку. Заболевание во</w:t>
      </w:r>
      <w:r w:rsidRPr="00EA6680">
        <w:t>з</w:t>
      </w:r>
      <w:r w:rsidRPr="00EA6680">
        <w:t>никало на следующий день после тяжелого опьянения и начиналось повторной мучительной рвотой. Первые позывы сопровождались выделением желудочн</w:t>
      </w:r>
      <w:r w:rsidRPr="00EA6680">
        <w:t>о</w:t>
      </w:r>
      <w:r w:rsidRPr="00EA6680">
        <w:t>го содержимого или принятой жидкости. После 2—5 позывов появлялось обильн</w:t>
      </w:r>
      <w:bookmarkStart w:id="350" w:name="OCRUncertain374"/>
      <w:r w:rsidRPr="00EA6680">
        <w:t>е</w:t>
      </w:r>
      <w:bookmarkEnd w:id="350"/>
      <w:r w:rsidRPr="00EA6680">
        <w:t xml:space="preserve">е выделение неизмененной крови и сгустков. Такое начало кровотечения является характерным для </w:t>
      </w:r>
      <w:bookmarkStart w:id="351" w:name="OCRUncertain375"/>
      <w:r w:rsidRPr="00EA6680">
        <w:t>синдрома</w:t>
      </w:r>
      <w:bookmarkEnd w:id="351"/>
      <w:r w:rsidRPr="00EA6680">
        <w:t xml:space="preserve"> Ма</w:t>
      </w:r>
      <w:r w:rsidRPr="00EA6680">
        <w:t>л</w:t>
      </w:r>
      <w:r w:rsidRPr="00EA6680">
        <w:t>лори—Вейсса. Однако синдром Маллори—Вейсса может сочетаться с другими заболеваниями, сопровожда</w:t>
      </w:r>
      <w:r w:rsidRPr="00EA6680">
        <w:t>ю</w:t>
      </w:r>
      <w:r w:rsidRPr="00EA6680">
        <w:t>щимися повторной рвотой, и следовательно, не является привилегией алког</w:t>
      </w:r>
      <w:r w:rsidRPr="00EA6680">
        <w:t>о</w:t>
      </w:r>
      <w:r w:rsidRPr="00EA6680">
        <w:t xml:space="preserve">ликов. При грыжах пищеводного отверстия </w:t>
      </w:r>
      <w:bookmarkStart w:id="352" w:name="OCRUncertain376"/>
      <w:r w:rsidRPr="00EA6680">
        <w:t>(М.П.Гвоздев,</w:t>
      </w:r>
      <w:bookmarkEnd w:id="352"/>
      <w:r w:rsidRPr="00EA6680">
        <w:t xml:space="preserve"> 1972) и атрофии слизистой желудка разрывы могут возникать даже при незначител</w:t>
      </w:r>
      <w:r w:rsidRPr="00EA6680">
        <w:t>ь</w:t>
      </w:r>
      <w:r w:rsidRPr="00EA6680">
        <w:t xml:space="preserve">ном повышении внутрижелудочного и </w:t>
      </w:r>
      <w:bookmarkStart w:id="353" w:name="OCRUncertain380"/>
      <w:r w:rsidRPr="00EA6680">
        <w:t>внутрибрюшного</w:t>
      </w:r>
      <w:bookmarkEnd w:id="353"/>
      <w:r w:rsidRPr="00EA6680">
        <w:t xml:space="preserve"> давления.</w:t>
      </w:r>
    </w:p>
    <w:p w:rsidR="00DF54F7" w:rsidRPr="00EA6680" w:rsidRDefault="00DF54F7" w:rsidP="00EA6680">
      <w:pPr>
        <w:pStyle w:val="aa"/>
      </w:pPr>
      <w:r w:rsidRPr="00EA6680">
        <w:t xml:space="preserve">Установить правильный диагноз как на основании клинической картины, так и рентгенологического исследования не удается. Это возможно сделать только при </w:t>
      </w:r>
      <w:bookmarkStart w:id="354" w:name="OCRUncertain381"/>
      <w:r w:rsidRPr="00EA6680">
        <w:t>гастрофиброскопии</w:t>
      </w:r>
      <w:bookmarkEnd w:id="354"/>
      <w:r w:rsidRPr="00EA6680">
        <w:t xml:space="preserve"> (В. И. Стручков с </w:t>
      </w:r>
      <w:bookmarkStart w:id="355" w:name="OCRUncertain382"/>
      <w:r w:rsidRPr="00EA6680">
        <w:t>соавт.,</w:t>
      </w:r>
      <w:bookmarkEnd w:id="355"/>
      <w:r w:rsidRPr="00EA6680">
        <w:t xml:space="preserve"> 1970; В. С. Савельев с </w:t>
      </w:r>
      <w:bookmarkStart w:id="356" w:name="OCRUncertain383"/>
      <w:r w:rsidRPr="00EA6680">
        <w:t>соавт.,</w:t>
      </w:r>
      <w:bookmarkEnd w:id="356"/>
      <w:r w:rsidRPr="00EA6680">
        <w:t xml:space="preserve"> 1972, и др.). У 1 из наших больных разрыв слизистой выявлен с пом</w:t>
      </w:r>
      <w:r w:rsidRPr="00EA6680">
        <w:t>о</w:t>
      </w:r>
      <w:r w:rsidRPr="00EA6680">
        <w:t>щью гастрофиброскопии, и</w:t>
      </w:r>
      <w:bookmarkStart w:id="357" w:name="OCRUncertain384"/>
      <w:r w:rsidRPr="00EA6680">
        <w:t xml:space="preserve"> -</w:t>
      </w:r>
      <w:bookmarkEnd w:id="357"/>
      <w:r w:rsidRPr="00EA6680">
        <w:t xml:space="preserve"> была предложена операция, от которой он катег</w:t>
      </w:r>
      <w:r w:rsidRPr="00EA6680">
        <w:t>о</w:t>
      </w:r>
      <w:r w:rsidRPr="00EA6680">
        <w:t>рически отказался.</w:t>
      </w:r>
    </w:p>
    <w:p w:rsidR="00DF54F7" w:rsidRPr="00EA6680" w:rsidRDefault="00DF54F7" w:rsidP="00EA6680">
      <w:pPr>
        <w:pStyle w:val="aa"/>
      </w:pPr>
      <w:r w:rsidRPr="00EA6680">
        <w:t>У 2 больных диагноз подтвержден во время операции. При вскрытии брюшной полости и осмотре желудка у 1 больного обнаружено обширное субсерозное кровоизлияние</w:t>
      </w:r>
      <w:bookmarkStart w:id="358" w:name="OCRUncertain386"/>
      <w:r w:rsidRPr="00EA6680">
        <w:t>.,</w:t>
      </w:r>
      <w:bookmarkEnd w:id="358"/>
      <w:r w:rsidRPr="00EA6680">
        <w:t xml:space="preserve"> распространяющееся от пищевода до </w:t>
      </w:r>
      <w:bookmarkStart w:id="359" w:name="OCRUncertain387"/>
      <w:r w:rsidRPr="00EA6680">
        <w:t>пилорич</w:t>
      </w:r>
      <w:r w:rsidRPr="00EA6680">
        <w:t>е</w:t>
      </w:r>
      <w:r w:rsidRPr="00EA6680">
        <w:t>ского</w:t>
      </w:r>
      <w:bookmarkEnd w:id="359"/>
      <w:r w:rsidRPr="00EA6680">
        <w:t xml:space="preserve"> отдела. Это является достоверным признаком синдрома Маллори—Вейсса при глубоких разрывах (А. И. </w:t>
      </w:r>
      <w:bookmarkStart w:id="360" w:name="OCRUncertain388"/>
      <w:r w:rsidRPr="00EA6680">
        <w:t>Горбашко,</w:t>
      </w:r>
      <w:bookmarkEnd w:id="360"/>
      <w:r w:rsidRPr="00EA6680">
        <w:t xml:space="preserve"> </w:t>
      </w:r>
      <w:bookmarkStart w:id="361" w:name="OCRUncertain389"/>
      <w:r w:rsidRPr="00EA6680">
        <w:t>Е.</w:t>
      </w:r>
      <w:bookmarkEnd w:id="361"/>
      <w:r w:rsidRPr="00EA6680">
        <w:t xml:space="preserve"> </w:t>
      </w:r>
      <w:bookmarkStart w:id="362" w:name="OCRUncertain390"/>
      <w:r w:rsidRPr="00EA6680">
        <w:t>Н.</w:t>
      </w:r>
      <w:bookmarkEnd w:id="362"/>
      <w:r w:rsidRPr="00EA6680">
        <w:t xml:space="preserve"> </w:t>
      </w:r>
      <w:bookmarkStart w:id="363" w:name="OCRUncertain391"/>
      <w:r w:rsidRPr="00EA6680">
        <w:t>Левковец,</w:t>
      </w:r>
      <w:bookmarkEnd w:id="363"/>
      <w:r w:rsidRPr="00EA6680">
        <w:t xml:space="preserve"> 1971), проникающих в толщу мышечного слоя.</w:t>
      </w:r>
    </w:p>
    <w:p w:rsidR="00DF54F7" w:rsidRPr="00EA6680" w:rsidRDefault="00DF54F7" w:rsidP="00EA6680">
      <w:pPr>
        <w:pStyle w:val="aa"/>
      </w:pPr>
    </w:p>
    <w:p w:rsidR="00DF54F7" w:rsidRPr="00EA6680" w:rsidRDefault="0002190E" w:rsidP="00EA6680">
      <w:pPr>
        <w:pStyle w:val="aa"/>
      </w:pPr>
      <w:r>
        <w:t xml:space="preserve">4.11 </w:t>
      </w:r>
      <w:r w:rsidR="00DF54F7" w:rsidRPr="00EA6680">
        <w:t>КРОВОТЕЧЕНИЯ ИЗ ДЫХАТЕЛЬНЫХ ПУТЕЙ И ЛЕГКИХ, СИМУЛ</w:t>
      </w:r>
      <w:r w:rsidR="00DF54F7" w:rsidRPr="00EA6680">
        <w:t>И</w:t>
      </w:r>
      <w:r w:rsidR="00DF54F7" w:rsidRPr="00EA6680">
        <w:t>РУЮЩИЕ ОСТРЫЕ ЖЕЛУДОЧНО-КИШЕЧНЫЕ КРОВОТЕЧЕНИЯ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EA6680">
      <w:pPr>
        <w:pStyle w:val="aa"/>
      </w:pPr>
      <w:r w:rsidRPr="00EA6680">
        <w:t>Острые кровотечения при заболевании дыхательных путей и легких могут симулировать желудочно-кишечные геморрагии и представлять значител</w:t>
      </w:r>
      <w:r w:rsidRPr="00EA6680">
        <w:t>ь</w:t>
      </w:r>
      <w:r w:rsidRPr="00EA6680">
        <w:t>ные трудности для диагностики, так как клиническое течение их не всегда я</w:t>
      </w:r>
      <w:r w:rsidRPr="00EA6680">
        <w:t>в</w:t>
      </w:r>
      <w:r w:rsidRPr="00EA6680">
        <w:t>ляется типичным.</w:t>
      </w:r>
    </w:p>
    <w:p w:rsidR="00EA6680" w:rsidRPr="00EA6680" w:rsidRDefault="00DF54F7" w:rsidP="00EA6680">
      <w:pPr>
        <w:pStyle w:val="aa"/>
      </w:pPr>
      <w:r w:rsidRPr="00EA6680">
        <w:t>Если кровь выделяется при кашле и имеет алый пенистый характер, а в анамнезе имеется заболевание легких, то установление диагноза каких-либо трудностей не представляет, Выявление характерных признаков при пе</w:t>
      </w:r>
      <w:r w:rsidRPr="00EA6680">
        <w:t>р</w:t>
      </w:r>
      <w:r w:rsidRPr="00EA6680">
        <w:t>куссии и аускультации и рентгенологическая картина позволяют окончательно опред</w:t>
      </w:r>
      <w:r w:rsidRPr="00EA6680">
        <w:t>е</w:t>
      </w:r>
      <w:r w:rsidRPr="00EA6680">
        <w:t>лить причину легочного кровотечения: туберкулез легких, хронический аб</w:t>
      </w:r>
      <w:r w:rsidRPr="00EA6680">
        <w:t>с</w:t>
      </w:r>
      <w:r w:rsidRPr="00EA6680">
        <w:t>цесс, киста, рак легкого и бронхоэктазии.</w:t>
      </w:r>
    </w:p>
    <w:p w:rsidR="00DF54F7" w:rsidRPr="00EA6680" w:rsidRDefault="00DF54F7" w:rsidP="00EA6680">
      <w:pPr>
        <w:pStyle w:val="aa"/>
      </w:pPr>
      <w:r w:rsidRPr="00EA6680">
        <w:t>Выбор метода лечения легочных кровотечений весьма сложен. До настоящего времени считают, что кровотечение из легких подлежит консервати</w:t>
      </w:r>
      <w:r w:rsidRPr="00EA6680">
        <w:t>в</w:t>
      </w:r>
      <w:r w:rsidRPr="00EA6680">
        <w:t>ному лечению, при котором летальность колеблется от 21,6 (Ю. Д. Яцожи</w:t>
      </w:r>
      <w:r w:rsidRPr="00EA6680">
        <w:t>н</w:t>
      </w:r>
      <w:r w:rsidRPr="00EA6680">
        <w:t>ский, с соавт., 1969) до 26,5% (И. В. Агофонов, 1965; П. Н. Фукс с соавт., 1965, и др.). Консервативное л</w:t>
      </w:r>
      <w:r w:rsidRPr="00EA6680">
        <w:t>е</w:t>
      </w:r>
      <w:r w:rsidRPr="00EA6680">
        <w:t>чение оказывается неэффективным, так как легочные кровотечения отличаются массивностью и склонностью к рецидивам. В связи с этим ряд хирургов (Ю. А. Когосов, 1960; М. З.Соркин, 1965; В. А. Попиашвили, 1972, и др.) прибегают к резекции легких в неотложном и плановом порядке. Резекции легких при кровотечении, выполняемые в неотложном порядке в сп</w:t>
      </w:r>
      <w:r w:rsidRPr="00EA6680">
        <w:t>е</w:t>
      </w:r>
      <w:r w:rsidRPr="00EA6680">
        <w:t>циализированном учреждении, дают летальность 7,52% (В. А. Попиашвили, 1972).</w:t>
      </w:r>
    </w:p>
    <w:p w:rsidR="00DF54F7" w:rsidRPr="00EA6680" w:rsidRDefault="00DF54F7" w:rsidP="00EA6680">
      <w:pPr>
        <w:pStyle w:val="aa"/>
      </w:pPr>
      <w:r w:rsidRPr="00EA6680">
        <w:t>Таким образом, тактика хирурга при острых легочных кровотечениях должна определяться индивидуально. Профузные кровотечения с тяжелой степенью кровопотери, особенно рецидивирующие, являются показанием к нео</w:t>
      </w:r>
      <w:r w:rsidRPr="00EA6680">
        <w:t>т</w:t>
      </w:r>
      <w:r w:rsidRPr="00EA6680">
        <w:t>ложной операции—резекции легких.</w:t>
      </w:r>
    </w:p>
    <w:p w:rsidR="00DF54F7" w:rsidRPr="00EA6680" w:rsidRDefault="00DF54F7" w:rsidP="00EA6680">
      <w:pPr>
        <w:pStyle w:val="aa"/>
      </w:pPr>
    </w:p>
    <w:p w:rsidR="00DF54F7" w:rsidRPr="00EA6680" w:rsidRDefault="0002190E" w:rsidP="00EA6680">
      <w:pPr>
        <w:pStyle w:val="aa"/>
      </w:pPr>
      <w:r>
        <w:br w:type="page"/>
        <w:t>СПИСОК ЛИТЕРАТУРЫ</w:t>
      </w:r>
    </w:p>
    <w:p w:rsidR="00DF54F7" w:rsidRPr="00EA6680" w:rsidRDefault="00DF54F7" w:rsidP="00EA6680">
      <w:pPr>
        <w:pStyle w:val="aa"/>
      </w:pPr>
    </w:p>
    <w:p w:rsidR="00DF54F7" w:rsidRPr="00EA6680" w:rsidRDefault="00DF54F7" w:rsidP="0002190E">
      <w:pPr>
        <w:pStyle w:val="aa"/>
        <w:numPr>
          <w:ilvl w:val="0"/>
          <w:numId w:val="7"/>
        </w:numPr>
        <w:ind w:left="0" w:firstLine="0"/>
        <w:jc w:val="left"/>
      </w:pPr>
      <w:r w:rsidRPr="00EA6680">
        <w:t xml:space="preserve">Привес М.Г. “Анатомия человека”, М. “Медицина”, </w:t>
      </w:r>
      <w:smartTag w:uri="urn:schemas-microsoft-com:office:smarttags" w:element="metricconverter">
        <w:smartTagPr>
          <w:attr w:name="ProductID" w:val="1985 г"/>
        </w:smartTagPr>
        <w:r w:rsidRPr="00EA6680">
          <w:t>1985 г</w:t>
        </w:r>
      </w:smartTag>
      <w:r w:rsidRPr="00EA6680">
        <w:t>.</w:t>
      </w:r>
    </w:p>
    <w:p w:rsidR="00DF54F7" w:rsidRPr="00EA6680" w:rsidRDefault="00DF54F7" w:rsidP="0002190E">
      <w:pPr>
        <w:pStyle w:val="aa"/>
        <w:numPr>
          <w:ilvl w:val="0"/>
          <w:numId w:val="7"/>
        </w:numPr>
        <w:ind w:left="0" w:firstLine="0"/>
        <w:jc w:val="left"/>
      </w:pPr>
      <w:r w:rsidRPr="00EA6680">
        <w:t>Горбашко А.И. “Острые желудочно-кишечные кровотечения”, М. “Мед</w:t>
      </w:r>
      <w:r w:rsidRPr="00EA6680">
        <w:t>и</w:t>
      </w:r>
      <w:r w:rsidRPr="00EA6680">
        <w:t xml:space="preserve">цина”, </w:t>
      </w:r>
      <w:smartTag w:uri="urn:schemas-microsoft-com:office:smarttags" w:element="metricconverter">
        <w:smartTagPr>
          <w:attr w:name="ProductID" w:val="1987 г"/>
        </w:smartTagPr>
        <w:r w:rsidRPr="00EA6680">
          <w:t>1987 г</w:t>
        </w:r>
      </w:smartTag>
      <w:r w:rsidRPr="00EA6680">
        <w:t>.</w:t>
      </w:r>
    </w:p>
    <w:p w:rsidR="00DF54F7" w:rsidRPr="00EA6680" w:rsidRDefault="00DF54F7" w:rsidP="0002190E">
      <w:pPr>
        <w:pStyle w:val="aa"/>
        <w:numPr>
          <w:ilvl w:val="0"/>
          <w:numId w:val="7"/>
        </w:numPr>
        <w:ind w:left="0" w:firstLine="0"/>
        <w:jc w:val="left"/>
      </w:pPr>
      <w:r w:rsidRPr="00EA6680">
        <w:t xml:space="preserve">“Хирургия”, </w:t>
      </w:r>
      <w:smartTag w:uri="urn:schemas-microsoft-com:office:smarttags" w:element="metricconverter">
        <w:smartTagPr>
          <w:attr w:name="ProductID" w:val="1976 г"/>
        </w:smartTagPr>
        <w:r w:rsidRPr="00EA6680">
          <w:t>1976 г</w:t>
        </w:r>
      </w:smartTag>
      <w:r w:rsidRPr="00EA6680">
        <w:t>., №6.</w:t>
      </w:r>
    </w:p>
    <w:p w:rsidR="00DF54F7" w:rsidRPr="00EA6680" w:rsidRDefault="00DF54F7" w:rsidP="0002190E">
      <w:pPr>
        <w:pStyle w:val="aa"/>
        <w:numPr>
          <w:ilvl w:val="0"/>
          <w:numId w:val="7"/>
        </w:numPr>
        <w:ind w:left="0" w:firstLine="0"/>
        <w:jc w:val="left"/>
      </w:pPr>
      <w:r w:rsidRPr="00EA6680">
        <w:t xml:space="preserve">“Здравоохранение Таджикистана”, </w:t>
      </w:r>
      <w:smartTag w:uri="urn:schemas-microsoft-com:office:smarttags" w:element="metricconverter">
        <w:smartTagPr>
          <w:attr w:name="ProductID" w:val="1988 г"/>
        </w:smartTagPr>
        <w:r w:rsidRPr="00EA6680">
          <w:t>1988 г</w:t>
        </w:r>
      </w:smartTag>
      <w:r w:rsidRPr="00EA6680">
        <w:t>., №3.</w:t>
      </w:r>
    </w:p>
    <w:p w:rsidR="00DF54F7" w:rsidRPr="00EA6680" w:rsidRDefault="00DF54F7" w:rsidP="0002190E">
      <w:pPr>
        <w:pStyle w:val="aa"/>
        <w:numPr>
          <w:ilvl w:val="0"/>
          <w:numId w:val="7"/>
        </w:numPr>
        <w:ind w:left="0" w:firstLine="0"/>
        <w:jc w:val="left"/>
      </w:pPr>
      <w:r w:rsidRPr="00EA6680">
        <w:t xml:space="preserve">“Здравоохранение Казахстана”, </w:t>
      </w:r>
      <w:smartTag w:uri="urn:schemas-microsoft-com:office:smarttags" w:element="metricconverter">
        <w:smartTagPr>
          <w:attr w:name="ProductID" w:val="1978 г"/>
        </w:smartTagPr>
        <w:r w:rsidRPr="00EA6680">
          <w:t>1978 г</w:t>
        </w:r>
      </w:smartTag>
      <w:r w:rsidRPr="00EA6680">
        <w:t>., №9ю</w:t>
      </w:r>
    </w:p>
    <w:p w:rsidR="00DF54F7" w:rsidRPr="00EA6680" w:rsidRDefault="00DF54F7" w:rsidP="0002190E">
      <w:pPr>
        <w:pStyle w:val="aa"/>
        <w:numPr>
          <w:ilvl w:val="0"/>
          <w:numId w:val="7"/>
        </w:numPr>
        <w:ind w:left="0" w:firstLine="0"/>
        <w:jc w:val="left"/>
      </w:pPr>
      <w:r w:rsidRPr="00EA6680">
        <w:t xml:space="preserve">“Хирургия”, </w:t>
      </w:r>
      <w:smartTag w:uri="urn:schemas-microsoft-com:office:smarttags" w:element="metricconverter">
        <w:smartTagPr>
          <w:attr w:name="ProductID" w:val="1974 г"/>
        </w:smartTagPr>
        <w:r w:rsidRPr="00EA6680">
          <w:t>1974 г</w:t>
        </w:r>
      </w:smartTag>
      <w:r w:rsidRPr="00EA6680">
        <w:t>., №4.</w:t>
      </w:r>
    </w:p>
    <w:p w:rsidR="00DF54F7" w:rsidRPr="00EA6680" w:rsidRDefault="00DF54F7" w:rsidP="0002190E">
      <w:pPr>
        <w:pStyle w:val="aa"/>
        <w:numPr>
          <w:ilvl w:val="0"/>
          <w:numId w:val="7"/>
        </w:numPr>
        <w:ind w:left="0" w:firstLine="0"/>
        <w:jc w:val="left"/>
      </w:pPr>
      <w:r w:rsidRPr="00EA6680">
        <w:t>“Клиническая хирургия”, 1983, №4.</w:t>
      </w:r>
    </w:p>
    <w:p w:rsidR="00DF54F7" w:rsidRPr="00EA6680" w:rsidRDefault="00DF54F7" w:rsidP="0002190E">
      <w:pPr>
        <w:pStyle w:val="aa"/>
        <w:ind w:firstLine="0"/>
        <w:jc w:val="left"/>
      </w:pPr>
    </w:p>
    <w:sectPr w:rsidR="00DF54F7" w:rsidRPr="00EA6680" w:rsidSect="00530558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30D0" w:rsidRDefault="00B430D0">
      <w:r>
        <w:separator/>
      </w:r>
    </w:p>
  </w:endnote>
  <w:endnote w:type="continuationSeparator" w:id="0">
    <w:p w:rsidR="00B430D0" w:rsidRDefault="00B4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680" w:rsidRDefault="00EA668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6680" w:rsidRDefault="00EA668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680" w:rsidRDefault="00EA6680">
    <w:pPr>
      <w:pStyle w:val="a4"/>
      <w:framePr w:wrap="around" w:vAnchor="text" w:hAnchor="margin" w:xAlign="right" w:y="1"/>
      <w:rPr>
        <w:rStyle w:val="a3"/>
      </w:rPr>
    </w:pPr>
  </w:p>
  <w:p w:rsidR="00EA6680" w:rsidRDefault="00EA66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30D0" w:rsidRDefault="00B430D0">
      <w:r>
        <w:separator/>
      </w:r>
    </w:p>
  </w:footnote>
  <w:footnote w:type="continuationSeparator" w:id="0">
    <w:p w:rsidR="00B430D0" w:rsidRDefault="00B4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1A73"/>
    <w:multiLevelType w:val="singleLevel"/>
    <w:tmpl w:val="C5CE0922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EE15AD2"/>
    <w:multiLevelType w:val="singleLevel"/>
    <w:tmpl w:val="CF8258AA"/>
    <w:lvl w:ilvl="0">
      <w:start w:val="4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78E1F42"/>
    <w:multiLevelType w:val="hybridMultilevel"/>
    <w:tmpl w:val="B0E821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1391B13"/>
    <w:multiLevelType w:val="singleLevel"/>
    <w:tmpl w:val="C5CE092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B057477"/>
    <w:multiLevelType w:val="singleLevel"/>
    <w:tmpl w:val="74C058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F7"/>
    <w:rsid w:val="0002190E"/>
    <w:rsid w:val="004F79F0"/>
    <w:rsid w:val="00530558"/>
    <w:rsid w:val="00653A36"/>
    <w:rsid w:val="00886012"/>
    <w:rsid w:val="00911AD1"/>
    <w:rsid w:val="00981ABA"/>
    <w:rsid w:val="00991571"/>
    <w:rsid w:val="00A759AA"/>
    <w:rsid w:val="00AB472F"/>
    <w:rsid w:val="00AE6504"/>
    <w:rsid w:val="00B430D0"/>
    <w:rsid w:val="00D46A5E"/>
    <w:rsid w:val="00D93410"/>
    <w:rsid w:val="00DF1C5F"/>
    <w:rsid w:val="00DF54F7"/>
    <w:rsid w:val="00EA6680"/>
    <w:rsid w:val="00F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C89143-A1A5-4E5C-84ED-DEB1B01A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11AD1"/>
    <w:pPr>
      <w:keepNext/>
      <w:spacing w:before="12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</w:rPr>
  </w:style>
  <w:style w:type="paragraph" w:styleId="a6">
    <w:name w:val="Body Text Indent"/>
    <w:basedOn w:val="a"/>
    <w:link w:val="a7"/>
    <w:uiPriority w:val="99"/>
    <w:rsid w:val="00911AD1"/>
    <w:pPr>
      <w:autoSpaceDE w:val="0"/>
      <w:autoSpaceDN w:val="0"/>
      <w:adjustRightInd w:val="0"/>
      <w:ind w:firstLine="709"/>
      <w:jc w:val="both"/>
    </w:pPr>
    <w:rPr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paragraph" w:styleId="a8">
    <w:name w:val="header"/>
    <w:basedOn w:val="a"/>
    <w:link w:val="a9"/>
    <w:uiPriority w:val="99"/>
    <w:rsid w:val="00911A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aa">
    <w:name w:val="А"/>
    <w:basedOn w:val="a"/>
    <w:qFormat/>
    <w:rsid w:val="00EA6680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88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реферат</Template>
  <TotalTime>0</TotalTime>
  <Pages>1</Pages>
  <Words>9247</Words>
  <Characters>52710</Characters>
  <Application>Microsoft Office Word</Application>
  <DocSecurity>0</DocSecurity>
  <Lines>439</Lines>
  <Paragraphs>123</Paragraphs>
  <ScaleCrop>false</ScaleCrop>
  <Company>Мой оффис</Company>
  <LinksUpToDate>false</LinksUpToDate>
  <CharactersWithSpaces>61834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имени И</dc:title>
  <dc:subject/>
  <dc:creator>Красножон Дмитрий</dc:creator>
  <cp:keywords/>
  <dc:description/>
  <cp:lastModifiedBy>Igor</cp:lastModifiedBy>
  <cp:revision>3</cp:revision>
  <dcterms:created xsi:type="dcterms:W3CDTF">2024-10-10T18:44:00Z</dcterms:created>
  <dcterms:modified xsi:type="dcterms:W3CDTF">2024-10-10T18:44:00Z</dcterms:modified>
</cp:coreProperties>
</file>