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6" w:rsidRPr="00D9523C" w:rsidRDefault="001A7546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D9523C">
        <w:rPr>
          <w:sz w:val="24"/>
          <w:szCs w:val="24"/>
          <w:u w:val="single"/>
        </w:rPr>
        <w:t>Какие упражнения необходимы Вам.</w:t>
      </w:r>
    </w:p>
    <w:p w:rsidR="001A7546" w:rsidRPr="00D9523C" w:rsidRDefault="001A7546">
      <w:pPr>
        <w:rPr>
          <w:sz w:val="24"/>
          <w:szCs w:val="24"/>
          <w:u w:val="single"/>
        </w:rPr>
      </w:pPr>
    </w:p>
    <w:p w:rsidR="001A7546" w:rsidRPr="00D9523C" w:rsidRDefault="001A7546">
      <w:pPr>
        <w:pStyle w:val="3"/>
        <w:rPr>
          <w:sz w:val="24"/>
          <w:szCs w:val="24"/>
        </w:rPr>
      </w:pPr>
      <w:r w:rsidRPr="00D9523C">
        <w:rPr>
          <w:sz w:val="24"/>
          <w:szCs w:val="24"/>
        </w:rPr>
        <w:t>Здоровье – это драгоценность, и притом еди</w:t>
      </w:r>
      <w:r w:rsidRPr="00D9523C">
        <w:rPr>
          <w:sz w:val="24"/>
          <w:szCs w:val="24"/>
        </w:rPr>
        <w:t>н</w:t>
      </w:r>
      <w:r w:rsidRPr="00D9523C">
        <w:rPr>
          <w:sz w:val="24"/>
          <w:szCs w:val="24"/>
        </w:rPr>
        <w:t>ственная, ради которой действ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тельно стоит не только не жалеть времени, сил, трудов и всяких благ, но и пожертвовать ради него ч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стицей самой жизни, поскольку жизнь без него становится нестерпимой и униз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тельной.</w:t>
      </w:r>
    </w:p>
    <w:p w:rsidR="001A7546" w:rsidRPr="00D9523C" w:rsidRDefault="001A7546">
      <w:pPr>
        <w:ind w:left="7122" w:firstLine="78"/>
        <w:jc w:val="both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М. Монтень.</w:t>
      </w:r>
    </w:p>
    <w:p w:rsidR="001A7546" w:rsidRPr="00D9523C" w:rsidRDefault="001A7546">
      <w:pPr>
        <w:jc w:val="both"/>
        <w:rPr>
          <w:sz w:val="24"/>
          <w:szCs w:val="24"/>
        </w:rPr>
      </w:pP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Физическое состояние, т.е. готовность к выполнению мышечной деятельности, характ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ризуется состоянием здоровья человека, его тел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сложением, функциональными возможностями организма, физической подготовленностью. Все эти показатели начинают волновать каждого из вас уже на том этапе физической подготовки, когда преодолены трудности начального периода занятий и вы втянулись в тренировки. Теперь хочется увидеть успехи, оценить неудачи, уто</w:t>
      </w:r>
      <w:r w:rsidRPr="00D9523C">
        <w:rPr>
          <w:sz w:val="24"/>
          <w:szCs w:val="24"/>
        </w:rPr>
        <w:t>ч</w:t>
      </w:r>
      <w:r w:rsidRPr="00D9523C">
        <w:rPr>
          <w:sz w:val="24"/>
          <w:szCs w:val="24"/>
        </w:rPr>
        <w:t xml:space="preserve">нить методику занятий. 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Если вы придете в группу «Здоровья», то инструктор физкультуры в первую очередь п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требует от вас справку – разрешение заниматься данным видом физической активности, а вот те, кто приступают сам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стоятельным занятиям, часто визит к врачу откладывают «на потом». Однако посещение врача очень жел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тельно для всех. Пусть это будет терапевт поликлиники и его заключение окажется самым общим (не у каждого есть возмо</w:t>
      </w:r>
      <w:r w:rsidRPr="00D9523C">
        <w:rPr>
          <w:sz w:val="24"/>
          <w:szCs w:val="24"/>
        </w:rPr>
        <w:t>ж</w:t>
      </w:r>
      <w:r w:rsidRPr="00D9523C">
        <w:rPr>
          <w:sz w:val="24"/>
          <w:szCs w:val="24"/>
        </w:rPr>
        <w:t>ность проконсультироваться во врачебно-физкультурном диспансере), но оно в определенной мере обезопасит вас то грубых ошибок и связанных с ними неприятных последствий для здор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вья.</w:t>
      </w:r>
    </w:p>
    <w:p w:rsidR="001A7546" w:rsidRPr="00D9523C" w:rsidRDefault="001A7546">
      <w:pPr>
        <w:jc w:val="center"/>
        <w:rPr>
          <w:sz w:val="24"/>
          <w:szCs w:val="24"/>
        </w:rPr>
      </w:pPr>
    </w:p>
    <w:p w:rsidR="001A7546" w:rsidRPr="00D9523C" w:rsidRDefault="001A7546">
      <w:pPr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Беседа с самим собой.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 xml:space="preserve">С чего начать изучение себя? С анамнеза. По специальной терминологии «анамнез» (от греч. </w:t>
      </w:r>
      <w:r w:rsidRPr="00D9523C">
        <w:rPr>
          <w:sz w:val="24"/>
          <w:szCs w:val="24"/>
          <w:lang w:val="en-US"/>
        </w:rPr>
        <w:t>anamnesis</w:t>
      </w:r>
      <w:r w:rsidRPr="00D9523C">
        <w:rPr>
          <w:sz w:val="24"/>
          <w:szCs w:val="24"/>
        </w:rPr>
        <w:t xml:space="preserve"> - воспоминание) – это медицинская биография пациента. С расспроса о состо</w:t>
      </w:r>
      <w:r w:rsidRPr="00D9523C">
        <w:rPr>
          <w:sz w:val="24"/>
          <w:szCs w:val="24"/>
        </w:rPr>
        <w:t>я</w:t>
      </w:r>
      <w:r w:rsidRPr="00D9523C">
        <w:rPr>
          <w:sz w:val="24"/>
          <w:szCs w:val="24"/>
        </w:rPr>
        <w:t>нии здоровья человека до обращения к врачу и выяснения жалоб начинается прием как у тер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певта, так и у любого другого специ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листа.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Как же вам собрать анамнез? Для этого придется провести с самим собой своеобразную беседу – воспоминание, причем в строго опред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ленном порядке. Так, сначала нужно записать свои паспортные данные. В общую часть анамнеза входят биографические данные: возраст, с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мейное положение, образование, профессия, сведения об условиях тр</w:t>
      </w:r>
      <w:r w:rsidRPr="00D9523C">
        <w:rPr>
          <w:sz w:val="24"/>
          <w:szCs w:val="24"/>
        </w:rPr>
        <w:t>у</w:t>
      </w:r>
      <w:r w:rsidRPr="00D9523C">
        <w:rPr>
          <w:sz w:val="24"/>
          <w:szCs w:val="24"/>
        </w:rPr>
        <w:t>да и быта в прошлом и настоящем. Затем переходят к медицинскому анамнезу. Теперь надо вспомнить и зафиксир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вать заболевания, травмы и операции, к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 xml:space="preserve">торые вы перенесли, начиная с детских лет. 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В медицинский анамнез входят также выяснения заболеваний в семье. Так, если родит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ли страдали гипертонией, то вам следует обр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тить особое внимание на контроль артериального давления и вес тела, выполнять те виды физических нагрузок, которые способствуют сн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жению давления (оздоровительный бег). Обязательно фиксируйте наличие или отсутствие вредных привычек (алкоголь, курение, злоупо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ребление кофе и т.п.).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 xml:space="preserve">Для вашего </w:t>
      </w:r>
      <w:proofErr w:type="spellStart"/>
      <w:r w:rsidRPr="00D9523C">
        <w:rPr>
          <w:sz w:val="24"/>
          <w:szCs w:val="24"/>
        </w:rPr>
        <w:t>самоанамнеза</w:t>
      </w:r>
      <w:proofErr w:type="spellEnd"/>
      <w:r w:rsidRPr="00D9523C">
        <w:rPr>
          <w:sz w:val="24"/>
          <w:szCs w:val="24"/>
        </w:rPr>
        <w:t xml:space="preserve"> можно рекомендовать следующий в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просник: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Какие заболевания вы перенесли и если они повторяются, то как часто? Например, болел корью в 2 года, скарлатиной в 3 года, перенес болезнь Боткина в 15 лет. Анг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ны бывают 1-3 раза в год, грипп – 1 раз в год.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Не было ли у вас травм и оперативных вмешательств (когда, последствия)?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Какие заболевания были у ваших родителей?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Бывают ли у вас болевые ощущения:</w:t>
      </w:r>
    </w:p>
    <w:p w:rsidR="001A7546" w:rsidRPr="00D9523C" w:rsidRDefault="001A7546" w:rsidP="00F53DE4">
      <w:pPr>
        <w:pStyle w:val="2"/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а) в области сердца (а так же учащенное сердцебиение; пер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бои)?</w:t>
      </w:r>
    </w:p>
    <w:p w:rsidR="001A7546" w:rsidRPr="00D9523C" w:rsidRDefault="001A7546" w:rsidP="00F53DE4">
      <w:pPr>
        <w:tabs>
          <w:tab w:val="left" w:pos="-1985"/>
        </w:tabs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б) головные боли;</w:t>
      </w:r>
    </w:p>
    <w:p w:rsidR="001A7546" w:rsidRPr="00D9523C" w:rsidRDefault="001A7546" w:rsidP="00F53DE4">
      <w:pPr>
        <w:tabs>
          <w:tab w:val="left" w:pos="-1985"/>
        </w:tabs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в) в области правого подреберья;</w:t>
      </w:r>
    </w:p>
    <w:p w:rsidR="001A7546" w:rsidRPr="00D9523C" w:rsidRDefault="001A7546" w:rsidP="00F53DE4">
      <w:pPr>
        <w:tabs>
          <w:tab w:val="left" w:pos="-1985"/>
        </w:tabs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г) в области живота;</w:t>
      </w:r>
    </w:p>
    <w:p w:rsidR="001A7546" w:rsidRPr="00D9523C" w:rsidRDefault="001A7546" w:rsidP="00F53DE4">
      <w:pPr>
        <w:tabs>
          <w:tab w:val="left" w:pos="-1985"/>
        </w:tabs>
        <w:ind w:firstLine="709"/>
        <w:jc w:val="both"/>
        <w:rPr>
          <w:sz w:val="24"/>
          <w:szCs w:val="24"/>
        </w:rPr>
      </w:pPr>
      <w:proofErr w:type="spellStart"/>
      <w:r w:rsidRPr="00D9523C">
        <w:rPr>
          <w:sz w:val="24"/>
          <w:szCs w:val="24"/>
        </w:rPr>
        <w:t>д</w:t>
      </w:r>
      <w:proofErr w:type="spellEnd"/>
      <w:r w:rsidRPr="00D9523C">
        <w:rPr>
          <w:sz w:val="24"/>
          <w:szCs w:val="24"/>
        </w:rPr>
        <w:t>) в области поясницы;</w:t>
      </w:r>
    </w:p>
    <w:p w:rsidR="001A7546" w:rsidRPr="00D9523C" w:rsidRDefault="001A7546" w:rsidP="00F53DE4">
      <w:pPr>
        <w:tabs>
          <w:tab w:val="left" w:pos="-1985"/>
        </w:tabs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е) при мочеиспускании.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lastRenderedPageBreak/>
        <w:t>При наличии болей отметьте, когда они возникают (в покое, при физической нагрузке, при волнении, до или после еды или беспричинно, характер их (острая, тупая, и т.д.) и длител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 xml:space="preserve">ность.  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Случаются ли нарушения стула (поносы, запоры)?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Бывают ли изжога, тошнота, отрыжка?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Бывают ли головокружения, обмороки?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Нет ли склонности к слезливости?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Не нарушен ли сон?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Отмечается ли появление красных пятен на коже и повышенная потливость при н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больших напряжениях, во</w:t>
      </w:r>
      <w:r w:rsidRPr="00D9523C">
        <w:rPr>
          <w:sz w:val="24"/>
          <w:szCs w:val="24"/>
        </w:rPr>
        <w:t>л</w:t>
      </w:r>
      <w:r w:rsidRPr="00D9523C">
        <w:rPr>
          <w:sz w:val="24"/>
          <w:szCs w:val="24"/>
        </w:rPr>
        <w:t>нении?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Не регистрировались ли у вас случаи повышения артериал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>ного давления?</w:t>
      </w:r>
    </w:p>
    <w:p w:rsidR="001A7546" w:rsidRPr="00D9523C" w:rsidRDefault="001A7546" w:rsidP="00F53DE4">
      <w:pPr>
        <w:numPr>
          <w:ilvl w:val="0"/>
          <w:numId w:val="1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Не отмечалась ли у вас аллергическая реакция (сыпь на коже, раздражение слизистых оболочек, отеки и т.д.) на какие-либо лекарства, запахи, цветочную пыльцу и т.д.?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Ответы на эти вопросы фиксируйте через какие-то  промежутки времени, они помогут вовремя заметить отклонения в состоянии здоровья и своевременно обратиться к врачу за сов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том. Данные из вашего дневника самоконтроля помогут ему поставить правильный диагноз, назначить при необходимости соответствующее лечение и дать вам консультацию по двиг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тельному р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 xml:space="preserve">жиму. 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В анамнезе следует отметить, какими физическими упражнениями (а возможно, и спо</w:t>
      </w:r>
      <w:r w:rsidRPr="00D9523C">
        <w:rPr>
          <w:sz w:val="24"/>
          <w:szCs w:val="24"/>
        </w:rPr>
        <w:t>р</w:t>
      </w:r>
      <w:r w:rsidRPr="00D9523C">
        <w:rPr>
          <w:sz w:val="24"/>
          <w:szCs w:val="24"/>
        </w:rPr>
        <w:t>том) вы занимались ранее, сдавали ли нормативы БГТО, ГТО, имеете ли спортивные разряды, какие и по каким видам спорта. Сколько времени не занимались физ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ческими упражнениями или спортом (пометьте дату последнего занятия). Выполняете ли по утрам гимнастику и зак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ливающие процедуры. Отмечается ли у вас слабость и быстрая утомля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мость при физических упражнениях?</w:t>
      </w:r>
    </w:p>
    <w:p w:rsidR="001A7546" w:rsidRPr="00D9523C" w:rsidRDefault="001A7546" w:rsidP="00F53DE4">
      <w:pPr>
        <w:ind w:firstLine="709"/>
        <w:jc w:val="both"/>
        <w:rPr>
          <w:sz w:val="24"/>
          <w:szCs w:val="24"/>
        </w:rPr>
      </w:pPr>
      <w:r w:rsidRPr="00D9523C">
        <w:rPr>
          <w:sz w:val="24"/>
          <w:szCs w:val="24"/>
        </w:rPr>
        <w:t>Правильно собранный и зафиксированный анамнез наряду с да</w:t>
      </w:r>
      <w:r w:rsidRPr="00D9523C">
        <w:rPr>
          <w:sz w:val="24"/>
          <w:szCs w:val="24"/>
        </w:rPr>
        <w:t>н</w:t>
      </w:r>
      <w:r w:rsidRPr="00D9523C">
        <w:rPr>
          <w:sz w:val="24"/>
          <w:szCs w:val="24"/>
        </w:rPr>
        <w:t>ными внешнего осмотра поможет ориентировочно оценить свое физическое состояние. В последующем вы неоднокра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но будете обращаться к дневнику самоконтроля, дополнять записа</w:t>
      </w:r>
      <w:r w:rsidRPr="00D9523C">
        <w:rPr>
          <w:sz w:val="24"/>
          <w:szCs w:val="24"/>
        </w:rPr>
        <w:t>н</w:t>
      </w:r>
      <w:r w:rsidRPr="00D9523C">
        <w:rPr>
          <w:sz w:val="24"/>
          <w:szCs w:val="24"/>
        </w:rPr>
        <w:t>ный анамнез и результаты внешнего осмотра новыми данными.</w:t>
      </w:r>
    </w:p>
    <w:p w:rsidR="001A7546" w:rsidRPr="00D9523C" w:rsidRDefault="001A7546">
      <w:pPr>
        <w:jc w:val="both"/>
        <w:rPr>
          <w:sz w:val="24"/>
          <w:szCs w:val="24"/>
        </w:rPr>
      </w:pPr>
    </w:p>
    <w:p w:rsidR="001A7546" w:rsidRPr="00D9523C" w:rsidRDefault="001A7546">
      <w:pPr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Как я выгляжу.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Оцениваем физическое развитие. Под ним следует понимать ко</w:t>
      </w:r>
      <w:r w:rsidRPr="00D9523C">
        <w:rPr>
          <w:sz w:val="24"/>
          <w:szCs w:val="24"/>
        </w:rPr>
        <w:t>м</w:t>
      </w:r>
      <w:r w:rsidRPr="00D9523C">
        <w:rPr>
          <w:sz w:val="24"/>
          <w:szCs w:val="24"/>
        </w:rPr>
        <w:t>плекс морфологических особенностей строения тела, его размеров, а также функциональные возможности организма. Поэтому при провед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нии самоконтроля определяются морфологические показатели: рост, вес, окружность груди и конечностей, измеряются жировые складки; а также некоторые функци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нальные показатели, такие как жизненная емкость легких и мышечная сила. Одним из критер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ев физического развития является тип телосложения, то есть размеры тела и его частей, их пр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порции и формы. Более широкое понятие «конституция» включает в себя еще степень жироо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ложения и развития мускулатуры, психолог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 xml:space="preserve">ческие характеристики и др. признаки.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В нашей стране весьма популярна классификация М.В. </w:t>
      </w:r>
      <w:proofErr w:type="spellStart"/>
      <w:r w:rsidRPr="00D9523C">
        <w:rPr>
          <w:sz w:val="24"/>
          <w:szCs w:val="24"/>
        </w:rPr>
        <w:t>Черноду</w:t>
      </w:r>
      <w:r w:rsidRPr="00D9523C">
        <w:rPr>
          <w:sz w:val="24"/>
          <w:szCs w:val="24"/>
        </w:rPr>
        <w:t>ц</w:t>
      </w:r>
      <w:r w:rsidRPr="00D9523C">
        <w:rPr>
          <w:sz w:val="24"/>
          <w:szCs w:val="24"/>
        </w:rPr>
        <w:t>кого</w:t>
      </w:r>
      <w:proofErr w:type="spellEnd"/>
      <w:r w:rsidRPr="00D9523C">
        <w:rPr>
          <w:sz w:val="24"/>
          <w:szCs w:val="24"/>
        </w:rPr>
        <w:t xml:space="preserve">, согласно которой выделяются астенический, </w:t>
      </w:r>
      <w:proofErr w:type="spellStart"/>
      <w:r w:rsidRPr="00D9523C">
        <w:rPr>
          <w:sz w:val="24"/>
          <w:szCs w:val="24"/>
        </w:rPr>
        <w:t>норм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стенический</w:t>
      </w:r>
      <w:proofErr w:type="spellEnd"/>
      <w:r w:rsidRPr="00D9523C">
        <w:rPr>
          <w:sz w:val="24"/>
          <w:szCs w:val="24"/>
        </w:rPr>
        <w:t xml:space="preserve"> и </w:t>
      </w:r>
      <w:proofErr w:type="spellStart"/>
      <w:r w:rsidRPr="00D9523C">
        <w:rPr>
          <w:sz w:val="24"/>
          <w:szCs w:val="24"/>
        </w:rPr>
        <w:t>гиперстенический</w:t>
      </w:r>
      <w:proofErr w:type="spellEnd"/>
      <w:r w:rsidRPr="00D9523C">
        <w:rPr>
          <w:sz w:val="24"/>
          <w:szCs w:val="24"/>
        </w:rPr>
        <w:t xml:space="preserve"> типы конституции.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Астеники отличаются преобладанием продольных размеров тела над поперечными. Они обычно худощавые, стройные, с длинными и тонкими конечностями, длинной и узкой грудной клеткой. Мышцы о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 xml:space="preserve">носительно слабо развиты.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proofErr w:type="spellStart"/>
      <w:r w:rsidRPr="00D9523C">
        <w:rPr>
          <w:sz w:val="24"/>
          <w:szCs w:val="24"/>
        </w:rPr>
        <w:t>Нормостеники</w:t>
      </w:r>
      <w:proofErr w:type="spellEnd"/>
      <w:r w:rsidRPr="00D9523C">
        <w:rPr>
          <w:sz w:val="24"/>
          <w:szCs w:val="24"/>
        </w:rPr>
        <w:t xml:space="preserve"> имеют пропорциональное соотношение поперечных и продольных разм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ра тела. По сравнению с астениками они более широкогруды и мускулатура у них развита сил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 xml:space="preserve">нее.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Гиперстеников отличает преобладание поперечных размеров над продольными. Тул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вище у них относительно длинное, массивное, к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нечности короткие, грудная клетка широкая.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Осанку, т.е. манеру держаться, обычно оценивают в положении стоя.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Если голова и туловище находятся на одной вертикали, плечи развернуты, слегка оп</w:t>
      </w:r>
      <w:r w:rsidRPr="00D9523C">
        <w:rPr>
          <w:sz w:val="24"/>
          <w:szCs w:val="24"/>
        </w:rPr>
        <w:t>у</w:t>
      </w:r>
      <w:r w:rsidRPr="00D9523C">
        <w:rPr>
          <w:sz w:val="24"/>
          <w:szCs w:val="24"/>
        </w:rPr>
        <w:t>щены и расположены на одном уровне, грудная клетка приподнята и выступает вперед, живот слегка втянут, лопатки симметричны и не выделяются, а ноги в суставах выпрямлены, то оса</w:t>
      </w:r>
      <w:r w:rsidRPr="00D9523C">
        <w:rPr>
          <w:sz w:val="24"/>
          <w:szCs w:val="24"/>
        </w:rPr>
        <w:t>н</w:t>
      </w:r>
      <w:r w:rsidRPr="00D9523C">
        <w:rPr>
          <w:sz w:val="24"/>
          <w:szCs w:val="24"/>
        </w:rPr>
        <w:t xml:space="preserve">ка правильная.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proofErr w:type="spellStart"/>
      <w:r w:rsidRPr="00D9523C">
        <w:rPr>
          <w:sz w:val="24"/>
          <w:szCs w:val="24"/>
        </w:rPr>
        <w:lastRenderedPageBreak/>
        <w:t>Общеразвивающие</w:t>
      </w:r>
      <w:proofErr w:type="spellEnd"/>
      <w:r w:rsidRPr="00D9523C">
        <w:rPr>
          <w:sz w:val="24"/>
          <w:szCs w:val="24"/>
        </w:rPr>
        <w:t xml:space="preserve"> упражнения, укрепляя мышцы тела, способствуют выработке пр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вильной осанки. Разработаны и специальные упражнения для исправления осанки. Станьте спиной к стене и, выпрямившись, прижмитесь к ней так, чтобы касаться головой, спиной, яг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дицами и пятками, а в области поясничного прогиба должна плотно проходить ваша ладонь. Теперь отойдите от стены на несколько шагов, после чего вновь повторите н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сколько раз это упражнение, запоминая свое ощущение, чтобы выработать привычку правильно держаться. Этой цели упражнения на равновесие, а также укрепляющие мышцы плечевого по</w:t>
      </w:r>
      <w:r w:rsidRPr="00D9523C">
        <w:rPr>
          <w:sz w:val="24"/>
          <w:szCs w:val="24"/>
        </w:rPr>
        <w:t>я</w:t>
      </w:r>
      <w:r w:rsidRPr="00D9523C">
        <w:rPr>
          <w:sz w:val="24"/>
          <w:szCs w:val="24"/>
        </w:rPr>
        <w:t xml:space="preserve">са. Каждое из них повторять 6-10 раз.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Грудная клетка у здоровых людей имеет коническую, цилиндр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ческую или уплощенную форму. При уплощенной грудной клетке д</w:t>
      </w:r>
      <w:r w:rsidRPr="00D9523C">
        <w:rPr>
          <w:sz w:val="24"/>
          <w:szCs w:val="24"/>
        </w:rPr>
        <w:t>ы</w:t>
      </w:r>
      <w:r w:rsidRPr="00D9523C">
        <w:rPr>
          <w:sz w:val="24"/>
          <w:szCs w:val="24"/>
        </w:rPr>
        <w:t>хательная функция может быть несколько снижена, асимметрия или деформация (воронкообразная или «куриная» грудь) могут отмечаться при н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 xml:space="preserve">которых заболеваниях.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Форма живота определяется степенью развития мышц брюшной стенки и жирового слоя. В норме брюшная стенка несколько вытянута или незначительно выпячивается, рельеф ее му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кулатуры виден отче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 xml:space="preserve">ливо.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Ноги. При нормальной форме ног продольные оси от бедра и голени совпадают, а вну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ренние поверхности бедер, коленных и голен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стопных суставов смыкаются. Если ноги Х-образной формы, то оси бедра и голени образуют угол, открытый кнаружи, коленные суставы соприкасаются, голеностопные – нет. При О-образной форме ног внутренние поверхности г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леностопных су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тавов смыкаются, а колени – нет.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Своды стоп надо осматривать для своевременного выявления у</w:t>
      </w:r>
      <w:r w:rsidRPr="00D9523C">
        <w:rPr>
          <w:sz w:val="24"/>
          <w:szCs w:val="24"/>
        </w:rPr>
        <w:t>п</w:t>
      </w:r>
      <w:r w:rsidRPr="00D9523C">
        <w:rPr>
          <w:sz w:val="24"/>
          <w:szCs w:val="24"/>
        </w:rPr>
        <w:t>лощения их. Различают стопу нормальную, полую (</w:t>
      </w:r>
      <w:proofErr w:type="spellStart"/>
      <w:r w:rsidRPr="00D9523C">
        <w:rPr>
          <w:sz w:val="24"/>
          <w:szCs w:val="24"/>
        </w:rPr>
        <w:t>сильносводчатую</w:t>
      </w:r>
      <w:proofErr w:type="spellEnd"/>
      <w:r w:rsidRPr="00D9523C">
        <w:rPr>
          <w:sz w:val="24"/>
          <w:szCs w:val="24"/>
        </w:rPr>
        <w:t>), уплощенную и плоскую. Для плоской стопы х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рактерно опущение св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да. Развитие плоскостопия сопровождается появлением при нагрузке неприятных, болезненных ощущений в стопе и голенном суставе. Н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блюдается их повышенная уто</w:t>
      </w:r>
      <w:r w:rsidRPr="00D9523C">
        <w:rPr>
          <w:sz w:val="24"/>
          <w:szCs w:val="24"/>
        </w:rPr>
        <w:t>м</w:t>
      </w:r>
      <w:r w:rsidRPr="00D9523C">
        <w:rPr>
          <w:sz w:val="24"/>
          <w:szCs w:val="24"/>
        </w:rPr>
        <w:t xml:space="preserve">ляемость. В последующем появляется искривление большого пальца.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Обнаружив у себя плоскостопие, приобретите ортопедические стельки. Обратите вним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ние и на обувь, которую носите. Если она на высоком каблуке, неустойчива, без задника, см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ните ее. Однако этого недостаточно, нужно делать еще специальную гимнастику для ног и ма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саж.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Какие специальные упражнения можно порекомендовать для предупреждения и испра</w:t>
      </w:r>
      <w:r w:rsidRPr="00D9523C">
        <w:rPr>
          <w:sz w:val="24"/>
          <w:szCs w:val="24"/>
        </w:rPr>
        <w:t>в</w:t>
      </w:r>
      <w:r w:rsidRPr="00D9523C">
        <w:rPr>
          <w:sz w:val="24"/>
          <w:szCs w:val="24"/>
        </w:rPr>
        <w:t>ления плоскостопия? Это вращение стоп, сгиб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 xml:space="preserve">ние и разгибание их, обхват мяча подошвенной поверхностью, подскоки, ходьба на носках, </w:t>
      </w:r>
      <w:proofErr w:type="spellStart"/>
      <w:r w:rsidRPr="00D9523C">
        <w:rPr>
          <w:sz w:val="24"/>
          <w:szCs w:val="24"/>
        </w:rPr>
        <w:t>наружнем</w:t>
      </w:r>
      <w:proofErr w:type="spellEnd"/>
      <w:r w:rsidRPr="00D9523C">
        <w:rPr>
          <w:sz w:val="24"/>
          <w:szCs w:val="24"/>
        </w:rPr>
        <w:t xml:space="preserve"> крае стопы, ходьба и бег босиком по пе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ку, плавание стилем кроль и т.п. Динамические нагрузки на стопу (ходьба, лыжи, плавание) у</w:t>
      </w:r>
      <w:r w:rsidRPr="00D9523C">
        <w:rPr>
          <w:sz w:val="24"/>
          <w:szCs w:val="24"/>
        </w:rPr>
        <w:t>к</w:t>
      </w:r>
      <w:r w:rsidRPr="00D9523C">
        <w:rPr>
          <w:sz w:val="24"/>
          <w:szCs w:val="24"/>
        </w:rPr>
        <w:t>репляют мышцы и связки стопы, укрепл</w:t>
      </w:r>
      <w:r w:rsidRPr="00D9523C">
        <w:rPr>
          <w:sz w:val="24"/>
          <w:szCs w:val="24"/>
        </w:rPr>
        <w:t>я</w:t>
      </w:r>
      <w:r w:rsidRPr="00D9523C">
        <w:rPr>
          <w:sz w:val="24"/>
          <w:szCs w:val="24"/>
        </w:rPr>
        <w:t xml:space="preserve">ют ее рессорную функцию.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Жироотложение ориентировочно можно оценить уже при нару</w:t>
      </w:r>
      <w:r w:rsidRPr="00D9523C">
        <w:rPr>
          <w:sz w:val="24"/>
          <w:szCs w:val="24"/>
        </w:rPr>
        <w:t>ж</w:t>
      </w:r>
      <w:r w:rsidRPr="00D9523C">
        <w:rPr>
          <w:sz w:val="24"/>
          <w:szCs w:val="24"/>
        </w:rPr>
        <w:t>ном осмотре. Величина подкожной жировой клетчатки определяется многими факторами, решающими из них являются пол, возраст, ур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 xml:space="preserve">вень двигательной активности.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Толщина кожно-жировой складки определяется у мужчин в области живота – напротив пупка, отступая </w:t>
      </w:r>
      <w:smartTag w:uri="urn:schemas-microsoft-com:office:smarttags" w:element="metricconverter">
        <w:smartTagPr>
          <w:attr w:name="ProductID" w:val="5 сантиметров"/>
        </w:smartTagPr>
        <w:r w:rsidRPr="00D9523C">
          <w:rPr>
            <w:sz w:val="24"/>
            <w:szCs w:val="24"/>
          </w:rPr>
          <w:t>5 сантиметров</w:t>
        </w:r>
      </w:smartTag>
      <w:r w:rsidRPr="00D9523C">
        <w:rPr>
          <w:sz w:val="24"/>
          <w:szCs w:val="24"/>
        </w:rPr>
        <w:t xml:space="preserve"> от средней линии; у женщин – в области спины под нижним у</w:t>
      </w:r>
      <w:r w:rsidRPr="00D9523C">
        <w:rPr>
          <w:sz w:val="24"/>
          <w:szCs w:val="24"/>
        </w:rPr>
        <w:t>г</w:t>
      </w:r>
      <w:r w:rsidRPr="00D9523C">
        <w:rPr>
          <w:sz w:val="24"/>
          <w:szCs w:val="24"/>
        </w:rPr>
        <w:t>лом лопатки. Различают три степени развития жироотложения: малое, среднее, большое.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Определяется также равномерность жироотложения. При некоторых заболеваниях жир располагается асимметрично, так, при заболевании надпочечников и гипофиза жир скапливае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ся преимущественно на лице, шее и туловище при относительной худобе конечностей. Более точно определить толщину подкожной жировой клетчатки и равномерность ее развития в ра</w:t>
      </w:r>
      <w:r w:rsidRPr="00D9523C">
        <w:rPr>
          <w:sz w:val="24"/>
          <w:szCs w:val="24"/>
        </w:rPr>
        <w:t>з</w:t>
      </w:r>
      <w:r w:rsidRPr="00D9523C">
        <w:rPr>
          <w:sz w:val="24"/>
          <w:szCs w:val="24"/>
        </w:rPr>
        <w:t xml:space="preserve">ных частях тела можно с помощью </w:t>
      </w:r>
      <w:proofErr w:type="spellStart"/>
      <w:r w:rsidRPr="00D9523C">
        <w:rPr>
          <w:sz w:val="24"/>
          <w:szCs w:val="24"/>
        </w:rPr>
        <w:t>калипера</w:t>
      </w:r>
      <w:proofErr w:type="spellEnd"/>
      <w:r w:rsidRPr="00D9523C">
        <w:rPr>
          <w:sz w:val="24"/>
          <w:szCs w:val="24"/>
        </w:rPr>
        <w:t>. У тех, кто много занимается бегом, лыжами, т</w:t>
      </w:r>
      <w:r w:rsidRPr="00D9523C">
        <w:rPr>
          <w:sz w:val="24"/>
          <w:szCs w:val="24"/>
        </w:rPr>
        <w:t>у</w:t>
      </w:r>
      <w:r w:rsidRPr="00D9523C">
        <w:rPr>
          <w:sz w:val="24"/>
          <w:szCs w:val="24"/>
        </w:rPr>
        <w:t xml:space="preserve">ризмом и т.п., величина жироотложения уменьшена, т.е. ниже средней (нормальной) величины.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Мускулатура оценивается по степени развития мышц, их упруг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сти, рельефа. Если мышцы большие, упругие и рельеф четко выражен, то развитие мышечной системы считается хорошим. При среднем объеме мышц и нечетко выраженном  рельефе развитие мускулатуры оц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нивается как среднее. Малый объем мышц, не упругих и сглаженных, свидетельствует о слабом ра</w:t>
      </w:r>
      <w:r w:rsidRPr="00D9523C">
        <w:rPr>
          <w:sz w:val="24"/>
          <w:szCs w:val="24"/>
        </w:rPr>
        <w:t>з</w:t>
      </w:r>
      <w:r w:rsidRPr="00D9523C">
        <w:rPr>
          <w:sz w:val="24"/>
          <w:szCs w:val="24"/>
        </w:rPr>
        <w:t xml:space="preserve">витии мускулатуры.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Наружный осмотр позволяет установить также равномерность развития мускулатуры. Если заметите, что какие-то мышцы развиты у вас недостаточно, то при физкультурных занят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ях постарайтесь уделить им больше внимания, используйте специал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 xml:space="preserve">ные упражнения.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Сведения, полученные при наружном осмотре, зафиксиру</w:t>
      </w:r>
      <w:r w:rsidRPr="00D9523C">
        <w:rPr>
          <w:sz w:val="24"/>
          <w:szCs w:val="24"/>
        </w:rPr>
        <w:t>й</w:t>
      </w:r>
      <w:r w:rsidRPr="00D9523C">
        <w:rPr>
          <w:sz w:val="24"/>
          <w:szCs w:val="24"/>
        </w:rPr>
        <w:t>те в дневнике самоконтроля, в котором надо ответить на следующие вопр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сы: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Отмечены ли у вас выраженные повреждения опорно-двигательного аппарата?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Имеются ли отклонения в походке (например, прихрам</w:t>
      </w:r>
      <w:r w:rsidRPr="00D9523C">
        <w:rPr>
          <w:sz w:val="24"/>
          <w:szCs w:val="24"/>
        </w:rPr>
        <w:t>ы</w:t>
      </w:r>
      <w:r w:rsidRPr="00D9523C">
        <w:rPr>
          <w:sz w:val="24"/>
          <w:szCs w:val="24"/>
        </w:rPr>
        <w:t>вание)?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Прямо ли держите голову, нет ли перекоса в области таза, не выступает ли живот?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Симметрично ли расположены плечи и лопатки, не выступают ли лопатки?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Симметрична ли грудная клетка, какая она (узкая, нормальная, широкая), нет ли д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формаций?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Умеренно ли выражены физиологические изгибы позв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ночника или они усилены (сглажены)?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Нет ли Х- или О-образного искривления ног?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Не отклонены ли кнаружи оси пяток?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Как выражен рельеф мускулатуры (не выражен, слабо или х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рошо выражен)?</w:t>
      </w:r>
    </w:p>
    <w:p w:rsidR="001A7546" w:rsidRPr="00D9523C" w:rsidRDefault="001A7546" w:rsidP="00F53DE4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Какова жироотложение (слабое, умеренное, обильное) и ра</w:t>
      </w:r>
      <w:r w:rsidRPr="00D9523C">
        <w:rPr>
          <w:sz w:val="24"/>
          <w:szCs w:val="24"/>
        </w:rPr>
        <w:t>в</w:t>
      </w:r>
      <w:r w:rsidRPr="00D9523C">
        <w:rPr>
          <w:sz w:val="24"/>
          <w:szCs w:val="24"/>
        </w:rPr>
        <w:t>номерность его?</w:t>
      </w:r>
    </w:p>
    <w:p w:rsidR="001A7546" w:rsidRPr="00D9523C" w:rsidRDefault="001A7546">
      <w:pPr>
        <w:pStyle w:val="a3"/>
        <w:ind w:firstLine="0"/>
        <w:jc w:val="center"/>
        <w:rPr>
          <w:b/>
          <w:sz w:val="24"/>
          <w:szCs w:val="24"/>
          <w:u w:val="single"/>
        </w:rPr>
      </w:pPr>
      <w:r w:rsidRPr="00D9523C">
        <w:rPr>
          <w:sz w:val="24"/>
          <w:szCs w:val="24"/>
        </w:rPr>
        <w:br w:type="page"/>
      </w:r>
      <w:r w:rsidRPr="00D9523C">
        <w:rPr>
          <w:b/>
          <w:sz w:val="24"/>
          <w:szCs w:val="24"/>
          <w:u w:val="single"/>
        </w:rPr>
        <w:t>Показатели самоконтроля.</w:t>
      </w:r>
    </w:p>
    <w:p w:rsidR="001A7546" w:rsidRPr="00D9523C" w:rsidRDefault="001A7546">
      <w:pPr>
        <w:pStyle w:val="a3"/>
        <w:ind w:firstLine="0"/>
        <w:jc w:val="right"/>
        <w:rPr>
          <w:sz w:val="24"/>
          <w:szCs w:val="24"/>
        </w:rPr>
      </w:pPr>
    </w:p>
    <w:p w:rsidR="001A7546" w:rsidRPr="00D9523C" w:rsidRDefault="001A7546">
      <w:pPr>
        <w:pStyle w:val="a3"/>
        <w:ind w:left="4962" w:firstLine="0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Собственные наблюдения ч</w:t>
      </w:r>
      <w:r w:rsidRPr="00D9523C">
        <w:rPr>
          <w:i/>
          <w:sz w:val="24"/>
          <w:szCs w:val="24"/>
        </w:rPr>
        <w:t>е</w:t>
      </w:r>
      <w:r w:rsidRPr="00D9523C">
        <w:rPr>
          <w:i/>
          <w:sz w:val="24"/>
          <w:szCs w:val="24"/>
        </w:rPr>
        <w:t>ловека за тем, что ему хорошо, а что вредно, есть самая лучшая медицина для с</w:t>
      </w:r>
      <w:r w:rsidRPr="00D9523C">
        <w:rPr>
          <w:i/>
          <w:sz w:val="24"/>
          <w:szCs w:val="24"/>
        </w:rPr>
        <w:t>о</w:t>
      </w:r>
      <w:r w:rsidRPr="00D9523C">
        <w:rPr>
          <w:i/>
          <w:sz w:val="24"/>
          <w:szCs w:val="24"/>
        </w:rPr>
        <w:t>хранения здоровья.</w:t>
      </w:r>
    </w:p>
    <w:p w:rsidR="001A7546" w:rsidRPr="00D9523C" w:rsidRDefault="001A7546">
      <w:pPr>
        <w:pStyle w:val="a3"/>
        <w:ind w:left="7122" w:firstLine="78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Ф. Бэкон.</w:t>
      </w:r>
    </w:p>
    <w:p w:rsidR="001A7546" w:rsidRPr="00D9523C" w:rsidRDefault="001A7546">
      <w:pPr>
        <w:pStyle w:val="a3"/>
        <w:rPr>
          <w:i/>
          <w:sz w:val="24"/>
          <w:szCs w:val="24"/>
        </w:rPr>
      </w:pP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В числе показателей, которые надо фиксировать в дневнике самонаблюдения, есть пок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затель объективные, они фиксируются приборами, и есть субъективные, как, например, н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строение, желание занимат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>ся и т.п. Однако их тоже надо оценивать.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Настроение.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 очень существенный показатель, отражающий психическое состояние физкульту</w:t>
      </w:r>
      <w:r w:rsidRPr="00D9523C">
        <w:rPr>
          <w:sz w:val="24"/>
          <w:szCs w:val="24"/>
        </w:rPr>
        <w:t>р</w:t>
      </w:r>
      <w:r w:rsidRPr="00D9523C">
        <w:rPr>
          <w:sz w:val="24"/>
          <w:szCs w:val="24"/>
        </w:rPr>
        <w:t>ника. Занятия всегда должны доставлять уд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 xml:space="preserve">вольствие. Настроение можно считать хорошим, когда человек уверен в себе, спокоен и жизнерадостен; удовлетворительным – при </w:t>
      </w:r>
      <w:proofErr w:type="spellStart"/>
      <w:r w:rsidRPr="00D9523C">
        <w:rPr>
          <w:sz w:val="24"/>
          <w:szCs w:val="24"/>
        </w:rPr>
        <w:t>неусойч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вом</w:t>
      </w:r>
      <w:proofErr w:type="spellEnd"/>
      <w:r w:rsidRPr="00D9523C">
        <w:rPr>
          <w:sz w:val="24"/>
          <w:szCs w:val="24"/>
        </w:rPr>
        <w:t xml:space="preserve"> эмоциональном состоянии и неудо</w:t>
      </w:r>
      <w:r w:rsidRPr="00D9523C">
        <w:rPr>
          <w:sz w:val="24"/>
          <w:szCs w:val="24"/>
        </w:rPr>
        <w:t>в</w:t>
      </w:r>
      <w:r w:rsidRPr="00D9523C">
        <w:rPr>
          <w:sz w:val="24"/>
          <w:szCs w:val="24"/>
        </w:rPr>
        <w:t>летворительным, когда человек растерян, подавлен.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Этому показателю при самоконтроле порой не уделяется должного внимания, так как считают его недостаточно объективным. Действ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тельно, человек может иногда хорошо себя чувствовать, хотя в его организме возникли болезненные изменения. Проходит время, и состо</w:t>
      </w:r>
      <w:r w:rsidRPr="00D9523C">
        <w:rPr>
          <w:sz w:val="24"/>
          <w:szCs w:val="24"/>
        </w:rPr>
        <w:t>я</w:t>
      </w:r>
      <w:r w:rsidRPr="00D9523C">
        <w:rPr>
          <w:sz w:val="24"/>
          <w:szCs w:val="24"/>
        </w:rPr>
        <w:t>ние предболезни (или болезни) дает о себе знать целым комплексом признаков, в том числе и уху</w:t>
      </w:r>
      <w:r w:rsidRPr="00D9523C">
        <w:rPr>
          <w:sz w:val="24"/>
          <w:szCs w:val="24"/>
        </w:rPr>
        <w:t>д</w:t>
      </w:r>
      <w:r w:rsidRPr="00D9523C">
        <w:rPr>
          <w:sz w:val="24"/>
          <w:szCs w:val="24"/>
        </w:rPr>
        <w:t xml:space="preserve">шающимся самочувствием.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Самочувствием как показателем контроля не следует пренебрегать. Опытный, наблюд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тельный физкультурник умеет вносить корре</w:t>
      </w:r>
      <w:r w:rsidRPr="00D9523C">
        <w:rPr>
          <w:sz w:val="24"/>
          <w:szCs w:val="24"/>
        </w:rPr>
        <w:t>к</w:t>
      </w:r>
      <w:r w:rsidRPr="00D9523C">
        <w:rPr>
          <w:sz w:val="24"/>
          <w:szCs w:val="24"/>
        </w:rPr>
        <w:t xml:space="preserve">тивы в тренировки по своему самочувствию.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При хорошем самочувствии отмечается ощущение бодрости, силы, при удовлетвор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тельном – небольшая вялость, при плохом сам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чувствии могут быть выраженная слабость, снижение трудоспособн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 xml:space="preserve">сти, угнетенное состояние.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Желание заниматься.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Этот показатель в дневнике отмечается словами: «большое», «безразличное», «нет жел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ния». В состоянии хорошей подготовленности у физкультурников бывает, как правило, отли</w:t>
      </w:r>
      <w:r w:rsidRPr="00D9523C">
        <w:rPr>
          <w:sz w:val="24"/>
          <w:szCs w:val="24"/>
        </w:rPr>
        <w:t>ч</w:t>
      </w:r>
      <w:r w:rsidRPr="00D9523C">
        <w:rPr>
          <w:sz w:val="24"/>
          <w:szCs w:val="24"/>
        </w:rPr>
        <w:t>ное самочувствие, крепкий сон, хороший аппетит и желание заниматься. При переутомлении желание заниматься физическими упра</w:t>
      </w:r>
      <w:r w:rsidRPr="00D9523C">
        <w:rPr>
          <w:sz w:val="24"/>
          <w:szCs w:val="24"/>
        </w:rPr>
        <w:t>ж</w:t>
      </w:r>
      <w:r w:rsidRPr="00D9523C">
        <w:rPr>
          <w:sz w:val="24"/>
          <w:szCs w:val="24"/>
        </w:rPr>
        <w:t xml:space="preserve">нениями пропадает. </w:t>
      </w: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Переносимость занятия.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Здесь физкультурник отмечает, выполнена ли запланированная нагрузка; если нет, то почему. Отмечается также продолжительность основных частей занятия и переносимость его (хорошая, удовлетвор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тельная, плохая).</w:t>
      </w: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Болевые ощущения.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Этот показатель тоже в определенной мере субъективен. Боли м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гут быть признаком травм, заболевания, или перенапряжения. Чаще всего бывают травмы в мышцах, в области пр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вого подреберья, сердца и головные боли.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В дневнике самоконтроля необходимо отмечать, при каких упражнениях (или после к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ких упражнений) появляются боли, их сила, длительность и т.п. Особенно серьезно следует о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 xml:space="preserve">носиться к </w:t>
      </w:r>
      <w:proofErr w:type="spellStart"/>
      <w:r w:rsidRPr="00D9523C">
        <w:rPr>
          <w:sz w:val="24"/>
          <w:szCs w:val="24"/>
        </w:rPr>
        <w:t>к</w:t>
      </w:r>
      <w:proofErr w:type="spellEnd"/>
      <w:r w:rsidRPr="00D9523C">
        <w:rPr>
          <w:sz w:val="24"/>
          <w:szCs w:val="24"/>
        </w:rPr>
        <w:t xml:space="preserve"> появлению неприятных ощущений или болей в области сердца, тогда обяз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 xml:space="preserve">тельна консультация врача. </w:t>
      </w:r>
    </w:p>
    <w:p w:rsidR="001A7546" w:rsidRPr="00D9523C" w:rsidRDefault="001A7546">
      <w:pPr>
        <w:pStyle w:val="a3"/>
        <w:ind w:firstLine="0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Дыхание.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Циклические упражнения хорошо развивают аппарат дыхания. Однако такой эффект н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блюдается при правильном дозировании физ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ческих нагрузок. Немалую помощь в этом может оказать динамический самоконтроль за простейшими показателями системы внешнего дых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ния: частота дыхания, сила дыхательной мускулатуры, жизненная е</w:t>
      </w:r>
      <w:r w:rsidRPr="00D9523C">
        <w:rPr>
          <w:sz w:val="24"/>
          <w:szCs w:val="24"/>
        </w:rPr>
        <w:t>м</w:t>
      </w:r>
      <w:r w:rsidRPr="00D9523C">
        <w:rPr>
          <w:sz w:val="24"/>
          <w:szCs w:val="24"/>
        </w:rPr>
        <w:t xml:space="preserve">кость легких.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О силе дыхательной мускулатуры можно судить по данным </w:t>
      </w:r>
      <w:proofErr w:type="spellStart"/>
      <w:r w:rsidRPr="00D9523C">
        <w:rPr>
          <w:sz w:val="24"/>
          <w:szCs w:val="24"/>
        </w:rPr>
        <w:t>пневмотонометрии</w:t>
      </w:r>
      <w:proofErr w:type="spellEnd"/>
      <w:r w:rsidRPr="00D9523C">
        <w:rPr>
          <w:sz w:val="24"/>
          <w:szCs w:val="24"/>
        </w:rPr>
        <w:t xml:space="preserve"> и </w:t>
      </w:r>
      <w:proofErr w:type="spellStart"/>
      <w:r w:rsidRPr="00D9523C">
        <w:rPr>
          <w:sz w:val="24"/>
          <w:szCs w:val="24"/>
        </w:rPr>
        <w:t>пне</w:t>
      </w:r>
      <w:r w:rsidRPr="00D9523C">
        <w:rPr>
          <w:sz w:val="24"/>
          <w:szCs w:val="24"/>
        </w:rPr>
        <w:t>в</w:t>
      </w:r>
      <w:r w:rsidRPr="00D9523C">
        <w:rPr>
          <w:sz w:val="24"/>
          <w:szCs w:val="24"/>
        </w:rPr>
        <w:t>мотахометрии</w:t>
      </w:r>
      <w:proofErr w:type="spellEnd"/>
      <w:r w:rsidRPr="00D9523C">
        <w:rPr>
          <w:sz w:val="24"/>
          <w:szCs w:val="24"/>
        </w:rPr>
        <w:t xml:space="preserve">. </w:t>
      </w:r>
      <w:proofErr w:type="spellStart"/>
      <w:r w:rsidRPr="00D9523C">
        <w:rPr>
          <w:sz w:val="24"/>
          <w:szCs w:val="24"/>
        </w:rPr>
        <w:t>Пневмотонометр</w:t>
      </w:r>
      <w:proofErr w:type="spellEnd"/>
      <w:r w:rsidRPr="00D9523C">
        <w:rPr>
          <w:sz w:val="24"/>
          <w:szCs w:val="24"/>
        </w:rPr>
        <w:t xml:space="preserve"> позволяет измерить давление, развиваемое в легких при ус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ленном вдохе. Для измерения надо сначала сделать вдох, затем – глуб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кий вдох, взять в рот мундштук и, имитируя вдох, поднять как можно выше ртуть в трубке прибора, задержав ее на этом уровне 2-4 секунды. Так определяют силу вдоха. У не занимающихся спортом мужчин она составляет 50-</w:t>
      </w:r>
      <w:smartTag w:uri="urn:schemas-microsoft-com:office:smarttags" w:element="metricconverter">
        <w:smartTagPr>
          <w:attr w:name="ProductID" w:val="80 мм"/>
        </w:smartTagPr>
        <w:r w:rsidRPr="00D9523C">
          <w:rPr>
            <w:sz w:val="24"/>
            <w:szCs w:val="24"/>
          </w:rPr>
          <w:t>80 мм</w:t>
        </w:r>
      </w:smartTag>
      <w:r w:rsidRPr="00D9523C">
        <w:rPr>
          <w:sz w:val="24"/>
          <w:szCs w:val="24"/>
        </w:rPr>
        <w:t xml:space="preserve"> ртутного столба, у спортсменов – 60-</w:t>
      </w:r>
      <w:smartTag w:uri="urn:schemas-microsoft-com:office:smarttags" w:element="metricconverter">
        <w:smartTagPr>
          <w:attr w:name="ProductID" w:val="120 мм"/>
        </w:smartTagPr>
        <w:r w:rsidRPr="00D9523C">
          <w:rPr>
            <w:sz w:val="24"/>
            <w:szCs w:val="24"/>
          </w:rPr>
          <w:t>120 мм</w:t>
        </w:r>
      </w:smartTag>
      <w:r w:rsidRPr="00D9523C">
        <w:rPr>
          <w:sz w:val="24"/>
          <w:szCs w:val="24"/>
        </w:rPr>
        <w:t xml:space="preserve"> и более. Сила вдоха у же</w:t>
      </w:r>
      <w:r w:rsidRPr="00D9523C">
        <w:rPr>
          <w:sz w:val="24"/>
          <w:szCs w:val="24"/>
        </w:rPr>
        <w:t>н</w:t>
      </w:r>
      <w:r w:rsidRPr="00D9523C">
        <w:rPr>
          <w:sz w:val="24"/>
          <w:szCs w:val="24"/>
        </w:rPr>
        <w:t>щин, не зан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мающихся спортом, – 40-</w:t>
      </w:r>
      <w:smartTag w:uri="urn:schemas-microsoft-com:office:smarttags" w:element="metricconverter">
        <w:smartTagPr>
          <w:attr w:name="ProductID" w:val="70 мм"/>
        </w:smartTagPr>
        <w:r w:rsidRPr="00D9523C">
          <w:rPr>
            <w:sz w:val="24"/>
            <w:szCs w:val="24"/>
          </w:rPr>
          <w:t>70 мм</w:t>
        </w:r>
      </w:smartTag>
      <w:r w:rsidRPr="00D9523C">
        <w:rPr>
          <w:sz w:val="24"/>
          <w:szCs w:val="24"/>
        </w:rPr>
        <w:t xml:space="preserve"> ртутного столба, у спортсменок – 50-</w:t>
      </w:r>
      <w:smartTag w:uri="urn:schemas-microsoft-com:office:smarttags" w:element="metricconverter">
        <w:smartTagPr>
          <w:attr w:name="ProductID" w:val="90 мм"/>
        </w:smartTagPr>
        <w:r w:rsidRPr="00D9523C">
          <w:rPr>
            <w:sz w:val="24"/>
            <w:szCs w:val="24"/>
          </w:rPr>
          <w:t>90 мм</w:t>
        </w:r>
      </w:smartTag>
      <w:r w:rsidRPr="00D9523C">
        <w:rPr>
          <w:sz w:val="24"/>
          <w:szCs w:val="24"/>
        </w:rPr>
        <w:t xml:space="preserve"> и более.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Для определения силы вдоха делают глубокий вдох, затем – ма</w:t>
      </w:r>
      <w:r w:rsidRPr="00D9523C">
        <w:rPr>
          <w:sz w:val="24"/>
          <w:szCs w:val="24"/>
        </w:rPr>
        <w:t>к</w:t>
      </w:r>
      <w:r w:rsidRPr="00D9523C">
        <w:rPr>
          <w:sz w:val="24"/>
          <w:szCs w:val="24"/>
        </w:rPr>
        <w:t>симальный выдох в трубку манометра. Величина понижения уровня ртути в трубке определяет силу выдоха, кот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рая знач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тельно больше, чем сила вдоха. Так, у здоровых нетренированных молодых мужчин сила вдоха составляет 80-</w:t>
      </w:r>
      <w:smartTag w:uri="urn:schemas-microsoft-com:office:smarttags" w:element="metricconverter">
        <w:smartTagPr>
          <w:attr w:name="ProductID" w:val="120 мм"/>
        </w:smartTagPr>
        <w:r w:rsidRPr="00D9523C">
          <w:rPr>
            <w:sz w:val="24"/>
            <w:szCs w:val="24"/>
          </w:rPr>
          <w:t>120 мм</w:t>
        </w:r>
      </w:smartTag>
      <w:r w:rsidRPr="00D9523C">
        <w:rPr>
          <w:sz w:val="24"/>
          <w:szCs w:val="24"/>
        </w:rPr>
        <w:t xml:space="preserve"> ртутного столба, у спортсменов – 100-240 и более. У женщин, не зан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мающихся спортом – 60-</w:t>
      </w:r>
      <w:smartTag w:uri="urn:schemas-microsoft-com:office:smarttags" w:element="metricconverter">
        <w:smartTagPr>
          <w:attr w:name="ProductID" w:val="90 мм"/>
        </w:smartTagPr>
        <w:r w:rsidRPr="00D9523C">
          <w:rPr>
            <w:sz w:val="24"/>
            <w:szCs w:val="24"/>
          </w:rPr>
          <w:t>90 мм</w:t>
        </w:r>
      </w:smartTag>
      <w:r w:rsidRPr="00D9523C">
        <w:rPr>
          <w:sz w:val="24"/>
          <w:szCs w:val="24"/>
        </w:rPr>
        <w:t xml:space="preserve"> ртутного столба, у спортсменок – 80-150 и более.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Среди физкультурников наибольшие величины силы вдоха у тех, кто занимается гирями.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Занятия физкультурой способствуют увеличению силы мышц, благодаря которым с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вершаются дыхательные движения, в результате обеспечивается лучшая вентиляция легких во время нагрузки. У хорошо подготовленных физкультурников она осуществляется наиболее р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циональным путем – за счет увеличения, как дыхательного объема, так и частоты дыхания, причем при сильном укорочении длительности д</w:t>
      </w:r>
      <w:r w:rsidRPr="00D9523C">
        <w:rPr>
          <w:sz w:val="24"/>
          <w:szCs w:val="24"/>
        </w:rPr>
        <w:t>ы</w:t>
      </w:r>
      <w:r w:rsidRPr="00D9523C">
        <w:rPr>
          <w:sz w:val="24"/>
          <w:szCs w:val="24"/>
        </w:rPr>
        <w:t xml:space="preserve">хательного цикла.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Жизненная емкость легких (ЖЕЛ) – показатель, отражающий функциональные возмо</w:t>
      </w:r>
      <w:r w:rsidRPr="00D9523C">
        <w:rPr>
          <w:sz w:val="24"/>
          <w:szCs w:val="24"/>
        </w:rPr>
        <w:t>ж</w:t>
      </w:r>
      <w:r w:rsidRPr="00D9523C">
        <w:rPr>
          <w:sz w:val="24"/>
          <w:szCs w:val="24"/>
        </w:rPr>
        <w:t>ности системы дыхания, измеряется с пом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щью спирометра. Человек стоя делает полный вдох, зажимает нос и, обхватив губами мундштук прибора, делает равномерный, максимально глуб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кий вдох, стараясь держаться при этом прямо, не сутулясь. Делаются 2-3 измерения, и фиксир</w:t>
      </w:r>
      <w:r w:rsidRPr="00D9523C">
        <w:rPr>
          <w:sz w:val="24"/>
          <w:szCs w:val="24"/>
        </w:rPr>
        <w:t>у</w:t>
      </w:r>
      <w:r w:rsidRPr="00D9523C">
        <w:rPr>
          <w:sz w:val="24"/>
          <w:szCs w:val="24"/>
        </w:rPr>
        <w:t>ется наибольший результат с точностью в пределах 100 кубических сантиметров.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 Чтобы оценить полученные данные, величину ЖЕЛ сравниваем с так называемой дол</w:t>
      </w:r>
      <w:r w:rsidRPr="00D9523C">
        <w:rPr>
          <w:sz w:val="24"/>
          <w:szCs w:val="24"/>
        </w:rPr>
        <w:t>ж</w:t>
      </w:r>
      <w:r w:rsidRPr="00D9523C">
        <w:rPr>
          <w:sz w:val="24"/>
          <w:szCs w:val="24"/>
        </w:rPr>
        <w:t>ной для вас величиной ЖЕЛ. Рассч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 xml:space="preserve">тать ее можно по формуле Людвига: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ЖЕЛ для мужчин = 40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рост (см) + 30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вес (кг) – 4400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ЖЕЛ для мужчин = 40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рост (см) + 10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вес (кг) – 3800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При врачебно-педагогических наблюдениях за спортсменами ци</w:t>
      </w:r>
      <w:r w:rsidRPr="00D9523C">
        <w:rPr>
          <w:sz w:val="24"/>
          <w:szCs w:val="24"/>
        </w:rPr>
        <w:t>к</w:t>
      </w:r>
      <w:r w:rsidRPr="00D9523C">
        <w:rPr>
          <w:sz w:val="24"/>
          <w:szCs w:val="24"/>
        </w:rPr>
        <w:t xml:space="preserve">лических видов спорта отмечается зависимость от </w:t>
      </w:r>
      <w:proofErr w:type="spellStart"/>
      <w:r w:rsidRPr="00D9523C">
        <w:rPr>
          <w:sz w:val="24"/>
          <w:szCs w:val="24"/>
        </w:rPr>
        <w:t>нагрузочности</w:t>
      </w:r>
      <w:proofErr w:type="spellEnd"/>
      <w:r w:rsidRPr="00D9523C">
        <w:rPr>
          <w:sz w:val="24"/>
          <w:szCs w:val="24"/>
        </w:rPr>
        <w:t xml:space="preserve"> тр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нировки, что связано с утомлением дыхательных мышц. Так, после тренировки со средней нагрузкой ЖЕЛ снижалось в среднем на 3%, п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сле большой нагрузки на 6 % . И после тренировки с предельной н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грузкой на 13 %. Эти данные могут служить ориентиром для оценки тренировочной нагрузки циклического характера, и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пользуемой не только спортсменами, но и физкультурниками. Для удобства такой ориентир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вочной оценки воздействия занятия приводится следующая та</w:t>
      </w:r>
      <w:r w:rsidRPr="00D9523C">
        <w:rPr>
          <w:sz w:val="24"/>
          <w:szCs w:val="24"/>
        </w:rPr>
        <w:t>б</w:t>
      </w:r>
      <w:r w:rsidRPr="00D9523C">
        <w:rPr>
          <w:sz w:val="24"/>
          <w:szCs w:val="24"/>
        </w:rPr>
        <w:t>лица.</w:t>
      </w:r>
    </w:p>
    <w:p w:rsidR="001A7546" w:rsidRPr="00D9523C" w:rsidRDefault="001A7546">
      <w:pPr>
        <w:pStyle w:val="a3"/>
        <w:ind w:firstLine="0"/>
        <w:jc w:val="right"/>
        <w:rPr>
          <w:sz w:val="24"/>
          <w:szCs w:val="24"/>
        </w:rPr>
      </w:pPr>
      <w:r w:rsidRPr="00D9523C">
        <w:rPr>
          <w:sz w:val="24"/>
          <w:szCs w:val="24"/>
        </w:rPr>
        <w:t>Таблица 1</w:t>
      </w:r>
    </w:p>
    <w:p w:rsidR="001A7546" w:rsidRPr="00D9523C" w:rsidRDefault="001A7546">
      <w:pPr>
        <w:pStyle w:val="a3"/>
        <w:ind w:firstLine="0"/>
        <w:jc w:val="center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 xml:space="preserve">Величина ЖЕЛ у спортсменов высокой </w:t>
      </w:r>
    </w:p>
    <w:p w:rsidR="001A7546" w:rsidRPr="00D9523C" w:rsidRDefault="001A7546">
      <w:pPr>
        <w:pStyle w:val="a3"/>
        <w:ind w:firstLine="0"/>
        <w:jc w:val="center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квалификации (средние данные), мл</w:t>
      </w:r>
    </w:p>
    <w:tbl>
      <w:tblPr>
        <w:tblW w:w="0" w:type="auto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2835"/>
        <w:gridCol w:w="2863"/>
      </w:tblGrid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Виды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Мужчины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Женщины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445" w:type="dxa"/>
            <w:tcBorders>
              <w:top w:val="nil"/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Плавание</w:t>
            </w:r>
          </w:p>
        </w:tc>
        <w:tc>
          <w:tcPr>
            <w:tcW w:w="2835" w:type="dxa"/>
            <w:tcBorders>
              <w:top w:val="nil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5940</w:t>
            </w:r>
          </w:p>
        </w:tc>
        <w:tc>
          <w:tcPr>
            <w:tcW w:w="2863" w:type="dxa"/>
            <w:tcBorders>
              <w:top w:val="nil"/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4340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Гребля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5620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4400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5550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4150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5250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4020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Хоккей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5200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-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Велоспорт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5190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3950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Футбол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5120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-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Легкая атлетика (бег)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5100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3920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3445" w:type="dxa"/>
            <w:tcBorders>
              <w:lef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28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4600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-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Гимнастика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4500</w:t>
            </w:r>
          </w:p>
        </w:tc>
        <w:tc>
          <w:tcPr>
            <w:tcW w:w="2863" w:type="dxa"/>
            <w:tcBorders>
              <w:bottom w:val="single" w:sz="4" w:space="0" w:color="auto"/>
              <w:right w:val="single" w:sz="4" w:space="0" w:color="auto"/>
            </w:tcBorders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3330</w:t>
            </w:r>
          </w:p>
        </w:tc>
      </w:tr>
    </w:tbl>
    <w:p w:rsidR="001A7546" w:rsidRPr="00D9523C" w:rsidRDefault="001A7546">
      <w:pPr>
        <w:pStyle w:val="a3"/>
        <w:ind w:firstLine="0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Пульс.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Этот показатель дает важную информацию о деятельности сердечно-сосудистой сист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мы. В норме у взрослого нетренированного человека частота сердечных сокращений (ЧСС) к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ле</w:t>
      </w:r>
      <w:r w:rsidRPr="00D9523C">
        <w:rPr>
          <w:sz w:val="24"/>
          <w:szCs w:val="24"/>
        </w:rPr>
        <w:t>б</w:t>
      </w:r>
      <w:r w:rsidRPr="00D9523C">
        <w:rPr>
          <w:sz w:val="24"/>
          <w:szCs w:val="24"/>
        </w:rPr>
        <w:t>лется в пределах 60-89 ударов в минуту. В положении лежа пульс в среднем на 10 ударов меньше, чем стоя. У женщин пульс чаще на 7-10 ударов в минуту, чем у мужчин того же во</w:t>
      </w:r>
      <w:r w:rsidRPr="00D9523C">
        <w:rPr>
          <w:sz w:val="24"/>
          <w:szCs w:val="24"/>
        </w:rPr>
        <w:t>з</w:t>
      </w:r>
      <w:r w:rsidRPr="00D9523C">
        <w:rPr>
          <w:sz w:val="24"/>
          <w:szCs w:val="24"/>
        </w:rPr>
        <w:t>раста. В таблице 2 приведены средние величины ЧСС, наблюдаемые у начинающих физкул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 xml:space="preserve">турников и спортсменов-разрядников. </w:t>
      </w:r>
    </w:p>
    <w:p w:rsidR="001A7546" w:rsidRPr="00D9523C" w:rsidRDefault="001A7546">
      <w:pPr>
        <w:pStyle w:val="a3"/>
        <w:ind w:firstLine="0"/>
        <w:jc w:val="right"/>
        <w:rPr>
          <w:sz w:val="24"/>
          <w:szCs w:val="24"/>
        </w:rPr>
      </w:pPr>
      <w:r w:rsidRPr="00D9523C">
        <w:rPr>
          <w:sz w:val="24"/>
          <w:szCs w:val="24"/>
        </w:rPr>
        <w:t>Таблица 2</w:t>
      </w:r>
    </w:p>
    <w:p w:rsidR="001A7546" w:rsidRPr="00D9523C" w:rsidRDefault="001A7546">
      <w:pPr>
        <w:pStyle w:val="a3"/>
        <w:ind w:firstLine="0"/>
        <w:jc w:val="center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 xml:space="preserve">ЧСС у начинающих физкультурников </w:t>
      </w:r>
    </w:p>
    <w:p w:rsidR="001A7546" w:rsidRPr="00D9523C" w:rsidRDefault="001A7546">
      <w:pPr>
        <w:pStyle w:val="a3"/>
        <w:ind w:firstLine="0"/>
        <w:jc w:val="center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и спортсменов-разрядников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01"/>
        <w:gridCol w:w="2827"/>
        <w:gridCol w:w="2693"/>
        <w:gridCol w:w="1984"/>
      </w:tblGrid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276" w:type="dxa"/>
            <w:vMerge w:val="restart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Во</w:t>
            </w:r>
            <w:r w:rsidRPr="00D9523C">
              <w:rPr>
                <w:sz w:val="24"/>
                <w:szCs w:val="24"/>
              </w:rPr>
              <w:t>з</w:t>
            </w:r>
            <w:r w:rsidRPr="00D9523C">
              <w:rPr>
                <w:sz w:val="24"/>
                <w:szCs w:val="24"/>
              </w:rPr>
              <w:t>раст</w:t>
            </w:r>
          </w:p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/лет</w:t>
            </w:r>
          </w:p>
        </w:tc>
        <w:tc>
          <w:tcPr>
            <w:tcW w:w="8505" w:type="dxa"/>
            <w:gridSpan w:val="4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Частота сердечных сокращений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276" w:type="dxa"/>
            <w:vMerge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нач</w:t>
            </w:r>
            <w:r w:rsidRPr="00D9523C">
              <w:rPr>
                <w:sz w:val="24"/>
                <w:szCs w:val="24"/>
              </w:rPr>
              <w:t>и</w:t>
            </w:r>
            <w:r w:rsidRPr="00D9523C">
              <w:rPr>
                <w:sz w:val="24"/>
                <w:szCs w:val="24"/>
              </w:rPr>
              <w:t>н</w:t>
            </w:r>
            <w:r w:rsidRPr="00D9523C">
              <w:rPr>
                <w:sz w:val="24"/>
                <w:szCs w:val="24"/>
              </w:rPr>
              <w:t>а</w:t>
            </w:r>
            <w:r w:rsidRPr="00D9523C">
              <w:rPr>
                <w:sz w:val="24"/>
                <w:szCs w:val="24"/>
              </w:rPr>
              <w:t>ющие</w:t>
            </w:r>
          </w:p>
        </w:tc>
        <w:tc>
          <w:tcPr>
            <w:tcW w:w="7504" w:type="dxa"/>
            <w:gridSpan w:val="3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Спортсмены-разрядники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740"/>
          <w:jc w:val="center"/>
        </w:trPr>
        <w:tc>
          <w:tcPr>
            <w:tcW w:w="1276" w:type="dxa"/>
            <w:vMerge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Тренирующиеся в скор</w:t>
            </w:r>
            <w:r w:rsidRPr="00D9523C">
              <w:rPr>
                <w:sz w:val="24"/>
                <w:szCs w:val="24"/>
              </w:rPr>
              <w:t>о</w:t>
            </w:r>
            <w:r w:rsidRPr="00D9523C">
              <w:rPr>
                <w:sz w:val="24"/>
                <w:szCs w:val="24"/>
              </w:rPr>
              <w:t>стно-силовых видах спорта</w:t>
            </w:r>
          </w:p>
        </w:tc>
        <w:tc>
          <w:tcPr>
            <w:tcW w:w="2693" w:type="dxa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Представители спо</w:t>
            </w:r>
            <w:r w:rsidRPr="00D9523C">
              <w:rPr>
                <w:sz w:val="24"/>
                <w:szCs w:val="24"/>
              </w:rPr>
              <w:t>р</w:t>
            </w:r>
            <w:r w:rsidRPr="00D9523C">
              <w:rPr>
                <w:sz w:val="24"/>
                <w:szCs w:val="24"/>
              </w:rPr>
              <w:t>тивных игр</w:t>
            </w:r>
          </w:p>
        </w:tc>
        <w:tc>
          <w:tcPr>
            <w:tcW w:w="1984" w:type="dxa"/>
            <w:vAlign w:val="center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Трениру</w:t>
            </w:r>
            <w:r w:rsidRPr="00D9523C">
              <w:rPr>
                <w:sz w:val="24"/>
                <w:szCs w:val="24"/>
              </w:rPr>
              <w:t>ю</w:t>
            </w:r>
            <w:r w:rsidRPr="00D9523C">
              <w:rPr>
                <w:sz w:val="24"/>
                <w:szCs w:val="24"/>
              </w:rPr>
              <w:t>щиеся на в</w:t>
            </w:r>
            <w:r w:rsidRPr="00D9523C">
              <w:rPr>
                <w:sz w:val="24"/>
                <w:szCs w:val="24"/>
              </w:rPr>
              <w:t>ы</w:t>
            </w:r>
            <w:r w:rsidRPr="00D9523C">
              <w:rPr>
                <w:sz w:val="24"/>
                <w:szCs w:val="24"/>
              </w:rPr>
              <w:t>носливость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80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73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78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71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76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74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67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71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17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67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57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66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54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19-20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65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51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21-25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64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49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276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26-30</w:t>
            </w:r>
          </w:p>
        </w:tc>
        <w:tc>
          <w:tcPr>
            <w:tcW w:w="1001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65</w:t>
            </w:r>
          </w:p>
        </w:tc>
        <w:tc>
          <w:tcPr>
            <w:tcW w:w="2827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48</w:t>
            </w:r>
          </w:p>
        </w:tc>
      </w:tr>
    </w:tbl>
    <w:p w:rsidR="001A7546" w:rsidRPr="00D9523C" w:rsidRDefault="001A7546">
      <w:pPr>
        <w:pStyle w:val="a3"/>
        <w:ind w:firstLine="0"/>
        <w:rPr>
          <w:sz w:val="24"/>
          <w:szCs w:val="24"/>
        </w:rPr>
      </w:pP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Учащение пульса на следующий день после занятий, особенно если отмечается плохое самочувствие, нарушен сон, нет желания трен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 xml:space="preserve">роваться и т.п., свидетельствует об утомлении.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В дневнике самоконтроля записывается число ударов пульса и отмечается его ритми</w:t>
      </w:r>
      <w:r w:rsidRPr="00D9523C">
        <w:rPr>
          <w:sz w:val="24"/>
          <w:szCs w:val="24"/>
        </w:rPr>
        <w:t>ч</w:t>
      </w:r>
      <w:r w:rsidRPr="00D9523C">
        <w:rPr>
          <w:sz w:val="24"/>
          <w:szCs w:val="24"/>
        </w:rPr>
        <w:t xml:space="preserve">ность.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Если частота пульса во время занятий будет колебаться в пределах 100-130 ударов в м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нуту, это свидетельствует о небольшой интенсивности нагрузки. Пульс 130-150 ударов в мин</w:t>
      </w:r>
      <w:r w:rsidRPr="00D9523C">
        <w:rPr>
          <w:sz w:val="24"/>
          <w:szCs w:val="24"/>
        </w:rPr>
        <w:t>у</w:t>
      </w:r>
      <w:r w:rsidRPr="00D9523C">
        <w:rPr>
          <w:sz w:val="24"/>
          <w:szCs w:val="24"/>
        </w:rPr>
        <w:t>ту характеризует работу средней интенсивности, частота пульса 150-170 ударов говорит о в</w:t>
      </w:r>
      <w:r w:rsidRPr="00D9523C">
        <w:rPr>
          <w:sz w:val="24"/>
          <w:szCs w:val="24"/>
        </w:rPr>
        <w:t>ы</w:t>
      </w:r>
      <w:r w:rsidRPr="00D9523C">
        <w:rPr>
          <w:sz w:val="24"/>
          <w:szCs w:val="24"/>
        </w:rPr>
        <w:t xml:space="preserve">сокой нагрузке, учащение пульса до 170-200 ударов в минуту бывает при предельной нагрузке. </w:t>
      </w:r>
    </w:p>
    <w:p w:rsidR="001A7546" w:rsidRPr="00D9523C" w:rsidRDefault="001A7546">
      <w:pPr>
        <w:pStyle w:val="a3"/>
        <w:ind w:firstLine="0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 xml:space="preserve">Артериальное давление.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Этот важный показатель функционирования сердечно-сосудистой системы измеряется сфигмоманометром. Самоко</w:t>
      </w:r>
      <w:r w:rsidRPr="00D9523C">
        <w:rPr>
          <w:sz w:val="24"/>
          <w:szCs w:val="24"/>
        </w:rPr>
        <w:t>н</w:t>
      </w:r>
      <w:r w:rsidRPr="00D9523C">
        <w:rPr>
          <w:sz w:val="24"/>
          <w:szCs w:val="24"/>
        </w:rPr>
        <w:t>троль за АД особенно необходим тем физкультурникам, у кого оно повышено или поднимае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 xml:space="preserve">ся иногда.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Процедура измерения АД состоит в следующем. На плечо вашего локтевого сгиба на 3-</w:t>
      </w:r>
      <w:smartTag w:uri="urn:schemas-microsoft-com:office:smarttags" w:element="metricconverter">
        <w:smartTagPr>
          <w:attr w:name="ProductID" w:val="4 сантиметра"/>
        </w:smartTagPr>
        <w:r w:rsidRPr="00D9523C">
          <w:rPr>
            <w:sz w:val="24"/>
            <w:szCs w:val="24"/>
          </w:rPr>
          <w:t>4 сантиметра</w:t>
        </w:r>
      </w:smartTag>
      <w:r w:rsidRPr="00D9523C">
        <w:rPr>
          <w:sz w:val="24"/>
          <w:szCs w:val="24"/>
        </w:rPr>
        <w:t xml:space="preserve"> накладывается резин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вая манжетка и закрепляется. Затем с помощью резиновой груши в нее накачивается воздух. Затем на лучевой артерии (в области запястья) контролируе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ся пульс, после его исчезновения давл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ние в манжетке надо повысить еще на 20-</w:t>
      </w:r>
      <w:smartTag w:uri="urn:schemas-microsoft-com:office:smarttags" w:element="metricconverter">
        <w:smartTagPr>
          <w:attr w:name="ProductID" w:val="30 мм"/>
        </w:smartTagPr>
        <w:r w:rsidRPr="00D9523C">
          <w:rPr>
            <w:sz w:val="24"/>
            <w:szCs w:val="24"/>
          </w:rPr>
          <w:t>30 мм</w:t>
        </w:r>
      </w:smartTag>
      <w:r w:rsidRPr="00D9523C">
        <w:rPr>
          <w:sz w:val="24"/>
          <w:szCs w:val="24"/>
        </w:rPr>
        <w:t xml:space="preserve"> ртутного столба. Затем на локтевую артерию устанавлив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ется фонендоскоп, чтобы слышать толчки пульса. При выпускании воздуха из манжетки в ней медленно снижается давление, и в тот м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мент, когда кровь раскроет все еще сжимаемую манжеткой плечевую артерию, услышите пе</w:t>
      </w:r>
      <w:r w:rsidRPr="00D9523C">
        <w:rPr>
          <w:sz w:val="24"/>
          <w:szCs w:val="24"/>
        </w:rPr>
        <w:t>р</w:t>
      </w:r>
      <w:r w:rsidRPr="00D9523C">
        <w:rPr>
          <w:sz w:val="24"/>
          <w:szCs w:val="24"/>
        </w:rPr>
        <w:t>вый пульсовой тон. Заметьте при этом уровень да</w:t>
      </w:r>
      <w:r w:rsidRPr="00D9523C">
        <w:rPr>
          <w:sz w:val="24"/>
          <w:szCs w:val="24"/>
        </w:rPr>
        <w:t>в</w:t>
      </w:r>
      <w:r w:rsidRPr="00D9523C">
        <w:rPr>
          <w:sz w:val="24"/>
          <w:szCs w:val="24"/>
        </w:rPr>
        <w:t>ления по шкале сфигмоманометра, это будет величина максимального, систолического АД. Продолжайте постепенно снижать давление в манжетке до тех пор, пока не исчезнут пульсовые т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 xml:space="preserve">ны. Снова заметьте уровень давления, это будет минимальное, </w:t>
      </w:r>
      <w:proofErr w:type="spellStart"/>
      <w:r w:rsidRPr="00D9523C">
        <w:rPr>
          <w:sz w:val="24"/>
          <w:szCs w:val="24"/>
        </w:rPr>
        <w:t>диастолическое</w:t>
      </w:r>
      <w:proofErr w:type="spellEnd"/>
      <w:r w:rsidRPr="00D9523C">
        <w:rPr>
          <w:sz w:val="24"/>
          <w:szCs w:val="24"/>
        </w:rPr>
        <w:t xml:space="preserve"> АД.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Исследования показывают четкую зависимость в воздействии занятий физической кул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>турой и спортом на величину АД. Наблюдение за бегунами – любителями показали, что при р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гулярных (3-4 раза в неделю) тренировках у бегунов, имеющих повышенное артериальное да</w:t>
      </w:r>
      <w:r w:rsidRPr="00D9523C">
        <w:rPr>
          <w:sz w:val="24"/>
          <w:szCs w:val="24"/>
        </w:rPr>
        <w:t>в</w:t>
      </w:r>
      <w:r w:rsidRPr="00D9523C">
        <w:rPr>
          <w:sz w:val="24"/>
          <w:szCs w:val="24"/>
        </w:rPr>
        <w:t>ление, уже через 5 месяцев отмечалось некоторое снижение его. Через 18 месяцев максимал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 xml:space="preserve">ное АД снижалось в среднем на </w:t>
      </w:r>
      <w:smartTag w:uri="urn:schemas-microsoft-com:office:smarttags" w:element="metricconverter">
        <w:smartTagPr>
          <w:attr w:name="ProductID" w:val="15 мм"/>
        </w:smartTagPr>
        <w:r w:rsidRPr="00D9523C">
          <w:rPr>
            <w:sz w:val="24"/>
            <w:szCs w:val="24"/>
          </w:rPr>
          <w:t>15 мм</w:t>
        </w:r>
      </w:smartTag>
      <w:r w:rsidRPr="00D9523C">
        <w:rPr>
          <w:sz w:val="24"/>
          <w:szCs w:val="24"/>
        </w:rPr>
        <w:t xml:space="preserve"> ртутного столба, а минимальное – на </w:t>
      </w:r>
      <w:smartTag w:uri="urn:schemas-microsoft-com:office:smarttags" w:element="metricconverter">
        <w:smartTagPr>
          <w:attr w:name="ProductID" w:val="7 мм"/>
        </w:smartTagPr>
        <w:r w:rsidRPr="00D9523C">
          <w:rPr>
            <w:sz w:val="24"/>
            <w:szCs w:val="24"/>
          </w:rPr>
          <w:t>7 мм</w:t>
        </w:r>
      </w:smartTag>
      <w:r w:rsidRPr="00D9523C">
        <w:rPr>
          <w:sz w:val="24"/>
          <w:szCs w:val="24"/>
        </w:rPr>
        <w:t xml:space="preserve">, что привело к его нормализации у части бегунов. </w:t>
      </w:r>
    </w:p>
    <w:p w:rsidR="001A7546" w:rsidRPr="00D9523C" w:rsidRDefault="001A7546">
      <w:pPr>
        <w:pStyle w:val="a3"/>
        <w:ind w:firstLine="0"/>
        <w:jc w:val="right"/>
        <w:rPr>
          <w:sz w:val="24"/>
          <w:szCs w:val="24"/>
        </w:rPr>
      </w:pPr>
      <w:r w:rsidRPr="00D9523C">
        <w:rPr>
          <w:sz w:val="24"/>
          <w:szCs w:val="24"/>
        </w:rPr>
        <w:t>Таблица 3</w:t>
      </w:r>
    </w:p>
    <w:p w:rsidR="001A7546" w:rsidRPr="00D9523C" w:rsidRDefault="001A7546">
      <w:pPr>
        <w:pStyle w:val="a3"/>
        <w:ind w:firstLine="0"/>
        <w:jc w:val="center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Должные величины АД в зависимости</w:t>
      </w:r>
    </w:p>
    <w:p w:rsidR="001A7546" w:rsidRPr="00D9523C" w:rsidRDefault="001A7546">
      <w:pPr>
        <w:pStyle w:val="a3"/>
        <w:ind w:firstLine="0"/>
        <w:jc w:val="center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 xml:space="preserve">от возраста, мм </w:t>
      </w:r>
      <w:proofErr w:type="spellStart"/>
      <w:r w:rsidRPr="00D9523C">
        <w:rPr>
          <w:i/>
          <w:sz w:val="24"/>
          <w:szCs w:val="24"/>
        </w:rPr>
        <w:t>рт.ст</w:t>
      </w:r>
      <w:proofErr w:type="spellEnd"/>
      <w:r w:rsidRPr="00D9523C">
        <w:rPr>
          <w:i/>
          <w:sz w:val="24"/>
          <w:szCs w:val="24"/>
        </w:rPr>
        <w:t>.</w:t>
      </w:r>
    </w:p>
    <w:tbl>
      <w:tblPr>
        <w:tblW w:w="0" w:type="auto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82"/>
        <w:gridCol w:w="4035"/>
      </w:tblGrid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1340" w:type="dxa"/>
            <w:vMerge w:val="restart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Возраст</w:t>
            </w:r>
          </w:p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/лет</w:t>
            </w:r>
          </w:p>
        </w:tc>
        <w:tc>
          <w:tcPr>
            <w:tcW w:w="7417" w:type="dxa"/>
            <w:gridSpan w:val="2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Артериальное давление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  <w:vMerge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Систолическое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523C">
              <w:rPr>
                <w:sz w:val="24"/>
                <w:szCs w:val="24"/>
              </w:rPr>
              <w:t>Диастолическое</w:t>
            </w:r>
            <w:proofErr w:type="spellEnd"/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13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105,1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62,8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14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106,8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64,4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15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108,5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66,0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16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110,2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67,6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17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111,9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69,2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18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113,6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70,8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19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115,3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72,4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20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117,0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74,0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25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119,0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74,5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30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121,0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76,0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35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123,0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77,5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40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125,0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79,0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45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127,0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80,5</w:t>
            </w:r>
          </w:p>
        </w:tc>
      </w:tr>
      <w:tr w:rsidR="001A7546" w:rsidRPr="00D9523C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1340" w:type="dxa"/>
          </w:tcPr>
          <w:p w:rsidR="001A7546" w:rsidRPr="00D9523C" w:rsidRDefault="001A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50</w:t>
            </w:r>
          </w:p>
        </w:tc>
        <w:tc>
          <w:tcPr>
            <w:tcW w:w="3382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129,0</w:t>
            </w:r>
          </w:p>
        </w:tc>
        <w:tc>
          <w:tcPr>
            <w:tcW w:w="4035" w:type="dxa"/>
          </w:tcPr>
          <w:p w:rsidR="001A7546" w:rsidRPr="00D9523C" w:rsidRDefault="001A7546">
            <w:pPr>
              <w:pStyle w:val="a3"/>
              <w:ind w:firstLine="0"/>
              <w:rPr>
                <w:sz w:val="24"/>
                <w:szCs w:val="24"/>
              </w:rPr>
            </w:pPr>
            <w:r w:rsidRPr="00D9523C">
              <w:rPr>
                <w:sz w:val="24"/>
                <w:szCs w:val="24"/>
              </w:rPr>
              <w:t>82,0</w:t>
            </w:r>
          </w:p>
        </w:tc>
      </w:tr>
    </w:tbl>
    <w:p w:rsidR="001A7546" w:rsidRPr="00D9523C" w:rsidRDefault="001A7546">
      <w:pPr>
        <w:pStyle w:val="a3"/>
        <w:ind w:firstLine="0"/>
        <w:rPr>
          <w:sz w:val="24"/>
          <w:szCs w:val="24"/>
        </w:rPr>
      </w:pP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Формулы для расчета: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Систолическое АД = 1,7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возраст + 83 (1)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proofErr w:type="spellStart"/>
      <w:r w:rsidRPr="00D9523C">
        <w:rPr>
          <w:sz w:val="24"/>
          <w:szCs w:val="24"/>
        </w:rPr>
        <w:t>Диастолическое</w:t>
      </w:r>
      <w:proofErr w:type="spellEnd"/>
      <w:r w:rsidRPr="00D9523C">
        <w:rPr>
          <w:sz w:val="24"/>
          <w:szCs w:val="24"/>
        </w:rPr>
        <w:t xml:space="preserve"> АД = 1,6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возраст + 42 (2)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 xml:space="preserve">Систолическое АД = 0,4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возраст + 109 (3)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proofErr w:type="spellStart"/>
      <w:r w:rsidRPr="00D9523C">
        <w:rPr>
          <w:sz w:val="24"/>
          <w:szCs w:val="24"/>
        </w:rPr>
        <w:t>Диастолическое</w:t>
      </w:r>
      <w:proofErr w:type="spellEnd"/>
      <w:r w:rsidRPr="00D9523C">
        <w:rPr>
          <w:sz w:val="24"/>
          <w:szCs w:val="24"/>
        </w:rPr>
        <w:t xml:space="preserve"> АД = 0,3 </w:t>
      </w:r>
      <w:r w:rsidRPr="00D9523C">
        <w:rPr>
          <w:sz w:val="24"/>
          <w:szCs w:val="24"/>
        </w:rPr>
        <w:sym w:font="Symbol" w:char="F0B4"/>
      </w:r>
      <w:r w:rsidRPr="00D9523C">
        <w:rPr>
          <w:sz w:val="24"/>
          <w:szCs w:val="24"/>
        </w:rPr>
        <w:t xml:space="preserve"> возраст + 67 (4)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Уравнения (1) и (2) предложены для лиц до 20 лет, а уравнения (3) и (4) – для лиц от 20 лет и старше.</w:t>
      </w: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Физическая работоспособность.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Это один из показателей, характеризующих те изменения в организме, которые пр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изошли под влиянием занятий. Физическая работ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способность характеризуется количеством механической работы, которую может выполнить человек с достаточно высокой интенсивн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стью. Это более широкое физическое пон</w:t>
      </w:r>
      <w:r w:rsidRPr="00D9523C">
        <w:rPr>
          <w:sz w:val="24"/>
          <w:szCs w:val="24"/>
        </w:rPr>
        <w:t>я</w:t>
      </w:r>
      <w:r w:rsidRPr="00D9523C">
        <w:rPr>
          <w:sz w:val="24"/>
          <w:szCs w:val="24"/>
        </w:rPr>
        <w:t>тие, чем выносливость. Последняя характеризует возможность продолжения работы без снижения ее р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 xml:space="preserve">зультатов и является как бы составной частью работоспособности.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Физическую работоспособность оценивают с помощью целого р</w:t>
      </w:r>
      <w:r w:rsidRPr="00D9523C">
        <w:rPr>
          <w:sz w:val="24"/>
          <w:szCs w:val="24"/>
        </w:rPr>
        <w:t>я</w:t>
      </w:r>
      <w:r w:rsidRPr="00D9523C">
        <w:rPr>
          <w:sz w:val="24"/>
          <w:szCs w:val="24"/>
        </w:rPr>
        <w:t>да тестов. Одни из них предусматривают характеристику физической работоспособности по длительности работы до отказа при заданной мощности нагрузки, другие по величине максимального потребления к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слорода (МПК), третьи по величине частоты сердечных сокращений (ЧСС) при выполнении физич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ской нагрузки определенной мощности или по величине той мощности работы, которая необходима для пов</w:t>
      </w:r>
      <w:r w:rsidRPr="00D9523C">
        <w:rPr>
          <w:sz w:val="24"/>
          <w:szCs w:val="24"/>
        </w:rPr>
        <w:t>ы</w:t>
      </w:r>
      <w:r w:rsidRPr="00D9523C">
        <w:rPr>
          <w:sz w:val="24"/>
          <w:szCs w:val="24"/>
        </w:rPr>
        <w:t>шения ЧСС до определенного уровня (например, до 130, 150 или 170 уд/мин).</w:t>
      </w:r>
    </w:p>
    <w:p w:rsidR="001A7546" w:rsidRPr="00D9523C" w:rsidRDefault="001A7546">
      <w:pPr>
        <w:pStyle w:val="a3"/>
        <w:rPr>
          <w:sz w:val="24"/>
          <w:szCs w:val="24"/>
        </w:rPr>
      </w:pP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sz w:val="24"/>
          <w:szCs w:val="24"/>
        </w:rPr>
        <w:t>Приспособляемость к нагрузке.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По изменениям артериального давления и частоты пульса в ответ на физическую нагру</w:t>
      </w:r>
      <w:r w:rsidRPr="00D9523C">
        <w:rPr>
          <w:sz w:val="24"/>
          <w:szCs w:val="24"/>
        </w:rPr>
        <w:t>з</w:t>
      </w:r>
      <w:r w:rsidRPr="00D9523C">
        <w:rPr>
          <w:sz w:val="24"/>
          <w:szCs w:val="24"/>
        </w:rPr>
        <w:t>ку можно судить о приспособляемости к ней се</w:t>
      </w:r>
      <w:r w:rsidRPr="00D9523C">
        <w:rPr>
          <w:sz w:val="24"/>
          <w:szCs w:val="24"/>
        </w:rPr>
        <w:t>р</w:t>
      </w:r>
      <w:r w:rsidRPr="00D9523C">
        <w:rPr>
          <w:sz w:val="24"/>
          <w:szCs w:val="24"/>
        </w:rPr>
        <w:t>дечно-сосудистой системы. Обычно мышечные усилия сопровождаются умеренным повышением максимального давления и снижением мин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>мального. Причем изменения максимального АД происходит одн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временно с изменением пульса. Так, по мере увеличения интенсивности и мощности выполня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мой нагрузки учащается пульс и, соответственно, увеличивается максимальное АД. Восстановление этих показателей после м</w:t>
      </w:r>
      <w:r w:rsidRPr="00D9523C">
        <w:rPr>
          <w:sz w:val="24"/>
          <w:szCs w:val="24"/>
        </w:rPr>
        <w:t>ы</w:t>
      </w:r>
      <w:r w:rsidRPr="00D9523C">
        <w:rPr>
          <w:sz w:val="24"/>
          <w:szCs w:val="24"/>
        </w:rPr>
        <w:t>шечной работы происходит довольно быстро и равномерно. При переутомлении ухудшается приспособляемость организма к физической нагрузке, на что могут указать чре</w:t>
      </w:r>
      <w:r w:rsidRPr="00D9523C">
        <w:rPr>
          <w:sz w:val="24"/>
          <w:szCs w:val="24"/>
        </w:rPr>
        <w:t>з</w:t>
      </w:r>
      <w:r w:rsidRPr="00D9523C">
        <w:rPr>
          <w:sz w:val="24"/>
          <w:szCs w:val="24"/>
        </w:rPr>
        <w:t>мерно высокие величины ма</w:t>
      </w:r>
      <w:r w:rsidRPr="00D9523C">
        <w:rPr>
          <w:sz w:val="24"/>
          <w:szCs w:val="24"/>
        </w:rPr>
        <w:t>к</w:t>
      </w:r>
      <w:r w:rsidRPr="00D9523C">
        <w:rPr>
          <w:sz w:val="24"/>
          <w:szCs w:val="24"/>
        </w:rPr>
        <w:t xml:space="preserve">симального АД (до </w:t>
      </w:r>
      <w:smartTag w:uri="urn:schemas-microsoft-com:office:smarttags" w:element="metricconverter">
        <w:smartTagPr>
          <w:attr w:name="ProductID" w:val="200 мм"/>
        </w:smartTagPr>
        <w:r w:rsidRPr="00D9523C">
          <w:rPr>
            <w:sz w:val="24"/>
            <w:szCs w:val="24"/>
          </w:rPr>
          <w:t>200 мм</w:t>
        </w:r>
      </w:smartTag>
      <w:r w:rsidRPr="00D9523C">
        <w:rPr>
          <w:sz w:val="24"/>
          <w:szCs w:val="24"/>
        </w:rPr>
        <w:t xml:space="preserve"> ртутного столба и более) и высокие знач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 xml:space="preserve">ния пульса.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Более точно о динамике приспособляемости к физической нагру</w:t>
      </w:r>
      <w:r w:rsidRPr="00D9523C">
        <w:rPr>
          <w:sz w:val="24"/>
          <w:szCs w:val="24"/>
        </w:rPr>
        <w:t>з</w:t>
      </w:r>
      <w:r w:rsidRPr="00D9523C">
        <w:rPr>
          <w:sz w:val="24"/>
          <w:szCs w:val="24"/>
        </w:rPr>
        <w:t>ке можно судить по данным выполнения простейшей пр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бы. Сначала нужно отдохнуть 3-5 минут, затем выполнить 20 глубоких и равноме</w:t>
      </w:r>
      <w:r w:rsidRPr="00D9523C">
        <w:rPr>
          <w:sz w:val="24"/>
          <w:szCs w:val="24"/>
        </w:rPr>
        <w:t>р</w:t>
      </w:r>
      <w:r w:rsidRPr="00D9523C">
        <w:rPr>
          <w:sz w:val="24"/>
          <w:szCs w:val="24"/>
        </w:rPr>
        <w:t>ных приседаний за 30 секунд. После этого определите частоту пульса 10-секундными интервалами. Получив 3-4 одинаковых или отличающихся на один удар знач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>ния, по</w:t>
      </w:r>
      <w:r w:rsidRPr="00D9523C">
        <w:rPr>
          <w:sz w:val="24"/>
          <w:szCs w:val="24"/>
        </w:rPr>
        <w:t>д</w:t>
      </w:r>
      <w:r w:rsidRPr="00D9523C">
        <w:rPr>
          <w:sz w:val="24"/>
          <w:szCs w:val="24"/>
        </w:rPr>
        <w:t>счет прекращайте. Выполните 20 приседаний, сразу сядьте сосчитайте пульс 10-секундными интервал</w:t>
      </w:r>
      <w:r w:rsidRPr="00D9523C">
        <w:rPr>
          <w:sz w:val="24"/>
          <w:szCs w:val="24"/>
        </w:rPr>
        <w:t>а</w:t>
      </w:r>
      <w:r w:rsidRPr="00D9523C">
        <w:rPr>
          <w:sz w:val="24"/>
          <w:szCs w:val="24"/>
        </w:rPr>
        <w:t>ми в течение 3 минут. Если восстановление пульса наступит к концу 1-ой минуты, приспособляемость к нагрузке отличная, на второй – хорошая, на третьей – удовл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 xml:space="preserve">творительная.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Если есть сфигмоманометр, то измерение пульса хорошо дополнить данными АД, кот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рые определяете в покое до выполнения пробы и в восстановительном периоде на первой, вт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рой и третьей минуте после выполнения ее. В норме АД должно во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становиться до исходных величин не позднее третьей минуты восстановительного периода, при хорошей приспособля</w:t>
      </w:r>
      <w:r w:rsidRPr="00D9523C">
        <w:rPr>
          <w:sz w:val="24"/>
          <w:szCs w:val="24"/>
        </w:rPr>
        <w:t>е</w:t>
      </w:r>
      <w:r w:rsidRPr="00D9523C">
        <w:rPr>
          <w:sz w:val="24"/>
          <w:szCs w:val="24"/>
        </w:rPr>
        <w:t xml:space="preserve">мости это происходит раньше. </w:t>
      </w:r>
    </w:p>
    <w:p w:rsidR="001A7546" w:rsidRPr="00D9523C" w:rsidRDefault="001A7546" w:rsidP="00F53DE4">
      <w:pPr>
        <w:pStyle w:val="a3"/>
        <w:rPr>
          <w:sz w:val="24"/>
          <w:szCs w:val="24"/>
        </w:rPr>
      </w:pPr>
      <w:r w:rsidRPr="00D9523C">
        <w:rPr>
          <w:sz w:val="24"/>
          <w:szCs w:val="24"/>
        </w:rPr>
        <w:t>Тем, кто тренирует выносливость, можно рекомендовать более нагрузочную пробу: 2-х минутный (для юношей и женщин) и 3-х мину</w:t>
      </w:r>
      <w:r w:rsidRPr="00D9523C">
        <w:rPr>
          <w:sz w:val="24"/>
          <w:szCs w:val="24"/>
        </w:rPr>
        <w:t>т</w:t>
      </w:r>
      <w:r w:rsidRPr="00D9523C">
        <w:rPr>
          <w:sz w:val="24"/>
          <w:szCs w:val="24"/>
        </w:rPr>
        <w:t>ный (для мужчин) бег на месте в умеренном темпе (180 шагов в минуту) с высоким поднимание бедра. Если при этом пульс учащается б</w:t>
      </w:r>
      <w:r w:rsidRPr="00D9523C">
        <w:rPr>
          <w:sz w:val="24"/>
          <w:szCs w:val="24"/>
        </w:rPr>
        <w:t>о</w:t>
      </w:r>
      <w:r w:rsidRPr="00D9523C">
        <w:rPr>
          <w:sz w:val="24"/>
          <w:szCs w:val="24"/>
        </w:rPr>
        <w:t>лее чем на 100% и восстанавливается на 2-3 минуте, приспособляемость к нагрузке отличная, на 4-й минуте – хорошая, на 5-й – удовлетворител</w:t>
      </w:r>
      <w:r w:rsidRPr="00D9523C">
        <w:rPr>
          <w:sz w:val="24"/>
          <w:szCs w:val="24"/>
        </w:rPr>
        <w:t>ь</w:t>
      </w:r>
      <w:r w:rsidRPr="00D9523C">
        <w:rPr>
          <w:sz w:val="24"/>
          <w:szCs w:val="24"/>
        </w:rPr>
        <w:t xml:space="preserve">ная. Увеличение пульса больше чем в 2 раза и </w:t>
      </w:r>
      <w:proofErr w:type="spellStart"/>
      <w:r w:rsidRPr="00D9523C">
        <w:rPr>
          <w:sz w:val="24"/>
          <w:szCs w:val="24"/>
        </w:rPr>
        <w:t>невосстановление</w:t>
      </w:r>
      <w:proofErr w:type="spellEnd"/>
      <w:r w:rsidRPr="00D9523C">
        <w:rPr>
          <w:sz w:val="24"/>
          <w:szCs w:val="24"/>
        </w:rPr>
        <w:t xml:space="preserve"> его в течение 5 минут свидетельствует о плохой приспособля6емости. В норме АД после 2-3-минутного бега на месте восстанавливается до и</w:t>
      </w:r>
      <w:r w:rsidRPr="00D9523C">
        <w:rPr>
          <w:sz w:val="24"/>
          <w:szCs w:val="24"/>
        </w:rPr>
        <w:t>с</w:t>
      </w:r>
      <w:r w:rsidRPr="00D9523C">
        <w:rPr>
          <w:sz w:val="24"/>
          <w:szCs w:val="24"/>
        </w:rPr>
        <w:t>ходной величины не позднее 5-1 минуты восстановительного периода (при хорошей приспособляемости к нагрузке – на 4-й или даже 3-й м</w:t>
      </w:r>
      <w:r w:rsidRPr="00D9523C">
        <w:rPr>
          <w:sz w:val="24"/>
          <w:szCs w:val="24"/>
        </w:rPr>
        <w:t>и</w:t>
      </w:r>
      <w:r w:rsidRPr="00D9523C">
        <w:rPr>
          <w:sz w:val="24"/>
          <w:szCs w:val="24"/>
        </w:rPr>
        <w:t xml:space="preserve">нуте). </w:t>
      </w:r>
    </w:p>
    <w:p w:rsidR="001A7546" w:rsidRPr="00D9523C" w:rsidRDefault="001A7546" w:rsidP="00F53DE4">
      <w:pPr>
        <w:pStyle w:val="a3"/>
        <w:rPr>
          <w:i/>
          <w:sz w:val="24"/>
          <w:szCs w:val="24"/>
        </w:rPr>
      </w:pPr>
    </w:p>
    <w:p w:rsidR="001A7546" w:rsidRPr="00D9523C" w:rsidRDefault="001A7546">
      <w:pPr>
        <w:pStyle w:val="a3"/>
        <w:ind w:left="4962" w:firstLine="0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>Красота телесных форм всегда совпадает с понятием о здоровой силе, о деятельности жизненной энергии.</w:t>
      </w:r>
    </w:p>
    <w:p w:rsidR="001A7546" w:rsidRPr="00D9523C" w:rsidRDefault="001A7546">
      <w:pPr>
        <w:pStyle w:val="a3"/>
        <w:ind w:left="4962" w:firstLine="0"/>
        <w:rPr>
          <w:i/>
          <w:sz w:val="24"/>
          <w:szCs w:val="24"/>
        </w:rPr>
      </w:pPr>
      <w:r w:rsidRPr="00D9523C">
        <w:rPr>
          <w:i/>
          <w:sz w:val="24"/>
          <w:szCs w:val="24"/>
        </w:rPr>
        <w:tab/>
      </w:r>
      <w:r w:rsidRPr="00D9523C">
        <w:rPr>
          <w:i/>
          <w:sz w:val="24"/>
          <w:szCs w:val="24"/>
        </w:rPr>
        <w:tab/>
      </w:r>
      <w:r w:rsidRPr="00D9523C">
        <w:rPr>
          <w:i/>
          <w:sz w:val="24"/>
          <w:szCs w:val="24"/>
        </w:rPr>
        <w:tab/>
      </w:r>
      <w:r w:rsidRPr="00D9523C">
        <w:rPr>
          <w:i/>
          <w:sz w:val="24"/>
          <w:szCs w:val="24"/>
        </w:rPr>
        <w:tab/>
        <w:t>Л.Толстой.</w:t>
      </w:r>
    </w:p>
    <w:p w:rsidR="001A7546" w:rsidRPr="00D9523C" w:rsidRDefault="001A7546">
      <w:pPr>
        <w:pStyle w:val="a3"/>
        <w:ind w:firstLine="0"/>
        <w:jc w:val="center"/>
        <w:rPr>
          <w:sz w:val="24"/>
          <w:szCs w:val="24"/>
        </w:rPr>
      </w:pPr>
      <w:r w:rsidRPr="00D9523C">
        <w:rPr>
          <w:i/>
          <w:sz w:val="24"/>
          <w:szCs w:val="24"/>
        </w:rPr>
        <w:br w:type="page"/>
      </w:r>
      <w:r w:rsidRPr="00D9523C">
        <w:rPr>
          <w:sz w:val="24"/>
          <w:szCs w:val="24"/>
        </w:rPr>
        <w:t>Литература.</w:t>
      </w:r>
    </w:p>
    <w:p w:rsidR="001A7546" w:rsidRPr="00D9523C" w:rsidRDefault="001A7546" w:rsidP="00F53DE4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>А.Ф. Синяков Самоконтроль физкультурника. // Знание. –  №1. – 1978.</w:t>
      </w:r>
    </w:p>
    <w:p w:rsidR="001A7546" w:rsidRPr="00D9523C" w:rsidRDefault="001A7546" w:rsidP="00F53DE4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D9523C">
        <w:rPr>
          <w:sz w:val="24"/>
          <w:szCs w:val="24"/>
        </w:rPr>
        <w:t xml:space="preserve">И.В. </w:t>
      </w:r>
      <w:proofErr w:type="spellStart"/>
      <w:r w:rsidRPr="00D9523C">
        <w:rPr>
          <w:sz w:val="24"/>
          <w:szCs w:val="24"/>
        </w:rPr>
        <w:t>Муравов</w:t>
      </w:r>
      <w:proofErr w:type="spellEnd"/>
      <w:r w:rsidRPr="00D9523C">
        <w:rPr>
          <w:sz w:val="24"/>
          <w:szCs w:val="24"/>
        </w:rPr>
        <w:t xml:space="preserve"> Возможности организма человека. // Знание. – 1988</w:t>
      </w:r>
    </w:p>
    <w:sectPr w:rsidR="001A7546" w:rsidRPr="00D9523C" w:rsidSect="00D9523C">
      <w:pgSz w:w="11906" w:h="16838"/>
      <w:pgMar w:top="992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E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0650D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3CF70B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4FB78A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E6160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B960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D8"/>
    <w:rsid w:val="001A7546"/>
    <w:rsid w:val="002D777A"/>
    <w:rsid w:val="0030189B"/>
    <w:rsid w:val="00635ABA"/>
    <w:rsid w:val="00A221D8"/>
    <w:rsid w:val="00D9523C"/>
    <w:rsid w:val="00F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32"/>
    </w:rPr>
  </w:style>
  <w:style w:type="paragraph" w:styleId="2">
    <w:name w:val="Body Text Indent 2"/>
    <w:basedOn w:val="a"/>
    <w:pPr>
      <w:tabs>
        <w:tab w:val="left" w:pos="-1985"/>
      </w:tabs>
      <w:ind w:left="1134"/>
      <w:jc w:val="both"/>
    </w:pPr>
    <w:rPr>
      <w:sz w:val="32"/>
    </w:rPr>
  </w:style>
  <w:style w:type="paragraph" w:styleId="3">
    <w:name w:val="Body Text Indent 3"/>
    <w:basedOn w:val="a"/>
    <w:pPr>
      <w:ind w:left="4962"/>
      <w:jc w:val="both"/>
    </w:pPr>
    <w:rPr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32"/>
    </w:rPr>
  </w:style>
  <w:style w:type="paragraph" w:styleId="2">
    <w:name w:val="Body Text Indent 2"/>
    <w:basedOn w:val="a"/>
    <w:pPr>
      <w:tabs>
        <w:tab w:val="left" w:pos="-1985"/>
      </w:tabs>
      <w:ind w:left="1134"/>
      <w:jc w:val="both"/>
    </w:pPr>
    <w:rPr>
      <w:sz w:val="32"/>
    </w:rPr>
  </w:style>
  <w:style w:type="paragraph" w:styleId="3">
    <w:name w:val="Body Text Indent 3"/>
    <w:basedOn w:val="a"/>
    <w:pPr>
      <w:ind w:left="4962"/>
      <w:jc w:val="both"/>
    </w:pPr>
    <w:rPr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Какие упражнения необходимы Вам</vt:lpstr>
    </vt:vector>
  </TitlesOfParts>
  <Company>Home Computer</Company>
  <LinksUpToDate>false</LinksUpToDate>
  <CharactersWithSpaces>25222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упражнения необходимы Вам</dc:title>
  <dc:creator>Dubrovin Valery</dc:creator>
  <cp:lastModifiedBy>Igor</cp:lastModifiedBy>
  <cp:revision>2</cp:revision>
  <cp:lastPrinted>2000-12-12T13:07:00Z</cp:lastPrinted>
  <dcterms:created xsi:type="dcterms:W3CDTF">2024-03-07T16:15:00Z</dcterms:created>
  <dcterms:modified xsi:type="dcterms:W3CDTF">2024-03-07T16:15:00Z</dcterms:modified>
</cp:coreProperties>
</file>