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163" w:rsidRPr="00276D45" w:rsidRDefault="00F85163" w:rsidP="00F85163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76D45">
        <w:rPr>
          <w:b/>
          <w:bCs/>
          <w:sz w:val="32"/>
          <w:szCs w:val="32"/>
        </w:rPr>
        <w:t>Карбункул. Флегмона. Фурункул</w:t>
      </w:r>
    </w:p>
    <w:p w:rsidR="00F85163" w:rsidRPr="00276D45" w:rsidRDefault="00F85163" w:rsidP="00F85163">
      <w:pPr>
        <w:spacing w:before="120"/>
        <w:ind w:firstLine="567"/>
        <w:jc w:val="both"/>
      </w:pPr>
      <w:r w:rsidRPr="00276D45">
        <w:t>Карбункул - гнойное воспаление нескольких волосяных мешочков и подкожной жировой клетчатки вокруг них. Излюбленная локализация-затылочная область и спина. Переходу фурункула в карбункул способствуют его травматизация, сахарный диабет.</w:t>
      </w:r>
    </w:p>
    <w:p w:rsidR="00F85163" w:rsidRPr="00276D45" w:rsidRDefault="00F85163" w:rsidP="00F85163">
      <w:pPr>
        <w:spacing w:before="120"/>
        <w:ind w:firstLine="567"/>
        <w:jc w:val="both"/>
      </w:pPr>
      <w:r w:rsidRPr="00276D45">
        <w:t>Симптомы, течение. Болезненный инфильтрат с резкой гиперемией кожи, где имеются несколько свищевых отверстий с гнойным отделяемым и некротическим дном. Инфильтрат иногда довольно значителен, без четких границ. Температура высокая, в крови-лейкоцитоз со сдвигом формулы влево.</w:t>
      </w:r>
    </w:p>
    <w:p w:rsidR="00F85163" w:rsidRPr="00276D45" w:rsidRDefault="00F85163" w:rsidP="00F85163">
      <w:pPr>
        <w:spacing w:before="120"/>
        <w:ind w:firstLine="567"/>
        <w:jc w:val="both"/>
      </w:pPr>
      <w:r w:rsidRPr="00276D45">
        <w:t>Лечение оперативное. Под общим обезболиванием производят широкое крестообразное рассечение инфильтрата с иссечением некротических тканей. Если, несмотря на достаточный разрез, воспалительные изменения прогрессируют, показана массивная антибиотикотерапия. Прогноз обычно благоприятный.</w:t>
      </w:r>
    </w:p>
    <w:p w:rsidR="00F85163" w:rsidRPr="00276D45" w:rsidRDefault="00F85163" w:rsidP="00F85163">
      <w:pPr>
        <w:spacing w:before="120"/>
        <w:ind w:firstLine="567"/>
        <w:jc w:val="both"/>
      </w:pPr>
      <w:r w:rsidRPr="00276D45">
        <w:t>ФЛЕГМОНА - гнойное воспаление тканей с тенденцией к прогрессированию. В зависимости от слоев, которые поражает флегмона, говорят о подкожной, субфисциальной и межмышечной флегмоне. Флегмона может образоваться и в средостении, забрюшинной клетчатке, грудной и брюшной стенках. Возбудитель инфекции - стрептококки, анаэробные и гнилостные микроорганизмы.</w:t>
      </w:r>
    </w:p>
    <w:p w:rsidR="00F85163" w:rsidRPr="00276D45" w:rsidRDefault="00F85163" w:rsidP="00F85163">
      <w:pPr>
        <w:spacing w:before="120"/>
        <w:ind w:firstLine="567"/>
        <w:jc w:val="both"/>
      </w:pPr>
      <w:r w:rsidRPr="00276D45">
        <w:t>Входные ворота инфекции - чаще раны. Вначале местно имеется серозная инфильтрация тканей, но на 2-3-й день (в зависимости от вида микробных ассоциаций) появляется серозно-гнойное (стрептококки), гнойное (стафилококки) или ихорозное (гнилостная инфекция) отделяемое. Область ин-фицирования и соседние ткани инфильтрированы, отечны, кожа гиперемирована. Имеется боль и болезненность при пальпации в этой же зоне. Если не принять соответствующих мер (обширные разрезы для вскрытия соединительнотканных пространств, удаления гноя и некротических тканей), то воспалительно-некротический процесс будет прогрессировать. В ряде случаев течение заболевания может быть молниеносным с быстрым прогрессированием воспаления, септическими явлениями, может возникнуть опасность аррозии артерии (кровотечение), гнойного тромбофлебита и тромбоэмболии легочной артерии.</w:t>
      </w:r>
    </w:p>
    <w:p w:rsidR="00F85163" w:rsidRPr="00276D45" w:rsidRDefault="00F85163" w:rsidP="00F85163">
      <w:pPr>
        <w:spacing w:before="120"/>
        <w:ind w:firstLine="567"/>
        <w:jc w:val="both"/>
      </w:pPr>
      <w:r w:rsidRPr="00276D45">
        <w:t>Лечение оперативное, как правило, под наркизом. Во время операции должны быть вскрыты все затеки, иссечены некротические ткани, рана должна быть хорошо дренирована.</w:t>
      </w:r>
    </w:p>
    <w:p w:rsidR="00F85163" w:rsidRPr="00276D45" w:rsidRDefault="00F85163" w:rsidP="00F85163">
      <w:pPr>
        <w:spacing w:before="120"/>
        <w:ind w:firstLine="567"/>
        <w:jc w:val="both"/>
      </w:pPr>
      <w:r w:rsidRPr="00276D45">
        <w:t>Деревянистая флегмона (флегмона Реклю) - результат инфицирования слабо вирулентными микроорганизмами дна рта и ротоглотки. Характерно возникновение безболезненного, «твердого, как доска», инфильтрата мягких тканей шеи. При разрезе определяются студенистые ткани и незначительное количество темного экссудата.</w:t>
      </w:r>
    </w:p>
    <w:p w:rsidR="00F85163" w:rsidRPr="00276D45" w:rsidRDefault="00F85163" w:rsidP="00F85163">
      <w:pPr>
        <w:spacing w:before="120"/>
        <w:ind w:firstLine="567"/>
        <w:jc w:val="both"/>
      </w:pPr>
      <w:r w:rsidRPr="00276D45">
        <w:t>Гнилостная флегмона - особо тяжелая форма заболевания. Важнейшими возбудителями являются кишечная палочка, протей, анаэробы. В течение первых же суток отмечается повышение температуры, боль и образование серозного экссудата, затем быстро присоединяется некроз тканей, завершающийся гнилостным распадом, отсюда тяжелые токсические явления. Секрет раны становится грязно-коричневым, приобретает неприятный запах. Если в гнилостном секрете выявляется газообразование, говорят о газовой флегмоне (не путать с анаэробной газовой инфекцией). Гнилостная флегмона брюшной стенки нередко возникнет после операций на ободочной кишке; наложения противоестественного заднего прохода, колостом.</w:t>
      </w:r>
    </w:p>
    <w:p w:rsidR="00F85163" w:rsidRDefault="00F85163" w:rsidP="00F85163">
      <w:pPr>
        <w:spacing w:before="120"/>
        <w:ind w:firstLine="567"/>
        <w:jc w:val="both"/>
      </w:pPr>
      <w:r w:rsidRPr="00276D45">
        <w:t>Лечение гнилостной флегмоны представляет значительные трудности. Необходимы широкие разрезы, хорошее дренирование раны, тщательные ежедневные перевязки с ревизией раны (возможны рецидивы). Прогноз при обычной флегмоне благоприятный. При гнилостной флегмоне всегда очень серьезен.</w:t>
      </w:r>
    </w:p>
    <w:p w:rsidR="00F85163" w:rsidRPr="00276D45" w:rsidRDefault="00F85163" w:rsidP="00F85163">
      <w:pPr>
        <w:spacing w:before="120"/>
        <w:ind w:firstLine="567"/>
        <w:jc w:val="both"/>
      </w:pPr>
      <w:r w:rsidRPr="00276D45">
        <w:lastRenderedPageBreak/>
        <w:t>ФУРУНКУЛ - гнойное воспаление волосяного мешочка и окружающей его подкожной клетчатки. Наиболее частым возбудителем является стафилококк. Предрасполагающие факторы: недостаточная гигиена, незамеченные небольшие повреждения кожи, особенно при бритье, повышенная потливость, сахарный диабет. Преимущественная локализация: лицо, затылок, паховые области, ягодицы, руки.</w:t>
      </w:r>
    </w:p>
    <w:p w:rsidR="00F85163" w:rsidRPr="00276D45" w:rsidRDefault="00F85163" w:rsidP="00F85163">
      <w:pPr>
        <w:spacing w:before="120"/>
        <w:ind w:firstLine="567"/>
        <w:jc w:val="both"/>
      </w:pPr>
      <w:r w:rsidRPr="00276D45">
        <w:t>Симптомы, течение. Вначале возникают боль, покраснение и отек в области волосяного мешочка. Затем происходит формирование зоны некроза и гнойное расплавление его. Исследование крови на лейкоцитоз и СОЭ показано в основном для динамическою наблюдения за течением заболевания, кроме того, оно позволяет исключить лейкоз. Определение сахара крови (сахарный диабет).</w:t>
      </w:r>
    </w:p>
    <w:p w:rsidR="00F85163" w:rsidRPr="00276D45" w:rsidRDefault="00F85163" w:rsidP="00F85163">
      <w:pPr>
        <w:spacing w:before="120"/>
        <w:ind w:firstLine="567"/>
        <w:jc w:val="both"/>
      </w:pPr>
      <w:r w:rsidRPr="00276D45">
        <w:t>Иногда необходимо дифференцировать фурункул от редких случаев туберкулезных холодных абсцессов (флюктуирующее образование без гиперемии кожи, повышения температуры и болезненности. Холодный абсцесс чаще локализован в области шеи и паха).</w:t>
      </w:r>
    </w:p>
    <w:p w:rsidR="00F85163" w:rsidRPr="00276D45" w:rsidRDefault="00F85163" w:rsidP="00F85163">
      <w:pPr>
        <w:spacing w:before="120"/>
        <w:ind w:firstLine="567"/>
        <w:jc w:val="both"/>
      </w:pPr>
      <w:r w:rsidRPr="00276D45">
        <w:t>Лечение до гнойного расплавления - покой, антисептические повязки. Нежелательно использование ихтиола, который способствует абсцедированию инфильтрата. При поверхностном гнойнике можно без обезболивания удалить некротический стержень, после чего обычно быстро наступает выздоровление. В ходе операции необходимо взять материал для бактериологического исследования. Антибиотикотера-пия обычно не показана, в основе лечения-адекватное хирургическое вмешательство. Фурункулы лица угрожают распространением инфекции на мозговые синусы с развитием септического синус-тромбоза. Все манипуляции при фурункулах этой области должны быть строго ограничены, показана антибиотикотерапия в условиях стационара. Необходимо ограничение разговора и жевания.</w:t>
      </w:r>
    </w:p>
    <w:p w:rsidR="00F85163" w:rsidRPr="00276D45" w:rsidRDefault="00F85163" w:rsidP="00F85163">
      <w:pPr>
        <w:spacing w:before="120"/>
        <w:jc w:val="center"/>
        <w:rPr>
          <w:b/>
          <w:bCs/>
          <w:sz w:val="28"/>
          <w:szCs w:val="28"/>
        </w:rPr>
      </w:pPr>
      <w:r w:rsidRPr="00276D45">
        <w:rPr>
          <w:b/>
          <w:bCs/>
          <w:sz w:val="28"/>
          <w:szCs w:val="28"/>
        </w:rPr>
        <w:t>Список литературы</w:t>
      </w:r>
    </w:p>
    <w:p w:rsidR="00F85163" w:rsidRDefault="00F85163" w:rsidP="00F85163">
      <w:pPr>
        <w:spacing w:before="120"/>
        <w:ind w:firstLine="567"/>
        <w:jc w:val="both"/>
      </w:pPr>
      <w:r w:rsidRPr="00276D45">
        <w:t xml:space="preserve">Для подготовки данной работы были использованы материалы с сайта </w:t>
      </w:r>
      <w:hyperlink r:id="rId4" w:history="1">
        <w:r w:rsidRPr="00276D45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63"/>
    <w:rsid w:val="00002B5A"/>
    <w:rsid w:val="0010437E"/>
    <w:rsid w:val="00276D45"/>
    <w:rsid w:val="00316F32"/>
    <w:rsid w:val="004A5301"/>
    <w:rsid w:val="00616072"/>
    <w:rsid w:val="006A5004"/>
    <w:rsid w:val="00710178"/>
    <w:rsid w:val="0081563E"/>
    <w:rsid w:val="008B35EE"/>
    <w:rsid w:val="00905CC1"/>
    <w:rsid w:val="00B42C45"/>
    <w:rsid w:val="00B47B6A"/>
    <w:rsid w:val="00F8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2E64C6-6143-499E-8134-FD58046C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16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851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x.1g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4523</Characters>
  <Application>Microsoft Office Word</Application>
  <DocSecurity>0</DocSecurity>
  <Lines>37</Lines>
  <Paragraphs>10</Paragraphs>
  <ScaleCrop>false</ScaleCrop>
  <Company>Home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Карбункул</dc:title>
  <dc:subject/>
  <dc:creator>User</dc:creator>
  <cp:keywords/>
  <dc:description/>
  <cp:lastModifiedBy>Igor Trofimov</cp:lastModifiedBy>
  <cp:revision>2</cp:revision>
  <dcterms:created xsi:type="dcterms:W3CDTF">2024-10-02T09:54:00Z</dcterms:created>
  <dcterms:modified xsi:type="dcterms:W3CDTF">2024-10-02T09:54:00Z</dcterms:modified>
</cp:coreProperties>
</file>