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364E">
      <w:pPr>
        <w:pStyle w:val="1"/>
        <w:tabs>
          <w:tab w:val="left" w:pos="567"/>
        </w:tabs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ВЛАДИВОСТОКСКИЙ ГОСУДАРСТВЕННЫЙ</w:t>
      </w:r>
    </w:p>
    <w:p w:rsidR="00000000" w:rsidRDefault="0098364E">
      <w:pPr>
        <w:pStyle w:val="3"/>
        <w:tabs>
          <w:tab w:val="left" w:pos="567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МЕДИЦИНСКИЙ УНИВЕРСИТЕТ</w:t>
      </w:r>
    </w:p>
    <w:p w:rsidR="00000000" w:rsidRDefault="0098364E">
      <w:pPr>
        <w:tabs>
          <w:tab w:val="left" w:pos="567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ДЕТСКИХ ИНФЕКЦИОННЫХ БОЛЕЗНЕЙ</w:t>
      </w: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Зав. кафедрой:</w:t>
      </w:r>
      <w:r>
        <w:rPr>
          <w:sz w:val="28"/>
          <w:szCs w:val="28"/>
        </w:rPr>
        <w:t xml:space="preserve"> д.м.н., профессор Гордеец А, В.</w:t>
      </w: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Преподаватель:</w:t>
      </w:r>
      <w:r>
        <w:rPr>
          <w:sz w:val="28"/>
          <w:szCs w:val="28"/>
        </w:rPr>
        <w:t xml:space="preserve"> к.м.н., Седулина О.Ф.</w:t>
      </w: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000000" w:rsidRDefault="0098364E">
      <w:pPr>
        <w:pStyle w:val="1"/>
        <w:tabs>
          <w:tab w:val="left" w:pos="567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БОЛЕЗНИ</w:t>
      </w:r>
    </w:p>
    <w:p w:rsidR="00000000" w:rsidRDefault="0098364E">
      <w:pPr>
        <w:pStyle w:val="8"/>
        <w:tabs>
          <w:tab w:val="left" w:pos="567"/>
        </w:tabs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__________________________</w:t>
      </w: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Возраст: 3 года 10 месяцев</w:t>
      </w: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Ди</w:t>
      </w:r>
      <w:r>
        <w:rPr>
          <w:b/>
          <w:bCs/>
          <w:sz w:val="28"/>
          <w:szCs w:val="28"/>
        </w:rPr>
        <w:t>агноз:</w:t>
      </w: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Основной:</w:t>
      </w: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Кишечная инфекция невыясненной этиологии,</w:t>
      </w: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средней степени тяжести.</w:t>
      </w: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Осложнение: эксикоз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</w:t>
      </w: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Сопутствующий: нет.</w:t>
      </w: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Куратор:</w:t>
      </w:r>
      <w:r>
        <w:rPr>
          <w:sz w:val="28"/>
          <w:szCs w:val="28"/>
        </w:rPr>
        <w:t xml:space="preserve"> студент 513 группы</w:t>
      </w: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лечебного факультета</w:t>
      </w: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Ешуков Александр Евгеньевич</w:t>
      </w: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000000" w:rsidRDefault="0098364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000000" w:rsidRDefault="0098364E">
      <w:pPr>
        <w:tabs>
          <w:tab w:val="left" w:pos="567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Владивосток 2004</w:t>
      </w: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I</w:t>
      </w:r>
      <w:r>
        <w:rPr>
          <w:b/>
          <w:bCs/>
          <w:sz w:val="28"/>
          <w:szCs w:val="28"/>
        </w:rPr>
        <w:t>. Паспортная часть: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Ф.И.О.: </w:t>
      </w:r>
      <w:r>
        <w:rPr>
          <w:sz w:val="28"/>
          <w:szCs w:val="28"/>
          <w:lang w:val="en-US"/>
        </w:rPr>
        <w:t>_______________________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Возраст:3 года 10 месяцев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рождения: 17.05. 2000 г.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Домашний адрес: </w:t>
      </w:r>
      <w:r>
        <w:rPr>
          <w:sz w:val="28"/>
          <w:szCs w:val="28"/>
          <w:lang w:val="en-US"/>
        </w:rPr>
        <w:t>_____________________________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 в клинику: 22.03.2004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курации: 25.03.2004</w:t>
      </w: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Жалобы при поступлении в клинику (со слов матери):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рвоту после кормления (5 раз за сутки); жидкий стул (3 раза за сутки) - однородный, с зеленоватым оттенком и резко неприятным запахом; повышение температуры тела до 39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С.</w:t>
      </w: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 на момент курации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повышение температуры тела до 37,2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 жидкий, кашице</w:t>
      </w:r>
      <w:r>
        <w:rPr>
          <w:sz w:val="28"/>
          <w:szCs w:val="28"/>
        </w:rPr>
        <w:t xml:space="preserve">образный необильный стул, светло-коричневого цвета, без патологических примесей; болезненность живота.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364E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ANAMNESIS MORBI: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заболевания отмечает в 16</w:t>
      </w:r>
      <w:r>
        <w:rPr>
          <w:sz w:val="28"/>
          <w:szCs w:val="28"/>
          <w:vertAlign w:val="superscript"/>
        </w:rPr>
        <w:t xml:space="preserve">00 </w:t>
      </w:r>
      <w:r>
        <w:rPr>
          <w:sz w:val="28"/>
          <w:szCs w:val="28"/>
        </w:rPr>
        <w:t>21.03, когда после кормления у ребенка появилась рвота и повышение температуры до 37.5. Рвота</w:t>
      </w:r>
      <w:r>
        <w:rPr>
          <w:sz w:val="28"/>
          <w:szCs w:val="28"/>
        </w:rPr>
        <w:t xml:space="preserve"> продолжалась периодически в течении ночи. Утром вызвали скорую. Было проведено промывание желудка. К вечеру состояние ухудшилось, поднялась температура до 39.6. Машиной скорой помощи доставлен в детское инфекционное отделение ГКБ №2 в 21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. В приемном пок</w:t>
      </w:r>
      <w:r>
        <w:rPr>
          <w:sz w:val="28"/>
          <w:szCs w:val="28"/>
        </w:rPr>
        <w:t xml:space="preserve">ое произведено промывание желудка, в/м сделали антипиретическую смесь (анальгин 0,2 мл + </w:t>
      </w:r>
      <w:r>
        <w:rPr>
          <w:sz w:val="28"/>
          <w:szCs w:val="28"/>
        </w:rPr>
        <w:lastRenderedPageBreak/>
        <w:t>димедрол 0,1 мл + дексон 2 мг), - температура снизилась до 37,8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Госпитализирован. В отделении - инфузионная терапия. Ночью с 22.03 на 23.03 четырехкратный водянист</w:t>
      </w:r>
      <w:r>
        <w:rPr>
          <w:sz w:val="28"/>
          <w:szCs w:val="28"/>
        </w:rPr>
        <w:t>ый необильный стул, однократная рвота. Температура тела - 37,9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.03 утром температура тела - 37,5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С, к обеду нормализовалась. За сутки жидкий стул 2 раза, рвоты не было, ночью с 23.03 на 24.03 плохо спал.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.03 (на момент курации) - ребенок вялый, рвоты </w:t>
      </w:r>
      <w:r>
        <w:rPr>
          <w:sz w:val="28"/>
          <w:szCs w:val="28"/>
        </w:rPr>
        <w:t>нет, утром однократный необильный стул, температуры тела - 37,2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Эпидемиологический анамнез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Накануне заболевания был контакт с ребенком 3,5 лет - у которого на 25.03. клинические симптомы заболевания отсутствуют. За пределы города в течение последних</w:t>
      </w:r>
      <w:r>
        <w:rPr>
          <w:sz w:val="28"/>
          <w:szCs w:val="28"/>
        </w:rPr>
        <w:t xml:space="preserve"> 1,5-2 месяцев не выезжала.</w:t>
      </w:r>
    </w:p>
    <w:p w:rsidR="00000000" w:rsidRDefault="0098364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Пищевой дневник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заболеванием в рацион ребенка входили манная каша, овощной салат, яблоки, Вода кипяченая из под крана.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Материально-бытовые условия</w:t>
      </w:r>
      <w:r>
        <w:rPr>
          <w:sz w:val="28"/>
          <w:szCs w:val="28"/>
        </w:rPr>
        <w:t xml:space="preserve"> удовлетворительные. Живет с родителями в двухкомнатной квартире с коммунал</w:t>
      </w:r>
      <w:r>
        <w:rPr>
          <w:sz w:val="28"/>
          <w:szCs w:val="28"/>
        </w:rPr>
        <w:t xml:space="preserve">ьными удобствами. В семье 3 человека. Правила гигиены соблюдаются.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Профилактические прививки. - </w:t>
      </w:r>
      <w:r>
        <w:rPr>
          <w:sz w:val="28"/>
          <w:szCs w:val="28"/>
        </w:rPr>
        <w:t>привит по возрасту;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БЦЖ - в роддоме; рубчик 6 мм;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Манту - отр.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ANAMNESIS </w:t>
      </w:r>
      <w:r>
        <w:rPr>
          <w:b/>
          <w:bCs/>
          <w:sz w:val="28"/>
          <w:szCs w:val="28"/>
          <w:lang w:val="en-US"/>
        </w:rPr>
        <w:t>VITAE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от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беременности. Беременность осложненная: токсикоз, гис</w:t>
      </w:r>
      <w:r>
        <w:rPr>
          <w:sz w:val="28"/>
          <w:szCs w:val="28"/>
        </w:rPr>
        <w:t>тоз. Роды в срок, с помощью операции кесарево сечение, без осложнений. Масса тела при рождении 3400 г, рост - 48см. Закричала сразу. Пуповина отпала на 3 сутки.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Выписана из роддома на 4 сутки.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новорожденности протекал без особенностей. Находилась на</w:t>
      </w:r>
      <w:r>
        <w:rPr>
          <w:sz w:val="28"/>
          <w:szCs w:val="28"/>
        </w:rPr>
        <w:t xml:space="preserve"> естественном вскармливании до 8 месяцев, затем перешли на смешанное вскармливание.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Росла и развивалась согласно возрасту. В психомоторном развитии не отставала.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Перенесенные заболевания: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ОРВИ, ОТИТ.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Травм, операций не было.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Аллергологический анамнез</w:t>
      </w:r>
      <w:r>
        <w:rPr>
          <w:sz w:val="28"/>
          <w:szCs w:val="28"/>
        </w:rPr>
        <w:t xml:space="preserve"> не от</w:t>
      </w:r>
      <w:r>
        <w:rPr>
          <w:sz w:val="28"/>
          <w:szCs w:val="28"/>
        </w:rPr>
        <w:t>ягощен: аллергических заболеваний у больной и у ближайших родственников нет; реакции на прием каких-либо медикаментов в виде кожного зуда, сыпи, отека Квинке, анафилактического шока не отмечает. Различные пищевые продукты, напитки, запахи, косметические ср</w:t>
      </w:r>
      <w:r>
        <w:rPr>
          <w:sz w:val="28"/>
          <w:szCs w:val="28"/>
        </w:rPr>
        <w:t>едства переносит хорошо. Реакция на контакт с животными, одеждой, шерстью, домашней пылью без аллергических проявлений.</w:t>
      </w: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.ОБЪЕКТИВНОЕ ИССЛЕДОВАНИЕ БОЛЬНОГО</w:t>
      </w: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PRAESENS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OBJECTIVUS</w:t>
      </w:r>
      <w:r>
        <w:rPr>
          <w:b/>
          <w:bCs/>
          <w:sz w:val="28"/>
          <w:szCs w:val="28"/>
        </w:rPr>
        <w:t>)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удовлетворительное, сознание ясное. Положение активно</w:t>
      </w:r>
      <w:r>
        <w:rPr>
          <w:sz w:val="28"/>
          <w:szCs w:val="28"/>
        </w:rPr>
        <w:t xml:space="preserve">е. </w:t>
      </w:r>
    </w:p>
    <w:p w:rsidR="00000000" w:rsidRDefault="0098364E">
      <w:pPr>
        <w:pStyle w:val="4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Состояние кожи и видимых слизистых оболочек:</w:t>
      </w:r>
    </w:p>
    <w:p w:rsidR="00000000" w:rsidRDefault="0098364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- бледные, влажные, чистые. Отмечен цианоз носогубного треугольника и параорбитальный цианоз. Слизистые ротовой полости бледно-розового цвета.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Кожа эластична, толщина кожной складки в области </w:t>
      </w:r>
      <w:r>
        <w:rPr>
          <w:sz w:val="28"/>
          <w:szCs w:val="28"/>
        </w:rPr>
        <w:t>кисти около 5 мм. Дермографизм -красный, возникает через 30 секунд после раздражения кожи, исчезает в течении 1 минуты. Придатки кожи развиты нормально, согласно возрасту.</w:t>
      </w: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Подкожный жировой слой: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развит умеренно, распределен равномерно</w:t>
      </w:r>
      <w:r>
        <w:rPr>
          <w:b/>
          <w:bCs/>
          <w:sz w:val="28"/>
          <w:szCs w:val="28"/>
        </w:rPr>
        <w:t xml:space="preserve">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Уплотнений и отеко</w:t>
      </w:r>
      <w:r>
        <w:rPr>
          <w:sz w:val="28"/>
          <w:szCs w:val="28"/>
        </w:rPr>
        <w:t>в не выявлено.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Тургор (на внутренней поверхности бедра) сохранен.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Состояние мышечной системы: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Тонус и сила мышц выражены умеренно. Активные движения - в полном объеме.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Состояние костной системы:</w:t>
      </w:r>
      <w:r>
        <w:rPr>
          <w:sz w:val="28"/>
          <w:szCs w:val="28"/>
        </w:rPr>
        <w:t xml:space="preserve"> череп - нормоцефалической формы: лицевой и мозговой отделы </w:t>
      </w:r>
      <w:r>
        <w:rPr>
          <w:sz w:val="28"/>
          <w:szCs w:val="28"/>
        </w:rPr>
        <w:t>развиты пропорционально. Большой родничок облитерирован, швы черепа пальпаторно не определяются. Окружность головы - 47 см. Грудная клетка - цилиндрическая, окружность - 48 см. Рахитических изменений костей не отмечено. Искривления позвоночника и деформаци</w:t>
      </w:r>
      <w:r>
        <w:rPr>
          <w:sz w:val="28"/>
          <w:szCs w:val="28"/>
        </w:rPr>
        <w:t>й костей конечностей не отмечено. Суставы обычной формы и размеров, объем пассивных движений полный.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Физическое развитие</w:t>
      </w:r>
      <w:r>
        <w:rPr>
          <w:sz w:val="28"/>
          <w:szCs w:val="28"/>
        </w:rPr>
        <w:t xml:space="preserve"> гармоничное, соответствует возрасту.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тела - 110 см, масса тела - 12300 гр (до поступления 12800гр).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Лимфатические узлы: </w:t>
      </w:r>
      <w:r>
        <w:rPr>
          <w:sz w:val="28"/>
          <w:szCs w:val="28"/>
        </w:rPr>
        <w:t>не пальп</w:t>
      </w:r>
      <w:r>
        <w:rPr>
          <w:sz w:val="28"/>
          <w:szCs w:val="28"/>
        </w:rPr>
        <w:t>ируются.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Органы дыхания: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Грудная клетка симметрична, деформаций не выявлено.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 половины грудной клетки равномерно участвуют в акте дыхания. Дыхание через нос не затруднено. ЧД - 20 дыхательных движений в минуту.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эластична. Го</w:t>
      </w:r>
      <w:r>
        <w:rPr>
          <w:sz w:val="28"/>
          <w:szCs w:val="28"/>
        </w:rPr>
        <w:t xml:space="preserve">лосовое дрожание над симметричными участками грудной клетки проводится одинаково.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перкуссия лёгких по методу Образцова: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всеми топографическими областями определяется ясный легочный звук.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Топографическая перкуссия легких: соответствует во</w:t>
      </w:r>
      <w:r>
        <w:rPr>
          <w:sz w:val="28"/>
          <w:szCs w:val="28"/>
        </w:rPr>
        <w:t xml:space="preserve">зрастным нормам.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легких: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 над всеми топографическими линиями и областями грудной клетки выслушивается пуэрильное дыхание. </w:t>
      </w:r>
    </w:p>
    <w:p w:rsidR="00000000" w:rsidRDefault="0098364E">
      <w:pPr>
        <w:pStyle w:val="4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Органы кровообращения: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области сердца: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Сердечный горб отсутствует, сердечный толчок визуально не</w:t>
      </w:r>
      <w:r>
        <w:rPr>
          <w:sz w:val="28"/>
          <w:szCs w:val="28"/>
        </w:rPr>
        <w:t xml:space="preserve"> определяются. Верхушечный толчок виден в виде слабой пульсации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межреберье слева. Патологических пульсаций нет.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Верхушечный толчок пальпируется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межреберье на 1 см кнаружи от левой срединно-ключичной линии, площадью 1 см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умеренной си</w:t>
      </w:r>
      <w:r>
        <w:rPr>
          <w:sz w:val="28"/>
          <w:szCs w:val="28"/>
        </w:rPr>
        <w:t xml:space="preserve">лы и высоты, не резистентный.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Сердечный толчок не определяется.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Систолическое и диастолическое дрожание грудной клетки в области верхушки и основания сердца не определяется.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относительной тупости сердца соответствуют возрастным нормам.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 выслушивается два тона и две паузы. Тоны сердца ясные, громкие, ритмичные.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1-ой и 4-ой точках аускультации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тон - более громкий, более низкий, более продолжительный по сравнению 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тоном, выслушивается после длинной па</w:t>
      </w:r>
      <w:r>
        <w:rPr>
          <w:sz w:val="28"/>
          <w:szCs w:val="28"/>
        </w:rPr>
        <w:t>узы.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2-ой, 3-ей и 5-ой точках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 более низкий, громкий, менее продолжительный по сравнению с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тоном, выслушивается после короткой паузы.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пульса: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Визуально определяется слабая пульсация на сонных артериях.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пульса на пе</w:t>
      </w:r>
      <w:r>
        <w:rPr>
          <w:sz w:val="28"/>
          <w:szCs w:val="28"/>
        </w:rPr>
        <w:t xml:space="preserve">риферических артериях </w:t>
      </w:r>
      <w:r>
        <w:rPr>
          <w:sz w:val="28"/>
          <w:szCs w:val="28"/>
          <w:lang w:val="en-US"/>
        </w:rPr>
        <w:t>pulsus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differens</w:t>
      </w:r>
      <w:r>
        <w:rPr>
          <w:sz w:val="28"/>
          <w:szCs w:val="28"/>
        </w:rPr>
        <w:t xml:space="preserve"> не выявлен. Пульс ритмичный, умеренного наполнения и высоты, не напряженный. Частота пульса - 130 ударов в минуту. Дефицит пульса не выявлен.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Капиллярный пульс отрицательный.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 90/45 мм рт ст. на обеих руках.</w:t>
      </w:r>
    </w:p>
    <w:p w:rsidR="00000000" w:rsidRDefault="0098364E">
      <w:pPr>
        <w:pStyle w:val="4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Органы</w:t>
      </w:r>
      <w:r>
        <w:rPr>
          <w:b/>
          <w:bCs/>
          <w:i/>
          <w:iCs/>
          <w:sz w:val="28"/>
          <w:szCs w:val="28"/>
        </w:rPr>
        <w:t xml:space="preserve"> пищеварения и брюшной полости: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снижение аппетита.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полости рта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полости рта слизистая щек, твердого и мягкого неба бледно-розового цвета, умеренной влажности. Сухости губ, заедов в углах рта не отмечено. Пузырьковидных высыпани</w:t>
      </w:r>
      <w:r>
        <w:rPr>
          <w:sz w:val="28"/>
          <w:szCs w:val="28"/>
        </w:rPr>
        <w:t>й на губах (</w:t>
      </w:r>
      <w:r>
        <w:rPr>
          <w:sz w:val="28"/>
          <w:szCs w:val="28"/>
          <w:lang w:val="en-US"/>
        </w:rPr>
        <w:t>herpes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labialis</w:t>
      </w:r>
      <w:r>
        <w:rPr>
          <w:sz w:val="28"/>
          <w:szCs w:val="28"/>
        </w:rPr>
        <w:t>) нет. Десны бледно-розового цвета, кровоточивости, изъязвлений нет. Язык умеренной влажности, обложен у корня белым налетом, отпечатков зубов на языке нет.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Зубы молочные, количество зубов - 14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2122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Формула молочного п</w:t>
      </w:r>
      <w:r>
        <w:rPr>
          <w:sz w:val="28"/>
          <w:szCs w:val="28"/>
        </w:rPr>
        <w:t>рикуса: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2122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живота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Статический: живот правильной формы, симметричен. Определяется умеренное втяжение живота. Наличия патологических выпячиваний, расширенных подкожных вен не отмечено.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Динамический: отмечено участие живота в акте дыхания.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</w:t>
      </w:r>
      <w:r>
        <w:rPr>
          <w:sz w:val="28"/>
          <w:szCs w:val="28"/>
        </w:rPr>
        <w:t xml:space="preserve">тная ориентировочная пальпация живота: во всех топографических областях живот мягкий, урчит, определяется болезненность.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«слабых мест» передней брюшной стенки (пупочное кольцо, белая линия живота, паховые кольца) грыжевых выпячиваний не в</w:t>
      </w:r>
      <w:r>
        <w:rPr>
          <w:sz w:val="28"/>
          <w:szCs w:val="28"/>
        </w:rPr>
        <w:t>ыявлено.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живота: наличия свободной жидкости - не определяется, симптом флюктуации отрицательный.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живота: над всей поверхностью передней брюшной стенки выслушиваются перистальтические шумы.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 жидкий, однородный, с зеленоватым оттен</w:t>
      </w:r>
      <w:r>
        <w:rPr>
          <w:sz w:val="28"/>
          <w:szCs w:val="28"/>
        </w:rPr>
        <w:t>ком и резко неприятным запахом - до 3 раз в сутки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Исследование печени: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область проекции печени на переднюю брюшную стенку не изменена. Наличия ограниченного или диффузного выбухания, расширения кожных вен и анастомозов, кровоизлияния, сосудисты</w:t>
      </w:r>
      <w:r>
        <w:rPr>
          <w:sz w:val="28"/>
          <w:szCs w:val="28"/>
        </w:rPr>
        <w:t>х «звездочек» не отмечено.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Нижний край печени пальпируется по правой срединно-ключичной линии на 2 см ниже реберной дуги - безболезненный, эластической консистенции, ровный, закруглен.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Исследование желчного пузыря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область проекции желчного пузы</w:t>
      </w:r>
      <w:r>
        <w:rPr>
          <w:sz w:val="28"/>
          <w:szCs w:val="28"/>
        </w:rPr>
        <w:t>ря на правое подреберье не изменена, выпячивания данной области в фазе вдоха нет.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проекции желчного пузыря при пальпации безболезненна, желчный пузырь не пальпируется, не отмечено локального напряжения мышц данной области. Симптомы Ортнера, Мерфи, Ке</w:t>
      </w:r>
      <w:r>
        <w:rPr>
          <w:sz w:val="28"/>
          <w:szCs w:val="28"/>
        </w:rPr>
        <w:t>ра отрицательные.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Пальпация поджелудочной железы по Гроту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Поджелудочная железа не пальпируется.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Исследование селезенки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области проекции селезенки на передне-боковую поверхность брюшной стенки слева (левое подреберье) выбухания не выявлено.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</w:t>
      </w:r>
      <w:r>
        <w:rPr>
          <w:sz w:val="28"/>
          <w:szCs w:val="28"/>
        </w:rPr>
        <w:t>езенка не пальпируется.</w:t>
      </w:r>
    </w:p>
    <w:p w:rsidR="00000000" w:rsidRDefault="0098364E">
      <w:pPr>
        <w:pStyle w:val="4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Органы мочевыделения: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почек в горизонтальном положении: левая почка не пальпируется, определяется нижний полюс правой почки - ровный, плотноэластической консистенции.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Мочеиспускание свободное, моча прозрачная.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Дневной диу</w:t>
      </w:r>
      <w:r>
        <w:rPr>
          <w:sz w:val="28"/>
          <w:szCs w:val="28"/>
        </w:rPr>
        <w:t xml:space="preserve">рез преобладает над ночным. Частота мочеиспускания: 12-13 раз днем, 3 раза ночью. Моча соломенно-желтого цвета, без примесей. </w:t>
      </w:r>
    </w:p>
    <w:p w:rsidR="00000000" w:rsidRDefault="0098364E">
      <w:pPr>
        <w:pStyle w:val="4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Эндокринная система: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Щитовидная железа не визуализируется, не пальпируется. Наличия глазных симптомов не выявлено.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Выраженность п</w:t>
      </w:r>
      <w:r>
        <w:rPr>
          <w:sz w:val="28"/>
          <w:szCs w:val="28"/>
        </w:rPr>
        <w:t>оловых органов и вторичных половых признаков соответствует полу и возрасту.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пигментации кожных покровов, “стрии” не выявлены.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волос не нарушен. Ногти не изменены.</w:t>
      </w:r>
    </w:p>
    <w:p w:rsidR="00000000" w:rsidRDefault="0098364E">
      <w:pPr>
        <w:pStyle w:val="4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Нервная система: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Настроение ровное. Зрачки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Очаговой и менингеальной симпт</w:t>
      </w:r>
      <w:r>
        <w:rPr>
          <w:sz w:val="28"/>
          <w:szCs w:val="28"/>
        </w:rPr>
        <w:t xml:space="preserve">оматики не выявлено. Лобный родничок облитерирован. </w:t>
      </w:r>
    </w:p>
    <w:p w:rsidR="00000000" w:rsidRDefault="0098364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Психомоторное развитие соответствует возрасту.</w:t>
      </w:r>
    </w:p>
    <w:p w:rsidR="00000000" w:rsidRDefault="0098364E">
      <w:pPr>
        <w:pStyle w:val="5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Органы чувств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Глаза. Конъюктивы чистые, бледно-розового цвета. Зрачки одинаковой формы, около 3 мм в диаметре, реакция их на свет живая, содружественная. Сл</w:t>
      </w:r>
      <w:r>
        <w:rPr>
          <w:sz w:val="28"/>
          <w:szCs w:val="28"/>
        </w:rPr>
        <w:t>езотечения не отмечено.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Уши сформированы правильно. Выделений из наружного слухового прохода не определяется. Снижения слуха не отмечено.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Предварительный диагноз и его обоснование</w:t>
      </w:r>
    </w:p>
    <w:p w:rsidR="00000000" w:rsidRDefault="0098364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Учитывая: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острое начало заболевания с появления рвоты после кормлени</w:t>
      </w:r>
      <w:r>
        <w:rPr>
          <w:sz w:val="28"/>
          <w:szCs w:val="28"/>
        </w:rPr>
        <w:t>я (до 5 раз в сутки); жидкого стула (до 3 раз в сутки) - однородной консистенции, с зеленоватым оттенком и резко неприятным запахом; повышение температуры тела до 39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 xml:space="preserve">С;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преобладание в клинике:</w:t>
      </w:r>
    </w:p>
    <w:p w:rsidR="00000000" w:rsidRDefault="0098364E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интоксикационного синдрома (повышение температуры тела от </w:t>
      </w:r>
      <w:r>
        <w:rPr>
          <w:sz w:val="28"/>
          <w:szCs w:val="28"/>
        </w:rPr>
        <w:t>37,4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 до 39,6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С, ребенок беспокоен, плачет);</w:t>
      </w:r>
    </w:p>
    <w:p w:rsidR="00000000" w:rsidRDefault="0098364E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диспепсического синдрома (рвота, отрыжка воздухом,);</w:t>
      </w:r>
    </w:p>
    <w:p w:rsidR="00000000" w:rsidRDefault="0098364E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диарейного синдрома (жидкий стул); </w:t>
      </w:r>
    </w:p>
    <w:p w:rsidR="00000000" w:rsidRDefault="0098364E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синдрома водно-электролитных нарушений (жажда, снижение массы тела на 500 гр (5% от исходной массы тела), западен</w:t>
      </w:r>
      <w:r>
        <w:rPr>
          <w:sz w:val="28"/>
          <w:szCs w:val="28"/>
        </w:rPr>
        <w:t>ие живота.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можно предположить</w:t>
      </w:r>
      <w:r>
        <w:rPr>
          <w:sz w:val="28"/>
          <w:szCs w:val="28"/>
        </w:rPr>
        <w:t xml:space="preserve"> наличие у больного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Кишечной инфекции неясной этиологии, средней степени тяжести. Эксикоза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</w:t>
      </w: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План обследования</w:t>
      </w: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8364E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крови</w:t>
      </w:r>
    </w:p>
    <w:p w:rsidR="00000000" w:rsidRDefault="0098364E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</w:t>
      </w:r>
    </w:p>
    <w:p w:rsidR="00000000" w:rsidRDefault="0098364E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Бактериологическое исследование промывных вод ж</w:t>
      </w:r>
      <w:r>
        <w:rPr>
          <w:sz w:val="28"/>
          <w:szCs w:val="28"/>
        </w:rPr>
        <w:t>елудка</w:t>
      </w:r>
    </w:p>
    <w:p w:rsidR="00000000" w:rsidRDefault="0098364E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Бактериологическое исследование кала трехкратно,</w:t>
      </w:r>
    </w:p>
    <w:p w:rsidR="00000000" w:rsidRDefault="0098364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определением чувствительности к антибиотикам</w:t>
      </w:r>
    </w:p>
    <w:p w:rsidR="00000000" w:rsidRDefault="0098364E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кала на ротавирусную инфекцию</w:t>
      </w:r>
    </w:p>
    <w:p w:rsidR="00000000" w:rsidRDefault="0098364E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Копрологическое исследование + яйца глистов</w:t>
      </w:r>
    </w:p>
    <w:p w:rsidR="00000000" w:rsidRDefault="0098364E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Соскоб на энтеробиоз.</w:t>
      </w:r>
    </w:p>
    <w:p w:rsidR="00000000" w:rsidRDefault="0098364E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ЭДС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>. План лечения</w:t>
      </w: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8364E">
      <w:pPr>
        <w:tabs>
          <w:tab w:val="left" w:pos="58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Промыв</w:t>
      </w:r>
      <w:r>
        <w:rPr>
          <w:sz w:val="28"/>
          <w:szCs w:val="28"/>
        </w:rPr>
        <w:t>ание желудка</w:t>
      </w:r>
    </w:p>
    <w:p w:rsidR="00000000" w:rsidRDefault="0098364E">
      <w:pPr>
        <w:tabs>
          <w:tab w:val="left" w:pos="1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Диетотерапия</w:t>
      </w:r>
      <w:r>
        <w:rPr>
          <w:sz w:val="28"/>
          <w:szCs w:val="28"/>
        </w:rPr>
        <w:t>: смешанное вскармливание - объем пищи уменьшить на 30 %, в 2-3 раза увеличить кратность приема пищи. Рекомендуется обильное питьё: минеральную воду, сок, морс;</w:t>
      </w:r>
    </w:p>
    <w:p w:rsidR="00000000" w:rsidRDefault="0098364E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Расчет необходимого суточного объема жидкости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(включая питание реб</w:t>
      </w:r>
      <w:r>
        <w:rPr>
          <w:sz w:val="28"/>
          <w:szCs w:val="28"/>
        </w:rPr>
        <w:t>енка)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5"/>
        <w:gridCol w:w="2228"/>
        <w:gridCol w:w="1279"/>
        <w:gridCol w:w="1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физиологической потребности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мл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 12кг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Жидкость текущих патологических потерь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 - </w:t>
            </w:r>
            <w:r>
              <w:rPr>
                <w:sz w:val="20"/>
                <w:szCs w:val="20"/>
              </w:rPr>
              <w:t>39,0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мл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жидкий стул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мл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рвота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мл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Жидкость возмещения объема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Эксикоз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степ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мл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Суточный объем жидкости</w:t>
            </w:r>
            <w:r>
              <w:rPr>
                <w:sz w:val="20"/>
                <w:szCs w:val="20"/>
              </w:rPr>
              <w:t xml:space="preserve"> равен 3000 мл (2880 мл), из кото</w:t>
            </w:r>
            <w:r>
              <w:rPr>
                <w:sz w:val="20"/>
                <w:szCs w:val="20"/>
              </w:rPr>
              <w:t>рых на Инфузионную терапию - 600 мл (50 мл/кг) дробное питье - 1600 мл питание - 800 мл</w:t>
            </w:r>
          </w:p>
        </w:tc>
      </w:tr>
    </w:tbl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364E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 xml:space="preserve">Регидратационная терапия: при эксикозе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рекомендуется проводить оральную регидратацию, но учитывая наличие выраженного интоксикационного синдрома целесоо</w:t>
      </w:r>
      <w:r>
        <w:rPr>
          <w:sz w:val="28"/>
          <w:szCs w:val="28"/>
        </w:rPr>
        <w:t>бразно провести инфузионную терапию в объеме 50 мл/кг.</w:t>
      </w:r>
    </w:p>
    <w:p w:rsidR="00000000" w:rsidRDefault="0098364E">
      <w:pPr>
        <w:tabs>
          <w:tab w:val="left" w:pos="1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Дезинтоксикационная терапия</w:t>
      </w:r>
      <w:r>
        <w:rPr>
          <w:sz w:val="28"/>
          <w:szCs w:val="28"/>
        </w:rPr>
        <w:t xml:space="preserve"> - осуществляется методом энтеросорбции с использованием </w:t>
      </w:r>
      <w:r>
        <w:rPr>
          <w:i/>
          <w:iCs/>
          <w:sz w:val="28"/>
          <w:szCs w:val="28"/>
        </w:rPr>
        <w:t>сорбентов</w:t>
      </w:r>
      <w:r>
        <w:rPr>
          <w:sz w:val="28"/>
          <w:szCs w:val="28"/>
        </w:rPr>
        <w:t xml:space="preserve"> (природные энтеросорбенты (смекта, энтеросгель), угольные (активированный уголь, карболен, карболонг), р</w:t>
      </w:r>
      <w:r>
        <w:rPr>
          <w:sz w:val="28"/>
          <w:szCs w:val="28"/>
        </w:rPr>
        <w:t>астительного происхождения (мукофальк, полисорбовит), низкомолекулярные поливинилпиралидоны (энтеродез, энтеросорб), поливалентные препараты (лигнин-полифепан, билигнин). Курс лечения энтеросорбентами составляет в среднем 5-7 дней. Энтеросорбенты вводят че</w:t>
      </w:r>
      <w:r>
        <w:rPr>
          <w:sz w:val="28"/>
          <w:szCs w:val="28"/>
        </w:rPr>
        <w:t>рез 1,5-2 часа после приема других лекарственных средств, дробно на воде.</w:t>
      </w:r>
    </w:p>
    <w:p w:rsidR="00000000" w:rsidRDefault="009836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выраженном синдроме интоксикации проводится также инфузионная терапия (глюкозо-солевые р-ры в соотношении 2:1 - 30-50 мл/кг, аскорбиновая кислота).</w:t>
      </w:r>
    </w:p>
    <w:p w:rsidR="00000000" w:rsidRDefault="0098364E">
      <w:pPr>
        <w:tabs>
          <w:tab w:val="left" w:pos="1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Этиотропная терапия</w:t>
      </w:r>
      <w:r>
        <w:rPr>
          <w:sz w:val="28"/>
          <w:szCs w:val="28"/>
        </w:rPr>
        <w:t xml:space="preserve"> - при с</w:t>
      </w:r>
      <w:r>
        <w:rPr>
          <w:sz w:val="28"/>
          <w:szCs w:val="28"/>
        </w:rPr>
        <w:t>редней степени тяжести ОКИ в случае, если лихорадочная реакция наблюдается в течение 1-2 сут и более, показано назначение антибактериального препарата (неграм).</w:t>
      </w:r>
    </w:p>
    <w:p w:rsidR="00000000" w:rsidRDefault="0098364E">
      <w:pPr>
        <w:tabs>
          <w:tab w:val="left" w:pos="587"/>
          <w:tab w:val="left" w:pos="1134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Коррекция дисбиотических нарушений в кишечнике</w:t>
      </w:r>
    </w:p>
    <w:p w:rsidR="00000000" w:rsidRDefault="009836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этой целью показано назначение </w:t>
      </w:r>
      <w:r>
        <w:rPr>
          <w:i/>
          <w:iCs/>
          <w:sz w:val="28"/>
          <w:szCs w:val="28"/>
        </w:rPr>
        <w:t>биопрепарато</w:t>
      </w:r>
      <w:r>
        <w:rPr>
          <w:i/>
          <w:iCs/>
          <w:sz w:val="28"/>
          <w:szCs w:val="28"/>
        </w:rPr>
        <w:t>в.</w:t>
      </w:r>
      <w:r>
        <w:rPr>
          <w:sz w:val="28"/>
          <w:szCs w:val="28"/>
        </w:rPr>
        <w:t xml:space="preserve"> Применяют препараты-пробиотики: многокомпонентные (бифидумбактерин, лактобактерин, колибактерин), поликомпонентные (бифилонг, ацилакт, линекс), комбинированные (кипацид, бифилиз), рекомбинантные (субалин).</w:t>
      </w:r>
    </w:p>
    <w:p w:rsidR="00000000" w:rsidRDefault="0098364E">
      <w:pPr>
        <w:tabs>
          <w:tab w:val="left" w:pos="1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Симптоматическая терапия</w:t>
      </w:r>
      <w:r>
        <w:rPr>
          <w:sz w:val="28"/>
          <w:szCs w:val="28"/>
        </w:rPr>
        <w:t xml:space="preserve"> включает проведение</w:t>
      </w:r>
      <w:r>
        <w:rPr>
          <w:sz w:val="28"/>
          <w:szCs w:val="28"/>
        </w:rPr>
        <w:t xml:space="preserve"> антипиретических, противорвотных мероприятий, купирование болевого синдрома, явлений метеоризма и т.д.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. Результаты обследования больного</w:t>
      </w:r>
    </w:p>
    <w:p w:rsidR="00000000" w:rsidRDefault="0098364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кишечная инфекция ребенок лечение</w:t>
      </w:r>
    </w:p>
    <w:p w:rsidR="00000000" w:rsidRDefault="0098364E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Клинический анализ крови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- 139 г/л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Эритроциты - 4,45 х 10 </w:t>
      </w:r>
      <w:r>
        <w:rPr>
          <w:sz w:val="28"/>
          <w:szCs w:val="28"/>
          <w:vertAlign w:val="superscript"/>
        </w:rPr>
        <w:t xml:space="preserve">12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</w:t>
      </w:r>
      <w:r>
        <w:rPr>
          <w:sz w:val="28"/>
          <w:szCs w:val="28"/>
        </w:rPr>
        <w:t xml:space="preserve"> - 8,9 х 10 </w:t>
      </w:r>
      <w:r>
        <w:rPr>
          <w:sz w:val="28"/>
          <w:szCs w:val="28"/>
          <w:vertAlign w:val="superscript"/>
        </w:rPr>
        <w:t xml:space="preserve">9 </w:t>
      </w:r>
      <w:r>
        <w:rPr>
          <w:sz w:val="28"/>
          <w:szCs w:val="28"/>
        </w:rPr>
        <w:t>в 1 л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Нейтрофилы: п/я - 3%; с/я - 47%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Эозинофилы - 1%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Базофилы - 0%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 - 41%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Моноциты - 8%</w:t>
      </w:r>
    </w:p>
    <w:p w:rsidR="00000000" w:rsidRDefault="0098364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 - 13 мм/час</w:t>
      </w:r>
    </w:p>
    <w:p w:rsidR="00000000" w:rsidRDefault="0098364E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Общий анализ мочи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- соломенно-желтый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 - полная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плотность - 1,023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кислая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Белок: отр.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ахар: отр.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Лейкоциты: 1-2 в поле зрения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Эритроциты: отр.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Плоский эпителий: 2-3 в поле зрения</w:t>
      </w:r>
    </w:p>
    <w:p w:rsidR="00000000" w:rsidRDefault="0098364E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Бактериологическое исследование промывных вод желудка</w:t>
      </w:r>
    </w:p>
    <w:p w:rsidR="00000000" w:rsidRDefault="009836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 отрицательный</w:t>
      </w:r>
    </w:p>
    <w:p w:rsidR="00000000" w:rsidRDefault="0098364E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Бактериологическое исследование кала трехкратно</w:t>
      </w:r>
    </w:p>
    <w:p w:rsidR="00000000" w:rsidRDefault="0098364E">
      <w:pPr>
        <w:tabs>
          <w:tab w:val="left" w:pos="70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отрицательный</w:t>
      </w:r>
    </w:p>
    <w:p w:rsidR="00000000" w:rsidRDefault="0098364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Копрологическое исследование</w:t>
      </w:r>
    </w:p>
    <w:p w:rsidR="00000000" w:rsidRDefault="0098364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  <w:u w:val="single"/>
        </w:rPr>
        <w:t>Заключение:</w:t>
      </w:r>
      <w:r>
        <w:rPr>
          <w:sz w:val="28"/>
          <w:szCs w:val="28"/>
        </w:rPr>
        <w:t xml:space="preserve"> в копрограмме - мышечные волокна перев +, неперев +(креаторея)</w:t>
      </w:r>
    </w:p>
    <w:p w:rsidR="00000000" w:rsidRDefault="0098364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крахмал ++; нейтр жир + (стеаторея).</w:t>
      </w:r>
    </w:p>
    <w:p w:rsidR="00000000" w:rsidRDefault="0098364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Яйца гельминтов не обнаружены</w:t>
      </w:r>
    </w:p>
    <w:p w:rsidR="00000000" w:rsidRDefault="0098364E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Соскоб на энтеробиоз - отрицательный.</w:t>
      </w:r>
    </w:p>
    <w:p w:rsidR="00000000" w:rsidRDefault="0098364E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ЭДС (-) отр.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Листок врачебных назначе</w:t>
      </w:r>
      <w:r>
        <w:rPr>
          <w:b/>
          <w:bCs/>
          <w:sz w:val="28"/>
          <w:szCs w:val="28"/>
        </w:rPr>
        <w:t>ний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ГКБ№2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ДИО№1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Владивосток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 поступления 03.04.2004 г.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ФИО:</w:t>
      </w:r>
      <w:r>
        <w:rPr>
          <w:sz w:val="28"/>
          <w:szCs w:val="28"/>
          <w:lang w:val="en-US"/>
        </w:rPr>
        <w:t>________________________</w:t>
      </w:r>
      <w:r>
        <w:rPr>
          <w:sz w:val="28"/>
          <w:szCs w:val="28"/>
        </w:rPr>
        <w:t>. Возраст: 1 год.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4030"/>
        <w:gridCol w:w="1167"/>
        <w:gridCol w:w="1336"/>
        <w:gridCol w:w="2516"/>
        <w:gridCol w:w="1167"/>
        <w:gridCol w:w="1183"/>
        <w:gridCol w:w="17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назначения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Инъекции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отмены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назначения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Внутреннее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отмены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назначения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22.03.</w:t>
            </w:r>
            <w:r>
              <w:rPr>
                <w:sz w:val="20"/>
                <w:szCs w:val="20"/>
                <w:lang w:val="en-US"/>
              </w:rPr>
              <w:t>04.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Sol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Glucosi</w:t>
            </w:r>
            <w:r>
              <w:rPr>
                <w:sz w:val="20"/>
                <w:szCs w:val="20"/>
              </w:rPr>
              <w:t xml:space="preserve"> 7,5% - 400 </w:t>
            </w:r>
            <w:r>
              <w:rPr>
                <w:sz w:val="20"/>
                <w:szCs w:val="20"/>
                <w:lang w:val="en-US"/>
              </w:rPr>
              <w:t>ml</w:t>
            </w:r>
            <w:r>
              <w:rPr>
                <w:sz w:val="20"/>
                <w:szCs w:val="20"/>
              </w:rPr>
              <w:t xml:space="preserve"> в/в, капельно + </w:t>
            </w:r>
            <w:r>
              <w:rPr>
                <w:sz w:val="20"/>
                <w:szCs w:val="20"/>
                <w:lang w:val="en-US"/>
              </w:rPr>
              <w:t>vit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5% -1,0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22.03.04.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Роlyphepan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- 1 дес.л. х 3 р в день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постельный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Sol. Natrii chloridi 0,9% - 60 ml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капельно</w:t>
            </w:r>
            <w:r>
              <w:rPr>
                <w:sz w:val="20"/>
                <w:szCs w:val="20"/>
                <w:lang w:val="en-US"/>
              </w:rPr>
              <w:t xml:space="preserve"> + Contricali 10 000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22.03.04.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  <w:lang w:val="en-US"/>
              </w:rPr>
              <w:t>Negrami</w:t>
            </w:r>
            <w:r>
              <w:rPr>
                <w:sz w:val="20"/>
                <w:szCs w:val="20"/>
              </w:rPr>
              <w:t>-0,14 х 4 раза в день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Смешанное вск</w:t>
            </w:r>
            <w:r>
              <w:rPr>
                <w:sz w:val="20"/>
                <w:szCs w:val="20"/>
              </w:rPr>
              <w:t>армл - объем пищи уменьшить на 30 %, в 2-3 раза увел кратн приема пищи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Sol</w:t>
            </w:r>
            <w:r>
              <w:rPr>
                <w:sz w:val="20"/>
                <w:szCs w:val="20"/>
              </w:rPr>
              <w:t xml:space="preserve"> Наеmodes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- 140 </w:t>
            </w:r>
            <w:r>
              <w:rPr>
                <w:sz w:val="20"/>
                <w:szCs w:val="20"/>
                <w:lang w:val="en-US"/>
              </w:rPr>
              <w:t>ml</w:t>
            </w:r>
            <w:r>
              <w:rPr>
                <w:sz w:val="20"/>
                <w:szCs w:val="20"/>
              </w:rPr>
              <w:t xml:space="preserve"> в/в, капельно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22.03.04.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«</w:t>
            </w:r>
            <w:r>
              <w:rPr>
                <w:sz w:val="20"/>
                <w:szCs w:val="20"/>
                <w:lang w:val="en-US"/>
              </w:rPr>
              <w:t>Bifilisi</w:t>
            </w:r>
            <w:r>
              <w:rPr>
                <w:sz w:val="20"/>
                <w:szCs w:val="20"/>
              </w:rPr>
              <w:t>» - по 5 доз на 2 раза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4) Sol.  Ac. Aminocapronici  5% - 1 ml 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en-US"/>
              </w:rPr>
              <w:t xml:space="preserve"> 3 </w:t>
            </w:r>
            <w:r>
              <w:rPr>
                <w:sz w:val="20"/>
                <w:szCs w:val="20"/>
              </w:rPr>
              <w:t>раза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Клизма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ЭАКК</w:t>
            </w:r>
            <w:r>
              <w:rPr>
                <w:sz w:val="20"/>
                <w:szCs w:val="20"/>
                <w:lang w:val="en-US"/>
              </w:rPr>
              <w:t xml:space="preserve"> 10,0 + Negrami-0,14 № 2 ч/з 8 часов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64E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>. ОБОСНОВАНИЕ КЛИНИЧЕСКОГО ДИАГНОЗА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основании: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жалоб </w:t>
      </w:r>
      <w:r>
        <w:rPr>
          <w:sz w:val="28"/>
          <w:szCs w:val="28"/>
        </w:rPr>
        <w:t>на рвоту после кормления (5 раз за сутки); жидкий стул (3 раза за сутки) - однородный, с зеленоватым оттенком</w:t>
      </w:r>
      <w:r>
        <w:rPr>
          <w:sz w:val="28"/>
          <w:szCs w:val="28"/>
        </w:rPr>
        <w:t xml:space="preserve"> и резко неприятным запахом; повышение температуры тела до 39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С; снижение массы тела на 500 гр. А также беспокойное состояние ребенка.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данных </w:t>
      </w:r>
      <w:r>
        <w:rPr>
          <w:i/>
          <w:iCs/>
          <w:sz w:val="28"/>
          <w:szCs w:val="28"/>
        </w:rPr>
        <w:t>анамнеза заболевания</w:t>
      </w:r>
      <w:r>
        <w:rPr>
          <w:sz w:val="28"/>
          <w:szCs w:val="28"/>
        </w:rPr>
        <w:t>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острое начало заболевания с появления рвоты после кормления (до 6 раз в сутки); жидкого сту</w:t>
      </w:r>
      <w:r>
        <w:rPr>
          <w:sz w:val="28"/>
          <w:szCs w:val="28"/>
        </w:rPr>
        <w:t>ла (до 3 раз в сутки) - однородной консистенции, с зеленоватым оттенком и резко неприятным запахом; повышение температуры тела до 39,6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 xml:space="preserve">С;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данных </w:t>
      </w:r>
      <w:r>
        <w:rPr>
          <w:i/>
          <w:iCs/>
          <w:sz w:val="28"/>
          <w:szCs w:val="28"/>
        </w:rPr>
        <w:t>эпидемиологического анамнеза:</w:t>
      </w:r>
    </w:p>
    <w:p w:rsidR="00000000" w:rsidRDefault="0098364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Накануне заболевания был контакт с ребенком 3 лет (в гостях).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Принимала в пищу </w:t>
      </w:r>
      <w:r>
        <w:rPr>
          <w:sz w:val="28"/>
          <w:szCs w:val="28"/>
        </w:rPr>
        <w:t>свежие овощи и фрукты.</w:t>
      </w:r>
    </w:p>
    <w:p w:rsidR="00000000" w:rsidRDefault="0098364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данных </w:t>
      </w:r>
      <w:r>
        <w:rPr>
          <w:i/>
          <w:iCs/>
          <w:sz w:val="28"/>
          <w:szCs w:val="28"/>
        </w:rPr>
        <w:t>объективного обследования: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ребенок возбужден, плачет;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обложен у корня белым налетом; живот умеренно втянут; при пальпации болезненный, урчит;</w:t>
      </w:r>
    </w:p>
    <w:p w:rsidR="00000000" w:rsidRDefault="0098364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  <w:u w:val="single"/>
        </w:rPr>
        <w:t xml:space="preserve">можно выделить </w:t>
      </w:r>
      <w:r>
        <w:rPr>
          <w:sz w:val="28"/>
          <w:szCs w:val="28"/>
        </w:rPr>
        <w:t xml:space="preserve">в клинической картине заболевания следующие </w:t>
      </w:r>
      <w:r>
        <w:rPr>
          <w:b/>
          <w:bCs/>
          <w:i/>
          <w:iCs/>
          <w:sz w:val="28"/>
          <w:szCs w:val="28"/>
        </w:rPr>
        <w:t>синдромы</w:t>
      </w:r>
      <w:r>
        <w:rPr>
          <w:b/>
          <w:bCs/>
          <w:i/>
          <w:iCs/>
          <w:sz w:val="28"/>
          <w:szCs w:val="28"/>
        </w:rPr>
        <w:t>:</w:t>
      </w:r>
    </w:p>
    <w:p w:rsidR="00000000" w:rsidRDefault="0098364E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интоксикационный синдром (повышение температуры тела от 37,4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 до 39,6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С, ребенок беспокоен, плачет);</w:t>
      </w:r>
    </w:p>
    <w:p w:rsidR="00000000" w:rsidRDefault="0098364E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диспепсический синдром (рвота, отрыжка воздухом);</w:t>
      </w:r>
    </w:p>
    <w:p w:rsidR="00000000" w:rsidRDefault="0098364E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диарейный синдром (жидкий стул); </w:t>
      </w:r>
    </w:p>
    <w:p w:rsidR="00000000" w:rsidRDefault="0098364E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водно-электролитных нарушений (жажда, снижение ма</w:t>
      </w:r>
      <w:r>
        <w:rPr>
          <w:sz w:val="28"/>
          <w:szCs w:val="28"/>
        </w:rPr>
        <w:t>ссы тела на 500 гр (5% от исходной массы тела), западение живота.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>
        <w:rPr>
          <w:i/>
          <w:iCs/>
          <w:sz w:val="28"/>
          <w:szCs w:val="28"/>
        </w:rPr>
        <w:t>лабораторных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методов исследования</w:t>
      </w:r>
      <w:r>
        <w:rPr>
          <w:sz w:val="28"/>
          <w:szCs w:val="28"/>
        </w:rPr>
        <w:t>:</w:t>
      </w:r>
    </w:p>
    <w:p w:rsidR="00000000" w:rsidRDefault="0098364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Бактериологическое исследование промывных вод желудка</w:t>
      </w:r>
    </w:p>
    <w:p w:rsidR="00000000" w:rsidRDefault="009836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 отрицательный</w:t>
      </w:r>
    </w:p>
    <w:p w:rsidR="00000000" w:rsidRDefault="0098364E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Бактериологическое исследование кала трехкратно</w:t>
      </w:r>
    </w:p>
    <w:p w:rsidR="00000000" w:rsidRDefault="009836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 отри</w:t>
      </w:r>
      <w:r>
        <w:rPr>
          <w:sz w:val="28"/>
          <w:szCs w:val="28"/>
        </w:rPr>
        <w:t>цательный</w:t>
      </w:r>
    </w:p>
    <w:p w:rsidR="00000000" w:rsidRDefault="0098364E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в копрограмме - мышечные волокна перев +, неперев +(креаторея)</w:t>
      </w:r>
    </w:p>
    <w:p w:rsidR="00000000" w:rsidRDefault="0098364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крахмал ++; нейтр жир + (стеаторея), - что указывает на наличие синдрома ускоренной эвакуации из тонкой кишки.</w:t>
      </w: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Таким образом, на основании вышеперечисленного можно сформулировать </w:t>
      </w:r>
      <w:r>
        <w:rPr>
          <w:b/>
          <w:bCs/>
          <w:sz w:val="28"/>
          <w:szCs w:val="28"/>
        </w:rPr>
        <w:t>кл</w:t>
      </w:r>
      <w:r>
        <w:rPr>
          <w:b/>
          <w:bCs/>
          <w:sz w:val="28"/>
          <w:szCs w:val="28"/>
        </w:rPr>
        <w:t>инический диагноз:</w:t>
      </w:r>
    </w:p>
    <w:p w:rsidR="00000000" w:rsidRDefault="0098364E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Основной:</w:t>
      </w:r>
    </w:p>
    <w:p w:rsidR="00000000" w:rsidRDefault="009836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Кишечная инфекция невыясненной этиологии,</w:t>
      </w:r>
    </w:p>
    <w:p w:rsidR="00000000" w:rsidRDefault="009836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средней степени тяжести.</w:t>
      </w:r>
    </w:p>
    <w:p w:rsidR="00000000" w:rsidRDefault="0098364E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Осложнения: Эксикоз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степени.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Сопутствующий: нет.</w:t>
      </w: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</w:t>
      </w:r>
      <w:r>
        <w:rPr>
          <w:b/>
          <w:bCs/>
          <w:sz w:val="28"/>
          <w:szCs w:val="28"/>
        </w:rPr>
        <w:t>. ДНЕВНИКИ КУРАЦИИ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.03.2004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удовлетворительное, сознание ясное, положение акти</w:t>
      </w:r>
      <w:r>
        <w:rPr>
          <w:sz w:val="28"/>
          <w:szCs w:val="28"/>
        </w:rPr>
        <w:t>вное. Настроение ровное. Ночью спал хорошо.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(со слов матери): повышение температуры до 37,1 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 xml:space="preserve">, снижение аппетита, жажду. Рвоты и жидкого стула не было. </w:t>
      </w:r>
    </w:p>
    <w:p w:rsidR="00000000" w:rsidRDefault="0098364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- бледные, влажные, чистые. Параорбитальный цианоз. Слизистые ротовой полости бл</w:t>
      </w:r>
      <w:r>
        <w:rPr>
          <w:sz w:val="28"/>
          <w:szCs w:val="28"/>
        </w:rPr>
        <w:t xml:space="preserve">едно-розового цвета. </w:t>
      </w:r>
    </w:p>
    <w:p w:rsidR="00000000" w:rsidRDefault="0098364E">
      <w:pPr>
        <w:pStyle w:val="4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ЧД -26 дыхательных движений в минуту. Перкуторно - ясный легочный звук. При аускультации - пуэрильное дыхание, а также сухие свистящие и разнокалиберные влажные хрипы с обеих сторон.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выслушивается два тона и две паузы</w:t>
      </w:r>
      <w:r>
        <w:rPr>
          <w:sz w:val="28"/>
          <w:szCs w:val="28"/>
        </w:rPr>
        <w:t>. Тоны сердца ясные, громкие, ритмичные. Частота пульса - 140 уд/мин.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 мягкий, безболезненный, не урчит. Однократный кашицеобразный стул, однородной консистенции.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Мочеиспускание не затруднено, количество мочи соответствует потребляемой жидкости.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</w:t>
      </w:r>
      <w:r>
        <w:rPr>
          <w:sz w:val="28"/>
          <w:szCs w:val="28"/>
        </w:rPr>
        <w:t>ение переносит хорошо, курс терапии продолжать по плану.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.03.2004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состояние удовлетворительное, сознание ясное, положение активное. Настроение ровное.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Появился аппетит, уменьшилась жажда. Ночью спит хорошо.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- 37,0 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 xml:space="preserve">. </w:t>
      </w:r>
    </w:p>
    <w:p w:rsidR="00000000" w:rsidRDefault="0098364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Кожные покровы - </w:t>
      </w:r>
      <w:r>
        <w:rPr>
          <w:sz w:val="28"/>
          <w:szCs w:val="28"/>
        </w:rPr>
        <w:t xml:space="preserve">бледно-розового цвета, чистые. </w:t>
      </w:r>
    </w:p>
    <w:p w:rsidR="00000000" w:rsidRDefault="0098364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ЧД - 25 дыхательных движений в минуту, вспомогательная мускулатура в акте дыхания не участвует. </w:t>
      </w:r>
    </w:p>
    <w:p w:rsidR="00000000" w:rsidRDefault="0098364E">
      <w:pPr>
        <w:pStyle w:val="4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Перкуторно - ясный легочный звук. При аускультации - пуэрильное дыхание. 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 сердца выслушивается два тона и две </w:t>
      </w:r>
      <w:r>
        <w:rPr>
          <w:sz w:val="28"/>
          <w:szCs w:val="28"/>
        </w:rPr>
        <w:t>паузы. Тоны сердца ясные, громкие, ритмичные. Частота пульса - 130 уд/мин.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мягкий, безболезненный. Стул 2 раза в сутки, нормальной консистенции.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Мочеиспускание свободное.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фоне проводимой терапии состояние больного значительно улучшилось. Лечение п</w:t>
      </w:r>
      <w:r>
        <w:rPr>
          <w:sz w:val="28"/>
          <w:szCs w:val="28"/>
        </w:rPr>
        <w:t>ереносит хорошо. Курс терапии продолжать по плану.</w:t>
      </w:r>
    </w:p>
    <w:p w:rsidR="00000000" w:rsidRDefault="009836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36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ИСПОЛЬЗОВАННОЙ ЛИТЕРАТУРЫ</w:t>
      </w:r>
    </w:p>
    <w:p w:rsidR="00000000" w:rsidRDefault="0098364E">
      <w:pPr>
        <w:tabs>
          <w:tab w:val="left" w:pos="567"/>
        </w:tabs>
        <w:spacing w:line="360" w:lineRule="auto"/>
        <w:rPr>
          <w:b/>
          <w:bCs/>
          <w:sz w:val="28"/>
          <w:szCs w:val="28"/>
        </w:rPr>
      </w:pPr>
    </w:p>
    <w:p w:rsidR="00000000" w:rsidRDefault="0098364E">
      <w:pPr>
        <w:tabs>
          <w:tab w:val="left" w:pos="567"/>
          <w:tab w:val="left" w:pos="6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Учайкин В. Ф. Руководство по инфекционным болезням у детей. В 2-х томах. - М, «Алол», 1997;</w:t>
      </w:r>
    </w:p>
    <w:p w:rsidR="00000000" w:rsidRDefault="0098364E">
      <w:pPr>
        <w:tabs>
          <w:tab w:val="left" w:pos="567"/>
          <w:tab w:val="left" w:pos="6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Шабалов Н.П. Детские болезни. - Санкт-Петербург, «СОТИС», 1993;</w:t>
      </w:r>
    </w:p>
    <w:p w:rsidR="00000000" w:rsidRDefault="0098364E">
      <w:pPr>
        <w:tabs>
          <w:tab w:val="left" w:pos="567"/>
          <w:tab w:val="left" w:pos="6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Маз</w:t>
      </w:r>
      <w:r>
        <w:rPr>
          <w:sz w:val="28"/>
          <w:szCs w:val="28"/>
        </w:rPr>
        <w:t>урин А.В., Воронцов И.М. Пропедевтика детских болезней. - М.: Медицина, 1985;</w:t>
      </w:r>
    </w:p>
    <w:p w:rsidR="00000000" w:rsidRDefault="0098364E">
      <w:pPr>
        <w:tabs>
          <w:tab w:val="left" w:pos="567"/>
          <w:tab w:val="left" w:pos="6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Курс лекций по детским инфекциям;</w:t>
      </w:r>
    </w:p>
    <w:p w:rsidR="0098364E" w:rsidRDefault="0098364E">
      <w:pPr>
        <w:tabs>
          <w:tab w:val="left" w:pos="567"/>
          <w:tab w:val="left" w:pos="6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Машковский М.Д. Лекарственные средства, т. 1, 2. - М.: Медицина, 1993.</w:t>
      </w:r>
    </w:p>
    <w:sectPr w:rsidR="009836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0A"/>
    <w:rsid w:val="0098364E"/>
    <w:rsid w:val="00E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2918</Words>
  <Characters>16633</Characters>
  <Application>Microsoft Office Word</Application>
  <DocSecurity>0</DocSecurity>
  <Lines>138</Lines>
  <Paragraphs>39</Paragraphs>
  <ScaleCrop>false</ScaleCrop>
  <Company/>
  <LinksUpToDate>false</LinksUpToDate>
  <CharactersWithSpaces>19512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2024-03-08T17:54:00Z</dcterms:created>
  <dcterms:modified xsi:type="dcterms:W3CDTF">2024-03-08T17:54:00Z</dcterms:modified>
</cp:coreProperties>
</file>