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46EA">
      <w:pPr>
        <w:pStyle w:val="9"/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2846EA">
      <w:pPr>
        <w:spacing w:before="120" w:after="120"/>
        <w:ind w:right="57"/>
        <w:jc w:val="center"/>
      </w:pPr>
    </w:p>
    <w:p w:rsidR="00000000" w:rsidRDefault="002846EA">
      <w:pPr>
        <w:spacing w:before="120" w:after="120"/>
        <w:ind w:right="57"/>
        <w:jc w:val="center"/>
      </w:pPr>
    </w:p>
    <w:p w:rsidR="00000000" w:rsidRDefault="002846EA">
      <w:pPr>
        <w:spacing w:before="120" w:after="120"/>
        <w:ind w:right="57"/>
        <w:jc w:val="center"/>
      </w:pPr>
    </w:p>
    <w:p w:rsidR="00000000" w:rsidRDefault="002846EA">
      <w:pPr>
        <w:spacing w:before="120" w:after="120"/>
        <w:ind w:right="57"/>
        <w:jc w:val="center"/>
      </w:pPr>
    </w:p>
    <w:p w:rsidR="00000000" w:rsidRDefault="002846EA">
      <w:pPr>
        <w:pStyle w:val="9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2846EA">
      <w:pPr>
        <w:pStyle w:val="9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2846EA">
      <w:pPr>
        <w:pStyle w:val="9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БОЛЕЗНИ</w:t>
      </w:r>
    </w:p>
    <w:p w:rsidR="00000000" w:rsidRDefault="002846EA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846E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2846EA">
      <w:pPr>
        <w:tabs>
          <w:tab w:val="left" w:pos="127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Киста бартолиниевой железы</w:t>
      </w:r>
    </w:p>
    <w:p w:rsidR="00000000" w:rsidRDefault="002846EA">
      <w:pPr>
        <w:pStyle w:val="9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Анамнез заболевания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Киста бартолиниевой железы с 1995 года, за последние 2 года увеличилась в размерах, беспокоят неприятные ощущения в промежности. Направлена поликлиникой №55 для оперативного лечени</w:t>
      </w:r>
      <w:r>
        <w:rPr>
          <w:color w:val="000000"/>
          <w:sz w:val="28"/>
          <w:szCs w:val="28"/>
        </w:rPr>
        <w:t>я.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бартолиниева железа лечение киста</w:t>
      </w:r>
    </w:p>
    <w:p w:rsidR="00000000" w:rsidRDefault="002846E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Анамнез жизни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 и развивалась в удовлетворительных материально-бытовых условиях. По физическому и психологическому развитию от сверстников не отставала.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Перенесенные заболевания: в 4 года гепатит А, так же отмечает</w:t>
      </w:r>
      <w:r>
        <w:rPr>
          <w:color w:val="000000"/>
          <w:sz w:val="28"/>
          <w:szCs w:val="28"/>
        </w:rPr>
        <w:t xml:space="preserve"> частые простудные заболевания.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Аллергологический анамнез: не отягощен.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Наследственность: не отягощена.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Венерические заболевания: отрицает.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Вредные привычки: отрицает.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наркотических и психотропных препаратов: отрицает.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Переливание крови: не было.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</w:t>
      </w:r>
      <w:r>
        <w:rPr>
          <w:color w:val="000000"/>
          <w:sz w:val="28"/>
          <w:szCs w:val="28"/>
        </w:rPr>
        <w:t>утствующие заболевания: Артериальная Гипертония 1 степени. Максимальное АД 140 100 мм. рт. ст., Адаптирована к 120 80 мм. рт. ст. Принимает андипал, но не регулярно. Миома матки когда выставлен данный диагноз ответить пациентка затрудняется.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Анамнез гинек</w:t>
      </w:r>
      <w:r>
        <w:rPr>
          <w:b/>
          <w:bCs/>
          <w:color w:val="000000"/>
          <w:sz w:val="28"/>
          <w:szCs w:val="28"/>
        </w:rPr>
        <w:t>ологический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Менструации с 12 лет, установились сразу, продолжительностью по 3 дня. Через 24 дня, умеренные, безболезненные, регулярные. Последняя менструация </w:t>
      </w:r>
      <w:r>
        <w:rPr>
          <w:color w:val="000000"/>
          <w:sz w:val="28"/>
          <w:szCs w:val="28"/>
        </w:rPr>
        <w:lastRenderedPageBreak/>
        <w:t>в октябре 2011 года.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Родов 2, последние в 2006 г., путем кесарева сечения в связи с миомой матки </w:t>
      </w:r>
      <w:r>
        <w:rPr>
          <w:color w:val="000000"/>
          <w:sz w:val="28"/>
          <w:szCs w:val="28"/>
        </w:rPr>
        <w:t>в 39 лет.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Абортов 2, из них 1 самопроизвольный, последний аборт в 2004 году, без осложнений.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Гинекологические заболевания и операции: эктопия шейки матки с криодеструкцией в 1998 г. Миома матки 4-5 недель с 2000 г. Киста бартолиниевой железы с 1995 г.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</w:t>
      </w:r>
      <w:r>
        <w:rPr>
          <w:b/>
          <w:bCs/>
          <w:color w:val="000000"/>
          <w:sz w:val="28"/>
          <w:szCs w:val="28"/>
        </w:rPr>
        <w:t>ективное исследование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состояние: удовлетворительное.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Сознание: ясное.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Интеллект: заторможенность речи не отмечается.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Настроение: подавленное.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Положение: активное.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Телосложение: правильное.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Видимые аномалии: отсутствуют.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чувств: зрение - зрачк</w:t>
      </w:r>
      <w:r>
        <w:rPr>
          <w:color w:val="000000"/>
          <w:sz w:val="28"/>
          <w:szCs w:val="28"/>
        </w:rPr>
        <w:t>и правильной формы, равномерные, пульсации зрачков нет. Слух бинаулярный. Обоняние сохранено.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Рефлексы: сухожильные рефлексы сохранены, реакция зрачков на свет сохранена.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Кожные покровы: кожные покровы бледно-розовые, влажность и температура нормальные. Сы</w:t>
      </w:r>
      <w:r>
        <w:rPr>
          <w:color w:val="000000"/>
          <w:sz w:val="28"/>
          <w:szCs w:val="28"/>
        </w:rPr>
        <w:t>пь на коже, остаточные проявления на руках и ногах.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Ногти: бледно-озовые, обычной окраски.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Видимые слизистые: влажные, бледно-розовой окраски спокойное. Кожные покровы бледно-розовые. Высыпаний нет.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Подкожная-жировая клетчатка: умеренно развита, отеков нет</w:t>
      </w:r>
      <w:r>
        <w:rPr>
          <w:color w:val="000000"/>
          <w:sz w:val="28"/>
          <w:szCs w:val="28"/>
        </w:rPr>
        <w:t>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Лимфатические узлы: подвижные и безболезненные.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Щитовидная железа: деформация шеи нет, величина железы в норме, наличие опухолевидных образований отсутствует.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Мышцы: тонус снижен, безболезненность при ощупывании, мышечная сила ослаблена.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Кости: наличие д</w:t>
      </w:r>
      <w:r>
        <w:rPr>
          <w:color w:val="000000"/>
          <w:sz w:val="28"/>
          <w:szCs w:val="28"/>
        </w:rPr>
        <w:t>еформаций и болезненности при ощупывании и поколачивании не отмечается.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Суставы: затруднения движений нет, движения не сопровождаются боевыми ощущениями.</w:t>
      </w:r>
    </w:p>
    <w:p w:rsidR="00000000" w:rsidRDefault="00284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органов дыхания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Осмотр. Форма носа правильная. Крылья носа и дополнительные дыхательные мышц</w:t>
      </w:r>
      <w:r>
        <w:rPr>
          <w:color w:val="000000"/>
          <w:sz w:val="28"/>
          <w:szCs w:val="28"/>
        </w:rPr>
        <w:t>ы не участвуют в акте дыхания. ЧДД 19 в минуту.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Перкуссия: звук легочный.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Аускультация: хрипы отсутствуют.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Симметрия: сохранена.</w:t>
      </w:r>
    </w:p>
    <w:p w:rsidR="00000000" w:rsidRDefault="00284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органов кровообращения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области сердца: выпячивание в области сердца отсутствует, патологической пульсации нет.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сосудов шеи: видимых пульсаций артерий и вен нет.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 120/70 мм. рт. ст. В настоящий момент компенсация. Обычно 140 100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Пульс 76 ударов в минуту, ритмичный.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Перкуссия: относительные границы тупости сердца не расширены.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Аускультация: шумы в сердце не</w:t>
      </w:r>
      <w:r>
        <w:rPr>
          <w:color w:val="000000"/>
          <w:sz w:val="28"/>
          <w:szCs w:val="28"/>
        </w:rPr>
        <w:t xml:space="preserve"> выслушиваются. Тоны сердца приглушенные, ритмичные.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Артериальный пульс на лучевых артериях одинаковый, синхронный.</w:t>
      </w:r>
    </w:p>
    <w:p w:rsidR="00000000" w:rsidRDefault="00284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Система органов пищеварения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полости рта. Запах изо рта: обычный. Язык правильной формы, обычной величины, нормально увлажнен, бледн</w:t>
      </w:r>
      <w:r>
        <w:rPr>
          <w:color w:val="000000"/>
          <w:sz w:val="28"/>
          <w:szCs w:val="28"/>
        </w:rPr>
        <w:t>о-розового цвета, с белым налета. Десны, миндалины, мягкое и твердое нёбо не изменены.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живота: Живот не вздут. Пальпаторно живот мягкий. Грыж и расхождений мышц нет.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 брюшной полости. Наличие и перистальтических кишечных шумов.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</w:t>
      </w:r>
      <w:r>
        <w:rPr>
          <w:color w:val="000000"/>
          <w:sz w:val="28"/>
          <w:szCs w:val="28"/>
        </w:rPr>
        <w:t xml:space="preserve"> брюшной полости. Печеночная «тупость»: сохранена.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Печень. Видимого увеличения печени нет.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Селезенка. Видимого увеличения селезенки нет. Не пальпируется.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Мочевыводящая и репродуктивная системы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почек без деформации, симптом поколачивания отрицател</w:t>
      </w:r>
      <w:r>
        <w:rPr>
          <w:color w:val="000000"/>
          <w:sz w:val="28"/>
          <w:szCs w:val="28"/>
        </w:rPr>
        <w:t>ьный с обеих сторон. Мочевой пузырь не пальпируется, перкуторно верхняя граница не определяется.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в мочеточниковых точках безболезненна.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Почки в положении стоя, лежа не пальпируются.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Мочеиспускание не затруднено, безболезненно.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Гинекологический ст</w:t>
      </w:r>
      <w:r>
        <w:rPr>
          <w:color w:val="000000"/>
          <w:sz w:val="28"/>
          <w:szCs w:val="28"/>
        </w:rPr>
        <w:t>атус: оволосение по женскому типу. Наружные половые органы без изменений. Влагалище рожавшей женщины. В основании нижней трети правой большой половой губы имеется округлое кистозное образование в диаметре до 7 см. мягкоэластичной консистенции, подвижное, б</w:t>
      </w:r>
      <w:r>
        <w:rPr>
          <w:color w:val="000000"/>
          <w:sz w:val="28"/>
          <w:szCs w:val="28"/>
        </w:rPr>
        <w:t>езболезненное. Слизистая обычной окраски. Шейка матки цилиндрическая, чистая.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Тело матки в положении </w:t>
      </w:r>
      <w:r>
        <w:rPr>
          <w:color w:val="000000"/>
          <w:sz w:val="28"/>
          <w:szCs w:val="28"/>
          <w:lang w:val="en-US"/>
        </w:rPr>
        <w:t>Anteversio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flexio</w:t>
      </w:r>
      <w:r>
        <w:rPr>
          <w:color w:val="000000"/>
          <w:sz w:val="28"/>
          <w:szCs w:val="28"/>
        </w:rPr>
        <w:t>. Размеры матки: увеличена до 7-8 недель беременности. Консистенция: плотная, бугристая за счет миоматозных узлов. Чувствительность: безбо</w:t>
      </w:r>
      <w:r>
        <w:rPr>
          <w:color w:val="000000"/>
          <w:sz w:val="28"/>
          <w:szCs w:val="28"/>
        </w:rPr>
        <w:t>лезненная, подвижная.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Придатки справа не определяются, область их безболезненная.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Придатки слева не определяются, область их безболезненная.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Выделения: слизистые, умеренные.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дополнительных методов исследования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Лабораторные исследования: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Общий анал</w:t>
      </w:r>
      <w:r>
        <w:rPr>
          <w:color w:val="000000"/>
          <w:sz w:val="28"/>
          <w:szCs w:val="28"/>
        </w:rPr>
        <w:t>из крови.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Биохимический анализ крови.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проба по Дуке.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Функциональные исследования: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УЗИ малого таза;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Экг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дополнительных методов исследования: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Анализ крови (общий) 02.03.2012.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Гемоглобин 121,0 г/л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ЦП 0,9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3,8х10/л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5,</w:t>
      </w:r>
      <w:r>
        <w:rPr>
          <w:color w:val="000000"/>
          <w:sz w:val="28"/>
          <w:szCs w:val="28"/>
        </w:rPr>
        <w:t>7х10/л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201 х10/л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Палочкоядерные 2%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Сегментоядерные 50%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Лимфоциты 38%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Моноциты 8%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38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Анализ крови (биохимический) 29.02.2012.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билирубин 4.70 мкмоль/л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белок 69,80 г./л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Альбумин 39,00 г./л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Креатинин 69,20 мкмоль/л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Мочевая кислота </w:t>
      </w:r>
      <w:r>
        <w:rPr>
          <w:color w:val="000000"/>
          <w:sz w:val="28"/>
          <w:szCs w:val="28"/>
        </w:rPr>
        <w:t>195,90 мкмоль/л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ALT</w:t>
      </w:r>
      <w:r>
        <w:rPr>
          <w:color w:val="000000"/>
          <w:sz w:val="28"/>
          <w:szCs w:val="28"/>
        </w:rPr>
        <w:t xml:space="preserve"> 23,10 Ед/л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AST</w:t>
      </w:r>
      <w:r>
        <w:rPr>
          <w:color w:val="000000"/>
          <w:sz w:val="28"/>
          <w:szCs w:val="28"/>
        </w:rPr>
        <w:t xml:space="preserve"> 19 Ед/л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Амилаза 209 Ед/л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Анализ по Дуке 2.11 минуты.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846E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Клинический диагноз и его обоснование</w:t>
      </w:r>
    </w:p>
    <w:p w:rsidR="00000000" w:rsidRDefault="002846EA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2846EA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Жалобы: На неприятные болезненные ощущения и жжение в области промежности. При движении и во время полового акта боли усили</w:t>
      </w:r>
      <w:r>
        <w:rPr>
          <w:color w:val="000000"/>
          <w:sz w:val="28"/>
          <w:szCs w:val="28"/>
        </w:rPr>
        <w:t>ваются.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Анамнез: Киста бартолиниевой железы с 1995 года. Артериальная Гипертония. Миома матки когда выставлен данный диагноз ответить пациентка затрудняется.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Лабораторные исследования: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уровню гемоглобина в общем анализе крови (снижение уровня эрит</w:t>
      </w:r>
      <w:r>
        <w:rPr>
          <w:color w:val="000000"/>
          <w:sz w:val="28"/>
          <w:szCs w:val="28"/>
        </w:rPr>
        <w:t>роцитов, 121 г./л), можно поставить компенсированную анемию.</w:t>
      </w:r>
    </w:p>
    <w:p w:rsidR="00000000" w:rsidRDefault="002846EA">
      <w:pPr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Гинекологический статус: оволосение по женскому типу. Наружные половые органы без изменений. Влагалище рожавшей женщины. В основании нижней трети правой большой половой губы имеется округлое кист</w:t>
      </w:r>
      <w:r>
        <w:rPr>
          <w:color w:val="000000"/>
          <w:sz w:val="28"/>
          <w:szCs w:val="28"/>
        </w:rPr>
        <w:t>озное образование в диаметре до 7 см. мягкоэластичной консистенции, подвижное, безболезненное. Слизистая обычной окраски. Шейка матки цилиндрическая, чистая.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 больного, анамнеза заболевания и дополнительных методов исследования, можно пос</w:t>
      </w:r>
      <w:r>
        <w:rPr>
          <w:color w:val="000000"/>
          <w:sz w:val="28"/>
          <w:szCs w:val="28"/>
        </w:rPr>
        <w:t>тавить диагноз: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Основное заболевание:</w:t>
      </w:r>
      <w:r>
        <w:rPr>
          <w:color w:val="000000"/>
          <w:sz w:val="28"/>
          <w:szCs w:val="28"/>
        </w:rPr>
        <w:t xml:space="preserve"> Киста бартолиниевой железы.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Сопутствующие заболевания:</w:t>
      </w:r>
      <w:r>
        <w:rPr>
          <w:color w:val="000000"/>
          <w:sz w:val="28"/>
          <w:szCs w:val="28"/>
        </w:rPr>
        <w:t xml:space="preserve"> Миома матки. Артериальная гипертония 2 степени.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Анемия легкой степени тяжести.</w:t>
      </w:r>
    </w:p>
    <w:p w:rsidR="00000000" w:rsidRDefault="002846E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Лечение для данного больного</w:t>
      </w:r>
    </w:p>
    <w:p w:rsidR="00000000" w:rsidRDefault="002846E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2846E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Оперативное лечение.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Марсупиализация. Удаление кисты </w:t>
      </w:r>
      <w:r>
        <w:rPr>
          <w:color w:val="000000"/>
          <w:sz w:val="28"/>
          <w:szCs w:val="28"/>
        </w:rPr>
        <w:t>бартолиновой железы справа. 20.03.2012.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асептических условиях по внутривенной анестезией после соответствующей обработки операционного поля и инфильтрационной анестезии раствором Новокаина 0,5% (10 мл) произведено удаление бартолиновой железы справа. Кис</w:t>
      </w:r>
      <w:r>
        <w:rPr>
          <w:color w:val="000000"/>
          <w:sz w:val="28"/>
          <w:szCs w:val="28"/>
        </w:rPr>
        <w:t>та удалена без нарушения капсулы. Ложе кисты ушито отдельными кетгутовыми швами. Гемостаз.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Спирт. Стерильная наклейка.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Осложнений не было.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Кровопотеря минимальная.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Диета:</w:t>
      </w:r>
      <w:r>
        <w:rPr>
          <w:color w:val="000000"/>
          <w:sz w:val="28"/>
          <w:szCs w:val="28"/>
        </w:rPr>
        <w:t xml:space="preserve"> рекомендована растительная клетчатка, фрукты и овощи. Прием воды не ограничивать.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RP. Tab. Enalaprili 5 mg</w:t>
      </w:r>
    </w:p>
    <w:p w:rsidR="00000000" w:rsidRDefault="002846EA">
      <w:pPr>
        <w:tabs>
          <w:tab w:val="left" w:pos="12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Dtd</w:t>
      </w:r>
      <w:r>
        <w:rPr>
          <w:color w:val="000000"/>
          <w:sz w:val="28"/>
          <w:szCs w:val="28"/>
        </w:rPr>
        <w:t>. 14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: 10-20 мг 1 раз/сут</w:t>
      </w:r>
    </w:p>
    <w:p w:rsidR="00000000" w:rsidRDefault="00284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Группа- ингибиторы АПФ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лечении оцениваем уровень: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Артериального давления 2 раза в день;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Осмотр гинекологом.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Контрольное УЗИ</w:t>
      </w:r>
    </w:p>
    <w:p w:rsidR="00000000" w:rsidRDefault="002846E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Биохимический анализ крови и мочи.</w:t>
      </w:r>
    </w:p>
    <w:p w:rsidR="002846EA" w:rsidRDefault="002846E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2846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D"/>
    <w:rsid w:val="002846EA"/>
    <w:rsid w:val="0090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2024-03-08T19:35:00Z</dcterms:created>
  <dcterms:modified xsi:type="dcterms:W3CDTF">2024-03-08T19:35:00Z</dcterms:modified>
</cp:coreProperties>
</file>