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48" w:rsidRDefault="00681248">
      <w:pPr>
        <w:jc w:val="both"/>
        <w:rPr>
          <w:b/>
          <w:i/>
          <w:color w:val="800080"/>
          <w:sz w:val="36"/>
        </w:rPr>
      </w:pPr>
      <w:bookmarkStart w:id="0" w:name="_GoBack"/>
      <w:bookmarkEnd w:id="0"/>
      <w:r>
        <w:rPr>
          <w:b/>
          <w:i/>
          <w:color w:val="800080"/>
          <w:sz w:val="36"/>
        </w:rPr>
        <w:t xml:space="preserve">                               </w:t>
      </w:r>
      <w:r>
        <w:rPr>
          <w:b/>
          <w:i/>
          <w:color w:val="800080"/>
          <w:sz w:val="36"/>
          <w:lang w:val="en-US"/>
        </w:rPr>
        <w:t>I.</w:t>
      </w:r>
      <w:r>
        <w:rPr>
          <w:b/>
          <w:i/>
          <w:color w:val="800080"/>
          <w:sz w:val="36"/>
        </w:rPr>
        <w:t xml:space="preserve"> Паспортная часть. </w:t>
      </w:r>
    </w:p>
    <w:p w:rsidR="00681248" w:rsidRDefault="00681248">
      <w:pPr>
        <w:jc w:val="both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         </w:t>
      </w:r>
    </w:p>
    <w:p w:rsidR="00681248" w:rsidRDefault="00681248" w:rsidP="00681248">
      <w:pPr>
        <w:numPr>
          <w:ilvl w:val="0"/>
          <w:numId w:val="2"/>
        </w:numPr>
        <w:jc w:val="both"/>
        <w:rPr>
          <w:color w:val="FF00FF"/>
          <w:sz w:val="28"/>
        </w:rPr>
      </w:pPr>
      <w:r>
        <w:rPr>
          <w:color w:val="FF00FF"/>
          <w:sz w:val="28"/>
        </w:rPr>
        <w:t xml:space="preserve">Ф.И.О.    </w:t>
      </w:r>
    </w:p>
    <w:p w:rsidR="00681248" w:rsidRPr="00AC5CE2" w:rsidRDefault="00AC5CE2">
      <w:pPr>
        <w:pStyle w:val="4"/>
        <w:rPr>
          <w:sz w:val="24"/>
          <w:lang w:val="en-US"/>
        </w:rPr>
      </w:pPr>
      <w:r>
        <w:rPr>
          <w:sz w:val="24"/>
          <w:lang w:val="en-US"/>
        </w:rPr>
        <w:t>_________________</w:t>
      </w:r>
    </w:p>
    <w:p w:rsidR="00681248" w:rsidRDefault="00681248" w:rsidP="00681248">
      <w:pPr>
        <w:numPr>
          <w:ilvl w:val="0"/>
          <w:numId w:val="2"/>
        </w:numPr>
        <w:jc w:val="both"/>
        <w:rPr>
          <w:color w:val="FF00FF"/>
          <w:sz w:val="28"/>
        </w:rPr>
      </w:pPr>
      <w:r>
        <w:rPr>
          <w:color w:val="FF00FF"/>
          <w:sz w:val="28"/>
        </w:rPr>
        <w:t>Возраст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19 лет</w:t>
      </w:r>
    </w:p>
    <w:p w:rsidR="00681248" w:rsidRDefault="00681248" w:rsidP="00681248">
      <w:pPr>
        <w:pStyle w:val="6"/>
        <w:numPr>
          <w:ilvl w:val="0"/>
          <w:numId w:val="2"/>
        </w:numPr>
        <w:rPr>
          <w:b w:val="0"/>
          <w:i w:val="0"/>
          <w:color w:val="FF00FF"/>
          <w:sz w:val="28"/>
        </w:rPr>
      </w:pPr>
      <w:r>
        <w:rPr>
          <w:b w:val="0"/>
          <w:i w:val="0"/>
          <w:color w:val="FF00FF"/>
          <w:sz w:val="28"/>
        </w:rPr>
        <w:t>Пол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женский</w:t>
      </w:r>
    </w:p>
    <w:p w:rsidR="00681248" w:rsidRDefault="00681248" w:rsidP="00681248">
      <w:pPr>
        <w:pStyle w:val="5"/>
        <w:numPr>
          <w:ilvl w:val="0"/>
          <w:numId w:val="2"/>
        </w:numPr>
        <w:rPr>
          <w:b w:val="0"/>
          <w:i w:val="0"/>
          <w:color w:val="FF00FF"/>
          <w:sz w:val="28"/>
        </w:rPr>
      </w:pPr>
      <w:r>
        <w:rPr>
          <w:b w:val="0"/>
          <w:i w:val="0"/>
          <w:color w:val="FF00FF"/>
          <w:sz w:val="28"/>
        </w:rPr>
        <w:t>Профессия</w:t>
      </w:r>
    </w:p>
    <w:p w:rsidR="00681248" w:rsidRDefault="00681248">
      <w:pPr>
        <w:ind w:firstLine="360"/>
        <w:jc w:val="both"/>
        <w:rPr>
          <w:sz w:val="24"/>
        </w:rPr>
      </w:pPr>
      <w:r>
        <w:rPr>
          <w:sz w:val="24"/>
        </w:rPr>
        <w:t>бухгалтер.</w:t>
      </w:r>
    </w:p>
    <w:p w:rsidR="00681248" w:rsidRDefault="00681248" w:rsidP="00681248">
      <w:pPr>
        <w:pStyle w:val="6"/>
        <w:numPr>
          <w:ilvl w:val="0"/>
          <w:numId w:val="2"/>
        </w:numPr>
        <w:rPr>
          <w:b w:val="0"/>
          <w:i w:val="0"/>
          <w:color w:val="FF00FF"/>
          <w:sz w:val="28"/>
        </w:rPr>
      </w:pPr>
      <w:r>
        <w:rPr>
          <w:b w:val="0"/>
          <w:i w:val="0"/>
          <w:color w:val="FF00FF"/>
          <w:sz w:val="28"/>
        </w:rPr>
        <w:t>Домашний адрес</w:t>
      </w:r>
    </w:p>
    <w:p w:rsidR="00681248" w:rsidRPr="00AC5CE2" w:rsidRDefault="00AC5CE2">
      <w:pPr>
        <w:jc w:val="both"/>
        <w:rPr>
          <w:sz w:val="24"/>
          <w:lang w:val="en-US"/>
        </w:rPr>
      </w:pPr>
      <w:r>
        <w:rPr>
          <w:sz w:val="24"/>
          <w:lang w:val="en-US"/>
        </w:rPr>
        <w:t>_____________________</w:t>
      </w:r>
    </w:p>
    <w:p w:rsidR="00681248" w:rsidRDefault="00681248" w:rsidP="00681248">
      <w:pPr>
        <w:pStyle w:val="6"/>
        <w:numPr>
          <w:ilvl w:val="0"/>
          <w:numId w:val="2"/>
        </w:numPr>
        <w:rPr>
          <w:b w:val="0"/>
          <w:i w:val="0"/>
          <w:color w:val="FF00FF"/>
          <w:sz w:val="28"/>
        </w:rPr>
      </w:pPr>
      <w:r>
        <w:rPr>
          <w:b w:val="0"/>
          <w:i w:val="0"/>
          <w:color w:val="FF00FF"/>
          <w:sz w:val="28"/>
        </w:rPr>
        <w:t>Время поступления в клинику</w:t>
      </w:r>
    </w:p>
    <w:p w:rsidR="00681248" w:rsidRDefault="00681248">
      <w:pPr>
        <w:ind w:left="283"/>
        <w:jc w:val="both"/>
        <w:rPr>
          <w:sz w:val="24"/>
        </w:rPr>
      </w:pPr>
      <w:r>
        <w:rPr>
          <w:sz w:val="24"/>
        </w:rPr>
        <w:t xml:space="preserve">7. 04. 99.      </w:t>
      </w:r>
    </w:p>
    <w:p w:rsidR="00681248" w:rsidRDefault="00681248" w:rsidP="00681248">
      <w:pPr>
        <w:pStyle w:val="6"/>
        <w:numPr>
          <w:ilvl w:val="0"/>
          <w:numId w:val="2"/>
        </w:numPr>
        <w:rPr>
          <w:b w:val="0"/>
          <w:i w:val="0"/>
          <w:color w:val="FF00FF"/>
          <w:sz w:val="28"/>
        </w:rPr>
      </w:pPr>
      <w:r>
        <w:rPr>
          <w:b w:val="0"/>
          <w:i w:val="0"/>
          <w:color w:val="FF00FF"/>
          <w:sz w:val="28"/>
        </w:rPr>
        <w:t>Диагноз при поступлении</w:t>
      </w:r>
    </w:p>
    <w:p w:rsidR="00681248" w:rsidRDefault="00681248">
      <w:pPr>
        <w:ind w:firstLine="360"/>
        <w:jc w:val="both"/>
        <w:rPr>
          <w:sz w:val="24"/>
        </w:rPr>
      </w:pPr>
      <w:r>
        <w:rPr>
          <w:sz w:val="24"/>
        </w:rPr>
        <w:t>Киста правого яичника.</w:t>
      </w:r>
    </w:p>
    <w:p w:rsidR="00681248" w:rsidRDefault="00681248">
      <w:pPr>
        <w:jc w:val="both"/>
        <w:rPr>
          <w:b/>
          <w:i/>
          <w:color w:val="FF0000"/>
          <w:sz w:val="32"/>
        </w:rPr>
      </w:pPr>
    </w:p>
    <w:p w:rsidR="00681248" w:rsidRDefault="00681248">
      <w:pPr>
        <w:jc w:val="both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                </w:t>
      </w:r>
    </w:p>
    <w:p w:rsidR="00681248" w:rsidRDefault="00681248">
      <w:pPr>
        <w:jc w:val="center"/>
        <w:rPr>
          <w:b/>
          <w:i/>
          <w:color w:val="800080"/>
          <w:sz w:val="36"/>
        </w:rPr>
      </w:pPr>
      <w:r>
        <w:rPr>
          <w:b/>
          <w:i/>
          <w:color w:val="800080"/>
          <w:sz w:val="36"/>
          <w:lang w:val="en-US"/>
        </w:rPr>
        <w:t>II</w:t>
      </w:r>
      <w:r>
        <w:rPr>
          <w:b/>
          <w:i/>
          <w:color w:val="800080"/>
          <w:sz w:val="36"/>
        </w:rPr>
        <w:t>. Данные субъективного обследования</w:t>
      </w:r>
    </w:p>
    <w:p w:rsidR="00681248" w:rsidRDefault="00681248">
      <w:pPr>
        <w:jc w:val="both"/>
        <w:rPr>
          <w:b/>
          <w:i/>
          <w:color w:val="FF00FF"/>
          <w:sz w:val="32"/>
        </w:rPr>
      </w:pPr>
      <w:r>
        <w:rPr>
          <w:b/>
          <w:i/>
          <w:color w:val="FF00FF"/>
          <w:sz w:val="32"/>
        </w:rPr>
        <w:t xml:space="preserve">                                Жалобы больного: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На нерегулярные и очень  болезненные менструации. Боли локализуются внизу живота и имеют интенсивный характер.</w:t>
      </w:r>
    </w:p>
    <w:p w:rsidR="00681248" w:rsidRDefault="00681248">
      <w:pPr>
        <w:jc w:val="center"/>
        <w:rPr>
          <w:b/>
          <w:i/>
          <w:color w:val="FF00FF"/>
          <w:sz w:val="32"/>
        </w:rPr>
      </w:pPr>
      <w:r>
        <w:rPr>
          <w:b/>
          <w:i/>
          <w:color w:val="FF00FF"/>
          <w:sz w:val="32"/>
        </w:rPr>
        <w:t>Анамнез заболевания:</w:t>
      </w:r>
    </w:p>
    <w:p w:rsidR="00681248" w:rsidRDefault="00681248">
      <w:pPr>
        <w:pStyle w:val="20"/>
      </w:pPr>
      <w:r>
        <w:rPr>
          <w:sz w:val="24"/>
        </w:rPr>
        <w:t>Считает себя больной с декабря 1997 года, т. к. больная отметила нарушение ме</w:t>
      </w:r>
      <w:r>
        <w:rPr>
          <w:sz w:val="24"/>
        </w:rPr>
        <w:t>н</w:t>
      </w:r>
      <w:r>
        <w:rPr>
          <w:sz w:val="24"/>
        </w:rPr>
        <w:t>струального цикла, которое проявлялось в том, что менструации задержив</w:t>
      </w:r>
      <w:r>
        <w:rPr>
          <w:sz w:val="24"/>
        </w:rPr>
        <w:t>а</w:t>
      </w:r>
      <w:r>
        <w:rPr>
          <w:sz w:val="24"/>
        </w:rPr>
        <w:t>лись на неделю или две, в первые дни менструации возникала очень сильная боль вн</w:t>
      </w:r>
      <w:r>
        <w:rPr>
          <w:sz w:val="24"/>
        </w:rPr>
        <w:t>и</w:t>
      </w:r>
      <w:r>
        <w:rPr>
          <w:sz w:val="24"/>
        </w:rPr>
        <w:t>зу живота, больная даже могла потерять сознание. 1.06.99. после того как во вт</w:t>
      </w:r>
      <w:r>
        <w:rPr>
          <w:sz w:val="24"/>
        </w:rPr>
        <w:t>о</w:t>
      </w:r>
      <w:r>
        <w:rPr>
          <w:sz w:val="24"/>
        </w:rPr>
        <w:t>рой раз потеряла сознание(первый раз в предыдущую менструацию),  экстренно поступила в ККБ, где был поставлен диагноз: Киста правого яичника. Врач рек</w:t>
      </w:r>
      <w:r>
        <w:rPr>
          <w:sz w:val="24"/>
        </w:rPr>
        <w:t>о</w:t>
      </w:r>
      <w:r>
        <w:rPr>
          <w:sz w:val="24"/>
        </w:rPr>
        <w:t>мендовал хирургическое лечение. После купирования болей отправил домой и назначил время консультации. За это время должна была пройти ме</w:t>
      </w:r>
      <w:r>
        <w:rPr>
          <w:sz w:val="24"/>
        </w:rPr>
        <w:t>н</w:t>
      </w:r>
      <w:r>
        <w:rPr>
          <w:sz w:val="24"/>
        </w:rPr>
        <w:t>струация. Но когда больная приехала, то он ей сказал, что в операции необходимости нет, и был  проведён курс лечения диклофенаком в течение 10 дней и «Дюфастоном» в течение 3 месяцев. Менструации были регулярными, безболе</w:t>
      </w:r>
      <w:r>
        <w:rPr>
          <w:sz w:val="24"/>
        </w:rPr>
        <w:t>з</w:t>
      </w:r>
      <w:r>
        <w:rPr>
          <w:sz w:val="24"/>
        </w:rPr>
        <w:t>ненными во время лечения, после отмены препарата снова нарушился менструальный цикл, и п</w:t>
      </w:r>
      <w:r>
        <w:rPr>
          <w:sz w:val="24"/>
        </w:rPr>
        <w:t>о</w:t>
      </w:r>
      <w:r>
        <w:rPr>
          <w:sz w:val="24"/>
        </w:rPr>
        <w:t>явились интенсивные боли. Обратилась на консультацию в ЦМР. С 10.03.99. по 26.03.99. прошла курс рассасывающей терапии в стационаре ЦМР. Были назн</w:t>
      </w:r>
      <w:r>
        <w:rPr>
          <w:sz w:val="24"/>
        </w:rPr>
        <w:t>а</w:t>
      </w:r>
      <w:r>
        <w:rPr>
          <w:sz w:val="24"/>
        </w:rPr>
        <w:t>чены: гентамицин, диклофенак, глюконат кальция, алоэ, аутогемотерапия, ф</w:t>
      </w:r>
      <w:r>
        <w:rPr>
          <w:sz w:val="24"/>
        </w:rPr>
        <w:t>и</w:t>
      </w:r>
      <w:r>
        <w:rPr>
          <w:sz w:val="24"/>
        </w:rPr>
        <w:t>зиопроцедуры (электрофорез с лидазой). Было рекомендовано оперативное леч</w:t>
      </w:r>
      <w:r>
        <w:rPr>
          <w:sz w:val="24"/>
        </w:rPr>
        <w:t>е</w:t>
      </w:r>
      <w:r>
        <w:rPr>
          <w:sz w:val="24"/>
        </w:rPr>
        <w:t>ние. 7.04.99. поступила в ЦМР для хирургического леч</w:t>
      </w:r>
      <w:r>
        <w:rPr>
          <w:sz w:val="24"/>
        </w:rPr>
        <w:t>е</w:t>
      </w:r>
      <w:r>
        <w:rPr>
          <w:sz w:val="24"/>
        </w:rPr>
        <w:t>ния.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248" w:rsidRDefault="00681248">
      <w:pPr>
        <w:pStyle w:val="20"/>
        <w:jc w:val="center"/>
        <w:rPr>
          <w:color w:val="FF00FF"/>
          <w:sz w:val="36"/>
        </w:rPr>
      </w:pPr>
      <w:r>
        <w:rPr>
          <w:b/>
          <w:i/>
          <w:color w:val="FF00FF"/>
          <w:sz w:val="36"/>
        </w:rPr>
        <w:t>Анамнез жизни: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 xml:space="preserve">Наследственность не отягощена.     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>Родилась в срок. Вскармливалась естественно. Росла и развивалась в соо</w:t>
      </w:r>
      <w:r>
        <w:rPr>
          <w:sz w:val="24"/>
        </w:rPr>
        <w:t>т</w:t>
      </w:r>
      <w:r>
        <w:rPr>
          <w:sz w:val="24"/>
        </w:rPr>
        <w:t>ветствии с полом и возрастом. Ходить начала в 11 мес. В психомоторном разв</w:t>
      </w:r>
      <w:r>
        <w:rPr>
          <w:sz w:val="24"/>
        </w:rPr>
        <w:t>и</w:t>
      </w:r>
      <w:r>
        <w:rPr>
          <w:sz w:val="24"/>
        </w:rPr>
        <w:t>тии не отставала от сверстников.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Из детских инфекций перенесла ветряную оспу, эпидемический паротит, часто болела ОРЗ.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 xml:space="preserve">Гемотрансфузии отрицает. Аллергических реакций не было. 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>В 1990 году произведена аппендэктомия, 1990 году и в 1993 – аденоидэ</w:t>
      </w:r>
      <w:r>
        <w:rPr>
          <w:sz w:val="24"/>
        </w:rPr>
        <w:t>к</w:t>
      </w:r>
      <w:r>
        <w:rPr>
          <w:sz w:val="24"/>
        </w:rPr>
        <w:t>томия, 1995 год -  выравнивание носовой перегородки. Операции прошли без осложнений.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Mensis</w:t>
      </w:r>
      <w:r w:rsidRPr="00AC5CE2">
        <w:rPr>
          <w:sz w:val="24"/>
        </w:rPr>
        <w:t xml:space="preserve"> </w:t>
      </w:r>
      <w:r>
        <w:rPr>
          <w:sz w:val="24"/>
        </w:rPr>
        <w:t>с 12 лет, нерегулярные, продолжительность 7 дней, через 35 – 42 дня, болезненны в первые 2 дня с первой менструации, обильные. Последняя менстру</w:t>
      </w:r>
      <w:r>
        <w:rPr>
          <w:sz w:val="24"/>
        </w:rPr>
        <w:t>а</w:t>
      </w:r>
      <w:r>
        <w:rPr>
          <w:sz w:val="24"/>
        </w:rPr>
        <w:t>ция 28.03.99.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>Живёт половой жизнью с 18 лет вне брака. С начала половой жизни ме</w:t>
      </w:r>
      <w:r>
        <w:rPr>
          <w:sz w:val="24"/>
        </w:rPr>
        <w:t>н</w:t>
      </w:r>
      <w:r>
        <w:rPr>
          <w:sz w:val="24"/>
        </w:rPr>
        <w:t>струальная и выделительная функции не изменились. Противозачаточные сре</w:t>
      </w:r>
      <w:r>
        <w:rPr>
          <w:sz w:val="24"/>
        </w:rPr>
        <w:t>д</w:t>
      </w:r>
      <w:r>
        <w:rPr>
          <w:sz w:val="24"/>
        </w:rPr>
        <w:t>ства не применялись.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>Беременностей не было.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>23.12.97. экстренно произведена операция по поводу разрыва кисты лев</w:t>
      </w:r>
      <w:r>
        <w:rPr>
          <w:sz w:val="24"/>
        </w:rPr>
        <w:t>о</w:t>
      </w:r>
      <w:r>
        <w:rPr>
          <w:sz w:val="24"/>
        </w:rPr>
        <w:t>го яичника, заживание шва вторичным натяжением.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>Туберкулёз, ЗППП, вирусный гепатит, психические заболевания у себя и родственников отрицает.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Вредных привычек не имеет.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Условия труда и быта хорошие.</w:t>
      </w:r>
    </w:p>
    <w:p w:rsidR="00681248" w:rsidRDefault="00681248">
      <w:pPr>
        <w:jc w:val="both"/>
      </w:pPr>
    </w:p>
    <w:p w:rsidR="00681248" w:rsidRDefault="00681248">
      <w:pPr>
        <w:jc w:val="both"/>
        <w:rPr>
          <w:b/>
          <w:i/>
          <w:color w:val="800080"/>
          <w:sz w:val="32"/>
        </w:rPr>
      </w:pPr>
      <w:r>
        <w:rPr>
          <w:color w:val="800080"/>
        </w:rPr>
        <w:t xml:space="preserve">                             </w:t>
      </w:r>
      <w:r>
        <w:rPr>
          <w:b/>
          <w:i/>
          <w:color w:val="800080"/>
          <w:sz w:val="32"/>
          <w:lang w:val="en-US"/>
        </w:rPr>
        <w:t>III</w:t>
      </w:r>
      <w:r w:rsidRPr="00AC5CE2">
        <w:rPr>
          <w:b/>
          <w:i/>
          <w:color w:val="800080"/>
          <w:sz w:val="32"/>
        </w:rPr>
        <w:t>.</w:t>
      </w:r>
      <w:r>
        <w:rPr>
          <w:b/>
          <w:i/>
          <w:color w:val="800080"/>
          <w:sz w:val="32"/>
        </w:rPr>
        <w:t xml:space="preserve"> Данные объективного исследования.</w:t>
      </w:r>
    </w:p>
    <w:p w:rsidR="00681248" w:rsidRDefault="00681248">
      <w:pPr>
        <w:jc w:val="both"/>
        <w:rPr>
          <w:b/>
          <w:i/>
          <w:color w:val="0000FF"/>
          <w:sz w:val="32"/>
        </w:rPr>
      </w:pPr>
      <w:r>
        <w:rPr>
          <w:b/>
          <w:i/>
          <w:color w:val="0000FF"/>
          <w:sz w:val="32"/>
        </w:rPr>
        <w:t xml:space="preserve">                                Общий осмотр.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color w:val="0000FF"/>
          <w:sz w:val="24"/>
        </w:rPr>
        <w:t xml:space="preserve"> </w:t>
      </w:r>
      <w:r>
        <w:rPr>
          <w:b/>
          <w:color w:val="0000FF"/>
          <w:sz w:val="24"/>
        </w:rPr>
        <w:t xml:space="preserve">     </w:t>
      </w:r>
      <w:r>
        <w:rPr>
          <w:sz w:val="24"/>
        </w:rPr>
        <w:t>Состояние больной удовлетворительное</w:t>
      </w:r>
      <w:r>
        <w:rPr>
          <w:b/>
          <w:color w:val="0000FF"/>
          <w:sz w:val="24"/>
        </w:rPr>
        <w:t>.</w:t>
      </w:r>
      <w:r>
        <w:rPr>
          <w:sz w:val="24"/>
        </w:rPr>
        <w:t xml:space="preserve"> Положение активное. Сознание я</w:t>
      </w:r>
      <w:r>
        <w:rPr>
          <w:sz w:val="24"/>
        </w:rPr>
        <w:t>с</w:t>
      </w:r>
      <w:r>
        <w:rPr>
          <w:sz w:val="24"/>
        </w:rPr>
        <w:t>ное. Температура тела 36,7</w:t>
      </w:r>
      <w:r>
        <w:rPr>
          <w:sz w:val="24"/>
          <w:vertAlign w:val="superscript"/>
        </w:rPr>
        <w:sym w:font="Symbol" w:char="F06F"/>
      </w:r>
      <w:r>
        <w:rPr>
          <w:sz w:val="24"/>
        </w:rPr>
        <w:t>С</w:t>
      </w:r>
      <w:r>
        <w:rPr>
          <w:sz w:val="24"/>
          <w:vertAlign w:val="superscript"/>
        </w:rPr>
        <w:t>.</w:t>
      </w:r>
      <w:r>
        <w:rPr>
          <w:sz w:val="24"/>
        </w:rPr>
        <w:t xml:space="preserve"> Телосложение правильное, пониженного пит</w:t>
      </w:r>
      <w:r>
        <w:rPr>
          <w:sz w:val="24"/>
        </w:rPr>
        <w:t>а</w:t>
      </w:r>
      <w:r>
        <w:rPr>
          <w:sz w:val="24"/>
        </w:rPr>
        <w:t>ния. Рост 165 см , вес 50 кг . Кожные покровы физиологической окраски, чистые, ту</w:t>
      </w:r>
      <w:r>
        <w:rPr>
          <w:sz w:val="24"/>
        </w:rPr>
        <w:t>р</w:t>
      </w:r>
      <w:r>
        <w:rPr>
          <w:sz w:val="24"/>
        </w:rPr>
        <w:t>гор нормальный. Кровоизлияний на коже и слизистых оболочках нет. По</w:t>
      </w:r>
      <w:r>
        <w:rPr>
          <w:sz w:val="24"/>
        </w:rPr>
        <w:t>д</w:t>
      </w:r>
      <w:r>
        <w:rPr>
          <w:sz w:val="24"/>
        </w:rPr>
        <w:t>кожно-жировая клетчатка развита слабо, мускулатура развита умеренно. Отёков нет. Лимфатические узлы не пальпируются. Щитовидная железа не визуализ</w:t>
      </w:r>
      <w:r>
        <w:rPr>
          <w:sz w:val="24"/>
        </w:rPr>
        <w:t>и</w:t>
      </w:r>
      <w:r>
        <w:rPr>
          <w:sz w:val="24"/>
        </w:rPr>
        <w:t>руется. Суставы безболезненны при активных и пассивных движениях, конф</w:t>
      </w:r>
      <w:r>
        <w:rPr>
          <w:sz w:val="24"/>
        </w:rPr>
        <w:t>и</w:t>
      </w:r>
      <w:r>
        <w:rPr>
          <w:sz w:val="24"/>
        </w:rPr>
        <w:t xml:space="preserve">гурация их не изменена. </w:t>
      </w:r>
    </w:p>
    <w:p w:rsidR="00681248" w:rsidRDefault="00681248">
      <w:pPr>
        <w:jc w:val="both"/>
      </w:pPr>
    </w:p>
    <w:p w:rsidR="00681248" w:rsidRDefault="00681248">
      <w:pPr>
        <w:jc w:val="both"/>
        <w:rPr>
          <w:b/>
          <w:i/>
          <w:color w:val="0000FF"/>
          <w:sz w:val="32"/>
        </w:rPr>
      </w:pPr>
      <w:r>
        <w:t xml:space="preserve">                                                  </w:t>
      </w:r>
      <w:r>
        <w:rPr>
          <w:b/>
          <w:i/>
          <w:color w:val="0000FF"/>
          <w:sz w:val="32"/>
        </w:rPr>
        <w:t xml:space="preserve">Органы дыхания. 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color w:val="0000FF"/>
          <w:sz w:val="24"/>
        </w:rPr>
        <w:t xml:space="preserve">         </w:t>
      </w:r>
      <w:r>
        <w:rPr>
          <w:sz w:val="24"/>
        </w:rPr>
        <w:t>Дыхание через нос не затруднено. Тип дыхания смешанный . ЧДД  16 в м</w:t>
      </w:r>
      <w:r>
        <w:rPr>
          <w:sz w:val="24"/>
        </w:rPr>
        <w:t>и</w:t>
      </w:r>
      <w:r>
        <w:rPr>
          <w:sz w:val="24"/>
        </w:rPr>
        <w:t>нуту . Форма грудной клетки нормостеническая , деформаций нет , при пальп</w:t>
      </w:r>
      <w:r>
        <w:rPr>
          <w:sz w:val="24"/>
        </w:rPr>
        <w:t>а</w:t>
      </w:r>
      <w:r>
        <w:rPr>
          <w:sz w:val="24"/>
        </w:rPr>
        <w:t>ции безболезненна . Перкуторно - ясный легочной звук . Аускультативно высл</w:t>
      </w:r>
      <w:r>
        <w:rPr>
          <w:sz w:val="24"/>
        </w:rPr>
        <w:t>у</w:t>
      </w:r>
      <w:r>
        <w:rPr>
          <w:sz w:val="24"/>
        </w:rPr>
        <w:t>шивается везикулярное дыхание , хрипов нет .</w:t>
      </w:r>
    </w:p>
    <w:p w:rsidR="00681248" w:rsidRDefault="00681248">
      <w:pPr>
        <w:jc w:val="both"/>
        <w:rPr>
          <w:color w:val="00FF00"/>
          <w:sz w:val="24"/>
        </w:rPr>
      </w:pPr>
      <w:r>
        <w:rPr>
          <w:sz w:val="24"/>
        </w:rPr>
        <w:t xml:space="preserve">                                                     </w:t>
      </w:r>
    </w:p>
    <w:p w:rsidR="00681248" w:rsidRDefault="00681248">
      <w:pPr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</w:t>
      </w:r>
      <w:r>
        <w:rPr>
          <w:b/>
          <w:color w:val="00FF00"/>
          <w:sz w:val="24"/>
        </w:rPr>
        <w:t>Нижние границы лёгких:</w:t>
      </w:r>
      <w:r>
        <w:rPr>
          <w:b/>
          <w:sz w:val="24"/>
        </w:rPr>
        <w:t xml:space="preserve">                                         </w:t>
      </w:r>
    </w:p>
    <w:p w:rsidR="00681248" w:rsidRDefault="00681248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Линии</w:t>
            </w:r>
          </w:p>
        </w:tc>
        <w:tc>
          <w:tcPr>
            <w:tcW w:w="2892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Справа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Слева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Парастенальная</w:t>
            </w:r>
          </w:p>
        </w:tc>
        <w:tc>
          <w:tcPr>
            <w:tcW w:w="2892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межреберье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межреберье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Срединно-ключичная</w:t>
            </w:r>
          </w:p>
        </w:tc>
        <w:tc>
          <w:tcPr>
            <w:tcW w:w="2892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    ребро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    ребро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   ребро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   ребро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2892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  ребро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 xml:space="preserve">VIII  </w:t>
            </w:r>
            <w:r>
              <w:rPr>
                <w:sz w:val="24"/>
              </w:rPr>
              <w:t>ребро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2892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    ребро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    ребро 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Лопаточная</w:t>
            </w:r>
          </w:p>
        </w:tc>
        <w:tc>
          <w:tcPr>
            <w:tcW w:w="2892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     ребро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     ребро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Остистый    отросток     </w:t>
            </w: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   грудного    позво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ка</w:t>
            </w:r>
          </w:p>
        </w:tc>
      </w:tr>
    </w:tbl>
    <w:p w:rsidR="00681248" w:rsidRDefault="00681248">
      <w:pPr>
        <w:jc w:val="both"/>
      </w:pPr>
    </w:p>
    <w:p w:rsidR="00681248" w:rsidRDefault="00681248">
      <w:pPr>
        <w:jc w:val="both"/>
      </w:pPr>
    </w:p>
    <w:p w:rsidR="00681248" w:rsidRDefault="00681248">
      <w:pPr>
        <w:jc w:val="both"/>
      </w:pPr>
    </w:p>
    <w:p w:rsidR="00681248" w:rsidRDefault="00681248">
      <w:pPr>
        <w:jc w:val="both"/>
      </w:pPr>
      <w:r>
        <w:t xml:space="preserve">                                      </w:t>
      </w:r>
      <w:r>
        <w:rPr>
          <w:b/>
          <w:i/>
          <w:color w:val="0000FF"/>
          <w:sz w:val="32"/>
        </w:rPr>
        <w:t>Сердечно-сосудистая система</w:t>
      </w:r>
      <w:r>
        <w:rPr>
          <w:b/>
          <w:i/>
          <w:color w:val="FF0000"/>
          <w:sz w:val="32"/>
        </w:rPr>
        <w:t xml:space="preserve">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Выпячиваний и пульсации сонных артерий нет. Пальпаторно верхуше</w:t>
      </w:r>
      <w:r>
        <w:rPr>
          <w:sz w:val="24"/>
        </w:rPr>
        <w:t>ч</w:t>
      </w:r>
      <w:r>
        <w:rPr>
          <w:sz w:val="24"/>
        </w:rPr>
        <w:t xml:space="preserve">ный толчок располагается в </w:t>
      </w:r>
      <w:r>
        <w:rPr>
          <w:sz w:val="24"/>
          <w:lang w:val="en-US"/>
        </w:rPr>
        <w:t>V</w:t>
      </w:r>
      <w:r w:rsidRPr="00AC5CE2">
        <w:rPr>
          <w:sz w:val="24"/>
        </w:rPr>
        <w:t xml:space="preserve"> </w:t>
      </w:r>
      <w:r>
        <w:rPr>
          <w:sz w:val="24"/>
        </w:rPr>
        <w:t>межреберье на 1,5 см кнутри от срединно-ключичной линии . Сердечный толчок не определяется . Границы относительной  и абс</w:t>
      </w:r>
      <w:r>
        <w:rPr>
          <w:sz w:val="24"/>
        </w:rPr>
        <w:t>о</w:t>
      </w:r>
      <w:r>
        <w:rPr>
          <w:sz w:val="24"/>
        </w:rPr>
        <w:t xml:space="preserve">лютной сердечной тупости не изменены.  </w:t>
      </w:r>
    </w:p>
    <w:p w:rsidR="00681248" w:rsidRDefault="0068124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681248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Граница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Относительная тупость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Абсолютная тупость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1 см кнаружи от пр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вого 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края грудины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Левый край грудины 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Верхний край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ребра 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Хрящ </w:t>
            </w:r>
            <w:r>
              <w:rPr>
                <w:sz w:val="24"/>
                <w:lang w:val="en-US"/>
              </w:rPr>
              <w:t xml:space="preserve">IV </w:t>
            </w:r>
            <w:r>
              <w:rPr>
                <w:sz w:val="24"/>
              </w:rPr>
              <w:t>ребра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1 см кнутри от ср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динно-ключичной линии</w:t>
            </w:r>
          </w:p>
        </w:tc>
        <w:tc>
          <w:tcPr>
            <w:tcW w:w="2840" w:type="dxa"/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1 см кнутри от ср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динно-ключичной линии</w:t>
            </w:r>
          </w:p>
        </w:tc>
      </w:tr>
    </w:tbl>
    <w:p w:rsidR="00681248" w:rsidRDefault="00681248">
      <w:pPr>
        <w:jc w:val="both"/>
        <w:rPr>
          <w:sz w:val="24"/>
        </w:rPr>
      </w:pP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Поперечник сердца - 11 см. Конфигурация сердца не изменена.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i/>
          <w:sz w:val="24"/>
        </w:rPr>
        <w:t>Аускультативно</w:t>
      </w:r>
      <w:r>
        <w:rPr>
          <w:sz w:val="24"/>
        </w:rPr>
        <w:t xml:space="preserve">. Тоны сердца громкие , ритмичные . Частота  сердечных сокращений 70 ударов в минуту , патологические шумы не выслушиваются 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Пульс ритмичный, слабого наполнения и напряжения. АД - 120/70 мм.рт.ст.</w:t>
      </w:r>
    </w:p>
    <w:p w:rsidR="00681248" w:rsidRDefault="00681248">
      <w:pPr>
        <w:jc w:val="both"/>
      </w:pPr>
    </w:p>
    <w:p w:rsidR="00681248" w:rsidRDefault="00681248">
      <w:pPr>
        <w:jc w:val="both"/>
      </w:pPr>
      <w:r>
        <w:t xml:space="preserve">                              </w:t>
      </w:r>
    </w:p>
    <w:p w:rsidR="00681248" w:rsidRDefault="00681248">
      <w:pPr>
        <w:jc w:val="both"/>
      </w:pPr>
      <w:r>
        <w:t xml:space="preserve">              </w:t>
      </w:r>
    </w:p>
    <w:p w:rsidR="00681248" w:rsidRDefault="00681248">
      <w:pPr>
        <w:jc w:val="both"/>
      </w:pPr>
      <w:r>
        <w:rPr>
          <w:b/>
          <w:i/>
          <w:color w:val="0000FF"/>
          <w:sz w:val="32"/>
        </w:rPr>
        <w:t xml:space="preserve">                          Пищеварительная система.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Язык влажный, чистый. Зев нормальной окраски . Форма живота обы</w:t>
      </w:r>
      <w:r>
        <w:rPr>
          <w:sz w:val="24"/>
        </w:rPr>
        <w:t>ч</w:t>
      </w:r>
      <w:r>
        <w:rPr>
          <w:sz w:val="24"/>
        </w:rPr>
        <w:t>ная . Видимая перистальтика отсутствует 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При поверхностной пальпации живот мягкий, зон повышенной кожной чувствительности нет; расхождения прямых мышц живота, феномен «мыше</w:t>
      </w:r>
      <w:r>
        <w:rPr>
          <w:sz w:val="24"/>
        </w:rPr>
        <w:t>ч</w:t>
      </w:r>
      <w:r>
        <w:rPr>
          <w:sz w:val="24"/>
        </w:rPr>
        <w:t xml:space="preserve">ной защиты» отсутствуют; симптом Щёткина - Блюмберга отрицательный.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При глубокой методической пальпации: сигмовидная кишка прощупыв</w:t>
      </w:r>
      <w:r>
        <w:rPr>
          <w:sz w:val="24"/>
        </w:rPr>
        <w:t>а</w:t>
      </w:r>
      <w:r>
        <w:rPr>
          <w:sz w:val="24"/>
        </w:rPr>
        <w:t>ется в виде урчащего валика, безболезненна; слепая кишка пальпируется в виде цилиндра толщиной в 2 пальца, безболезненна; подвздошная кишка урчит; п</w:t>
      </w:r>
      <w:r>
        <w:rPr>
          <w:sz w:val="24"/>
        </w:rPr>
        <w:t>о</w:t>
      </w:r>
      <w:r>
        <w:rPr>
          <w:sz w:val="24"/>
        </w:rPr>
        <w:t>перечно-ободочная кишка легко передвигается вверх и вниз. Инфильтратов , опухолей нет 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>Печень пальпируется у края рёберной дуги: край острый, поверхность гладкая, безболезненна. Размеры печени по Курлову 9см-8см-7см 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 xml:space="preserve">Желчный пузырь не пальпируется. 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 xml:space="preserve">Поджелудочная железа и селезёнка не пальпируется. 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>Стул без особенностей.</w:t>
      </w:r>
    </w:p>
    <w:p w:rsidR="00681248" w:rsidRDefault="00681248">
      <w:pPr>
        <w:jc w:val="both"/>
      </w:pPr>
    </w:p>
    <w:p w:rsidR="00681248" w:rsidRDefault="00681248">
      <w:pPr>
        <w:jc w:val="both"/>
      </w:pPr>
    </w:p>
    <w:p w:rsidR="00681248" w:rsidRDefault="00681248">
      <w:pPr>
        <w:jc w:val="both"/>
        <w:rPr>
          <w:b/>
          <w:i/>
          <w:color w:val="800080"/>
          <w:sz w:val="32"/>
        </w:rPr>
      </w:pPr>
      <w:r>
        <w:rPr>
          <w:color w:val="800080"/>
        </w:rPr>
        <w:t xml:space="preserve">                                                </w:t>
      </w:r>
      <w:r>
        <w:rPr>
          <w:b/>
          <w:i/>
          <w:color w:val="800080"/>
          <w:sz w:val="32"/>
        </w:rPr>
        <w:t xml:space="preserve">Мочеполовые органы. 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color w:val="0000FF"/>
          <w:sz w:val="24"/>
        </w:rPr>
        <w:t xml:space="preserve">         </w:t>
      </w:r>
      <w:r>
        <w:rPr>
          <w:sz w:val="24"/>
        </w:rPr>
        <w:t>При осмотре поясничной области покраснения, припухлости не выявле</w:t>
      </w:r>
      <w:r>
        <w:rPr>
          <w:sz w:val="24"/>
        </w:rPr>
        <w:t>н</w:t>
      </w:r>
      <w:r>
        <w:rPr>
          <w:sz w:val="24"/>
        </w:rPr>
        <w:t>но. Напряжения поясничных мышц нет . Симптом покалачивания отрицателен с обеих сторон . Мочевой пузырь не пальпируется . Дизурических расстройств нет .</w:t>
      </w:r>
    </w:p>
    <w:p w:rsidR="00681248" w:rsidRDefault="00681248">
      <w:pPr>
        <w:jc w:val="both"/>
      </w:pPr>
    </w:p>
    <w:p w:rsidR="00681248" w:rsidRDefault="00681248">
      <w:pPr>
        <w:jc w:val="both"/>
      </w:pPr>
    </w:p>
    <w:p w:rsidR="00681248" w:rsidRDefault="00681248">
      <w:pPr>
        <w:jc w:val="both"/>
        <w:rPr>
          <w:b/>
          <w:i/>
          <w:color w:val="800080"/>
          <w:sz w:val="32"/>
        </w:rPr>
      </w:pPr>
      <w:r>
        <w:rPr>
          <w:color w:val="800080"/>
        </w:rPr>
        <w:t xml:space="preserve">                                               </w:t>
      </w:r>
      <w:r>
        <w:rPr>
          <w:b/>
          <w:i/>
          <w:color w:val="800080"/>
          <w:sz w:val="32"/>
        </w:rPr>
        <w:t xml:space="preserve">Эндокринная система. 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color w:val="0000FF"/>
          <w:sz w:val="24"/>
        </w:rPr>
        <w:t xml:space="preserve">    </w:t>
      </w:r>
      <w:r>
        <w:rPr>
          <w:sz w:val="24"/>
        </w:rPr>
        <w:t xml:space="preserve">     Щитовидная железа при осмотре не визуализируется. Вторичные половые признаки соответствуют возрасту и полу. Оволосение по женскому типу.</w:t>
      </w:r>
    </w:p>
    <w:p w:rsidR="00681248" w:rsidRDefault="00681248">
      <w:pPr>
        <w:jc w:val="center"/>
        <w:rPr>
          <w:b/>
          <w:color w:val="800080"/>
          <w:sz w:val="28"/>
        </w:rPr>
      </w:pPr>
      <w:r>
        <w:rPr>
          <w:b/>
          <w:color w:val="800080"/>
          <w:sz w:val="28"/>
        </w:rPr>
        <w:t>Нервная система.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Сознание ясное ориентирована в месте, времени и ситуации. Внимание усто</w:t>
      </w:r>
      <w:r>
        <w:rPr>
          <w:sz w:val="24"/>
        </w:rPr>
        <w:t>й</w:t>
      </w:r>
      <w:r>
        <w:rPr>
          <w:sz w:val="24"/>
        </w:rPr>
        <w:t>чивое, память на текущие и прошлые события сохранена. Мышление логичное, речь последовательная. Менингеальные симптомы отрицательные. Патологии со стороны ЧМН, чувствительной и двигательной сфер не выявлено.</w:t>
      </w:r>
    </w:p>
    <w:p w:rsidR="00681248" w:rsidRDefault="00681248">
      <w:pPr>
        <w:jc w:val="both"/>
        <w:rPr>
          <w:sz w:val="24"/>
        </w:rPr>
      </w:pPr>
    </w:p>
    <w:p w:rsidR="00681248" w:rsidRDefault="00681248">
      <w:pPr>
        <w:jc w:val="both"/>
      </w:pPr>
      <w:r>
        <w:t xml:space="preserve">  </w:t>
      </w:r>
    </w:p>
    <w:p w:rsidR="00681248" w:rsidRDefault="00681248">
      <w:pPr>
        <w:jc w:val="center"/>
        <w:rPr>
          <w:b/>
          <w:color w:val="00FF00"/>
          <w:sz w:val="36"/>
        </w:rPr>
      </w:pPr>
      <w:r>
        <w:rPr>
          <w:b/>
          <w:color w:val="00FF00"/>
          <w:sz w:val="36"/>
        </w:rPr>
        <w:t>Гинекологическое исследование.</w:t>
      </w:r>
    </w:p>
    <w:p w:rsidR="00681248" w:rsidRDefault="00681248">
      <w:pPr>
        <w:pStyle w:val="7"/>
      </w:pPr>
      <w:r>
        <w:t>Наружные половые органы развиты правильно. Оволосение лобка по женскому типу, большие губы прикрывают малые половые губы, рубцов и деформаций нет. Слизистая входа во влагалище бело-розового цвета, уретра  не изменена. Бартолиновы и парауретральные железы без особенностей.</w:t>
      </w:r>
    </w:p>
    <w:p w:rsidR="00681248" w:rsidRDefault="00681248">
      <w:pPr>
        <w:pStyle w:val="3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В зеркалах: </w:t>
      </w:r>
      <w:r>
        <w:rPr>
          <w:rFonts w:ascii="Times New Roman" w:hAnsi="Times New Roman"/>
        </w:rPr>
        <w:t>слизистая влагалища чистая, розового цвета, складчатость слиз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стой сохранена. Выделения слизистые. Шейка матки коническая, слизистая ч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стая, роз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вого цвета. Наружный зев точечный. </w:t>
      </w:r>
    </w:p>
    <w:p w:rsidR="00681248" w:rsidRDefault="00681248">
      <w:pPr>
        <w:pStyle w:val="3"/>
        <w:spacing w:before="0" w:after="0"/>
        <w:jc w:val="both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  <w:b/>
          <w:sz w:val="28"/>
        </w:rPr>
        <w:t>Бимануальное влагалищно-брюшностенное исследование:</w:t>
      </w:r>
      <w:r>
        <w:rPr>
          <w:rFonts w:ascii="Times New Roman" w:hAnsi="Times New Roman"/>
        </w:rPr>
        <w:t xml:space="preserve"> сл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зистая влагалища складчатая, стенки  растяжимые, рубцовых изменений нет. Матка  в </w:t>
      </w:r>
      <w:r>
        <w:rPr>
          <w:rFonts w:ascii="Times New Roman" w:hAnsi="Times New Roman"/>
          <w:lang w:val="en-US"/>
        </w:rPr>
        <w:t>anteflexio</w:t>
      </w:r>
      <w:r w:rsidRPr="00AC5CE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нормальной величины и формы, плотная, ограничено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движная, безболезненная. Придатки слева тяжисты, справа и позади матки определяется опухолевидное образование 6х5 см тугоэластической консисте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ции, безболезненное. Св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ды свободные.</w:t>
      </w:r>
    </w:p>
    <w:p w:rsidR="00681248" w:rsidRDefault="00681248">
      <w:pPr>
        <w:jc w:val="center"/>
        <w:rPr>
          <w:b/>
          <w:color w:val="800080"/>
          <w:sz w:val="36"/>
        </w:rPr>
      </w:pPr>
      <w:r>
        <w:rPr>
          <w:b/>
          <w:color w:val="800080"/>
          <w:sz w:val="36"/>
        </w:rPr>
        <w:t xml:space="preserve">Предварительный диагноз и его обоснование. </w:t>
      </w:r>
    </w:p>
    <w:p w:rsidR="00681248" w:rsidRDefault="00681248">
      <w:pPr>
        <w:ind w:firstLine="720"/>
        <w:jc w:val="both"/>
        <w:rPr>
          <w:sz w:val="24"/>
        </w:rPr>
      </w:pPr>
      <w:r>
        <w:rPr>
          <w:sz w:val="24"/>
        </w:rPr>
        <w:t xml:space="preserve">На основании жалоб больной </w:t>
      </w:r>
      <w:r>
        <w:t>(</w:t>
      </w:r>
      <w:r>
        <w:rPr>
          <w:sz w:val="24"/>
        </w:rPr>
        <w:t>на нерегулярные и очень  болезненные менструации), анамнеза заболевания (считает себя больной с декабря 1997 года, когда менструации стали очень болезненными и нерегулярными, во время кот</w:t>
      </w:r>
      <w:r>
        <w:rPr>
          <w:sz w:val="24"/>
        </w:rPr>
        <w:t>о</w:t>
      </w:r>
      <w:r>
        <w:rPr>
          <w:sz w:val="24"/>
        </w:rPr>
        <w:t>рых больная могла потерять сознание, ощущала слабость, головокружение, п</w:t>
      </w:r>
      <w:r>
        <w:rPr>
          <w:sz w:val="24"/>
        </w:rPr>
        <w:t>е</w:t>
      </w:r>
      <w:r>
        <w:rPr>
          <w:sz w:val="24"/>
        </w:rPr>
        <w:t>ремены настроения.  1.06.99.  экстренно поступила в ККБ, где был поставлен диагноз: Киста правого яичника. Был  проведён курс лечения диклофенаком, назначен «Дюфастон» в течение 3 месяцев. Менструации были регулярными, безболезненными во время лечения, после отмены препарата снова нарушился менструальный цикл, и появились интенсивные боли. Обратилась на консульт</w:t>
      </w:r>
      <w:r>
        <w:rPr>
          <w:sz w:val="24"/>
        </w:rPr>
        <w:t>а</w:t>
      </w:r>
      <w:r>
        <w:rPr>
          <w:sz w:val="24"/>
        </w:rPr>
        <w:t>цию в ЦМР. С 10.03.99. по 26.03.99. прошла курс рассасывающей терапии в ст</w:t>
      </w:r>
      <w:r>
        <w:rPr>
          <w:sz w:val="24"/>
        </w:rPr>
        <w:t>а</w:t>
      </w:r>
      <w:r>
        <w:rPr>
          <w:sz w:val="24"/>
        </w:rPr>
        <w:t>ционаре ЦМР. Были назначены: гентамицин, диклофенак, глюконат кальция, алоэ, аутогемотерапия, физиопроцедуры (электрофорез с лидазой). Было рек</w:t>
      </w:r>
      <w:r>
        <w:rPr>
          <w:sz w:val="24"/>
        </w:rPr>
        <w:t>о</w:t>
      </w:r>
      <w:r>
        <w:rPr>
          <w:sz w:val="24"/>
        </w:rPr>
        <w:t>мендовано оперативное лечение), анамнеза жизни (</w:t>
      </w:r>
      <w:r>
        <w:rPr>
          <w:sz w:val="24"/>
          <w:lang w:val="en-US"/>
        </w:rPr>
        <w:t>mensis</w:t>
      </w:r>
      <w:r w:rsidRPr="00AC5CE2">
        <w:rPr>
          <w:sz w:val="24"/>
        </w:rPr>
        <w:t xml:space="preserve"> </w:t>
      </w:r>
      <w:r>
        <w:rPr>
          <w:sz w:val="24"/>
        </w:rPr>
        <w:t>с 12 лет, нерегуля</w:t>
      </w:r>
      <w:r>
        <w:rPr>
          <w:sz w:val="24"/>
        </w:rPr>
        <w:t>р</w:t>
      </w:r>
      <w:r>
        <w:rPr>
          <w:sz w:val="24"/>
        </w:rPr>
        <w:t>ные, продолжительность 7 дней, через 35 – 42 дня, болезненны в первые 2 дня с первой менструации, обильные; 23.12.97. экстренно произведена операция по поводу разрыва кисты левого яичника, заживание шва вторичным натяжением), результатов гинекологического исследования (придатки слева тяжисты, справа и позади матки определяется опухолевидное образование 6х5 см тугоэластич</w:t>
      </w:r>
      <w:r>
        <w:rPr>
          <w:sz w:val="24"/>
        </w:rPr>
        <w:t>е</w:t>
      </w:r>
      <w:r>
        <w:rPr>
          <w:sz w:val="24"/>
        </w:rPr>
        <w:t>ской консистенции, безболезненное) можно поставить предварительный ди</w:t>
      </w:r>
      <w:r>
        <w:rPr>
          <w:sz w:val="24"/>
        </w:rPr>
        <w:t>а</w:t>
      </w:r>
      <w:r>
        <w:rPr>
          <w:sz w:val="24"/>
        </w:rPr>
        <w:t>гноз: КИСТА ПРАВОГО ЯИЧНИКА.</w:t>
      </w:r>
    </w:p>
    <w:p w:rsidR="00681248" w:rsidRDefault="00681248">
      <w:pPr>
        <w:jc w:val="both"/>
        <w:rPr>
          <w:sz w:val="24"/>
        </w:rPr>
      </w:pPr>
    </w:p>
    <w:p w:rsidR="00681248" w:rsidRDefault="00681248">
      <w:pPr>
        <w:pStyle w:val="7"/>
      </w:pPr>
    </w:p>
    <w:p w:rsidR="00681248" w:rsidRDefault="00681248">
      <w:pPr>
        <w:jc w:val="center"/>
        <w:rPr>
          <w:b/>
          <w:color w:val="800080"/>
          <w:sz w:val="36"/>
        </w:rPr>
      </w:pPr>
      <w:r>
        <w:rPr>
          <w:b/>
          <w:color w:val="800080"/>
          <w:sz w:val="36"/>
        </w:rPr>
        <w:t>Данные лабораторных и инструментальных и</w:t>
      </w:r>
      <w:r>
        <w:rPr>
          <w:b/>
          <w:color w:val="800080"/>
          <w:sz w:val="36"/>
        </w:rPr>
        <w:t>с</w:t>
      </w:r>
      <w:r>
        <w:rPr>
          <w:b/>
          <w:color w:val="800080"/>
          <w:sz w:val="36"/>
        </w:rPr>
        <w:t>следований.</w:t>
      </w:r>
    </w:p>
    <w:p w:rsidR="00681248" w:rsidRDefault="00681248" w:rsidP="00681248">
      <w:pPr>
        <w:numPr>
          <w:ilvl w:val="0"/>
          <w:numId w:val="6"/>
        </w:numPr>
        <w:jc w:val="both"/>
        <w:rPr>
          <w:b/>
          <w:color w:val="FF00FF"/>
          <w:sz w:val="24"/>
        </w:rPr>
      </w:pPr>
      <w:r>
        <w:rPr>
          <w:b/>
          <w:color w:val="FF00FF"/>
          <w:sz w:val="24"/>
        </w:rPr>
        <w:t xml:space="preserve">Общий анализ крови  5.04.99 г.  </w:t>
      </w:r>
    </w:p>
    <w:p w:rsidR="00681248" w:rsidRDefault="00681248">
      <w:pPr>
        <w:jc w:val="both"/>
        <w:rPr>
          <w:i/>
          <w:sz w:val="24"/>
        </w:rPr>
      </w:pPr>
      <w:r>
        <w:rPr>
          <w:color w:val="000000"/>
          <w:sz w:val="24"/>
        </w:rPr>
        <w:t xml:space="preserve">       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4261"/>
        <w:gridCol w:w="4261"/>
      </w:tblGrid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3.6х10</w:t>
            </w:r>
            <w:r>
              <w:rPr>
                <w:b/>
                <w:i/>
                <w:sz w:val="24"/>
                <w:vertAlign w:val="superscript"/>
              </w:rPr>
              <w:t>12</w:t>
            </w:r>
            <w:r>
              <w:rPr>
                <w:b/>
                <w:i/>
                <w:sz w:val="24"/>
              </w:rPr>
              <w:t>/л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118.5 г/л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  </w:t>
            </w:r>
            <w:r>
              <w:rPr>
                <w:b/>
                <w:i/>
                <w:sz w:val="24"/>
              </w:rPr>
              <w:t>0.9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300000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4.1х10</w:t>
            </w:r>
            <w:r>
              <w:rPr>
                <w:b/>
                <w:i/>
                <w:sz w:val="24"/>
                <w:vertAlign w:val="superscript"/>
              </w:rPr>
              <w:t>9</w:t>
            </w:r>
            <w:r>
              <w:rPr>
                <w:b/>
                <w:i/>
                <w:sz w:val="24"/>
              </w:rPr>
              <w:t>/л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---   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1 %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Нейтрофилы: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---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---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4 %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pStyle w:val="7"/>
            </w:pPr>
            <w: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65 %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23 %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7 %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681248" w:rsidRDefault="00681248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15 мм/час      </w:t>
            </w:r>
          </w:p>
        </w:tc>
      </w:tr>
    </w:tbl>
    <w:p w:rsidR="00681248" w:rsidRDefault="00681248">
      <w:pPr>
        <w:jc w:val="both"/>
        <w:rPr>
          <w:sz w:val="24"/>
        </w:rPr>
      </w:pPr>
    </w:p>
    <w:p w:rsidR="00681248" w:rsidRDefault="00681248">
      <w:pPr>
        <w:jc w:val="both"/>
        <w:rPr>
          <w:b/>
          <w:color w:val="00FF00"/>
          <w:sz w:val="24"/>
        </w:rPr>
      </w:pPr>
    </w:p>
    <w:p w:rsidR="00681248" w:rsidRDefault="00681248" w:rsidP="00681248">
      <w:pPr>
        <w:numPr>
          <w:ilvl w:val="0"/>
          <w:numId w:val="8"/>
        </w:numPr>
        <w:jc w:val="both"/>
        <w:rPr>
          <w:b/>
          <w:color w:val="FF00FF"/>
          <w:sz w:val="24"/>
        </w:rPr>
      </w:pPr>
      <w:r>
        <w:rPr>
          <w:b/>
          <w:color w:val="FF00FF"/>
          <w:sz w:val="24"/>
        </w:rPr>
        <w:t xml:space="preserve">Общий анализ мочи               8.04.99г.  </w:t>
      </w:r>
    </w:p>
    <w:p w:rsidR="00681248" w:rsidRDefault="00681248">
      <w:pPr>
        <w:jc w:val="both"/>
        <w:rPr>
          <w:b/>
          <w:color w:val="00FF00"/>
          <w:sz w:val="24"/>
        </w:rPr>
      </w:pPr>
    </w:p>
    <w:p w:rsidR="00681248" w:rsidRDefault="00681248" w:rsidP="006812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цвет                 светло жёлтый</w:t>
      </w:r>
    </w:p>
    <w:p w:rsidR="00681248" w:rsidRDefault="00681248" w:rsidP="006812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реакция              кислая</w:t>
      </w:r>
    </w:p>
    <w:p w:rsidR="00681248" w:rsidRDefault="00681248" w:rsidP="006812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удельный вес     1017</w:t>
      </w:r>
    </w:p>
    <w:p w:rsidR="00681248" w:rsidRDefault="00681248" w:rsidP="006812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прозрачность     п/п</w:t>
      </w:r>
    </w:p>
    <w:p w:rsidR="00681248" w:rsidRDefault="00681248" w:rsidP="006812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белок                  нет</w:t>
      </w:r>
    </w:p>
    <w:p w:rsidR="00681248" w:rsidRDefault="00681248" w:rsidP="006812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сахар                  нет</w:t>
      </w:r>
    </w:p>
    <w:p w:rsidR="00681248" w:rsidRDefault="00681248" w:rsidP="0068124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ацетон                нет</w:t>
      </w:r>
    </w:p>
    <w:p w:rsidR="00681248" w:rsidRDefault="00681248">
      <w:pPr>
        <w:ind w:left="564"/>
        <w:jc w:val="both"/>
        <w:rPr>
          <w:sz w:val="24"/>
        </w:rPr>
      </w:pPr>
    </w:p>
    <w:p w:rsidR="00681248" w:rsidRDefault="00681248">
      <w:pPr>
        <w:ind w:left="564"/>
        <w:jc w:val="both"/>
        <w:rPr>
          <w:sz w:val="24"/>
        </w:rPr>
      </w:pPr>
      <w:r>
        <w:rPr>
          <w:sz w:val="24"/>
        </w:rPr>
        <w:t xml:space="preserve"> Микроскопия осадка .</w:t>
      </w:r>
    </w:p>
    <w:p w:rsidR="00681248" w:rsidRDefault="00681248" w:rsidP="00681248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Эпителиальные клетки</w:t>
      </w:r>
    </w:p>
    <w:p w:rsidR="00681248" w:rsidRDefault="00681248" w:rsidP="00681248">
      <w:pPr>
        <w:numPr>
          <w:ilvl w:val="0"/>
          <w:numId w:val="3"/>
        </w:numPr>
        <w:ind w:left="1207"/>
        <w:jc w:val="both"/>
        <w:rPr>
          <w:sz w:val="24"/>
        </w:rPr>
      </w:pPr>
      <w:r>
        <w:rPr>
          <w:sz w:val="24"/>
        </w:rPr>
        <w:t>Плоские       1-1-2 в п/з</w:t>
      </w:r>
    </w:p>
    <w:p w:rsidR="00681248" w:rsidRDefault="00681248" w:rsidP="00681248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Лейкоциты          5-3-3 в п/з</w:t>
      </w:r>
    </w:p>
    <w:p w:rsidR="00681248" w:rsidRDefault="00681248" w:rsidP="00681248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Эритроциты        отр.</w:t>
      </w:r>
    </w:p>
    <w:p w:rsidR="00681248" w:rsidRDefault="00681248" w:rsidP="00681248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Цилиндры          0-2-1 в п/з</w:t>
      </w:r>
    </w:p>
    <w:p w:rsidR="00681248" w:rsidRDefault="00681248">
      <w:pPr>
        <w:ind w:left="720"/>
        <w:jc w:val="both"/>
        <w:rPr>
          <w:sz w:val="24"/>
        </w:rPr>
      </w:pPr>
      <w:r>
        <w:rPr>
          <w:sz w:val="24"/>
        </w:rPr>
        <w:t>Гиалиновые</w:t>
      </w:r>
    </w:p>
    <w:p w:rsidR="00681248" w:rsidRDefault="00681248">
      <w:pPr>
        <w:ind w:left="720"/>
        <w:jc w:val="both"/>
        <w:rPr>
          <w:sz w:val="24"/>
        </w:rPr>
      </w:pPr>
      <w:r>
        <w:rPr>
          <w:sz w:val="24"/>
        </w:rPr>
        <w:t xml:space="preserve">Зернистые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5. Кл-ки почечного эпителия   отр.</w:t>
      </w:r>
    </w:p>
    <w:p w:rsidR="00681248" w:rsidRDefault="00681248" w:rsidP="00681248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Слизь          +++</w:t>
      </w:r>
    </w:p>
    <w:p w:rsidR="00681248" w:rsidRDefault="00681248" w:rsidP="00681248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Бактерин     отр.</w:t>
      </w:r>
    </w:p>
    <w:p w:rsidR="00681248" w:rsidRDefault="00681248" w:rsidP="00681248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Соли            отр.</w:t>
      </w:r>
    </w:p>
    <w:p w:rsidR="00681248" w:rsidRDefault="00681248">
      <w:pPr>
        <w:jc w:val="both"/>
        <w:rPr>
          <w:sz w:val="24"/>
        </w:rPr>
      </w:pPr>
    </w:p>
    <w:p w:rsidR="00681248" w:rsidRDefault="00681248">
      <w:pPr>
        <w:jc w:val="both"/>
        <w:rPr>
          <w:sz w:val="24"/>
        </w:rPr>
      </w:pPr>
    </w:p>
    <w:p w:rsidR="00681248" w:rsidRDefault="00681248" w:rsidP="00681248">
      <w:pPr>
        <w:numPr>
          <w:ilvl w:val="0"/>
          <w:numId w:val="7"/>
        </w:numPr>
        <w:jc w:val="both"/>
        <w:rPr>
          <w:color w:val="FF00FF"/>
          <w:sz w:val="24"/>
        </w:rPr>
      </w:pPr>
      <w:r>
        <w:rPr>
          <w:b/>
          <w:color w:val="FF00FF"/>
          <w:sz w:val="24"/>
        </w:rPr>
        <w:t xml:space="preserve">МОР                                        5.04.99 г.    </w:t>
      </w:r>
      <w:r>
        <w:rPr>
          <w:color w:val="FF00FF"/>
          <w:sz w:val="24"/>
        </w:rPr>
        <w:t xml:space="preserve">                 </w:t>
      </w:r>
    </w:p>
    <w:p w:rsidR="00681248" w:rsidRDefault="00681248">
      <w:pPr>
        <w:ind w:left="1440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отрицательная</w:t>
      </w:r>
    </w:p>
    <w:p w:rsidR="00681248" w:rsidRDefault="00681248">
      <w:pPr>
        <w:jc w:val="both"/>
        <w:rPr>
          <w:b/>
          <w:i/>
          <w:sz w:val="24"/>
        </w:rPr>
      </w:pPr>
    </w:p>
    <w:p w:rsidR="00681248" w:rsidRDefault="00681248" w:rsidP="00681248">
      <w:pPr>
        <w:numPr>
          <w:ilvl w:val="0"/>
          <w:numId w:val="10"/>
        </w:numPr>
        <w:tabs>
          <w:tab w:val="clear" w:pos="360"/>
          <w:tab w:val="num" w:pos="1800"/>
        </w:tabs>
        <w:ind w:left="1800"/>
        <w:jc w:val="both"/>
        <w:rPr>
          <w:b/>
          <w:color w:val="FF00FF"/>
          <w:sz w:val="28"/>
        </w:rPr>
      </w:pPr>
      <w:r>
        <w:rPr>
          <w:b/>
          <w:color w:val="FF00FF"/>
          <w:sz w:val="28"/>
        </w:rPr>
        <w:t>Мазок из влагалища             6.04.99 г.</w:t>
      </w:r>
    </w:p>
    <w:p w:rsidR="00681248" w:rsidRDefault="00681248">
      <w:pPr>
        <w:pStyle w:val="9"/>
      </w:pPr>
      <w:r>
        <w:t>Лейкоциты                                     8-12</w:t>
      </w:r>
    </w:p>
    <w:p w:rsidR="00681248" w:rsidRDefault="00681248">
      <w:pPr>
        <w:ind w:left="1440"/>
        <w:jc w:val="both"/>
        <w:rPr>
          <w:sz w:val="24"/>
        </w:rPr>
      </w:pPr>
      <w:r>
        <w:rPr>
          <w:sz w:val="24"/>
        </w:rPr>
        <w:t>Эпителиальные кл-ки                    1-3</w:t>
      </w:r>
    </w:p>
    <w:p w:rsidR="00681248" w:rsidRDefault="00681248">
      <w:pPr>
        <w:ind w:left="1440"/>
        <w:jc w:val="both"/>
        <w:rPr>
          <w:sz w:val="24"/>
        </w:rPr>
      </w:pPr>
      <w:r>
        <w:rPr>
          <w:sz w:val="24"/>
        </w:rPr>
        <w:t>Флора   - смешанная</w:t>
      </w:r>
    </w:p>
    <w:p w:rsidR="00681248" w:rsidRDefault="00681248" w:rsidP="00681248">
      <w:pPr>
        <w:numPr>
          <w:ilvl w:val="0"/>
          <w:numId w:val="11"/>
        </w:numPr>
        <w:tabs>
          <w:tab w:val="clear" w:pos="360"/>
          <w:tab w:val="num" w:pos="1800"/>
        </w:tabs>
        <w:ind w:left="1800"/>
        <w:jc w:val="both"/>
        <w:rPr>
          <w:b/>
          <w:sz w:val="24"/>
        </w:rPr>
      </w:pPr>
      <w:r>
        <w:rPr>
          <w:b/>
          <w:sz w:val="28"/>
        </w:rPr>
        <w:t xml:space="preserve">Мазок на </w:t>
      </w:r>
      <w:r>
        <w:rPr>
          <w:b/>
          <w:sz w:val="28"/>
          <w:lang w:val="en-US"/>
        </w:rPr>
        <w:t>gn</w:t>
      </w:r>
      <w:r>
        <w:rPr>
          <w:b/>
          <w:sz w:val="28"/>
        </w:rPr>
        <w:t>,</w:t>
      </w:r>
      <w:r>
        <w:rPr>
          <w:b/>
          <w:sz w:val="28"/>
          <w:lang w:val="en-US"/>
        </w:rPr>
        <w:t xml:space="preserve"> trich</w:t>
      </w:r>
    </w:p>
    <w:p w:rsidR="00681248" w:rsidRDefault="00681248">
      <w:pPr>
        <w:ind w:left="1800"/>
        <w:jc w:val="both"/>
        <w:rPr>
          <w:sz w:val="24"/>
          <w:lang w:val="en-US"/>
        </w:rPr>
      </w:pPr>
      <w:r>
        <w:rPr>
          <w:sz w:val="24"/>
          <w:lang w:val="en-US"/>
        </w:rPr>
        <w:t>Отрицательный</w:t>
      </w:r>
    </w:p>
    <w:p w:rsidR="00681248" w:rsidRDefault="00681248" w:rsidP="00681248">
      <w:pPr>
        <w:pStyle w:val="21"/>
        <w:numPr>
          <w:ilvl w:val="0"/>
          <w:numId w:val="12"/>
        </w:numPr>
        <w:jc w:val="both"/>
        <w:rPr>
          <w:b/>
        </w:rPr>
      </w:pPr>
      <w:r>
        <w:rPr>
          <w:b/>
        </w:rPr>
        <w:t>исследование свёртывающей системы крови</w:t>
      </w:r>
      <w:r w:rsidRPr="00AC5CE2">
        <w:rPr>
          <w:b/>
        </w:rPr>
        <w:t xml:space="preserve">  7</w:t>
      </w:r>
      <w:r>
        <w:rPr>
          <w:b/>
        </w:rPr>
        <w:t>.04.99 г.</w:t>
      </w:r>
    </w:p>
    <w:p w:rsidR="00681248" w:rsidRDefault="00681248">
      <w:pPr>
        <w:pStyle w:val="21"/>
        <w:ind w:left="720" w:firstLine="0"/>
        <w:jc w:val="both"/>
        <w:rPr>
          <w:sz w:val="24"/>
        </w:rPr>
      </w:pPr>
      <w:r>
        <w:rPr>
          <w:sz w:val="24"/>
        </w:rPr>
        <w:t>толерантность плазмы к гепарину – 7мин</w:t>
      </w:r>
    </w:p>
    <w:p w:rsidR="00681248" w:rsidRDefault="00681248">
      <w:pPr>
        <w:pStyle w:val="21"/>
        <w:ind w:left="720" w:firstLine="0"/>
        <w:jc w:val="both"/>
        <w:rPr>
          <w:sz w:val="24"/>
        </w:rPr>
      </w:pPr>
      <w:r>
        <w:rPr>
          <w:sz w:val="24"/>
        </w:rPr>
        <w:t>рекальцинация пла</w:t>
      </w:r>
      <w:r>
        <w:rPr>
          <w:sz w:val="24"/>
        </w:rPr>
        <w:t>з</w:t>
      </w:r>
      <w:r>
        <w:rPr>
          <w:sz w:val="24"/>
        </w:rPr>
        <w:t>мы – 15''</w:t>
      </w:r>
      <w:r>
        <w:rPr>
          <w:sz w:val="24"/>
          <w:lang w:val="en-US"/>
        </w:rPr>
        <w:t>W</w:t>
      </w:r>
      <w:r>
        <w:rPr>
          <w:sz w:val="24"/>
        </w:rPr>
        <w:t>16''</w:t>
      </w:r>
    </w:p>
    <w:p w:rsidR="00681248" w:rsidRDefault="00681248">
      <w:pPr>
        <w:pStyle w:val="21"/>
        <w:ind w:left="720" w:firstLine="0"/>
        <w:jc w:val="both"/>
        <w:rPr>
          <w:sz w:val="24"/>
        </w:rPr>
      </w:pPr>
      <w:r>
        <w:rPr>
          <w:sz w:val="24"/>
        </w:rPr>
        <w:t>протромбиновое время – 105''</w:t>
      </w:r>
    </w:p>
    <w:p w:rsidR="00681248" w:rsidRDefault="00681248">
      <w:pPr>
        <w:pStyle w:val="21"/>
        <w:ind w:left="720" w:firstLine="0"/>
        <w:jc w:val="both"/>
        <w:rPr>
          <w:sz w:val="24"/>
        </w:rPr>
      </w:pPr>
      <w:r>
        <w:rPr>
          <w:sz w:val="24"/>
        </w:rPr>
        <w:t xml:space="preserve">степень тромботеста – 4 степень </w:t>
      </w:r>
    </w:p>
    <w:p w:rsidR="00681248" w:rsidRDefault="00681248">
      <w:pPr>
        <w:pStyle w:val="21"/>
        <w:ind w:left="720" w:firstLine="0"/>
        <w:jc w:val="both"/>
        <w:rPr>
          <w:sz w:val="24"/>
        </w:rPr>
      </w:pPr>
      <w:r>
        <w:rPr>
          <w:sz w:val="24"/>
        </w:rPr>
        <w:t>фибринолитическая активность – 3 часа</w:t>
      </w:r>
    </w:p>
    <w:p w:rsidR="00681248" w:rsidRDefault="00681248">
      <w:pPr>
        <w:pStyle w:val="21"/>
        <w:ind w:left="720" w:firstLine="0"/>
        <w:jc w:val="both"/>
        <w:rPr>
          <w:sz w:val="24"/>
        </w:rPr>
      </w:pPr>
      <w:r>
        <w:rPr>
          <w:sz w:val="24"/>
        </w:rPr>
        <w:t>общий фибриноген –2,6 г/л</w:t>
      </w:r>
    </w:p>
    <w:p w:rsidR="00681248" w:rsidRDefault="00681248">
      <w:pPr>
        <w:pStyle w:val="21"/>
        <w:ind w:left="720" w:firstLine="0"/>
        <w:jc w:val="both"/>
        <w:rPr>
          <w:sz w:val="24"/>
        </w:rPr>
      </w:pPr>
      <w:r>
        <w:rPr>
          <w:sz w:val="24"/>
        </w:rPr>
        <w:t>фибриноген ''В'' – отриц.</w:t>
      </w:r>
    </w:p>
    <w:p w:rsidR="00681248" w:rsidRDefault="00681248">
      <w:pPr>
        <w:ind w:left="1800"/>
        <w:jc w:val="both"/>
        <w:rPr>
          <w:sz w:val="24"/>
          <w:lang w:val="en-US"/>
        </w:rPr>
      </w:pPr>
    </w:p>
    <w:p w:rsidR="00681248" w:rsidRDefault="00681248" w:rsidP="00681248">
      <w:pPr>
        <w:numPr>
          <w:ilvl w:val="0"/>
          <w:numId w:val="13"/>
        </w:numPr>
        <w:jc w:val="both"/>
        <w:rPr>
          <w:b/>
          <w:sz w:val="28"/>
        </w:rPr>
      </w:pPr>
      <w:r>
        <w:rPr>
          <w:b/>
          <w:sz w:val="28"/>
        </w:rPr>
        <w:t>Исследование крови на резус - принадлежность 7.04.99 г.</w:t>
      </w:r>
    </w:p>
    <w:p w:rsidR="00681248" w:rsidRDefault="00681248">
      <w:pPr>
        <w:ind w:left="468"/>
        <w:jc w:val="both"/>
        <w:rPr>
          <w:sz w:val="24"/>
        </w:rPr>
      </w:pPr>
      <w:r>
        <w:rPr>
          <w:sz w:val="24"/>
        </w:rPr>
        <w:t xml:space="preserve"> АВ (</w:t>
      </w:r>
      <w:r>
        <w:rPr>
          <w:sz w:val="24"/>
          <w:lang w:val="en-US"/>
        </w:rPr>
        <w:t>IV</w:t>
      </w:r>
      <w:r>
        <w:rPr>
          <w:sz w:val="24"/>
        </w:rPr>
        <w:t xml:space="preserve">) </w:t>
      </w:r>
      <w:r>
        <w:rPr>
          <w:sz w:val="24"/>
          <w:lang w:val="en-US"/>
        </w:rPr>
        <w:t xml:space="preserve">Rh </w:t>
      </w:r>
      <w:r>
        <w:rPr>
          <w:sz w:val="24"/>
        </w:rPr>
        <w:t xml:space="preserve">«+»   </w:t>
      </w:r>
    </w:p>
    <w:p w:rsidR="00681248" w:rsidRDefault="00681248" w:rsidP="00681248">
      <w:pPr>
        <w:numPr>
          <w:ilvl w:val="0"/>
          <w:numId w:val="14"/>
        </w:numPr>
        <w:jc w:val="both"/>
        <w:rPr>
          <w:b/>
          <w:sz w:val="24"/>
        </w:rPr>
      </w:pPr>
      <w:r>
        <w:rPr>
          <w:b/>
          <w:sz w:val="28"/>
        </w:rPr>
        <w:t>Глюкоза крови                                                           6.04.99 г.</w:t>
      </w:r>
    </w:p>
    <w:p w:rsidR="00681248" w:rsidRDefault="00681248">
      <w:pPr>
        <w:ind w:left="468"/>
        <w:jc w:val="both"/>
        <w:rPr>
          <w:sz w:val="24"/>
        </w:rPr>
      </w:pPr>
      <w:r>
        <w:rPr>
          <w:sz w:val="24"/>
        </w:rPr>
        <w:t>5,6 ммоль/л</w:t>
      </w:r>
    </w:p>
    <w:p w:rsidR="00681248" w:rsidRDefault="00681248" w:rsidP="00681248">
      <w:pPr>
        <w:numPr>
          <w:ilvl w:val="0"/>
          <w:numId w:val="15"/>
        </w:numPr>
        <w:jc w:val="both"/>
        <w:rPr>
          <w:sz w:val="24"/>
        </w:rPr>
      </w:pPr>
      <w:r>
        <w:rPr>
          <w:b/>
          <w:sz w:val="28"/>
        </w:rPr>
        <w:t>Исследование сыворотки крови                              6.04.99 г.</w:t>
      </w:r>
    </w:p>
    <w:p w:rsidR="00681248" w:rsidRDefault="00681248">
      <w:pPr>
        <w:ind w:left="360"/>
        <w:jc w:val="both"/>
        <w:rPr>
          <w:sz w:val="24"/>
        </w:rPr>
      </w:pPr>
      <w:r>
        <w:rPr>
          <w:sz w:val="24"/>
        </w:rPr>
        <w:t>Биллирубин                       17,101мкмоль/л</w:t>
      </w:r>
    </w:p>
    <w:p w:rsidR="00681248" w:rsidRDefault="00681248">
      <w:pPr>
        <w:ind w:left="360"/>
        <w:jc w:val="both"/>
        <w:rPr>
          <w:sz w:val="24"/>
        </w:rPr>
      </w:pPr>
      <w:r>
        <w:rPr>
          <w:sz w:val="24"/>
        </w:rPr>
        <w:t>Общий белок                     74 г/л</w:t>
      </w:r>
    </w:p>
    <w:p w:rsidR="00681248" w:rsidRDefault="00681248">
      <w:pPr>
        <w:ind w:left="360"/>
        <w:jc w:val="both"/>
        <w:rPr>
          <w:sz w:val="24"/>
        </w:rPr>
      </w:pPr>
      <w:r>
        <w:rPr>
          <w:sz w:val="24"/>
        </w:rPr>
        <w:t>Белковые фракции - нет расстройства</w:t>
      </w:r>
    </w:p>
    <w:p w:rsidR="00681248" w:rsidRDefault="00681248" w:rsidP="00681248">
      <w:pPr>
        <w:numPr>
          <w:ilvl w:val="0"/>
          <w:numId w:val="16"/>
        </w:numPr>
        <w:jc w:val="both"/>
        <w:rPr>
          <w:sz w:val="24"/>
        </w:rPr>
      </w:pPr>
      <w:r>
        <w:rPr>
          <w:b/>
          <w:sz w:val="28"/>
        </w:rPr>
        <w:t>ЭКГ</w:t>
      </w:r>
    </w:p>
    <w:p w:rsidR="00681248" w:rsidRDefault="00681248">
      <w:pPr>
        <w:pStyle w:val="31"/>
      </w:pPr>
      <w:r>
        <w:t>Ритм синусовый, замедленный. Нормальное положение электрической оси. Замедленная внутрижелудочковая проводимость по правой ножке п. Гисса.</w:t>
      </w:r>
    </w:p>
    <w:p w:rsidR="00681248" w:rsidRDefault="00681248" w:rsidP="00681248">
      <w:pPr>
        <w:numPr>
          <w:ilvl w:val="0"/>
          <w:numId w:val="17"/>
        </w:numPr>
        <w:jc w:val="both"/>
        <w:rPr>
          <w:b/>
          <w:sz w:val="28"/>
        </w:rPr>
      </w:pPr>
      <w:r>
        <w:rPr>
          <w:b/>
          <w:sz w:val="28"/>
        </w:rPr>
        <w:t>ЛОР-врач:</w:t>
      </w:r>
    </w:p>
    <w:p w:rsidR="00681248" w:rsidRDefault="00681248">
      <w:pPr>
        <w:ind w:left="360"/>
        <w:jc w:val="both"/>
        <w:rPr>
          <w:sz w:val="24"/>
        </w:rPr>
      </w:pPr>
      <w:r>
        <w:rPr>
          <w:sz w:val="24"/>
        </w:rPr>
        <w:t>Перфорация носовой перегородки. Синехии н/носового хода.</w:t>
      </w:r>
    </w:p>
    <w:p w:rsidR="00681248" w:rsidRDefault="00681248" w:rsidP="00681248">
      <w:pPr>
        <w:numPr>
          <w:ilvl w:val="0"/>
          <w:numId w:val="18"/>
        </w:numPr>
        <w:jc w:val="both"/>
        <w:rPr>
          <w:b/>
          <w:sz w:val="28"/>
        </w:rPr>
      </w:pPr>
      <w:r>
        <w:rPr>
          <w:b/>
          <w:sz w:val="28"/>
        </w:rPr>
        <w:t>Стоматолог:</w:t>
      </w:r>
    </w:p>
    <w:p w:rsidR="00681248" w:rsidRDefault="00681248">
      <w:pPr>
        <w:pStyle w:val="31"/>
      </w:pPr>
      <w:r>
        <w:t xml:space="preserve">Полость рта санирована. </w:t>
      </w:r>
    </w:p>
    <w:p w:rsidR="00681248" w:rsidRDefault="00681248">
      <w:pPr>
        <w:ind w:left="360"/>
        <w:jc w:val="both"/>
        <w:rPr>
          <w:b/>
          <w:sz w:val="24"/>
        </w:rPr>
      </w:pPr>
    </w:p>
    <w:p w:rsidR="00681248" w:rsidRDefault="00681248">
      <w:pPr>
        <w:jc w:val="both"/>
        <w:rPr>
          <w:sz w:val="24"/>
        </w:rPr>
      </w:pPr>
    </w:p>
    <w:p w:rsidR="00681248" w:rsidRDefault="00681248">
      <w:pPr>
        <w:ind w:left="468"/>
        <w:jc w:val="center"/>
        <w:rPr>
          <w:color w:val="800080"/>
          <w:sz w:val="36"/>
        </w:rPr>
      </w:pPr>
      <w:r>
        <w:rPr>
          <w:b/>
          <w:color w:val="800080"/>
          <w:sz w:val="36"/>
        </w:rPr>
        <w:t xml:space="preserve">Дифференциальный диагноз.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Фолликулярную кисту необходимо дифференцировать с серозной (цилиоэпит</w:t>
      </w:r>
      <w:r>
        <w:rPr>
          <w:sz w:val="24"/>
        </w:rPr>
        <w:t>е</w:t>
      </w:r>
      <w:r>
        <w:rPr>
          <w:sz w:val="24"/>
        </w:rPr>
        <w:t>лиальной) гладкостенной кистомой. Как и при кисте, так и при кистоме отм</w:t>
      </w:r>
      <w:r>
        <w:rPr>
          <w:sz w:val="24"/>
        </w:rPr>
        <w:t>е</w:t>
      </w:r>
      <w:r>
        <w:rPr>
          <w:sz w:val="24"/>
        </w:rPr>
        <w:t>чаются боли в нижних отделах живота и в пояснице, а так же при относительно больших размерах или межсвязочно расположенные опухоли возникают диз</w:t>
      </w:r>
      <w:r>
        <w:rPr>
          <w:sz w:val="24"/>
        </w:rPr>
        <w:t>у</w:t>
      </w:r>
      <w:r>
        <w:rPr>
          <w:sz w:val="24"/>
        </w:rPr>
        <w:t>рические явления. Но кистома чаще обнаруживается в возрасте 45 лет, тогда как киста возникает чаще в молодом возрасте. Киста при бимануальном исследов</w:t>
      </w:r>
      <w:r>
        <w:rPr>
          <w:sz w:val="24"/>
        </w:rPr>
        <w:t>а</w:t>
      </w:r>
      <w:r>
        <w:rPr>
          <w:sz w:val="24"/>
        </w:rPr>
        <w:t>нии имеет меньшие размеры, чем кистома. Кистома не обладает горм</w:t>
      </w:r>
      <w:r>
        <w:rPr>
          <w:sz w:val="24"/>
        </w:rPr>
        <w:t>о</w:t>
      </w:r>
      <w:r>
        <w:rPr>
          <w:sz w:val="24"/>
        </w:rPr>
        <w:t>нальной активностью, следовательно менструальный цикл при ней не нарушен, тогда как при кисте  отмечается его нарушение. Но решающее значение в дифференц</w:t>
      </w:r>
      <w:r>
        <w:rPr>
          <w:sz w:val="24"/>
        </w:rPr>
        <w:t>и</w:t>
      </w:r>
      <w:r>
        <w:rPr>
          <w:sz w:val="24"/>
        </w:rPr>
        <w:t>альной диагностике имеет гистологическое исследование. Так же фолликуля</w:t>
      </w:r>
      <w:r>
        <w:rPr>
          <w:sz w:val="24"/>
        </w:rPr>
        <w:t>р</w:t>
      </w:r>
      <w:r>
        <w:rPr>
          <w:sz w:val="24"/>
        </w:rPr>
        <w:t>ную кисту необходимо дифференцировать с субсерозной миомой на ножке. М</w:t>
      </w:r>
      <w:r>
        <w:rPr>
          <w:sz w:val="24"/>
        </w:rPr>
        <w:t>и</w:t>
      </w:r>
      <w:r>
        <w:rPr>
          <w:sz w:val="24"/>
        </w:rPr>
        <w:t>ома чаще возникает у женщин 30 – 35 лет и старше, тогда как киста возникает чаще в молодом возрасте. При бимануальном влагалищно-брюшностенном и</w:t>
      </w:r>
      <w:r>
        <w:rPr>
          <w:sz w:val="24"/>
        </w:rPr>
        <w:t>с</w:t>
      </w:r>
      <w:r>
        <w:rPr>
          <w:sz w:val="24"/>
        </w:rPr>
        <w:t>следовании у больных с миомой находят увеличенную и б</w:t>
      </w:r>
      <w:r>
        <w:rPr>
          <w:sz w:val="24"/>
        </w:rPr>
        <w:t>о</w:t>
      </w:r>
      <w:r>
        <w:rPr>
          <w:sz w:val="24"/>
        </w:rPr>
        <w:t>лезненную матку, а у нашей больной, в результате влагалищно-брюшностенного исследования опр</w:t>
      </w:r>
      <w:r>
        <w:rPr>
          <w:sz w:val="24"/>
        </w:rPr>
        <w:t>е</w:t>
      </w:r>
      <w:r>
        <w:rPr>
          <w:sz w:val="24"/>
        </w:rPr>
        <w:t>деляется – матка нормальной величины, плотная, безболезненная. В крови при субсерозной миоме отмечают лейкоц</w:t>
      </w:r>
      <w:r>
        <w:rPr>
          <w:sz w:val="24"/>
        </w:rPr>
        <w:t>и</w:t>
      </w:r>
      <w:r>
        <w:rPr>
          <w:sz w:val="24"/>
        </w:rPr>
        <w:t>тоз, сдвиг лейкоцитарной формулы влево и увеличение СОЭ, чего нет у данной больной. В процессе диагностического поиска возникает необходимость ди</w:t>
      </w:r>
      <w:r>
        <w:rPr>
          <w:sz w:val="24"/>
        </w:rPr>
        <w:t>ф</w:t>
      </w:r>
      <w:r>
        <w:rPr>
          <w:sz w:val="24"/>
        </w:rPr>
        <w:t>ференцировки фолликулярной кисты от дермоидной. Дермоидная киста как и фолликулярная чаще встречается в мол</w:t>
      </w:r>
      <w:r>
        <w:rPr>
          <w:sz w:val="24"/>
        </w:rPr>
        <w:t>о</w:t>
      </w:r>
      <w:r>
        <w:rPr>
          <w:sz w:val="24"/>
        </w:rPr>
        <w:t>дом возрасте, симптомы этих заболеваний схожи. При влагалищном исследов</w:t>
      </w:r>
      <w:r>
        <w:rPr>
          <w:sz w:val="24"/>
        </w:rPr>
        <w:t>а</w:t>
      </w:r>
      <w:r>
        <w:rPr>
          <w:sz w:val="24"/>
        </w:rPr>
        <w:t>нии женщин с дермоидной кистой определяется опухолевидное образование н</w:t>
      </w:r>
      <w:r>
        <w:rPr>
          <w:sz w:val="24"/>
        </w:rPr>
        <w:t>е</w:t>
      </w:r>
      <w:r>
        <w:rPr>
          <w:sz w:val="24"/>
        </w:rPr>
        <w:t>равномерной консистенции, с неровной поверхностью, которая как правило располагается сбоку и кпереди от ма</w:t>
      </w:r>
      <w:r>
        <w:rPr>
          <w:sz w:val="24"/>
        </w:rPr>
        <w:t>т</w:t>
      </w:r>
      <w:r>
        <w:rPr>
          <w:sz w:val="24"/>
        </w:rPr>
        <w:t>ки и обладает большой подвижностью. А у нашей больной справа и позади матки определяется опухолевидное образование тугоэластической консисте</w:t>
      </w:r>
      <w:r>
        <w:rPr>
          <w:sz w:val="24"/>
        </w:rPr>
        <w:t>н</w:t>
      </w:r>
      <w:r>
        <w:rPr>
          <w:sz w:val="24"/>
        </w:rPr>
        <w:t xml:space="preserve">ции с гладкой поверхностью. </w:t>
      </w:r>
    </w:p>
    <w:p w:rsidR="00681248" w:rsidRDefault="00681248">
      <w:pPr>
        <w:ind w:left="468"/>
        <w:jc w:val="center"/>
        <w:rPr>
          <w:b/>
          <w:color w:val="800080"/>
          <w:sz w:val="36"/>
        </w:rPr>
      </w:pPr>
      <w:r>
        <w:rPr>
          <w:b/>
          <w:color w:val="800080"/>
          <w:sz w:val="36"/>
        </w:rPr>
        <w:t xml:space="preserve">Окончательный диагноз и его обоснование.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На основании предварительного диагноза, проведённого дифференциал</w:t>
      </w:r>
      <w:r>
        <w:rPr>
          <w:sz w:val="24"/>
        </w:rPr>
        <w:t>ь</w:t>
      </w:r>
      <w:r>
        <w:rPr>
          <w:sz w:val="24"/>
        </w:rPr>
        <w:t>ного диагноза можно поставить окончательный клинич</w:t>
      </w:r>
      <w:r>
        <w:rPr>
          <w:sz w:val="24"/>
        </w:rPr>
        <w:t>е</w:t>
      </w:r>
      <w:r>
        <w:rPr>
          <w:sz w:val="24"/>
        </w:rPr>
        <w:t>ский диагноз:</w:t>
      </w:r>
    </w:p>
    <w:p w:rsidR="00681248" w:rsidRDefault="00681248">
      <w:pPr>
        <w:jc w:val="both"/>
        <w:rPr>
          <w:b/>
          <w:sz w:val="24"/>
        </w:rPr>
      </w:pPr>
      <w:r>
        <w:rPr>
          <w:b/>
          <w:sz w:val="24"/>
        </w:rPr>
        <w:t>Киста правого яичника.</w:t>
      </w:r>
    </w:p>
    <w:p w:rsidR="00681248" w:rsidRDefault="00681248">
      <w:pPr>
        <w:jc w:val="center"/>
        <w:rPr>
          <w:b/>
          <w:color w:val="800080"/>
          <w:sz w:val="36"/>
        </w:rPr>
      </w:pPr>
      <w:r>
        <w:rPr>
          <w:b/>
          <w:color w:val="800080"/>
          <w:sz w:val="36"/>
        </w:rPr>
        <w:t>Этиология и патогенез данного заболевания.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Ретенционные кисты яичников представляют собой образование в результате накопления жидкости в соответствующей полости. Увеличение размеров кисты происходит не за счёт размножения клеточных элементов, а в результате нако</w:t>
      </w:r>
      <w:r>
        <w:rPr>
          <w:sz w:val="24"/>
        </w:rPr>
        <w:t>п</w:t>
      </w:r>
      <w:r>
        <w:rPr>
          <w:sz w:val="24"/>
        </w:rPr>
        <w:t>ления жидкости, являющейся транссудатом плазмы крови. Кисты яичников встречаются в любом возрасте, но чаще у молодых женщин. Фолликулярная к</w:t>
      </w:r>
      <w:r>
        <w:rPr>
          <w:sz w:val="24"/>
        </w:rPr>
        <w:t>и</w:t>
      </w:r>
      <w:r>
        <w:rPr>
          <w:sz w:val="24"/>
        </w:rPr>
        <w:t>ста яичника наблюдается наиболее часто.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Патогенез связан со снижением эстрогенной функции яичников, что приводит к возрастанию уровня гонадотропных гормонов, при чём изменяется соотн</w:t>
      </w:r>
      <w:r>
        <w:rPr>
          <w:sz w:val="24"/>
        </w:rPr>
        <w:t>о</w:t>
      </w:r>
      <w:r>
        <w:rPr>
          <w:sz w:val="24"/>
        </w:rPr>
        <w:t>шение между ЛГ и ФСГ в сторону повышения уровня последнего. Также имеют знач</w:t>
      </w:r>
      <w:r>
        <w:rPr>
          <w:sz w:val="24"/>
        </w:rPr>
        <w:t>е</w:t>
      </w:r>
      <w:r>
        <w:rPr>
          <w:sz w:val="24"/>
        </w:rPr>
        <w:t xml:space="preserve">ние воспалительные процессы.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ab/>
        <w:t>Фолликулярная киста в своём развитии проходит несколько стадий. Под влиянием ФСГ фолликулы в яичниках увеличиваются в размерах. Один из фо</w:t>
      </w:r>
      <w:r>
        <w:rPr>
          <w:sz w:val="24"/>
        </w:rPr>
        <w:t>л</w:t>
      </w:r>
      <w:r>
        <w:rPr>
          <w:sz w:val="24"/>
        </w:rPr>
        <w:t>ликулов увеличивается особенно значительно. Образоваавшеяся киста растёт за счёт полости фолликула. Кисты могут образовываться из атрезированных и пе</w:t>
      </w:r>
      <w:r>
        <w:rPr>
          <w:sz w:val="24"/>
        </w:rPr>
        <w:t>р</w:t>
      </w:r>
      <w:r>
        <w:rPr>
          <w:sz w:val="24"/>
        </w:rPr>
        <w:t>систирующих фолликулов. Полость кисты заполнена гомогенным светлым с</w:t>
      </w:r>
      <w:r>
        <w:rPr>
          <w:sz w:val="24"/>
        </w:rPr>
        <w:t>о</w:t>
      </w:r>
      <w:r>
        <w:rPr>
          <w:sz w:val="24"/>
        </w:rPr>
        <w:t>держимым, мало чем отличающимся от секрета нормального фолликула. В этой стадии развития внутренняя поверхность кисты выстлана хорошо сохранивш</w:t>
      </w:r>
      <w:r>
        <w:rPr>
          <w:sz w:val="24"/>
        </w:rPr>
        <w:t>и</w:t>
      </w:r>
      <w:r>
        <w:rPr>
          <w:sz w:val="24"/>
        </w:rPr>
        <w:t>мися гранулёзными клетками. Внутренняя оболочка кисты утолщается, клетки её увеличиваются в размерах, ядра набухают, протоплазма клеток вакуолизир</w:t>
      </w:r>
      <w:r>
        <w:rPr>
          <w:sz w:val="24"/>
        </w:rPr>
        <w:t>у</w:t>
      </w:r>
      <w:r>
        <w:rPr>
          <w:sz w:val="24"/>
        </w:rPr>
        <w:t>ется. Наружная оболочка заметно не изменяется. Следующая стадия ра</w:t>
      </w:r>
      <w:r>
        <w:rPr>
          <w:sz w:val="24"/>
        </w:rPr>
        <w:t>з</w:t>
      </w:r>
      <w:r>
        <w:rPr>
          <w:sz w:val="24"/>
        </w:rPr>
        <w:t>вития кисты характеризуется различными дистрофическими и атрофическими изм</w:t>
      </w:r>
      <w:r>
        <w:rPr>
          <w:sz w:val="24"/>
        </w:rPr>
        <w:t>е</w:t>
      </w:r>
      <w:r>
        <w:rPr>
          <w:sz w:val="24"/>
        </w:rPr>
        <w:t>нениями гранулёзных клеток. Наступает вакуолизация протоплазмы, пи</w:t>
      </w:r>
      <w:r>
        <w:rPr>
          <w:sz w:val="24"/>
        </w:rPr>
        <w:t>к</w:t>
      </w:r>
      <w:r>
        <w:rPr>
          <w:sz w:val="24"/>
        </w:rPr>
        <w:t>ноз и распад ядер на мелкие глыбки хроматина. В аналогичные процессы в</w:t>
      </w:r>
      <w:r>
        <w:rPr>
          <w:sz w:val="24"/>
        </w:rPr>
        <w:t>о</w:t>
      </w:r>
      <w:r>
        <w:rPr>
          <w:sz w:val="24"/>
        </w:rPr>
        <w:t>влекается и внутренняя оболочка. В результате этого киста превращается в то</w:t>
      </w:r>
      <w:r>
        <w:rPr>
          <w:sz w:val="24"/>
        </w:rPr>
        <w:t>н</w:t>
      </w:r>
      <w:r>
        <w:rPr>
          <w:sz w:val="24"/>
        </w:rPr>
        <w:t>костенную полость, заполненную жидким секретом. Фолликулярные кисты не активны в отношении продукции гормонов (эстрогенов). Нередко в одном яичнике набл</w:t>
      </w:r>
      <w:r>
        <w:rPr>
          <w:sz w:val="24"/>
        </w:rPr>
        <w:t>ю</w:t>
      </w:r>
      <w:r>
        <w:rPr>
          <w:sz w:val="24"/>
        </w:rPr>
        <w:t xml:space="preserve">дается несколько кист, находящихся в разных стадиях развития.   </w:t>
      </w:r>
    </w:p>
    <w:p w:rsidR="00681248" w:rsidRDefault="00681248">
      <w:pPr>
        <w:jc w:val="center"/>
        <w:rPr>
          <w:b/>
          <w:color w:val="800080"/>
          <w:sz w:val="36"/>
        </w:rPr>
      </w:pPr>
      <w:r>
        <w:rPr>
          <w:b/>
          <w:color w:val="800080"/>
          <w:sz w:val="36"/>
        </w:rPr>
        <w:t>Лечение.</w:t>
      </w:r>
    </w:p>
    <w:p w:rsidR="00681248" w:rsidRDefault="00681248">
      <w:pPr>
        <w:jc w:val="both"/>
        <w:rPr>
          <w:sz w:val="24"/>
        </w:rPr>
      </w:pPr>
      <w:r>
        <w:rPr>
          <w:b/>
          <w:sz w:val="24"/>
          <w:lang w:val="en-US"/>
        </w:rPr>
        <w:t>I.</w:t>
      </w:r>
      <w:r>
        <w:rPr>
          <w:sz w:val="24"/>
        </w:rPr>
        <w:t>ХИРУРГИЧЕСКОЕ.   8.04.99.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Премедикация</w:t>
      </w:r>
      <w:r>
        <w:rPr>
          <w:sz w:val="24"/>
        </w:rPr>
        <w:t>: Сибазон 0,5%-2 мл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Атропин 0,1%-0,5 мл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Анестезия: </w:t>
      </w:r>
      <w:r>
        <w:rPr>
          <w:sz w:val="24"/>
          <w:lang w:val="en-US"/>
        </w:rPr>
        <w:t>NO</w:t>
      </w:r>
      <w:r w:rsidRPr="00AC5CE2">
        <w:rPr>
          <w:sz w:val="24"/>
          <w:vertAlign w:val="subscript"/>
        </w:rPr>
        <w:t>2</w:t>
      </w:r>
      <w:r w:rsidRPr="00AC5CE2">
        <w:rPr>
          <w:sz w:val="24"/>
        </w:rPr>
        <w:t xml:space="preserve"> – </w:t>
      </w:r>
      <w:r>
        <w:rPr>
          <w:sz w:val="24"/>
          <w:lang w:val="en-US"/>
        </w:rPr>
        <w:t>O</w:t>
      </w:r>
      <w:r w:rsidRPr="00AC5CE2">
        <w:rPr>
          <w:sz w:val="24"/>
          <w:vertAlign w:val="subscript"/>
        </w:rPr>
        <w:t>2</w:t>
      </w:r>
      <w:r w:rsidRPr="00AC5CE2">
        <w:rPr>
          <w:sz w:val="24"/>
        </w:rPr>
        <w:t xml:space="preserve"> = 4 – 2 </w:t>
      </w:r>
      <w:r>
        <w:rPr>
          <w:sz w:val="24"/>
        </w:rPr>
        <w:t>л/мин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Сибазон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Фентанил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Калипсон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Протокол операции:</w:t>
      </w:r>
      <w:r>
        <w:rPr>
          <w:sz w:val="24"/>
        </w:rPr>
        <w:t xml:space="preserve"> начало операции 9.50 – конец 11.30 </w:t>
      </w:r>
    </w:p>
    <w:p w:rsidR="00681248" w:rsidRDefault="00681248">
      <w:pPr>
        <w:jc w:val="center"/>
        <w:rPr>
          <w:sz w:val="24"/>
        </w:rPr>
      </w:pPr>
      <w:r>
        <w:rPr>
          <w:sz w:val="24"/>
        </w:rPr>
        <w:t>ЛАПОРОТОМИЯ С ИССЕЧЕНИЕМ СТАРОГО РУБЦА: ВЫЛУЩИВАНИЕ КИСТЫ ПРАВОГО ЯИЧНИКА.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Под эндотрахеальным наркозом, после соответствующей обработки рук хиру</w:t>
      </w:r>
      <w:r>
        <w:rPr>
          <w:sz w:val="24"/>
        </w:rPr>
        <w:t>р</w:t>
      </w:r>
      <w:r>
        <w:rPr>
          <w:sz w:val="24"/>
        </w:rPr>
        <w:t>гов и операционного поля, брюшная полость вскрыта разрезом по Пфанне</w:t>
      </w:r>
      <w:r>
        <w:rPr>
          <w:sz w:val="24"/>
        </w:rPr>
        <w:t>н</w:t>
      </w:r>
      <w:r>
        <w:rPr>
          <w:sz w:val="24"/>
        </w:rPr>
        <w:t>штилю с иссечением старого рубца.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sz w:val="24"/>
          <w:u w:val="single"/>
        </w:rPr>
        <w:t>Обнаружено:</w:t>
      </w:r>
      <w:r>
        <w:rPr>
          <w:sz w:val="24"/>
        </w:rPr>
        <w:t xml:space="preserve"> к передней брюшной стенке припаян сальник на всём протяж</w:t>
      </w:r>
      <w:r>
        <w:rPr>
          <w:sz w:val="24"/>
        </w:rPr>
        <w:t>е</w:t>
      </w:r>
      <w:r>
        <w:rPr>
          <w:sz w:val="24"/>
        </w:rPr>
        <w:t>нии от пупка до входа в малый таз. Правый яичник размерами 6,0х5,0 см с то</w:t>
      </w:r>
      <w:r>
        <w:rPr>
          <w:sz w:val="24"/>
        </w:rPr>
        <w:t>н</w:t>
      </w:r>
      <w:r>
        <w:rPr>
          <w:sz w:val="24"/>
        </w:rPr>
        <w:t>кой капсулой, труба без особенностей. Матка в грубых спайках с сальником, кишечником. Левые придатки в спайках с сальником и кишечником.</w:t>
      </w:r>
    </w:p>
    <w:p w:rsidR="00681248" w:rsidRDefault="00681248">
      <w:pPr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Диагноз во время операции: </w:t>
      </w:r>
      <w:r>
        <w:rPr>
          <w:sz w:val="24"/>
        </w:rPr>
        <w:t>спаечный процесс в брюшной полости. Киста пр</w:t>
      </w:r>
      <w:r>
        <w:rPr>
          <w:sz w:val="24"/>
        </w:rPr>
        <w:t>а</w:t>
      </w:r>
      <w:r>
        <w:rPr>
          <w:sz w:val="24"/>
        </w:rPr>
        <w:t>вого яичника.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sz w:val="24"/>
          <w:u w:val="single"/>
        </w:rPr>
        <w:t>Произведено:</w:t>
      </w:r>
      <w:r>
        <w:rPr>
          <w:sz w:val="24"/>
        </w:rPr>
        <w:t xml:space="preserve"> правые придатки извлечены из брюшной полости, после чего капсула кисты острым и тупым путём выделена из ложа. На ножку капсулы наложен зажим, капсула отсечена. Яичник ушит отдельными кетгутовыми шв</w:t>
      </w:r>
      <w:r>
        <w:rPr>
          <w:sz w:val="24"/>
        </w:rPr>
        <w:t>а</w:t>
      </w:r>
      <w:r>
        <w:rPr>
          <w:sz w:val="24"/>
        </w:rPr>
        <w:t>ми. Контроль. Гемостаз. Туалет брюшной  полости. Счёт салфеток и инструме</w:t>
      </w:r>
      <w:r>
        <w:rPr>
          <w:sz w:val="24"/>
        </w:rPr>
        <w:t>н</w:t>
      </w:r>
      <w:r>
        <w:rPr>
          <w:sz w:val="24"/>
        </w:rPr>
        <w:t>тов. Операционная рана зашита послойно: брюшина и мышцы сведены непр</w:t>
      </w:r>
      <w:r>
        <w:rPr>
          <w:sz w:val="24"/>
        </w:rPr>
        <w:t>е</w:t>
      </w:r>
      <w:r>
        <w:rPr>
          <w:sz w:val="24"/>
        </w:rPr>
        <w:t>рывными, апоневроз узловатыми швами, пжк и кожа – лавсановыми швами, пров</w:t>
      </w:r>
      <w:r>
        <w:rPr>
          <w:sz w:val="24"/>
        </w:rPr>
        <w:t>е</w:t>
      </w:r>
      <w:r>
        <w:rPr>
          <w:sz w:val="24"/>
        </w:rPr>
        <w:t xml:space="preserve">дёнными через края разреза. </w:t>
      </w:r>
    </w:p>
    <w:p w:rsidR="00681248" w:rsidRDefault="00681248">
      <w:pPr>
        <w:jc w:val="both"/>
        <w:rPr>
          <w:i/>
          <w:sz w:val="24"/>
        </w:rPr>
      </w:pPr>
      <w:r>
        <w:rPr>
          <w:i/>
          <w:sz w:val="24"/>
        </w:rPr>
        <w:t>Продолжительность операции 1час 40 мин.</w:t>
      </w:r>
    </w:p>
    <w:p w:rsidR="00681248" w:rsidRDefault="00681248">
      <w:pPr>
        <w:pStyle w:val="8"/>
      </w:pPr>
      <w:r>
        <w:t>Общая кровопотеря 100 мл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sz w:val="24"/>
          <w:u w:val="single"/>
        </w:rPr>
        <w:t xml:space="preserve">Макропрепарат: </w:t>
      </w:r>
      <w:r>
        <w:rPr>
          <w:sz w:val="24"/>
        </w:rPr>
        <w:t>содержимое – серозная жидкость, капсула гладкая.</w:t>
      </w:r>
    </w:p>
    <w:p w:rsidR="00681248" w:rsidRDefault="00681248">
      <w:pPr>
        <w:jc w:val="both"/>
        <w:rPr>
          <w:sz w:val="24"/>
        </w:rPr>
      </w:pPr>
      <w:r>
        <w:rPr>
          <w:b/>
          <w:i/>
          <w:sz w:val="24"/>
          <w:u w:val="single"/>
        </w:rPr>
        <w:t>Результаты патологоанатомического исследования</w:t>
      </w:r>
      <w:r>
        <w:rPr>
          <w:sz w:val="24"/>
        </w:rPr>
        <w:t xml:space="preserve"> (12.04.99.):</w:t>
      </w:r>
    </w:p>
    <w:p w:rsidR="00681248" w:rsidRDefault="00681248">
      <w:pPr>
        <w:jc w:val="both"/>
        <w:rPr>
          <w:sz w:val="24"/>
        </w:rPr>
      </w:pPr>
      <w:r>
        <w:rPr>
          <w:i/>
          <w:sz w:val="24"/>
        </w:rPr>
        <w:t>Характер материала</w:t>
      </w:r>
      <w:r>
        <w:rPr>
          <w:sz w:val="24"/>
        </w:rPr>
        <w:t xml:space="preserve"> – капсула кисты правого яичника, ткань яичника, рубц</w:t>
      </w:r>
      <w:r>
        <w:rPr>
          <w:sz w:val="24"/>
        </w:rPr>
        <w:t>о</w:t>
      </w:r>
      <w:r>
        <w:rPr>
          <w:sz w:val="24"/>
        </w:rPr>
        <w:t>вая ткань.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Простая серозная киста. В яичнике мелкие фолликулярные кисты. Рубцовая ткань.</w:t>
      </w:r>
    </w:p>
    <w:p w:rsidR="00681248" w:rsidRDefault="00681248">
      <w:pPr>
        <w:jc w:val="both"/>
        <w:rPr>
          <w:sz w:val="24"/>
        </w:rPr>
      </w:pPr>
      <w:r>
        <w:rPr>
          <w:b/>
          <w:sz w:val="24"/>
          <w:lang w:val="en-US"/>
        </w:rPr>
        <w:t>II.</w:t>
      </w:r>
      <w:r>
        <w:rPr>
          <w:b/>
          <w:sz w:val="24"/>
        </w:rPr>
        <w:t xml:space="preserve"> </w:t>
      </w:r>
      <w:r>
        <w:rPr>
          <w:sz w:val="24"/>
        </w:rPr>
        <w:t>КОНСЕРВАТИВНОЕ.</w:t>
      </w:r>
    </w:p>
    <w:p w:rsidR="00681248" w:rsidRPr="00AC5CE2" w:rsidRDefault="00681248" w:rsidP="00681248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Холод, груз на живот, круговые банки в 22.00, касторовое масло 30 мл  </w:t>
      </w:r>
      <w:r>
        <w:rPr>
          <w:sz w:val="24"/>
          <w:lang w:val="en-US"/>
        </w:rPr>
        <w:t>per</w:t>
      </w:r>
      <w:r w:rsidRPr="00AC5CE2">
        <w:rPr>
          <w:sz w:val="24"/>
        </w:rPr>
        <w:t xml:space="preserve"> </w:t>
      </w:r>
    </w:p>
    <w:p w:rsidR="00681248" w:rsidRDefault="00681248">
      <w:pPr>
        <w:ind w:left="360"/>
        <w:jc w:val="both"/>
        <w:rPr>
          <w:sz w:val="24"/>
        </w:rPr>
      </w:pPr>
      <w:r>
        <w:rPr>
          <w:sz w:val="24"/>
          <w:lang w:val="en-US"/>
        </w:rPr>
        <w:t xml:space="preserve">оs.    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2.   Стол № 15 </w:t>
      </w:r>
    </w:p>
    <w:p w:rsidR="00681248" w:rsidRDefault="00681248" w:rsidP="00681248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Противоспалительная терапия с целью профилактики послеоперационных осложнений:</w:t>
      </w:r>
    </w:p>
    <w:p w:rsidR="00681248" w:rsidRPr="00AC5CE2" w:rsidRDefault="00681248">
      <w:pPr>
        <w:jc w:val="both"/>
        <w:rPr>
          <w:sz w:val="24"/>
        </w:rPr>
      </w:pPr>
      <w:r>
        <w:rPr>
          <w:sz w:val="24"/>
        </w:rPr>
        <w:t xml:space="preserve">Ампициллин  1,0х3 раза в/м </w:t>
      </w:r>
      <w:r>
        <w:rPr>
          <w:sz w:val="24"/>
          <w:lang w:val="en-US"/>
        </w:rPr>
        <w:t>N</w:t>
      </w:r>
      <w:r w:rsidRPr="00AC5CE2">
        <w:rPr>
          <w:sz w:val="24"/>
        </w:rPr>
        <w:t>7. Активен в отношение Г “ + “ и ряда Г “ – “ микробов, расматривается, как антибиотик широкого спектра действия и применяется при заболеваниях, вызванных смешанных инфекцией.</w:t>
      </w:r>
    </w:p>
    <w:p w:rsidR="00681248" w:rsidRDefault="00681248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Rp</w:t>
      </w:r>
      <w:r w:rsidRPr="00AC5CE2">
        <w:rPr>
          <w:sz w:val="24"/>
          <w:lang w:val="en-US"/>
        </w:rPr>
        <w:t xml:space="preserve">.: </w:t>
      </w:r>
      <w:r>
        <w:rPr>
          <w:sz w:val="24"/>
          <w:lang w:val="en-US"/>
        </w:rPr>
        <w:t xml:space="preserve">Ampicillini – natrii 0,5 </w:t>
      </w:r>
    </w:p>
    <w:p w:rsidR="00681248" w:rsidRDefault="00681248">
      <w:pPr>
        <w:ind w:left="2880"/>
        <w:rPr>
          <w:sz w:val="24"/>
          <w:lang w:val="en-US"/>
        </w:rPr>
      </w:pPr>
      <w:r>
        <w:rPr>
          <w:sz w:val="24"/>
          <w:lang w:val="en-US"/>
        </w:rPr>
        <w:t xml:space="preserve">       D.t.d. N 14 </w:t>
      </w:r>
    </w:p>
    <w:p w:rsidR="00681248" w:rsidRDefault="00681248">
      <w:pPr>
        <w:ind w:left="2880"/>
        <w:rPr>
          <w:sz w:val="24"/>
        </w:rPr>
      </w:pPr>
      <w:r>
        <w:rPr>
          <w:sz w:val="24"/>
          <w:lang w:val="en-US"/>
        </w:rPr>
        <w:t xml:space="preserve">       S</w:t>
      </w:r>
      <w:r w:rsidRPr="00AC5CE2">
        <w:rPr>
          <w:sz w:val="24"/>
        </w:rPr>
        <w:t xml:space="preserve">. </w:t>
      </w:r>
      <w:r>
        <w:rPr>
          <w:sz w:val="24"/>
        </w:rPr>
        <w:t xml:space="preserve">Содержимое 2-х флаконов растворить в 4-х мл воды для инъекций и вводить в/м 3 раза в день. </w:t>
      </w:r>
    </w:p>
    <w:p w:rsidR="00681248" w:rsidRDefault="00681248" w:rsidP="00681248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Обезболивающая и противоспалительная терапия:</w:t>
      </w:r>
    </w:p>
    <w:p w:rsidR="00681248" w:rsidRDefault="00681248">
      <w:pPr>
        <w:jc w:val="both"/>
        <w:rPr>
          <w:sz w:val="24"/>
        </w:rPr>
      </w:pPr>
      <w:r>
        <w:rPr>
          <w:sz w:val="24"/>
          <w:lang w:val="en-US"/>
        </w:rPr>
        <w:t>Sol. Analgini 50% - 2</w:t>
      </w:r>
      <w:r>
        <w:rPr>
          <w:sz w:val="24"/>
        </w:rPr>
        <w:t>,0</w:t>
      </w:r>
    </w:p>
    <w:p w:rsidR="00681248" w:rsidRDefault="00681248">
      <w:pPr>
        <w:jc w:val="both"/>
        <w:rPr>
          <w:sz w:val="24"/>
        </w:rPr>
      </w:pPr>
      <w:r>
        <w:rPr>
          <w:sz w:val="24"/>
          <w:lang w:val="en-US"/>
        </w:rPr>
        <w:t xml:space="preserve">                                       </w:t>
      </w:r>
      <w:r>
        <w:rPr>
          <w:sz w:val="24"/>
          <w:lang w:val="en-US"/>
        </w:rPr>
        <w:sym w:font="Symbol" w:char="F0FD"/>
      </w:r>
      <w:r>
        <w:rPr>
          <w:sz w:val="24"/>
          <w:lang w:val="en-US"/>
        </w:rPr>
        <w:t xml:space="preserve"> в/м 4 раза в день</w:t>
      </w:r>
    </w:p>
    <w:p w:rsidR="00681248" w:rsidRDefault="00681248">
      <w:pPr>
        <w:jc w:val="both"/>
        <w:rPr>
          <w:sz w:val="24"/>
        </w:rPr>
      </w:pPr>
      <w:r>
        <w:rPr>
          <w:sz w:val="24"/>
          <w:lang w:val="en-US"/>
        </w:rPr>
        <w:t>Sol. Dimedroli 1% - 1</w:t>
      </w:r>
      <w:r>
        <w:rPr>
          <w:sz w:val="24"/>
        </w:rPr>
        <w:t>,0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Анальгин обладает выраженным анальгезирующим и жаропонижающим эффе</w:t>
      </w:r>
      <w:r>
        <w:rPr>
          <w:sz w:val="24"/>
        </w:rPr>
        <w:t>к</w:t>
      </w:r>
      <w:r>
        <w:rPr>
          <w:sz w:val="24"/>
        </w:rPr>
        <w:t>том. Анальгезирующее действие обуславливается подавлением биосинтеза м</w:t>
      </w:r>
      <w:r>
        <w:rPr>
          <w:sz w:val="24"/>
        </w:rPr>
        <w:t>е</w:t>
      </w:r>
      <w:r>
        <w:rPr>
          <w:sz w:val="24"/>
        </w:rPr>
        <w:t>диаторов боли. Димедрол, являясь  блокатором гистаминовых рецепторов, о</w:t>
      </w:r>
      <w:r>
        <w:rPr>
          <w:sz w:val="24"/>
        </w:rPr>
        <w:t>б</w:t>
      </w:r>
      <w:r>
        <w:rPr>
          <w:sz w:val="24"/>
        </w:rPr>
        <w:t>ладает противоаллергической активностью, оказывает местноанатсезиру</w:t>
      </w:r>
      <w:r>
        <w:rPr>
          <w:sz w:val="24"/>
        </w:rPr>
        <w:t>ю</w:t>
      </w:r>
      <w:r>
        <w:rPr>
          <w:sz w:val="24"/>
        </w:rPr>
        <w:t>щее, спа</w:t>
      </w:r>
      <w:r>
        <w:rPr>
          <w:sz w:val="24"/>
        </w:rPr>
        <w:t>з</w:t>
      </w:r>
      <w:r>
        <w:rPr>
          <w:sz w:val="24"/>
        </w:rPr>
        <w:t>молитическое и умеренное ганглиоблокирующее действие.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>Промедол 2,0%х 1,0 мл в/м. Синтетический наркотический анальгетик, умен</w:t>
      </w:r>
      <w:r>
        <w:rPr>
          <w:sz w:val="24"/>
        </w:rPr>
        <w:t>ь</w:t>
      </w:r>
      <w:r>
        <w:rPr>
          <w:sz w:val="24"/>
        </w:rPr>
        <w:t>шает восприятие ЦНС болевых импульсов.</w:t>
      </w:r>
    </w:p>
    <w:p w:rsidR="00681248" w:rsidRDefault="00681248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Rp.: Sol. Promedoli 2% - 1 ml</w:t>
      </w:r>
    </w:p>
    <w:p w:rsidR="00681248" w:rsidRPr="00AC5CE2" w:rsidRDefault="00681248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       D</w:t>
      </w:r>
      <w:r w:rsidRPr="00AC5CE2">
        <w:rPr>
          <w:sz w:val="24"/>
        </w:rPr>
        <w:t>.</w:t>
      </w:r>
      <w:r>
        <w:rPr>
          <w:sz w:val="24"/>
          <w:lang w:val="en-US"/>
        </w:rPr>
        <w:t>t</w:t>
      </w:r>
      <w:r w:rsidRPr="00AC5CE2">
        <w:rPr>
          <w:sz w:val="24"/>
        </w:rPr>
        <w:t>.</w:t>
      </w:r>
      <w:r>
        <w:rPr>
          <w:sz w:val="24"/>
          <w:lang w:val="en-US"/>
        </w:rPr>
        <w:t>d</w:t>
      </w:r>
      <w:r w:rsidRPr="00AC5CE2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AC5CE2">
        <w:rPr>
          <w:sz w:val="24"/>
        </w:rPr>
        <w:t xml:space="preserve"> 6 </w:t>
      </w:r>
      <w:r>
        <w:rPr>
          <w:sz w:val="24"/>
          <w:lang w:val="en-US"/>
        </w:rPr>
        <w:t>in</w:t>
      </w:r>
      <w:r w:rsidRPr="00AC5CE2">
        <w:rPr>
          <w:sz w:val="24"/>
        </w:rPr>
        <w:t xml:space="preserve"> </w:t>
      </w:r>
      <w:r>
        <w:rPr>
          <w:sz w:val="24"/>
          <w:lang w:val="en-US"/>
        </w:rPr>
        <w:t>amp</w:t>
      </w:r>
      <w:r w:rsidRPr="00AC5CE2">
        <w:rPr>
          <w:sz w:val="24"/>
        </w:rPr>
        <w:t>.</w:t>
      </w:r>
    </w:p>
    <w:p w:rsidR="00681248" w:rsidRDefault="00681248">
      <w:pPr>
        <w:rPr>
          <w:sz w:val="24"/>
        </w:rPr>
      </w:pPr>
      <w:r w:rsidRPr="00AC5CE2">
        <w:rPr>
          <w:sz w:val="24"/>
        </w:rPr>
        <w:t xml:space="preserve">                                                   </w:t>
      </w:r>
      <w:r>
        <w:rPr>
          <w:sz w:val="24"/>
          <w:lang w:val="en-US"/>
        </w:rPr>
        <w:t>S</w:t>
      </w:r>
      <w:r w:rsidRPr="00AC5CE2">
        <w:rPr>
          <w:sz w:val="24"/>
        </w:rPr>
        <w:t xml:space="preserve">. </w:t>
      </w:r>
      <w:r>
        <w:rPr>
          <w:sz w:val="24"/>
        </w:rPr>
        <w:t>По 1 мл в / м.</w:t>
      </w:r>
    </w:p>
    <w:p w:rsidR="00681248" w:rsidRDefault="00681248" w:rsidP="00681248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Для профилактики атонии кишечника и мочевого пузыря:</w:t>
      </w:r>
    </w:p>
    <w:p w:rsidR="00681248" w:rsidRDefault="00681248">
      <w:pPr>
        <w:ind w:left="60"/>
        <w:jc w:val="both"/>
        <w:rPr>
          <w:sz w:val="24"/>
        </w:rPr>
      </w:pPr>
      <w:r>
        <w:rPr>
          <w:sz w:val="24"/>
        </w:rPr>
        <w:t>Прозерин 0,05% 1,0х 2 раза в день в/м. Обладает сильной антихолинэстеразной активностью оказывает преимущественное влияние на периферическую нер</w:t>
      </w:r>
      <w:r>
        <w:rPr>
          <w:sz w:val="24"/>
        </w:rPr>
        <w:t>в</w:t>
      </w:r>
      <w:r>
        <w:rPr>
          <w:sz w:val="24"/>
        </w:rPr>
        <w:t>ную систему.</w:t>
      </w:r>
    </w:p>
    <w:p w:rsidR="00681248" w:rsidRDefault="00681248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Rp.: Sol. Proserini 0,05%-1ml</w:t>
      </w:r>
    </w:p>
    <w:p w:rsidR="00681248" w:rsidRPr="00AC5CE2" w:rsidRDefault="00681248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       D</w:t>
      </w:r>
      <w:r w:rsidRPr="00AC5CE2">
        <w:rPr>
          <w:sz w:val="24"/>
        </w:rPr>
        <w:t>.</w:t>
      </w:r>
      <w:r>
        <w:rPr>
          <w:sz w:val="24"/>
          <w:lang w:val="en-US"/>
        </w:rPr>
        <w:t>t</w:t>
      </w:r>
      <w:r w:rsidRPr="00AC5CE2">
        <w:rPr>
          <w:sz w:val="24"/>
        </w:rPr>
        <w:t>.</w:t>
      </w:r>
      <w:r>
        <w:rPr>
          <w:sz w:val="24"/>
          <w:lang w:val="en-US"/>
        </w:rPr>
        <w:t>d</w:t>
      </w:r>
      <w:r w:rsidRPr="00AC5CE2">
        <w:rPr>
          <w:sz w:val="24"/>
        </w:rPr>
        <w:t xml:space="preserve">. </w:t>
      </w:r>
      <w:r>
        <w:rPr>
          <w:sz w:val="24"/>
          <w:lang w:val="en-US"/>
        </w:rPr>
        <w:t>N</w:t>
      </w:r>
      <w:r w:rsidRPr="00AC5CE2">
        <w:rPr>
          <w:sz w:val="24"/>
        </w:rPr>
        <w:t xml:space="preserve"> 4 </w:t>
      </w:r>
      <w:r>
        <w:rPr>
          <w:sz w:val="24"/>
          <w:lang w:val="en-US"/>
        </w:rPr>
        <w:t>in</w:t>
      </w:r>
      <w:r w:rsidRPr="00AC5CE2">
        <w:rPr>
          <w:sz w:val="24"/>
        </w:rPr>
        <w:t xml:space="preserve"> </w:t>
      </w:r>
      <w:r>
        <w:rPr>
          <w:sz w:val="24"/>
          <w:lang w:val="en-US"/>
        </w:rPr>
        <w:t>amp</w:t>
      </w:r>
      <w:r w:rsidRPr="00AC5CE2">
        <w:rPr>
          <w:sz w:val="24"/>
        </w:rPr>
        <w:t>.</w:t>
      </w:r>
    </w:p>
    <w:p w:rsidR="00681248" w:rsidRPr="00AC5CE2" w:rsidRDefault="00681248">
      <w:pPr>
        <w:rPr>
          <w:sz w:val="24"/>
        </w:rPr>
      </w:pPr>
      <w:r w:rsidRPr="00AC5CE2">
        <w:rPr>
          <w:sz w:val="24"/>
        </w:rPr>
        <w:t xml:space="preserve">                                                    </w:t>
      </w:r>
      <w:r>
        <w:rPr>
          <w:sz w:val="24"/>
          <w:lang w:val="en-US"/>
        </w:rPr>
        <w:t>S</w:t>
      </w:r>
      <w:r w:rsidRPr="00AC5CE2">
        <w:rPr>
          <w:sz w:val="24"/>
        </w:rPr>
        <w:t>.</w:t>
      </w:r>
      <w:r>
        <w:rPr>
          <w:sz w:val="24"/>
        </w:rPr>
        <w:t xml:space="preserve"> По 1 мл 2 раза в день в/м.</w:t>
      </w:r>
      <w:r w:rsidRPr="00AC5CE2">
        <w:rPr>
          <w:sz w:val="24"/>
        </w:rPr>
        <w:t xml:space="preserve"> </w:t>
      </w:r>
    </w:p>
    <w:p w:rsidR="00681248" w:rsidRDefault="00681248">
      <w:pPr>
        <w:rPr>
          <w:sz w:val="24"/>
        </w:rPr>
      </w:pPr>
    </w:p>
    <w:p w:rsidR="00681248" w:rsidRDefault="00681248">
      <w:pPr>
        <w:jc w:val="both"/>
        <w:rPr>
          <w:sz w:val="24"/>
        </w:rPr>
      </w:pPr>
    </w:p>
    <w:p w:rsidR="00681248" w:rsidRDefault="00681248">
      <w:pPr>
        <w:jc w:val="both"/>
        <w:rPr>
          <w:sz w:val="24"/>
        </w:rPr>
      </w:pPr>
    </w:p>
    <w:p w:rsidR="00681248" w:rsidRPr="00AC5CE2" w:rsidRDefault="00681248">
      <w:pPr>
        <w:jc w:val="both"/>
        <w:rPr>
          <w:sz w:val="24"/>
        </w:rPr>
      </w:pPr>
    </w:p>
    <w:p w:rsidR="00681248" w:rsidRDefault="00681248">
      <w:pPr>
        <w:jc w:val="center"/>
        <w:rPr>
          <w:b/>
          <w:color w:val="800080"/>
          <w:sz w:val="36"/>
        </w:rPr>
      </w:pPr>
      <w:r>
        <w:rPr>
          <w:b/>
          <w:color w:val="800080"/>
          <w:sz w:val="36"/>
        </w:rPr>
        <w:t>Дневник.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093"/>
        <w:gridCol w:w="3685"/>
        <w:gridCol w:w="2742"/>
      </w:tblGrid>
      <w:tr w:rsidR="0068124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</w:tcPr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>8.04.99.г.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 w:rsidRPr="00AC5CE2">
              <w:rPr>
                <w:b/>
              </w:rPr>
              <w:t xml:space="preserve"> </w:t>
            </w:r>
            <w:r>
              <w:rPr>
                <w:b/>
              </w:rPr>
              <w:t xml:space="preserve"> 37,0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>АД   110/70 мм.рт.ст.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  74 уд/м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16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48" w:rsidRDefault="006812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Жалобы: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боли в области послеоперац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онной раны.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осмотре: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, хрипов нет 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ясные ,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ные . 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Язык влажный, чистый. Живот мягкий, умеренно болезненный в области послеоперационной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ны. Повязка сухая, чистая. Пер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стальтика выслушивается. Моча по катетеру 350 мл, светлая.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делений из половых 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тей нет. 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681248" w:rsidRDefault="00681248">
            <w:pPr>
              <w:jc w:val="both"/>
              <w:rPr>
                <w:b/>
                <w:sz w:val="24"/>
              </w:rPr>
            </w:pPr>
          </w:p>
        </w:tc>
        <w:tc>
          <w:tcPr>
            <w:tcW w:w="2742" w:type="dxa"/>
            <w:tcBorders>
              <w:left w:val="single" w:sz="6" w:space="0" w:color="000000"/>
              <w:bottom w:val="single" w:sz="6" w:space="0" w:color="000000"/>
            </w:tcBorders>
          </w:tcPr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 0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Холод, груз на живот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Круговые банки в 22.00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Касторовое масло 30 г </w:t>
            </w:r>
            <w:r>
              <w:rPr>
                <w:sz w:val="24"/>
                <w:lang w:val="en-US"/>
              </w:rPr>
              <w:t>per os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 обезболивающей целью промедол  2% - 1мл по показаниям.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Ампициллин 1,0 х 3 раза в/м.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Анальгин 50% - 2,0</w:t>
            </w:r>
          </w:p>
          <w:p w:rsidR="00681248" w:rsidRDefault="00681248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Димедрол 1% - 1,0 </w:t>
            </w:r>
          </w:p>
          <w:p w:rsidR="00681248" w:rsidRDefault="00681248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В/м 4 раза в день.</w:t>
            </w:r>
          </w:p>
          <w:p w:rsidR="00681248" w:rsidRDefault="00681248" w:rsidP="00681248">
            <w:pPr>
              <w:numPr>
                <w:ilvl w:val="0"/>
                <w:numId w:val="2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Прозерин 0,05%-1,0 х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2 раза в/м.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>11.04.99г.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36,8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>АД  120/70 мм.рт.ст.</w:t>
            </w:r>
          </w:p>
          <w:p w:rsidR="00681248" w:rsidRDefault="00681248">
            <w:pPr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Р  70 в</w:t>
            </w:r>
            <w:r>
              <w:rPr>
                <w:b/>
                <w:vertAlign w:val="superscript"/>
              </w:rPr>
              <w:t xml:space="preserve">  /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16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Жалобы</w:t>
            </w:r>
            <w:r>
              <w:rPr>
                <w:b/>
              </w:rPr>
              <w:t>:</w:t>
            </w:r>
          </w:p>
          <w:p w:rsidR="00681248" w:rsidRDefault="00681248">
            <w:pPr>
              <w:pStyle w:val="7"/>
            </w:pPr>
            <w:r>
              <w:t>На незначительные боли в обл</w:t>
            </w:r>
            <w:r>
              <w:t>а</w:t>
            </w:r>
            <w:r>
              <w:t>сти послеоперац</w:t>
            </w:r>
            <w:r>
              <w:t>и</w:t>
            </w:r>
            <w:r>
              <w:t xml:space="preserve">онного шва. </w:t>
            </w:r>
          </w:p>
          <w:p w:rsidR="00681248" w:rsidRDefault="00681248">
            <w:pPr>
              <w:rPr>
                <w:sz w:val="24"/>
              </w:rPr>
            </w:pPr>
            <w:r>
              <w:rPr>
                <w:sz w:val="24"/>
              </w:rPr>
              <w:t xml:space="preserve">Повязка сухая, чистая. 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громкие ,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Живот мягкий, умеренно боле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ненный в области послеоперац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онного шва. Газы не беспокоят. Мочится сама. 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St</w:t>
            </w:r>
            <w:r w:rsidRPr="00AC5CE2"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genitalis</w:t>
            </w:r>
            <w:r>
              <w:rPr>
                <w:sz w:val="24"/>
              </w:rPr>
              <w:t>: наружные половые органы развиты правильно. Уретра и парауретральные ходы без особенностей. В зеркалах: шейка матки чистая, коническая. Выделения слизистые. Биман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ально: матка в</w:t>
            </w:r>
            <w:r w:rsidRPr="00AC5CE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anteflexio</w:t>
            </w:r>
            <w:r w:rsidRPr="00AC5CE2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versio</w:t>
            </w:r>
            <w:r w:rsidRPr="00AC5CE2">
              <w:rPr>
                <w:sz w:val="24"/>
              </w:rPr>
              <w:t xml:space="preserve">, нормальной </w:t>
            </w:r>
            <w:r>
              <w:rPr>
                <w:sz w:val="24"/>
              </w:rPr>
              <w:t>величины</w:t>
            </w:r>
            <w:r w:rsidRPr="00AC5CE2">
              <w:rPr>
                <w:sz w:val="24"/>
              </w:rPr>
              <w:t xml:space="preserve">  плотная, ограничено подвижная. </w:t>
            </w:r>
            <w:r>
              <w:rPr>
                <w:sz w:val="24"/>
                <w:lang w:val="en-US"/>
              </w:rPr>
              <w:t xml:space="preserve">Придатки слева тяжистые, справа не определяются.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1248" w:rsidRDefault="006812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681248" w:rsidRDefault="00681248" w:rsidP="00681248">
            <w:pPr>
              <w:numPr>
                <w:ilvl w:val="0"/>
                <w:numId w:val="2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Стол № 15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Ампициллин 1,0 х 3 раза в/м.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Анальгин 50% - 2,0</w:t>
            </w:r>
          </w:p>
          <w:p w:rsidR="00681248" w:rsidRDefault="00681248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Димедрол 1% - 1,0 </w:t>
            </w:r>
          </w:p>
          <w:p w:rsidR="00681248" w:rsidRDefault="00681248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В/м 4 раза в день.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Рекомендовано: </w:t>
            </w:r>
            <w:r>
              <w:rPr>
                <w:sz w:val="24"/>
              </w:rPr>
              <w:t>УФО п/о шва.</w:t>
            </w:r>
          </w:p>
        </w:tc>
      </w:tr>
      <w:tr w:rsidR="00681248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>16.04.99г.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t</w:t>
            </w:r>
            <w:r>
              <w:rPr>
                <w:b/>
              </w:rPr>
              <w:t xml:space="preserve">   36,6</w:t>
            </w:r>
            <w:r>
              <w:rPr>
                <w:b/>
                <w:vertAlign w:val="superscript"/>
              </w:rPr>
              <w:t>о</w:t>
            </w:r>
            <w:r>
              <w:rPr>
                <w:b/>
              </w:rPr>
              <w:t>С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>АД   115/65 мм. рт.ст.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 xml:space="preserve">Р.  70 в </w:t>
            </w:r>
            <w:r>
              <w:rPr>
                <w:b/>
                <w:vertAlign w:val="superscript"/>
              </w:rPr>
              <w:t>/</w:t>
            </w:r>
          </w:p>
          <w:p w:rsidR="00681248" w:rsidRDefault="00681248">
            <w:pPr>
              <w:jc w:val="both"/>
              <w:rPr>
                <w:b/>
              </w:rPr>
            </w:pPr>
            <w:r>
              <w:rPr>
                <w:b/>
              </w:rPr>
              <w:t xml:space="preserve">ЧДД   15 в </w:t>
            </w:r>
            <w:r>
              <w:rPr>
                <w:b/>
                <w:vertAlign w:val="superscript"/>
              </w:rPr>
              <w:t>/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1248" w:rsidRDefault="006812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Жалобы: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тянущие боли в области п/о шва.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 лёгких - </w:t>
            </w:r>
            <w:r>
              <w:rPr>
                <w:sz w:val="24"/>
              </w:rPr>
              <w:t>везикулярное дых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Сердце - </w:t>
            </w:r>
            <w:r>
              <w:rPr>
                <w:sz w:val="24"/>
              </w:rPr>
              <w:t>тоны громкие , ритми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ные 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Повязка сухая и чистая.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Живот мягкий безболе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ненный.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St</w:t>
            </w:r>
            <w:r w:rsidRPr="00AC5CE2">
              <w:rPr>
                <w:sz w:val="24"/>
              </w:rPr>
              <w:t xml:space="preserve">. </w:t>
            </w:r>
            <w:r>
              <w:rPr>
                <w:sz w:val="24"/>
                <w:lang w:val="en-US"/>
              </w:rPr>
              <w:t>genitalis</w:t>
            </w:r>
            <w:r>
              <w:rPr>
                <w:sz w:val="24"/>
              </w:rPr>
              <w:t>: наружные половые органы развиты правильно. Уретра и парауретральные ходы без особенностей. В зеркалах: шейка матки чистая, коническая. Выделения слизистые. Биман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ально: матка в</w:t>
            </w:r>
            <w:r w:rsidRPr="00AC5CE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anteflexio</w:t>
            </w:r>
            <w:r w:rsidRPr="00AC5CE2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>versio</w:t>
            </w:r>
            <w:r w:rsidRPr="00AC5CE2">
              <w:rPr>
                <w:sz w:val="24"/>
              </w:rPr>
              <w:t xml:space="preserve">, нормальной </w:t>
            </w:r>
            <w:r>
              <w:rPr>
                <w:sz w:val="24"/>
              </w:rPr>
              <w:t>величины</w:t>
            </w:r>
            <w:r w:rsidRPr="00AC5CE2">
              <w:rPr>
                <w:sz w:val="24"/>
              </w:rPr>
              <w:t xml:space="preserve">  плотная, ограничено подвижная. Придатки слева тяжистые, справа не определяются.</w:t>
            </w:r>
          </w:p>
          <w:p w:rsidR="00681248" w:rsidRDefault="0068124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Стул и диурез в норме.</w:t>
            </w:r>
          </w:p>
          <w:p w:rsidR="00681248" w:rsidRDefault="00681248">
            <w:pPr>
              <w:jc w:val="both"/>
              <w:rPr>
                <w:sz w:val="24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81248" w:rsidRDefault="006812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Лечение: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15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УФО п/о шва.</w:t>
            </w:r>
          </w:p>
          <w:p w:rsidR="00681248" w:rsidRDefault="00681248" w:rsidP="00681248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Швы сняты.</w:t>
            </w:r>
          </w:p>
          <w:p w:rsidR="00681248" w:rsidRDefault="00681248">
            <w:pPr>
              <w:jc w:val="both"/>
              <w:rPr>
                <w:sz w:val="24"/>
              </w:rPr>
            </w:pPr>
          </w:p>
        </w:tc>
      </w:tr>
    </w:tbl>
    <w:p w:rsidR="00681248" w:rsidRDefault="00681248">
      <w:pPr>
        <w:jc w:val="both"/>
      </w:pPr>
    </w:p>
    <w:p w:rsidR="00681248" w:rsidRDefault="00681248">
      <w:pPr>
        <w:jc w:val="both"/>
      </w:pPr>
    </w:p>
    <w:p w:rsidR="00681248" w:rsidRDefault="00681248">
      <w:pPr>
        <w:jc w:val="both"/>
      </w:pPr>
    </w:p>
    <w:p w:rsidR="00681248" w:rsidRDefault="00681248">
      <w:pPr>
        <w:jc w:val="both"/>
      </w:pPr>
    </w:p>
    <w:p w:rsidR="00681248" w:rsidRDefault="00681248">
      <w:pPr>
        <w:jc w:val="both"/>
      </w:pPr>
      <w:r>
        <w:t xml:space="preserve">                                                       </w:t>
      </w:r>
      <w:r>
        <w:rPr>
          <w:lang w:val="en-US"/>
        </w:rPr>
        <w:t xml:space="preserve">  </w:t>
      </w:r>
      <w:r>
        <w:rPr>
          <w:b/>
          <w:i/>
          <w:color w:val="FF0000"/>
          <w:sz w:val="32"/>
        </w:rPr>
        <w:t>Эпикриз.</w:t>
      </w:r>
      <w:r>
        <w:t xml:space="preserve">    </w:t>
      </w:r>
      <w:r>
        <w:rPr>
          <w:b/>
          <w:i/>
        </w:rPr>
        <w:t xml:space="preserve">  </w:t>
      </w:r>
      <w:r>
        <w:t xml:space="preserve"> </w:t>
      </w:r>
      <w:r>
        <w:rPr>
          <w:lang w:val="en-US"/>
        </w:rPr>
        <w:t xml:space="preserve"> </w:t>
      </w:r>
    </w:p>
    <w:p w:rsidR="00681248" w:rsidRDefault="00681248">
      <w:pPr>
        <w:pStyle w:val="7"/>
      </w:pPr>
      <w:r>
        <w:t>Больная Туренко Людмила Алексеевна, 19 лет, поступила 7.04.99. с жалобами на нерегулярные болезненные менструации. На основании предварительного, дифференциального диагноза был поставлен окончательный клинический ди</w:t>
      </w:r>
      <w:r>
        <w:t>а</w:t>
      </w:r>
      <w:r>
        <w:t>гноз: киста правого яичника. 8.04.99. была произведена операция: лапорот</w:t>
      </w:r>
      <w:r>
        <w:t>о</w:t>
      </w:r>
      <w:r>
        <w:t>мия с иссечением старого рубца: вылущивание кисты правого яичника. Послеопер</w:t>
      </w:r>
      <w:r>
        <w:t>а</w:t>
      </w:r>
      <w:r>
        <w:t>ционный период протекал без осложнений назначен курс противовоспалител</w:t>
      </w:r>
      <w:r>
        <w:t>ь</w:t>
      </w:r>
      <w:r>
        <w:t>ной терапии. Швы  сняты на 8 день. Заживание раны первичным натяж</w:t>
      </w:r>
      <w:r>
        <w:t>е</w:t>
      </w:r>
      <w:r>
        <w:t xml:space="preserve">нием. </w:t>
      </w:r>
    </w:p>
    <w:p w:rsidR="00681248" w:rsidRDefault="00681248">
      <w:pPr>
        <w:pStyle w:val="7"/>
      </w:pPr>
      <w:r>
        <w:t>Рекомендовано: избегать тяжёлых физических нагрузок.</w:t>
      </w:r>
    </w:p>
    <w:p w:rsidR="00681248" w:rsidRDefault="00681248">
      <w:pPr>
        <w:pStyle w:val="7"/>
      </w:pPr>
      <w:r>
        <w:t>Прогноз: для жизни и репродуктивной функции – благоприятный.</w:t>
      </w:r>
    </w:p>
    <w:p w:rsidR="00681248" w:rsidRDefault="00681248">
      <w:pPr>
        <w:jc w:val="both"/>
      </w:pPr>
    </w:p>
    <w:p w:rsidR="00681248" w:rsidRDefault="00681248">
      <w:pPr>
        <w:jc w:val="both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 xml:space="preserve">                    Использованная литература .</w:t>
      </w:r>
    </w:p>
    <w:p w:rsidR="00681248" w:rsidRDefault="00681248" w:rsidP="00681248">
      <w:pPr>
        <w:numPr>
          <w:ilvl w:val="0"/>
          <w:numId w:val="23"/>
        </w:numPr>
        <w:jc w:val="both"/>
        <w:rPr>
          <w:b/>
          <w:sz w:val="24"/>
        </w:rPr>
      </w:pPr>
      <w:r>
        <w:rPr>
          <w:b/>
          <w:sz w:val="24"/>
        </w:rPr>
        <w:t xml:space="preserve">ГИНЕКОЛОГИЯ. </w:t>
      </w:r>
    </w:p>
    <w:p w:rsidR="00681248" w:rsidRDefault="00681248">
      <w:pPr>
        <w:ind w:firstLine="420"/>
        <w:jc w:val="both"/>
        <w:rPr>
          <w:i/>
          <w:sz w:val="24"/>
        </w:rPr>
      </w:pPr>
      <w:r>
        <w:rPr>
          <w:sz w:val="24"/>
        </w:rPr>
        <w:t>Под ред. проф. Л.Н. Василевской</w:t>
      </w:r>
    </w:p>
    <w:p w:rsidR="00681248" w:rsidRDefault="00681248">
      <w:pPr>
        <w:jc w:val="both"/>
        <w:rPr>
          <w:sz w:val="24"/>
        </w:rPr>
      </w:pPr>
      <w:r>
        <w:rPr>
          <w:sz w:val="24"/>
        </w:rPr>
        <w:t xml:space="preserve">        М. Медицина    1985 г. </w:t>
      </w:r>
    </w:p>
    <w:p w:rsidR="00681248" w:rsidRDefault="00681248" w:rsidP="00681248">
      <w:pPr>
        <w:numPr>
          <w:ilvl w:val="0"/>
          <w:numId w:val="23"/>
        </w:numPr>
        <w:jc w:val="both"/>
        <w:rPr>
          <w:b/>
          <w:sz w:val="24"/>
        </w:rPr>
      </w:pPr>
      <w:r>
        <w:rPr>
          <w:b/>
          <w:sz w:val="24"/>
        </w:rPr>
        <w:t>акад. Петровский Б.В.</w:t>
      </w:r>
    </w:p>
    <w:p w:rsidR="00681248" w:rsidRDefault="00681248">
      <w:pPr>
        <w:jc w:val="both"/>
        <w:rPr>
          <w:b/>
          <w:sz w:val="24"/>
        </w:rPr>
      </w:pPr>
      <w:r>
        <w:rPr>
          <w:b/>
          <w:sz w:val="24"/>
        </w:rPr>
        <w:t xml:space="preserve">      БМЭ</w:t>
      </w:r>
    </w:p>
    <w:p w:rsidR="00681248" w:rsidRDefault="00681248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 xml:space="preserve">М. Советская Энциклопедия   1978 г. </w:t>
      </w:r>
    </w:p>
    <w:p w:rsidR="00681248" w:rsidRDefault="00681248">
      <w:pPr>
        <w:jc w:val="both"/>
        <w:rPr>
          <w:b/>
          <w:sz w:val="24"/>
        </w:rPr>
      </w:pPr>
      <w:r>
        <w:rPr>
          <w:b/>
          <w:sz w:val="24"/>
        </w:rPr>
        <w:t>3.   Кукес В.Г.</w:t>
      </w:r>
    </w:p>
    <w:p w:rsidR="00681248" w:rsidRDefault="00681248">
      <w:pPr>
        <w:jc w:val="both"/>
        <w:rPr>
          <w:b/>
          <w:sz w:val="24"/>
        </w:rPr>
      </w:pPr>
      <w:r>
        <w:rPr>
          <w:b/>
          <w:sz w:val="24"/>
        </w:rPr>
        <w:t xml:space="preserve">      КЛИНИЧЕСКАЯ ФАРМАКОЛОГИЯ</w:t>
      </w:r>
    </w:p>
    <w:p w:rsidR="00681248" w:rsidRDefault="00681248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М. Медицина   1991 г.   стр . 131-134 , 380-383</w:t>
      </w:r>
    </w:p>
    <w:p w:rsidR="00681248" w:rsidRDefault="00681248">
      <w:pPr>
        <w:jc w:val="both"/>
        <w:rPr>
          <w:b/>
          <w:sz w:val="24"/>
        </w:rPr>
      </w:pPr>
      <w:r>
        <w:rPr>
          <w:sz w:val="24"/>
        </w:rPr>
        <w:t xml:space="preserve">4.    </w:t>
      </w:r>
      <w:r>
        <w:rPr>
          <w:b/>
          <w:sz w:val="24"/>
        </w:rPr>
        <w:t>Справочник ВИДАЛЬ</w:t>
      </w:r>
    </w:p>
    <w:p w:rsidR="00681248" w:rsidRDefault="00681248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АОЗТ  М. АстраФармСервис   1996 г.</w:t>
      </w:r>
    </w:p>
    <w:sectPr w:rsidR="00681248">
      <w:headerReference w:type="default" r:id="rId8"/>
      <w:footerReference w:type="default" r:id="rId9"/>
      <w:footerReference w:type="first" r:id="rId10"/>
      <w:pgSz w:w="11907" w:h="16840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B4" w:rsidRDefault="00DB36B4">
      <w:r>
        <w:separator/>
      </w:r>
    </w:p>
  </w:endnote>
  <w:endnote w:type="continuationSeparator" w:id="0">
    <w:p w:rsidR="00DB36B4" w:rsidRDefault="00DB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48" w:rsidRDefault="00681248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D16272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48" w:rsidRDefault="00681248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D16272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B4" w:rsidRDefault="00DB36B4">
      <w:r>
        <w:separator/>
      </w:r>
    </w:p>
  </w:footnote>
  <w:footnote w:type="continuationSeparator" w:id="0">
    <w:p w:rsidR="00DB36B4" w:rsidRDefault="00DB3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48" w:rsidRDefault="00681248">
    <w:pPr>
      <w:pStyle w:val="a3"/>
      <w:rPr>
        <w:b/>
        <w:i/>
        <w:color w:val="0000FF"/>
        <w:sz w:val="24"/>
      </w:rPr>
    </w:pPr>
    <w:r>
      <w:rPr>
        <w:b/>
        <w:i/>
        <w:color w:val="0000FF"/>
        <w:sz w:val="24"/>
      </w:rPr>
      <w:t xml:space="preserve"> </w:t>
    </w:r>
  </w:p>
  <w:p w:rsidR="00681248" w:rsidRDefault="00681248">
    <w:pPr>
      <w:pStyle w:val="a3"/>
    </w:pPr>
    <w:r>
      <w:rPr>
        <w:b/>
        <w:i/>
        <w:color w:val="0000FF"/>
        <w:sz w:val="24"/>
      </w:rPr>
      <w:t xml:space="preserve">                                        </w:t>
    </w:r>
  </w:p>
  <w:p w:rsidR="00681248" w:rsidRDefault="00681248">
    <w:pPr>
      <w:pStyle w:val="a3"/>
    </w:pPr>
    <w:r>
      <w:t xml:space="preserve">                                                  </w:t>
    </w:r>
  </w:p>
  <w:p w:rsidR="00681248" w:rsidRDefault="00681248">
    <w:pPr>
      <w:pStyle w:val="a3"/>
    </w:pPr>
    <w:r>
      <w:t xml:space="preserve">                                                       </w:t>
    </w:r>
    <w:r>
      <w:rPr>
        <w:b/>
        <w:i/>
        <w:color w:val="0000FF"/>
        <w:sz w:val="28"/>
      </w:rPr>
      <w:t>- история болезни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97F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58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6E06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9C4C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4FC06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5A5B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13A4A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38B1A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7A7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D7E58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E9B09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53D7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6C65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5">
    <w:nsid w:val="509520A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EC42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ED35E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DB0480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06D61A7"/>
    <w:multiLevelType w:val="singleLevel"/>
    <w:tmpl w:val="2BFE2F48"/>
    <w:lvl w:ilvl="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20">
    <w:nsid w:val="7B787105"/>
    <w:multiLevelType w:val="singleLevel"/>
    <w:tmpl w:val="488EEE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17"/>
  </w:num>
  <w:num w:numId="18">
    <w:abstractNumId w:val="10"/>
  </w:num>
  <w:num w:numId="19">
    <w:abstractNumId w:val="15"/>
  </w:num>
  <w:num w:numId="20">
    <w:abstractNumId w:val="12"/>
  </w:num>
  <w:num w:numId="21">
    <w:abstractNumId w:val="3"/>
  </w:num>
  <w:num w:numId="22">
    <w:abstractNumId w:val="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E2"/>
    <w:rsid w:val="00681248"/>
    <w:rsid w:val="00AC5CE2"/>
    <w:rsid w:val="00D16272"/>
    <w:rsid w:val="00DB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ind w:left="144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List"/>
    <w:basedOn w:val="a"/>
    <w:semiHidden/>
    <w:pPr>
      <w:ind w:left="283" w:hanging="283"/>
    </w:pPr>
  </w:style>
  <w:style w:type="paragraph" w:styleId="a6">
    <w:name w:val="List Continue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9"/>
    <w:semiHidden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semiHidden/>
    <w:pPr>
      <w:ind w:left="36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ind w:left="144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List"/>
    <w:basedOn w:val="a"/>
    <w:semiHidden/>
    <w:pPr>
      <w:ind w:left="283" w:hanging="283"/>
    </w:pPr>
  </w:style>
  <w:style w:type="paragraph" w:styleId="a6">
    <w:name w:val="List Continue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9"/>
    <w:semiHidden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21">
    <w:name w:val="Body Text Indent 2"/>
    <w:basedOn w:val="a"/>
    <w:semiHidden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semiHidden/>
    <w:pPr>
      <w:ind w:left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I </vt:lpstr>
    </vt:vector>
  </TitlesOfParts>
  <Company>Elcom Ltd</Company>
  <LinksUpToDate>false</LinksUpToDate>
  <CharactersWithSpaces>22704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Alexandre Katalov</dc:creator>
  <cp:lastModifiedBy>Igor</cp:lastModifiedBy>
  <cp:revision>2</cp:revision>
  <cp:lastPrinted>1998-01-05T04:52:00Z</cp:lastPrinted>
  <dcterms:created xsi:type="dcterms:W3CDTF">2024-03-18T11:57:00Z</dcterms:created>
  <dcterms:modified xsi:type="dcterms:W3CDTF">2024-03-18T11:57:00Z</dcterms:modified>
</cp:coreProperties>
</file>