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 CYR" w:hAnsi="Arial CYR" w:cs="Arial CYR"/>
          <w:sz w:val="24"/>
          <w:szCs w:val="24"/>
        </w:rPr>
        <w:t xml:space="preserve">Фамилия, имя, отчество: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Возраст</w:t>
      </w:r>
      <w:r>
        <w:rPr>
          <w:rFonts w:ascii="Arial" w:hAnsi="Arial" w:cs="Arial"/>
          <w:sz w:val="24"/>
          <w:szCs w:val="24"/>
          <w:lang w:val="en-US"/>
        </w:rPr>
        <w:t xml:space="preserve">: 21 </w:t>
      </w:r>
      <w:r>
        <w:rPr>
          <w:rFonts w:ascii="Arial" w:hAnsi="Arial" w:cs="Arial"/>
          <w:sz w:val="24"/>
          <w:szCs w:val="24"/>
          <w:lang w:val="en-US"/>
        </w:rPr>
        <w:t>год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Место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работы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профессия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Глазных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болезней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секретарь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обращения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стационар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поликлинику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март</w:t>
      </w:r>
      <w:r>
        <w:rPr>
          <w:rFonts w:ascii="Arial" w:hAnsi="Arial" w:cs="Arial"/>
          <w:sz w:val="24"/>
          <w:szCs w:val="24"/>
          <w:lang w:val="en-US"/>
        </w:rPr>
        <w:t xml:space="preserve"> 2003, </w:t>
      </w:r>
      <w:r>
        <w:rPr>
          <w:rFonts w:ascii="Arial" w:hAnsi="Arial" w:cs="Arial"/>
          <w:sz w:val="24"/>
          <w:szCs w:val="24"/>
          <w:lang w:val="en-US"/>
        </w:rPr>
        <w:t>госпитализирована</w:t>
      </w:r>
      <w:r>
        <w:rPr>
          <w:rFonts w:ascii="Arial" w:hAnsi="Arial" w:cs="Arial"/>
          <w:sz w:val="24"/>
          <w:szCs w:val="24"/>
          <w:lang w:val="en-US"/>
        </w:rPr>
        <w:t xml:space="preserve"> 6.10.2003.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Диагноз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поступлении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Искривление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</w:t>
      </w:r>
      <w:r>
        <w:rPr>
          <w:rFonts w:ascii="Arial CYR" w:hAnsi="Arial CYR" w:cs="Arial CYR"/>
          <w:sz w:val="24"/>
          <w:szCs w:val="24"/>
        </w:rPr>
        <w:t>Жалобы: затрудн</w:t>
      </w:r>
      <w:r>
        <w:rPr>
          <w:rFonts w:ascii="Arial CYR" w:hAnsi="Arial CYR" w:cs="Arial CYR"/>
          <w:sz w:val="24"/>
          <w:szCs w:val="24"/>
        </w:rPr>
        <w:t>ение носового дыхания обеими п</w:t>
      </w:r>
      <w:r>
        <w:rPr>
          <w:rFonts w:ascii="Arial" w:hAnsi="Arial" w:cs="Arial"/>
          <w:sz w:val="24"/>
          <w:szCs w:val="24"/>
          <w:lang w:val="en-US"/>
        </w:rPr>
        <w:t>оловинами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вдохе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выдохе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частые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простудные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заболевания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наличие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постоянного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характера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ощущения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тяжёлой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головы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снижение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обоняния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утомляемость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>
        <w:rPr>
          <w:rFonts w:ascii="Arial CYR" w:hAnsi="Arial CYR" w:cs="Arial CYR"/>
          <w:sz w:val="24"/>
          <w:szCs w:val="24"/>
        </w:rPr>
        <w:t>Анамнез заболевания: Из пере</w:t>
      </w:r>
      <w:r>
        <w:rPr>
          <w:rFonts w:ascii="Arial CYR" w:hAnsi="Arial CYR" w:cs="Arial CYR"/>
          <w:sz w:val="24"/>
          <w:szCs w:val="24"/>
        </w:rPr>
        <w:t xml:space="preserve">несенных заболеваний отмечает простудные заболевания, детские инфекции. ВИЧ, гепатит, туберкулёз, венерические заболевания – отрицает. В 1993 году – аппендэктомия ( на 7 день выписана домой). Гемотрансфузий не было. Профессиональных вредностей нет.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Аллерг</w:t>
      </w:r>
      <w:r>
        <w:rPr>
          <w:rFonts w:ascii="Arial" w:hAnsi="Arial" w:cs="Arial"/>
          <w:sz w:val="24"/>
          <w:szCs w:val="24"/>
          <w:lang w:val="en-US"/>
        </w:rPr>
        <w:t>ологический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анамнез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аллергическая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реакция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крапивница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введение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пенициллина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Наследственный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анамнез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врождённая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непереносимость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Фруктозы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диспептические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явления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4. </w:t>
      </w:r>
      <w:r>
        <w:rPr>
          <w:rFonts w:ascii="Arial CYR" w:hAnsi="Arial CYR" w:cs="Arial CYR"/>
          <w:sz w:val="24"/>
          <w:szCs w:val="24"/>
        </w:rPr>
        <w:t xml:space="preserve">Больной себя считает с января 2002 года, когда впервые отметила появление затруднение </w:t>
      </w:r>
      <w:r>
        <w:rPr>
          <w:rFonts w:ascii="Arial CYR" w:hAnsi="Arial CYR" w:cs="Arial CYR"/>
          <w:sz w:val="24"/>
          <w:szCs w:val="24"/>
        </w:rPr>
        <w:t>носового дыхания, отделяемого слизистого характера из полости носа. По поводу указанных жалоб неоднократно получала симптоматическое лечение ( Нафтизин 0,1%, Супрастин 0,025 г., Витамины «Компливит») эффект от которого был непродолжителен ( симптомы купиро</w:t>
      </w:r>
      <w:r>
        <w:rPr>
          <w:rFonts w:ascii="Arial CYR" w:hAnsi="Arial CYR" w:cs="Arial CYR"/>
          <w:sz w:val="24"/>
          <w:szCs w:val="24"/>
        </w:rPr>
        <w:t>вались не полностью и кратковременно, сосудосуживающие препараты интраназально принимала 8-10 раз в день, в течение многих месяцев).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марте</w:t>
      </w:r>
      <w:r>
        <w:rPr>
          <w:rFonts w:ascii="Arial" w:hAnsi="Arial" w:cs="Arial"/>
          <w:sz w:val="24"/>
          <w:szCs w:val="24"/>
          <w:lang w:val="en-US"/>
        </w:rPr>
        <w:t xml:space="preserve"> 2003 </w:t>
      </w:r>
      <w:r>
        <w:rPr>
          <w:rFonts w:ascii="Arial" w:hAnsi="Arial" w:cs="Arial"/>
          <w:sz w:val="24"/>
          <w:szCs w:val="24"/>
          <w:lang w:val="en-US"/>
        </w:rPr>
        <w:t>года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связи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неэффективностью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получаемого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лечения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обратилась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поликлинику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где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была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предложена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госп</w:t>
      </w:r>
      <w:r>
        <w:rPr>
          <w:rFonts w:ascii="Arial" w:hAnsi="Arial" w:cs="Arial"/>
          <w:sz w:val="24"/>
          <w:szCs w:val="24"/>
          <w:lang w:val="en-US"/>
        </w:rPr>
        <w:t>итализация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ЛОР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плановом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порядке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 </w:t>
      </w:r>
      <w:r>
        <w:rPr>
          <w:rFonts w:ascii="Arial CYR" w:hAnsi="Arial CYR" w:cs="Arial CYR"/>
          <w:sz w:val="24"/>
          <w:szCs w:val="24"/>
        </w:rPr>
        <w:t>октября 2003 года была госпитализирована в ЛОР отделение Клинического Центра ММА им И. М. Сеченова для обследования и р</w:t>
      </w:r>
      <w:r>
        <w:rPr>
          <w:rFonts w:ascii="Arial" w:hAnsi="Arial" w:cs="Arial"/>
          <w:sz w:val="24"/>
          <w:szCs w:val="24"/>
          <w:lang w:val="en-US"/>
        </w:rPr>
        <w:t>ешения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вопроса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лечении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</w:t>
      </w:r>
      <w:r>
        <w:rPr>
          <w:rFonts w:ascii="Arial CYR" w:hAnsi="Arial CYR" w:cs="Arial CYR"/>
          <w:sz w:val="24"/>
          <w:szCs w:val="24"/>
        </w:rPr>
        <w:t>Данные объективного обследования бол</w:t>
      </w:r>
      <w:r>
        <w:rPr>
          <w:rFonts w:ascii="Arial" w:hAnsi="Arial" w:cs="Arial"/>
          <w:sz w:val="24"/>
          <w:szCs w:val="24"/>
          <w:lang w:val="en-US"/>
        </w:rPr>
        <w:t>ьного</w:t>
      </w:r>
    </w:p>
    <w:p w:rsidR="00000000" w:rsidRDefault="000F174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Общее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состояние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>довлетворительное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сознание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ясное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больная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правильно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ориентирована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пространстве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времени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Кожные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покровы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обычной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окраски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подкожный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жировой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развит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умеренно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отеков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Частота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дыхания</w:t>
      </w:r>
      <w:r>
        <w:rPr>
          <w:rFonts w:ascii="Arial" w:hAnsi="Arial" w:cs="Arial"/>
          <w:sz w:val="24"/>
          <w:szCs w:val="24"/>
          <w:lang w:val="en-US"/>
        </w:rPr>
        <w:t xml:space="preserve">: 18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минуту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ритм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правильный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Пульс</w:t>
      </w:r>
      <w:r>
        <w:rPr>
          <w:rFonts w:ascii="Arial" w:hAnsi="Arial" w:cs="Arial"/>
          <w:sz w:val="24"/>
          <w:szCs w:val="24"/>
          <w:lang w:val="en-US"/>
        </w:rPr>
        <w:t xml:space="preserve">: 78 </w:t>
      </w:r>
      <w:r>
        <w:rPr>
          <w:rFonts w:ascii="Arial" w:hAnsi="Arial" w:cs="Arial"/>
          <w:sz w:val="24"/>
          <w:szCs w:val="24"/>
          <w:lang w:val="en-US"/>
        </w:rPr>
        <w:t>ударов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минуту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ритми</w:t>
      </w:r>
      <w:r>
        <w:rPr>
          <w:rFonts w:ascii="Arial" w:hAnsi="Arial" w:cs="Arial"/>
          <w:sz w:val="24"/>
          <w:szCs w:val="24"/>
          <w:lang w:val="en-US"/>
        </w:rPr>
        <w:t>чный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хорошего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наполнения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Физиологические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отправления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норме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Рабочее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</w:t>
      </w:r>
      <w:r>
        <w:rPr>
          <w:rFonts w:ascii="Arial" w:hAnsi="Arial" w:cs="Arial"/>
          <w:sz w:val="24"/>
          <w:szCs w:val="24"/>
          <w:lang w:val="en-US"/>
        </w:rPr>
        <w:t xml:space="preserve"> 120/80 </w:t>
      </w:r>
      <w:r>
        <w:rPr>
          <w:rFonts w:ascii="Arial" w:hAnsi="Arial" w:cs="Arial"/>
          <w:sz w:val="24"/>
          <w:szCs w:val="24"/>
          <w:lang w:val="en-US"/>
        </w:rPr>
        <w:t>мм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рт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ст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6. </w:t>
      </w:r>
      <w:r>
        <w:rPr>
          <w:rFonts w:ascii="Arial CYR" w:hAnsi="Arial CYR" w:cs="Arial CYR"/>
          <w:sz w:val="24"/>
          <w:szCs w:val="24"/>
        </w:rPr>
        <w:t>ЛОР-статус.</w:t>
      </w:r>
    </w:p>
    <w:p w:rsidR="00000000" w:rsidRDefault="000F1741" w:rsidP="0027443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Нос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околоносовые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При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осмотре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 CYR" w:hAnsi="Arial CYR" w:cs="Arial CYR"/>
          <w:sz w:val="24"/>
          <w:szCs w:val="24"/>
        </w:rPr>
        <w:t>наружный нос правильной формы. Припухлостей и изменений кожных покровов в области носа не отмечается. При</w:t>
      </w:r>
      <w:r>
        <w:rPr>
          <w:rFonts w:ascii="Arial CYR" w:hAnsi="Arial CYR" w:cs="Arial CYR"/>
          <w:sz w:val="24"/>
          <w:szCs w:val="24"/>
        </w:rPr>
        <w:t xml:space="preserve"> пальпации и поколачивании болезненности не выявлено. Пальпация проекции точек выхода 1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ой</w:t>
      </w:r>
      <w:r>
        <w:rPr>
          <w:rFonts w:ascii="Arial" w:hAnsi="Arial" w:cs="Arial"/>
          <w:sz w:val="24"/>
          <w:szCs w:val="24"/>
          <w:lang w:val="en-US"/>
        </w:rPr>
        <w:t>,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</w:rPr>
        <w:t>и 3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ветвей </w:t>
      </w:r>
      <w:r>
        <w:rPr>
          <w:rFonts w:ascii="Arial" w:hAnsi="Arial" w:cs="Arial"/>
          <w:sz w:val="24"/>
          <w:szCs w:val="24"/>
          <w:lang w:val="en-US"/>
        </w:rPr>
        <w:t xml:space="preserve">V </w:t>
      </w:r>
      <w:r>
        <w:rPr>
          <w:rFonts w:ascii="Arial CYR" w:hAnsi="Arial CYR" w:cs="Arial CYR"/>
          <w:sz w:val="24"/>
          <w:szCs w:val="24"/>
        </w:rPr>
        <w:t>пары черепномозгоых нервов безболезненна, крепитации нет. Обоняние, со слов больной сохранено, но его чувствительность понижена (больной различает</w:t>
      </w:r>
      <w:r>
        <w:rPr>
          <w:rFonts w:ascii="Arial CYR" w:hAnsi="Arial CYR" w:cs="Arial CYR"/>
          <w:sz w:val="24"/>
          <w:szCs w:val="24"/>
        </w:rPr>
        <w:t xml:space="preserve"> только резкие зап</w:t>
      </w:r>
      <w:r>
        <w:rPr>
          <w:rFonts w:ascii="Arial" w:hAnsi="Arial" w:cs="Arial"/>
          <w:sz w:val="24"/>
          <w:szCs w:val="24"/>
          <w:lang w:val="en-US"/>
        </w:rPr>
        <w:t>ахи</w:t>
      </w:r>
      <w:r>
        <w:rPr>
          <w:rFonts w:ascii="Arial" w:hAnsi="Arial" w:cs="Arial"/>
          <w:sz w:val="24"/>
          <w:szCs w:val="24"/>
          <w:lang w:val="en-US"/>
        </w:rPr>
        <w:t xml:space="preserve">).  </w:t>
      </w:r>
      <w:r>
        <w:rPr>
          <w:rFonts w:ascii="Arial" w:hAnsi="Arial" w:cs="Arial"/>
          <w:sz w:val="24"/>
          <w:szCs w:val="24"/>
          <w:lang w:val="en-US"/>
        </w:rPr>
        <w:t>Проба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ваткой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момент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курации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дыхание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ослаблено</w:t>
      </w:r>
      <w:r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>через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затруднено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через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левый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При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передней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риноскопии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 CYR" w:hAnsi="Arial CYR" w:cs="Arial CYR"/>
          <w:sz w:val="24"/>
          <w:szCs w:val="24"/>
        </w:rPr>
        <w:t>слизистая об</w:t>
      </w:r>
      <w:r>
        <w:rPr>
          <w:rFonts w:ascii="Arial" w:hAnsi="Arial" w:cs="Arial"/>
          <w:sz w:val="24"/>
          <w:szCs w:val="24"/>
          <w:lang w:val="en-US"/>
        </w:rPr>
        <w:t>олочка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гиперемирована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отечна</w:t>
      </w:r>
      <w:r>
        <w:rPr>
          <w:rFonts w:ascii="Arial" w:hAnsi="Arial" w:cs="Arial"/>
          <w:sz w:val="24"/>
          <w:szCs w:val="24"/>
          <w:lang w:val="en-US"/>
        </w:rPr>
        <w:t xml:space="preserve">,  </w:t>
      </w:r>
      <w:r>
        <w:rPr>
          <w:rFonts w:ascii="Arial" w:hAnsi="Arial" w:cs="Arial"/>
          <w:sz w:val="24"/>
          <w:szCs w:val="24"/>
          <w:lang w:val="en-US"/>
        </w:rPr>
        <w:t>пятен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Воячека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наблюда</w:t>
      </w:r>
      <w:r>
        <w:rPr>
          <w:rFonts w:ascii="Arial" w:hAnsi="Arial" w:cs="Arial"/>
          <w:sz w:val="24"/>
          <w:szCs w:val="24"/>
          <w:lang w:val="en-US"/>
        </w:rPr>
        <w:t>ется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Просветы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средних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lastRenderedPageBreak/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нижних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справа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слева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резко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сужены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счет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отека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поверхность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раковинах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покрыта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тягучим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слизистым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отделяемым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также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отмечается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скопления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</w:t>
      </w:r>
      <w:r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полости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>
        <w:rPr>
          <w:rFonts w:ascii="Arial" w:hAnsi="Arial" w:cs="Arial"/>
          <w:sz w:val="24"/>
          <w:szCs w:val="24"/>
          <w:lang w:val="en-US"/>
        </w:rPr>
        <w:t>Перегородка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подвывих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четырехугольного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хряща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искривление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вправо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нижних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отделах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справа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костный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гребень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незначительных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размеров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счет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этих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выраженное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сужение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</w:t>
      </w:r>
      <w:r>
        <w:rPr>
          <w:rFonts w:ascii="Arial" w:hAnsi="Arial" w:cs="Arial"/>
          <w:sz w:val="24"/>
          <w:szCs w:val="24"/>
          <w:lang w:val="en-US"/>
        </w:rPr>
        <w:t>рава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4931" w:firstLine="456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Лобные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</w:p>
    <w:p w:rsidR="00000000" w:rsidRDefault="000F174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Орбита</w:t>
      </w:r>
    </w:p>
    <w:p w:rsidR="00000000" w:rsidRDefault="000F174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Носовые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раковины</w:t>
      </w:r>
    </w:p>
    <w:p w:rsidR="00000000" w:rsidRDefault="000F174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Общий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</w:t>
      </w:r>
    </w:p>
    <w:p w:rsidR="00000000" w:rsidRDefault="000F174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Верхнечелюстная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пазуха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 w:rsidP="002744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Глотка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Слизистая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обычной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окраски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патологических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Выводные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протоки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околоушных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подчелюстных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слюнных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желез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изменены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Зубы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санированы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язык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чистый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влажный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Слизистая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ротоглотки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ярко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розовая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патологических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изменений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Ротовая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глотки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n-US"/>
        </w:rPr>
        <w:t>фарингоскопия</w:t>
      </w:r>
      <w:r>
        <w:rPr>
          <w:rFonts w:ascii="Arial" w:hAnsi="Arial" w:cs="Arial"/>
          <w:sz w:val="24"/>
          <w:szCs w:val="24"/>
          <w:lang w:val="en-US"/>
        </w:rPr>
        <w:t xml:space="preserve">): </w:t>
      </w:r>
      <w:r>
        <w:rPr>
          <w:rFonts w:ascii="Arial CYR" w:hAnsi="Arial CYR" w:cs="Arial CYR"/>
          <w:sz w:val="24"/>
          <w:szCs w:val="24"/>
        </w:rPr>
        <w:t>Слизистая мягкого неба, небных дужек розовая, влажная, чистая. Небные миндалины за дужки не в</w:t>
      </w:r>
      <w:r>
        <w:rPr>
          <w:rFonts w:ascii="Arial CYR" w:hAnsi="Arial CYR" w:cs="Arial CYR"/>
          <w:sz w:val="24"/>
          <w:szCs w:val="24"/>
        </w:rPr>
        <w:t>ыступают, спаек с дужками нет, лакуны без патол</w:t>
      </w:r>
      <w:r>
        <w:rPr>
          <w:rFonts w:ascii="Arial" w:hAnsi="Arial" w:cs="Arial"/>
          <w:sz w:val="24"/>
          <w:szCs w:val="24"/>
          <w:lang w:val="en-US"/>
        </w:rPr>
        <w:t>огических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изменений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надавливании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переднюю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дужку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патологического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Дужки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бледно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розового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окраса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патологических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определяется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Слизистая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задней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стенки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глотки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розовог</w:t>
      </w:r>
      <w:r>
        <w:rPr>
          <w:rFonts w:ascii="Arial" w:hAnsi="Arial" w:cs="Arial"/>
          <w:sz w:val="24"/>
          <w:szCs w:val="24"/>
          <w:lang w:val="en-US"/>
        </w:rPr>
        <w:t>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цвета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блестящая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влажная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Регионарные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лимфатические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узлы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позадижнечелюстные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пальпируются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 w:rsidP="0027443A">
      <w:pPr>
        <w:widowControl w:val="0"/>
        <w:numPr>
          <w:ilvl w:val="0"/>
          <w:numId w:val="3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240" w:right="-5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Язычок</w:t>
      </w:r>
    </w:p>
    <w:p w:rsidR="00000000" w:rsidRDefault="000F1741" w:rsidP="0027443A">
      <w:pPr>
        <w:widowControl w:val="0"/>
        <w:numPr>
          <w:ilvl w:val="0"/>
          <w:numId w:val="4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24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Небные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дужки</w:t>
      </w:r>
    </w:p>
    <w:p w:rsidR="00000000" w:rsidRDefault="000F1741" w:rsidP="0027443A">
      <w:pPr>
        <w:widowControl w:val="0"/>
        <w:numPr>
          <w:ilvl w:val="0"/>
          <w:numId w:val="5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24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Небная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миндалина</w:t>
      </w:r>
    </w:p>
    <w:p w:rsidR="00000000" w:rsidRDefault="000F1741" w:rsidP="0027443A">
      <w:pPr>
        <w:widowControl w:val="0"/>
        <w:numPr>
          <w:ilvl w:val="0"/>
          <w:numId w:val="6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24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Лакуны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Носовая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глотки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n-US"/>
        </w:rPr>
        <w:t>задняя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риноскопия</w:t>
      </w:r>
      <w:r>
        <w:rPr>
          <w:rFonts w:ascii="Arial" w:hAnsi="Arial" w:cs="Arial"/>
          <w:sz w:val="24"/>
          <w:szCs w:val="24"/>
          <w:lang w:val="en-US"/>
        </w:rPr>
        <w:t xml:space="preserve">): </w:t>
      </w:r>
      <w:r>
        <w:rPr>
          <w:rFonts w:ascii="Arial CYR" w:hAnsi="Arial CYR" w:cs="Arial CYR"/>
          <w:sz w:val="24"/>
          <w:szCs w:val="24"/>
        </w:rPr>
        <w:t xml:space="preserve">Свод и хоаны свободны. Стекания </w:t>
      </w:r>
      <w:r>
        <w:rPr>
          <w:rFonts w:ascii="Arial CYR" w:hAnsi="Arial CYR" w:cs="Arial CYR"/>
          <w:sz w:val="24"/>
          <w:szCs w:val="24"/>
        </w:rPr>
        <w:lastRenderedPageBreak/>
        <w:t>гноя по задней</w:t>
      </w:r>
      <w:r>
        <w:rPr>
          <w:rFonts w:ascii="Arial CYR" w:hAnsi="Arial CYR" w:cs="Arial CYR"/>
          <w:sz w:val="24"/>
          <w:szCs w:val="24"/>
        </w:rPr>
        <w:t xml:space="preserve"> стенки глотки нет. Глоточная миндалина розовая, не увелич</w:t>
      </w:r>
      <w:r>
        <w:rPr>
          <w:rFonts w:ascii="Arial" w:hAnsi="Arial" w:cs="Arial"/>
          <w:sz w:val="24"/>
          <w:szCs w:val="24"/>
          <w:lang w:val="en-US"/>
        </w:rPr>
        <w:t>ена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Сошник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срединной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линии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Задние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концы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увеличены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слизистая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гиперемирована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отёчна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Дифференцируется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устья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слуховых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труб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 w:rsidP="0027443A">
      <w:pPr>
        <w:widowControl w:val="0"/>
        <w:numPr>
          <w:ilvl w:val="0"/>
          <w:numId w:val="7"/>
        </w:numPr>
        <w:tabs>
          <w:tab w:val="left" w:pos="3060"/>
        </w:tabs>
        <w:autoSpaceDE w:val="0"/>
        <w:autoSpaceDN w:val="0"/>
        <w:adjustRightInd w:val="0"/>
        <w:spacing w:after="0" w:line="240" w:lineRule="auto"/>
        <w:ind w:left="306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Тубарный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валик</w:t>
      </w:r>
    </w:p>
    <w:p w:rsidR="00000000" w:rsidRDefault="000F1741" w:rsidP="0027443A">
      <w:pPr>
        <w:widowControl w:val="0"/>
        <w:numPr>
          <w:ilvl w:val="0"/>
          <w:numId w:val="8"/>
        </w:numPr>
        <w:tabs>
          <w:tab w:val="left" w:pos="3060"/>
        </w:tabs>
        <w:autoSpaceDE w:val="0"/>
        <w:autoSpaceDN w:val="0"/>
        <w:adjustRightInd w:val="0"/>
        <w:spacing w:after="0" w:line="240" w:lineRule="auto"/>
        <w:ind w:left="306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Глоточное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отверс</w:t>
      </w:r>
      <w:r>
        <w:rPr>
          <w:rFonts w:ascii="Arial" w:hAnsi="Arial" w:cs="Arial"/>
          <w:sz w:val="24"/>
          <w:szCs w:val="24"/>
          <w:lang w:val="en-US"/>
        </w:rPr>
        <w:t>тие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слуховой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трубы</w:t>
      </w:r>
    </w:p>
    <w:p w:rsidR="00000000" w:rsidRDefault="000F1741" w:rsidP="0027443A">
      <w:pPr>
        <w:widowControl w:val="0"/>
        <w:numPr>
          <w:ilvl w:val="0"/>
          <w:numId w:val="9"/>
        </w:numPr>
        <w:tabs>
          <w:tab w:val="left" w:pos="3060"/>
        </w:tabs>
        <w:autoSpaceDE w:val="0"/>
        <w:autoSpaceDN w:val="0"/>
        <w:adjustRightInd w:val="0"/>
        <w:spacing w:after="0" w:line="240" w:lineRule="auto"/>
        <w:ind w:left="306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Хоаны</w:t>
      </w:r>
    </w:p>
    <w:p w:rsidR="00000000" w:rsidRDefault="000F1741" w:rsidP="0027443A">
      <w:pPr>
        <w:widowControl w:val="0"/>
        <w:numPr>
          <w:ilvl w:val="0"/>
          <w:numId w:val="10"/>
        </w:numPr>
        <w:tabs>
          <w:tab w:val="left" w:pos="3060"/>
        </w:tabs>
        <w:autoSpaceDE w:val="0"/>
        <w:autoSpaceDN w:val="0"/>
        <w:adjustRightInd w:val="0"/>
        <w:spacing w:after="0" w:line="240" w:lineRule="auto"/>
        <w:ind w:left="306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Носовые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раковины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Гортанная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глотки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n-US"/>
        </w:rPr>
        <w:t>гипофарингоскопия</w:t>
      </w:r>
      <w:r>
        <w:rPr>
          <w:rFonts w:ascii="Arial" w:hAnsi="Arial" w:cs="Arial"/>
          <w:sz w:val="24"/>
          <w:szCs w:val="24"/>
          <w:lang w:val="en-US"/>
        </w:rPr>
        <w:t xml:space="preserve">): </w:t>
      </w:r>
      <w:r>
        <w:rPr>
          <w:rFonts w:ascii="Arial CYR" w:hAnsi="Arial CYR" w:cs="Arial CYR"/>
          <w:sz w:val="24"/>
          <w:szCs w:val="24"/>
        </w:rPr>
        <w:t>Слизистая оболочка гортаноглотки (валлекул, грушевидных синусов) гладкая, розового цвета. Язычная миндалина бледно-розового цвета, нормальных размеров. Грушевид</w:t>
      </w:r>
      <w:r>
        <w:rPr>
          <w:rFonts w:ascii="Arial CYR" w:hAnsi="Arial CYR" w:cs="Arial CYR"/>
          <w:sz w:val="24"/>
          <w:szCs w:val="24"/>
        </w:rPr>
        <w:t>ные синусы свободны.</w:t>
      </w:r>
    </w:p>
    <w:p w:rsidR="00000000" w:rsidRDefault="000F1741" w:rsidP="0027443A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Гортань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Дыхание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осуществляется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свободно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Дисфония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охриплость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определяются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Кожа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передней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поверхности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шеи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гортань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нормальной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формы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пальпации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гортань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пассивно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подвижна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хрящи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гортани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гладкие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плотно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эластической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консистенции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симптом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крепитации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положительный.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непрямой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ларингоскопии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 CYR" w:hAnsi="Arial CYR" w:cs="Arial CYR"/>
          <w:sz w:val="24"/>
          <w:szCs w:val="24"/>
        </w:rPr>
        <w:t>слизистая оболочка надгортанника, черпаловидных хрящей, межчерпалоидного пространства, черп</w:t>
      </w:r>
      <w:r>
        <w:rPr>
          <w:rFonts w:ascii="Arial" w:hAnsi="Arial" w:cs="Arial"/>
          <w:sz w:val="24"/>
          <w:szCs w:val="24"/>
          <w:lang w:val="en-US"/>
        </w:rPr>
        <w:t>алонадгортанных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вестибулярных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бледно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розовая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инфильтрирована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высыпани</w:t>
      </w:r>
      <w:r>
        <w:rPr>
          <w:rFonts w:ascii="Arial" w:hAnsi="Arial" w:cs="Arial"/>
          <w:sz w:val="24"/>
          <w:szCs w:val="24"/>
          <w:lang w:val="en-US"/>
        </w:rPr>
        <w:t>й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Края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голосовых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беловатого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цвета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движения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симметричны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Ширина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голосовой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щели</w:t>
      </w:r>
      <w:r>
        <w:rPr>
          <w:rFonts w:ascii="Arial" w:hAnsi="Arial" w:cs="Arial"/>
          <w:sz w:val="24"/>
          <w:szCs w:val="24"/>
          <w:lang w:val="en-US"/>
        </w:rPr>
        <w:t xml:space="preserve"> = 5 </w:t>
      </w:r>
      <w:r>
        <w:rPr>
          <w:rFonts w:ascii="Arial" w:hAnsi="Arial" w:cs="Arial"/>
          <w:sz w:val="24"/>
          <w:szCs w:val="24"/>
          <w:lang w:val="en-US"/>
        </w:rPr>
        <w:t>мм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время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фонации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голосовые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смыкаются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полностью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Подскладочное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пространство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трахея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видны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Регионарные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лимфатические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узлы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прегортанные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парагортан</w:t>
      </w:r>
      <w:r>
        <w:rPr>
          <w:rFonts w:ascii="Arial" w:hAnsi="Arial" w:cs="Arial"/>
          <w:sz w:val="24"/>
          <w:szCs w:val="24"/>
          <w:lang w:val="en-US"/>
        </w:rPr>
        <w:t>ные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претрахеальные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паратрахеальные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пальпируются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Гортань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дыхании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Гортань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фонации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 w:rsidP="0027443A">
      <w:pPr>
        <w:widowControl w:val="0"/>
        <w:numPr>
          <w:ilvl w:val="0"/>
          <w:numId w:val="12"/>
        </w:numPr>
        <w:tabs>
          <w:tab w:val="left" w:pos="3600"/>
        </w:tabs>
        <w:autoSpaceDE w:val="0"/>
        <w:autoSpaceDN w:val="0"/>
        <w:adjustRightInd w:val="0"/>
        <w:spacing w:after="0" w:line="240" w:lineRule="auto"/>
        <w:ind w:left="3240" w:right="31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Надгортанник</w:t>
      </w:r>
    </w:p>
    <w:p w:rsidR="00000000" w:rsidRDefault="000F1741" w:rsidP="0027443A">
      <w:pPr>
        <w:widowControl w:val="0"/>
        <w:numPr>
          <w:ilvl w:val="0"/>
          <w:numId w:val="13"/>
        </w:numPr>
        <w:tabs>
          <w:tab w:val="left" w:pos="3600"/>
        </w:tabs>
        <w:autoSpaceDE w:val="0"/>
        <w:autoSpaceDN w:val="0"/>
        <w:adjustRightInd w:val="0"/>
        <w:spacing w:after="0" w:line="240" w:lineRule="auto"/>
        <w:ind w:left="3240" w:right="2875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Складка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преддверия</w:t>
      </w:r>
    </w:p>
    <w:p w:rsidR="00000000" w:rsidRDefault="000F1741" w:rsidP="0027443A">
      <w:pPr>
        <w:widowControl w:val="0"/>
        <w:numPr>
          <w:ilvl w:val="0"/>
          <w:numId w:val="14"/>
        </w:numPr>
        <w:tabs>
          <w:tab w:val="left" w:pos="3600"/>
        </w:tabs>
        <w:autoSpaceDE w:val="0"/>
        <w:autoSpaceDN w:val="0"/>
        <w:adjustRightInd w:val="0"/>
        <w:spacing w:after="0" w:line="240" w:lineRule="auto"/>
        <w:ind w:left="3240" w:right="31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Голосовая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складка</w:t>
      </w:r>
    </w:p>
    <w:p w:rsidR="00000000" w:rsidRDefault="000F1741" w:rsidP="0027443A">
      <w:pPr>
        <w:widowControl w:val="0"/>
        <w:numPr>
          <w:ilvl w:val="0"/>
          <w:numId w:val="15"/>
        </w:numPr>
        <w:tabs>
          <w:tab w:val="left" w:pos="3600"/>
        </w:tabs>
        <w:autoSpaceDE w:val="0"/>
        <w:autoSpaceDN w:val="0"/>
        <w:adjustRightInd w:val="0"/>
        <w:spacing w:after="0" w:line="240" w:lineRule="auto"/>
        <w:ind w:left="3240" w:right="31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Просвет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трахеи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00000" w:rsidRDefault="000F1741" w:rsidP="0027443A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Уши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AD: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</w:rPr>
        <w:t>Кожа ушной раковины бледно-розовой окраски, рельеф не измене</w:t>
      </w:r>
      <w:r>
        <w:rPr>
          <w:rFonts w:ascii="Arial CYR" w:hAnsi="Arial CYR" w:cs="Arial CYR"/>
          <w:sz w:val="24"/>
          <w:szCs w:val="24"/>
        </w:rPr>
        <w:t>н, надавливание на к</w:t>
      </w:r>
      <w:r>
        <w:rPr>
          <w:rFonts w:ascii="Arial" w:hAnsi="Arial" w:cs="Arial"/>
          <w:sz w:val="24"/>
          <w:szCs w:val="24"/>
          <w:lang w:val="en-US"/>
        </w:rPr>
        <w:t>озелок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безболезненно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наружном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осмотре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кожа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области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сосцевидного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отростка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бледно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розовой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окраски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отечности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пальпация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безболезненна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отоскопии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 CYR" w:hAnsi="Arial CYR" w:cs="Arial CYR"/>
          <w:sz w:val="24"/>
          <w:szCs w:val="24"/>
        </w:rPr>
        <w:t>наружный  слуховой проход широкий, инфильтрации стенок не набл</w:t>
      </w:r>
      <w:r>
        <w:rPr>
          <w:rFonts w:ascii="Arial" w:hAnsi="Arial" w:cs="Arial"/>
          <w:sz w:val="24"/>
          <w:szCs w:val="24"/>
          <w:lang w:val="en-US"/>
        </w:rPr>
        <w:t>юдается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патолог</w:t>
      </w:r>
      <w:r>
        <w:rPr>
          <w:rFonts w:ascii="Arial" w:hAnsi="Arial" w:cs="Arial"/>
          <w:sz w:val="24"/>
          <w:szCs w:val="24"/>
          <w:lang w:val="en-US"/>
        </w:rPr>
        <w:t>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Отмечается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незначительное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скопление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серы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Барабанная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перепонка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серовато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белого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цвета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перламутровым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оттенком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поверхности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барабанной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перепонки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видны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lastRenderedPageBreak/>
        <w:t>следующие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опознавательные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элементы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пупок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световой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конус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рукоя</w:t>
      </w:r>
      <w:r>
        <w:rPr>
          <w:rFonts w:ascii="Arial" w:hAnsi="Arial" w:cs="Arial"/>
          <w:sz w:val="24"/>
          <w:szCs w:val="24"/>
          <w:lang w:val="en-US"/>
        </w:rPr>
        <w:t>тка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молоточка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короткий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отросток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молоточка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передние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задние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складки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Перфораций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рубцов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обнаружено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AS: </w:t>
      </w:r>
      <w:r>
        <w:rPr>
          <w:rFonts w:ascii="Arial" w:hAnsi="Arial" w:cs="Arial"/>
          <w:sz w:val="24"/>
          <w:szCs w:val="24"/>
          <w:lang w:val="en-US"/>
        </w:rPr>
        <w:t>Кожа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ушной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бледно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розовой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окраски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рельеф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надавливание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козелок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безболезненно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наружном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осмотре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кожа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области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сосцевидн</w:t>
      </w:r>
      <w:r>
        <w:rPr>
          <w:rFonts w:ascii="Arial" w:hAnsi="Arial" w:cs="Arial"/>
          <w:sz w:val="24"/>
          <w:szCs w:val="24"/>
          <w:lang w:val="en-US"/>
        </w:rPr>
        <w:t>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отростка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бледно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розовой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окраски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отечности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пальпация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безболезненна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отоскопии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 CYR" w:hAnsi="Arial CYR" w:cs="Arial CYR"/>
          <w:sz w:val="24"/>
          <w:szCs w:val="24"/>
        </w:rPr>
        <w:t>наружный  слуховой проход широкий, инфильтрации стенок не набл</w:t>
      </w:r>
      <w:r>
        <w:rPr>
          <w:rFonts w:ascii="Arial" w:hAnsi="Arial" w:cs="Arial"/>
          <w:sz w:val="24"/>
          <w:szCs w:val="24"/>
          <w:lang w:val="en-US"/>
        </w:rPr>
        <w:t>юдается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патологического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Отмечается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незначительное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скопление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серы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Барабанная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перепо</w:t>
      </w:r>
      <w:r>
        <w:rPr>
          <w:rFonts w:ascii="Arial" w:hAnsi="Arial" w:cs="Arial"/>
          <w:sz w:val="24"/>
          <w:szCs w:val="24"/>
          <w:lang w:val="en-US"/>
        </w:rPr>
        <w:t>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серовато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белого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цвета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перламутровым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оттенком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поверхности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барабанной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перепонки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видны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следующие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опознавательные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элементы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пупок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световой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конус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рукоятка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молоточка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короткий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отросток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молоточка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передние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задние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складки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Перфораций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</w:t>
      </w:r>
      <w:r>
        <w:rPr>
          <w:rFonts w:ascii="Arial" w:hAnsi="Arial" w:cs="Arial"/>
          <w:sz w:val="24"/>
          <w:szCs w:val="24"/>
          <w:lang w:val="en-US"/>
        </w:rPr>
        <w:t>убцов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обнаружено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AD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>AS</w:t>
      </w:r>
    </w:p>
    <w:p w:rsidR="00000000" w:rsidRDefault="000F1741" w:rsidP="0027443A">
      <w:pPr>
        <w:keepNext/>
        <w:widowControl w:val="0"/>
        <w:numPr>
          <w:ilvl w:val="0"/>
          <w:numId w:val="17"/>
        </w:numPr>
        <w:tabs>
          <w:tab w:val="left" w:pos="3420"/>
          <w:tab w:val="left" w:pos="6237"/>
        </w:tabs>
        <w:autoSpaceDE w:val="0"/>
        <w:autoSpaceDN w:val="0"/>
        <w:adjustRightInd w:val="0"/>
        <w:spacing w:after="0" w:line="240" w:lineRule="auto"/>
        <w:ind w:left="3240" w:right="283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Задняя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складка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молоточка</w:t>
      </w:r>
    </w:p>
    <w:p w:rsidR="00000000" w:rsidRDefault="000F1741" w:rsidP="0027443A">
      <w:pPr>
        <w:widowControl w:val="0"/>
        <w:numPr>
          <w:ilvl w:val="0"/>
          <w:numId w:val="18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Передняя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складка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молоточка</w:t>
      </w:r>
    </w:p>
    <w:p w:rsidR="00000000" w:rsidRDefault="000F1741" w:rsidP="0027443A">
      <w:pPr>
        <w:widowControl w:val="0"/>
        <w:numPr>
          <w:ilvl w:val="0"/>
          <w:numId w:val="19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Рукоятка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молоточка</w:t>
      </w:r>
    </w:p>
    <w:p w:rsidR="00000000" w:rsidRDefault="000F1741" w:rsidP="0027443A">
      <w:pPr>
        <w:widowControl w:val="0"/>
        <w:numPr>
          <w:ilvl w:val="0"/>
          <w:numId w:val="20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Латеральный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отросток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молоточка</w:t>
      </w:r>
    </w:p>
    <w:p w:rsidR="00000000" w:rsidRDefault="000F1741" w:rsidP="0027443A">
      <w:pPr>
        <w:widowControl w:val="0"/>
        <w:numPr>
          <w:ilvl w:val="0"/>
          <w:numId w:val="21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Пупок</w:t>
      </w:r>
    </w:p>
    <w:p w:rsidR="00000000" w:rsidRDefault="000F1741" w:rsidP="0027443A">
      <w:pPr>
        <w:widowControl w:val="0"/>
        <w:numPr>
          <w:ilvl w:val="0"/>
          <w:numId w:val="22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Световой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конус</w:t>
      </w:r>
    </w:p>
    <w:p w:rsidR="00000000" w:rsidRDefault="000F1741" w:rsidP="0027443A">
      <w:pPr>
        <w:widowControl w:val="0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Натянутая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часть</w:t>
      </w:r>
    </w:p>
    <w:p w:rsidR="00000000" w:rsidRDefault="000F1741" w:rsidP="0027443A">
      <w:pPr>
        <w:widowControl w:val="0"/>
        <w:numPr>
          <w:ilvl w:val="0"/>
          <w:numId w:val="24"/>
        </w:numPr>
        <w:tabs>
          <w:tab w:val="left" w:pos="2835"/>
          <w:tab w:val="left" w:pos="3420"/>
        </w:tabs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Ненатянутая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часть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Слуховой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паспорт</w:t>
      </w:r>
      <w:r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00"/>
        <w:gridCol w:w="1684"/>
        <w:gridCol w:w="3284"/>
        <w:gridCol w:w="1720"/>
        <w:gridCol w:w="156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8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AD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ПАРАМЕТРЫ</w:t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4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Abs.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шум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в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ухе</w:t>
            </w:r>
          </w:p>
        </w:tc>
        <w:tc>
          <w:tcPr>
            <w:tcW w:w="3284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Arial CYR" w:hAnsi="Arial CYR" w:cs="Arial CYR"/>
                <w:sz w:val="24"/>
                <w:szCs w:val="24"/>
              </w:rPr>
              <w:t>метров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шепотная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речь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Arial CYR" w:hAnsi="Arial CYR" w:cs="Arial CYR"/>
                <w:sz w:val="24"/>
                <w:szCs w:val="24"/>
              </w:rPr>
              <w:t>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разговорная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речь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00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Arial CYR" w:hAnsi="Arial CYR" w:cs="Arial CYR"/>
                <w:sz w:val="24"/>
                <w:szCs w:val="24"/>
              </w:rPr>
              <w:t>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Arial CYR" w:hAnsi="Arial CYR" w:cs="Arial CYR"/>
                <w:sz w:val="24"/>
                <w:szCs w:val="24"/>
              </w:rPr>
              <w:t>с</w:t>
            </w: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Arial CYR" w:hAnsi="Arial CYR" w:cs="Arial CYR"/>
                <w:sz w:val="24"/>
                <w:szCs w:val="24"/>
              </w:rPr>
              <w:t>с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Arial CYR" w:hAnsi="Arial CYR" w:cs="Arial CYR"/>
                <w:sz w:val="24"/>
                <w:szCs w:val="24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Arial CYR" w:hAnsi="Arial CYR" w:cs="Arial CYR"/>
                <w:sz w:val="24"/>
                <w:szCs w:val="24"/>
              </w:rPr>
              <w:t>с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2048(</w:t>
            </w:r>
            <w:r>
              <w:rPr>
                <w:rFonts w:ascii="Arial CYR" w:hAnsi="Arial CYR" w:cs="Arial CYR"/>
                <w:sz w:val="24"/>
                <w:szCs w:val="24"/>
                <w:vertAlign w:val="subscript"/>
              </w:rPr>
              <w:t>воздушная)</w:t>
            </w: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Arial CYR" w:hAnsi="Arial CYR" w:cs="Arial CYR"/>
                <w:sz w:val="24"/>
                <w:szCs w:val="24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Опыт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Ринне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опыт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Федеричи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опыт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Вебера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опыт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Желле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284" w:type="dxa"/>
            <w:gridSpan w:val="2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опыт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Швабаха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0F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</w:p>
        </w:tc>
      </w:tr>
    </w:tbl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Заключение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Нарушений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звуковосприятия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звукопроведения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выявлено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Вестибулярный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паспорт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sz w:val="24"/>
          <w:szCs w:val="24"/>
        </w:rPr>
        <w:t>Головокружение, рвоты, потери равновесия – нет.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sz w:val="24"/>
          <w:szCs w:val="24"/>
        </w:rPr>
        <w:t xml:space="preserve">Спонтанный нистагм – нет.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sz w:val="24"/>
          <w:szCs w:val="24"/>
        </w:rPr>
        <w:t>Пальценосовая проба – в норм</w:t>
      </w:r>
      <w:r>
        <w:rPr>
          <w:rFonts w:ascii="Arial CYR" w:hAnsi="Arial CYR" w:cs="Arial CYR"/>
          <w:sz w:val="24"/>
          <w:szCs w:val="24"/>
        </w:rPr>
        <w:t>е.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- </w:t>
      </w:r>
      <w:r>
        <w:rPr>
          <w:rFonts w:ascii="Arial CYR" w:hAnsi="Arial CYR" w:cs="Arial CYR"/>
          <w:sz w:val="24"/>
          <w:szCs w:val="24"/>
        </w:rPr>
        <w:t>Пальцепальцевая проба – в норме.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sz w:val="24"/>
          <w:szCs w:val="24"/>
        </w:rPr>
        <w:t>В позе Ромберга нарушений координации нет.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sz w:val="24"/>
          <w:szCs w:val="24"/>
        </w:rPr>
        <w:t xml:space="preserve">Прямая походка не изменена.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sz w:val="24"/>
          <w:szCs w:val="24"/>
        </w:rPr>
        <w:t>Фланговая походка не нарушена.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sz w:val="24"/>
          <w:szCs w:val="24"/>
        </w:rPr>
        <w:t>Дисдиадохокинез не выявлен.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sz w:val="24"/>
          <w:szCs w:val="24"/>
        </w:rPr>
        <w:t>Фистульная проба (не проводилась).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Заключение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вестибулярных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расстройств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нет</w:t>
      </w:r>
      <w:r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возбудимость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вестибулярного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аппарата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нормальная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симметричная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7. </w:t>
      </w:r>
      <w:r>
        <w:rPr>
          <w:rFonts w:ascii="Arial CYR" w:hAnsi="Arial CYR" w:cs="Arial CYR"/>
          <w:sz w:val="24"/>
          <w:szCs w:val="24"/>
        </w:rPr>
        <w:t>Дополнительные исследования.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 CYR" w:hAnsi="Arial CYR" w:cs="Arial CYR"/>
          <w:sz w:val="24"/>
          <w:szCs w:val="24"/>
        </w:rPr>
        <w:t>Общий клинический анализ крови: Патологических отклонений не выявлено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Рентгенография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околоносовых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рентгенограмме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носолобной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проекции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определяется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</w:t>
      </w:r>
      <w:r>
        <w:rPr>
          <w:rFonts w:ascii="Arial" w:hAnsi="Arial" w:cs="Arial"/>
          <w:sz w:val="24"/>
          <w:szCs w:val="24"/>
          <w:lang w:val="en-US"/>
        </w:rPr>
        <w:t>омогенное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шаровидное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затемнение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гайморовой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лобных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клиновидной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пазухах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клетках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решетчатого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лабиринта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патологических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обнаружено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Клинический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диагноз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обоснование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Основное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заболевание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 CYR" w:hAnsi="Arial CYR" w:cs="Arial CYR"/>
          <w:sz w:val="24"/>
          <w:szCs w:val="24"/>
        </w:rPr>
        <w:t xml:space="preserve">Киста правой верхнечелюстной пазухи. 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ind w:left="360" w:firstLine="348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Сопутствующее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заболевание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 CYR" w:hAnsi="Arial CYR" w:cs="Arial CYR"/>
          <w:sz w:val="24"/>
          <w:szCs w:val="24"/>
        </w:rPr>
        <w:t>Хронический ринит вазомоторный ринит, нейровегетативная форма.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ind w:left="360" w:firstLine="348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Фоновое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заболевание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 CYR" w:hAnsi="Arial CYR" w:cs="Arial CYR"/>
          <w:sz w:val="24"/>
          <w:szCs w:val="24"/>
        </w:rPr>
        <w:t>Искривление перегородки носа.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Диагноз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киста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0F1741" w:rsidP="0027443A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рентгенографии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околоно</w:t>
      </w:r>
      <w:r>
        <w:rPr>
          <w:rFonts w:ascii="Arial" w:hAnsi="Arial" w:cs="Arial"/>
          <w:sz w:val="24"/>
          <w:szCs w:val="24"/>
          <w:lang w:val="en-US"/>
        </w:rPr>
        <w:t>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носолобной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проекции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Диагноз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Хронический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вазомоторный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нейровегетативная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форма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поставлен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основании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0F1741" w:rsidP="0027443A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Жалоб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больной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постоянные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обильные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выделения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характера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постоянная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заложенность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половин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0000" w:rsidRDefault="000F1741" w:rsidP="0027443A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передней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риноскопии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слизистая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гиперемирована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отечна</w:t>
      </w:r>
      <w:r>
        <w:rPr>
          <w:rFonts w:ascii="Arial" w:hAnsi="Arial" w:cs="Arial"/>
          <w:sz w:val="24"/>
          <w:szCs w:val="24"/>
          <w:lang w:val="en-US"/>
        </w:rPr>
        <w:t xml:space="preserve">,  </w:t>
      </w:r>
      <w:r>
        <w:rPr>
          <w:rFonts w:ascii="Arial" w:hAnsi="Arial" w:cs="Arial"/>
          <w:sz w:val="24"/>
          <w:szCs w:val="24"/>
          <w:lang w:val="en-US"/>
        </w:rPr>
        <w:t>пятен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Воячека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наблюдается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Просветы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средних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нижних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справа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слева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резко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сужены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счет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отека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поверхность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</w:t>
      </w:r>
      <w:r>
        <w:rPr>
          <w:rFonts w:ascii="Arial" w:hAnsi="Arial" w:cs="Arial"/>
          <w:sz w:val="24"/>
          <w:szCs w:val="24"/>
          <w:lang w:val="en-US"/>
        </w:rPr>
        <w:t>очки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раковинах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покрыта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тягучим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слизистым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отделяемым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также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отмечается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скопления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полости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Диагноз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Искривление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поставлен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основании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0F1741" w:rsidP="0027443A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Жалоб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больной</w:t>
      </w:r>
      <w:r>
        <w:rPr>
          <w:rFonts w:ascii="Arial" w:hAnsi="Arial" w:cs="Arial"/>
          <w:sz w:val="24"/>
          <w:szCs w:val="24"/>
          <w:lang w:val="en-US"/>
        </w:rPr>
        <w:t xml:space="preserve"> (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затруднение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дыхания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больше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справа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передней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риноскопии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подвывих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четырехугольного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хряща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искривление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вправо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нижних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отделах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  <w:r>
        <w:rPr>
          <w:rFonts w:ascii="Arial" w:hAnsi="Arial" w:cs="Arial"/>
          <w:sz w:val="24"/>
          <w:szCs w:val="24"/>
          <w:lang w:val="en-US"/>
        </w:rPr>
        <w:t>справа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костный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гребень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незначительных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размеров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9. </w:t>
      </w:r>
      <w:r>
        <w:rPr>
          <w:rFonts w:ascii="Arial CYR" w:hAnsi="Arial CYR" w:cs="Arial CYR"/>
          <w:sz w:val="24"/>
          <w:szCs w:val="24"/>
        </w:rPr>
        <w:t>Дифференциальный диагноз.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Диагноз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киста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следует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дифф</w:t>
      </w:r>
      <w:r>
        <w:rPr>
          <w:rFonts w:ascii="Arial" w:hAnsi="Arial" w:cs="Arial"/>
          <w:sz w:val="24"/>
          <w:szCs w:val="24"/>
          <w:lang w:val="en-US"/>
        </w:rPr>
        <w:t>еренцировать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000000" w:rsidRDefault="000F1741" w:rsidP="0027443A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Опухолью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Опухолевые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поражения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обычно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встречаются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пожилых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людей</w:t>
      </w:r>
      <w:r>
        <w:rPr>
          <w:rFonts w:ascii="Arial" w:hAnsi="Arial" w:cs="Arial"/>
          <w:sz w:val="24"/>
          <w:szCs w:val="24"/>
          <w:lang w:val="en-US"/>
        </w:rPr>
        <w:t xml:space="preserve"> (60-65 </w:t>
      </w:r>
      <w:r>
        <w:rPr>
          <w:rFonts w:ascii="Arial" w:hAnsi="Arial" w:cs="Arial"/>
          <w:sz w:val="24"/>
          <w:szCs w:val="24"/>
          <w:lang w:val="en-US"/>
        </w:rPr>
        <w:t>лет</w:t>
      </w:r>
      <w:r>
        <w:rPr>
          <w:rFonts w:ascii="Arial" w:hAnsi="Arial" w:cs="Arial"/>
          <w:sz w:val="24"/>
          <w:szCs w:val="24"/>
          <w:lang w:val="en-US"/>
        </w:rPr>
        <w:t xml:space="preserve">). </w:t>
      </w:r>
      <w:r>
        <w:rPr>
          <w:rFonts w:ascii="Arial" w:hAnsi="Arial" w:cs="Arial"/>
          <w:sz w:val="24"/>
          <w:szCs w:val="24"/>
          <w:lang w:val="en-US"/>
        </w:rPr>
        <w:t>Мужчины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подвержены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данному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lastRenderedPageBreak/>
        <w:t>заболеванию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2 </w:t>
      </w:r>
      <w:r>
        <w:rPr>
          <w:rFonts w:ascii="Arial" w:hAnsi="Arial" w:cs="Arial"/>
          <w:sz w:val="24"/>
          <w:szCs w:val="24"/>
          <w:lang w:val="en-US"/>
        </w:rPr>
        <w:t>раза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чаще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женщин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Опухоль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обыкновенно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экспансивный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рост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сопровождающийся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разрушением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костных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структур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чаще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стенки</w:t>
      </w:r>
      <w:r>
        <w:rPr>
          <w:rFonts w:ascii="Arial" w:hAnsi="Arial" w:cs="Arial"/>
          <w:sz w:val="24"/>
          <w:szCs w:val="24"/>
          <w:lang w:val="en-US"/>
        </w:rPr>
        <w:t xml:space="preserve"> – «</w:t>
      </w:r>
      <w:r>
        <w:rPr>
          <w:rFonts w:ascii="Arial" w:hAnsi="Arial" w:cs="Arial"/>
          <w:sz w:val="24"/>
          <w:szCs w:val="24"/>
          <w:lang w:val="en-US"/>
        </w:rPr>
        <w:t>бумажной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пластинки</w:t>
      </w:r>
      <w:r>
        <w:rPr>
          <w:rFonts w:ascii="Arial" w:hAnsi="Arial" w:cs="Arial"/>
          <w:sz w:val="24"/>
          <w:szCs w:val="24"/>
          <w:lang w:val="en-US"/>
        </w:rPr>
        <w:t xml:space="preserve">»).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пункции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поражённой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опухолью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обычно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получают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гемморрагическое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отделяемое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Полип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Полип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обыкновенно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неправильную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форму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рентгеног</w:t>
      </w:r>
      <w:r>
        <w:rPr>
          <w:rFonts w:ascii="Arial" w:hAnsi="Arial" w:cs="Arial"/>
          <w:sz w:val="24"/>
          <w:szCs w:val="24"/>
          <w:lang w:val="en-US"/>
        </w:rPr>
        <w:t>рамме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Полип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обыкновенно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проникает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через</w:t>
      </w:r>
      <w:r>
        <w:rPr>
          <w:rFonts w:ascii="Arial" w:hAnsi="Arial" w:cs="Arial"/>
          <w:sz w:val="24"/>
          <w:szCs w:val="24"/>
          <w:lang w:val="en-US"/>
        </w:rPr>
        <w:t xml:space="preserve"> Hiatus sinus maxillaris </w:t>
      </w:r>
      <w:r>
        <w:rPr>
          <w:rFonts w:ascii="Arial CYR" w:hAnsi="Arial CYR" w:cs="Arial CYR"/>
          <w:sz w:val="24"/>
          <w:szCs w:val="24"/>
        </w:rPr>
        <w:t>в полость носа (средний носовой ход). При пункции верхнечелюстной пазухи с полипом обычно получают кровь. Полип на рентгенограмме дает характерное гроздевидное затемнение.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Учитывая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приведенны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диагностической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пункции</w:t>
      </w:r>
      <w:r>
        <w:rPr>
          <w:rFonts w:ascii="Arial" w:hAnsi="Arial" w:cs="Arial"/>
          <w:sz w:val="24"/>
          <w:szCs w:val="24"/>
          <w:lang w:val="en-US"/>
        </w:rPr>
        <w:t xml:space="preserve"> (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первом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проколе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было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получено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отделяемого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поисковом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пунктировании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было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получено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прозрачное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желтоватого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цвета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слегка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опалесцирующее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можно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большой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долей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вероятности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утверждать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именно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киста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Киста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синуса</w:t>
      </w:r>
      <w:r>
        <w:rPr>
          <w:rFonts w:ascii="Arial" w:hAnsi="Arial" w:cs="Arial"/>
          <w:sz w:val="24"/>
          <w:szCs w:val="24"/>
          <w:lang w:val="en-US"/>
        </w:rPr>
        <w:t xml:space="preserve"> J 34.1». </w:t>
      </w:r>
      <w:r>
        <w:rPr>
          <w:rFonts w:ascii="Arial CYR" w:hAnsi="Arial CYR" w:cs="Arial CYR"/>
          <w:sz w:val="24"/>
          <w:szCs w:val="24"/>
        </w:rPr>
        <w:t>Для окончательного подтверждения диагноза необходимо: 1. Провести цитологическое исследование содержимого кисты; 2. Провести гистологическое исследова</w:t>
      </w:r>
      <w:r>
        <w:rPr>
          <w:rFonts w:ascii="Arial CYR" w:hAnsi="Arial CYR" w:cs="Arial CYR"/>
          <w:sz w:val="24"/>
          <w:szCs w:val="24"/>
        </w:rPr>
        <w:t>ние оболочки кисты и слизистой верхнечелюстной пазухи.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Диагноз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Хронический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вазомоторный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нейровегетативная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форма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следует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дифференцировать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0F1741" w:rsidP="0027443A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Вазомоторным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аллергическим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ринитом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Обычно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длительный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аллергический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анамнез</w:t>
      </w:r>
      <w:r>
        <w:rPr>
          <w:rFonts w:ascii="Arial" w:hAnsi="Arial" w:cs="Arial"/>
          <w:sz w:val="24"/>
          <w:szCs w:val="24"/>
          <w:lang w:val="en-US"/>
        </w:rPr>
        <w:t xml:space="preserve">,  </w:t>
      </w:r>
      <w:r>
        <w:rPr>
          <w:rFonts w:ascii="Arial" w:hAnsi="Arial" w:cs="Arial"/>
          <w:sz w:val="24"/>
          <w:szCs w:val="24"/>
          <w:lang w:val="en-US"/>
        </w:rPr>
        <w:t>явления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купируются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прекращении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аллергеном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Гипосенсибилизирующие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обычно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полностью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купируют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симптомы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клиническом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анализе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отмечается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эозинофилия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как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0000" w:rsidRDefault="000F1741" w:rsidP="0027443A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Гиперпластическим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ринитом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Симптомы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всех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ринитов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Отличител</w:t>
      </w:r>
      <w:r>
        <w:rPr>
          <w:rFonts w:ascii="Arial" w:hAnsi="Arial" w:cs="Arial"/>
          <w:sz w:val="24"/>
          <w:szCs w:val="24"/>
          <w:lang w:val="en-US"/>
        </w:rPr>
        <w:t>ьная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особенность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отрицательная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адреналиновая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проба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Хронического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гипертрофического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Симптомы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всех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ринитов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Отличительная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особенность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гипертрофия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отдельных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участков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или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раковины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Хронического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атрофического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Обычно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атрофический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процесс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затрагивает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глотку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пищевод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анамнезе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работа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вредном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производстве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Больные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жалуются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сухость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носу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Характерны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расширенные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атрофичная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перфорации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вязкое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желтого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цвета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Учитывая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приведенные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лабораторных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инструментальных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методов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исследования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анамнез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большой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долей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вероятности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утверждать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именно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Хронический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вазомоторный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нейровегетативная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форма</w:t>
      </w:r>
      <w:r>
        <w:rPr>
          <w:rFonts w:ascii="Arial" w:hAnsi="Arial" w:cs="Arial"/>
          <w:sz w:val="24"/>
          <w:szCs w:val="24"/>
          <w:lang w:val="en-US"/>
        </w:rPr>
        <w:t>».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Диагноз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Искривление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следует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дифференцировать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0F1741" w:rsidP="0027443A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Специфическим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поражением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хрящей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сифилитическая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гумма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очаг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туберкулёза</w:t>
      </w:r>
      <w:r>
        <w:rPr>
          <w:rFonts w:ascii="Arial" w:hAnsi="Arial" w:cs="Arial"/>
          <w:sz w:val="24"/>
          <w:szCs w:val="24"/>
          <w:lang w:val="en-US"/>
        </w:rPr>
        <w:t xml:space="preserve">). </w:t>
      </w:r>
      <w:r>
        <w:rPr>
          <w:rFonts w:ascii="Arial" w:hAnsi="Arial" w:cs="Arial"/>
          <w:sz w:val="24"/>
          <w:szCs w:val="24"/>
          <w:lang w:val="en-US"/>
        </w:rPr>
        <w:t>Анамнестических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лабораторных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подтверждающих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получено</w:t>
      </w:r>
      <w:r>
        <w:rPr>
          <w:rFonts w:ascii="Arial" w:hAnsi="Arial" w:cs="Arial"/>
          <w:sz w:val="24"/>
          <w:szCs w:val="24"/>
          <w:lang w:val="en-US"/>
        </w:rPr>
        <w:t xml:space="preserve"> (RW – </w:t>
      </w:r>
      <w:r>
        <w:rPr>
          <w:rFonts w:ascii="Arial CYR" w:hAnsi="Arial CYR" w:cs="Arial CYR"/>
          <w:sz w:val="24"/>
          <w:szCs w:val="24"/>
        </w:rPr>
        <w:t>отрицательно, рентгенография груд</w:t>
      </w:r>
      <w:r>
        <w:rPr>
          <w:rFonts w:ascii="Arial CYR" w:hAnsi="Arial CYR" w:cs="Arial CYR"/>
          <w:sz w:val="24"/>
          <w:szCs w:val="24"/>
        </w:rPr>
        <w:t>ной клетки – без патологии).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Учитывая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приведенные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лабораторных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инструментальных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методов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исследования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анамнез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большой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долей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вероятности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утверждать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именно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Искривление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>».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10. </w:t>
      </w:r>
      <w:r>
        <w:rPr>
          <w:rFonts w:ascii="Arial CYR" w:hAnsi="Arial CYR" w:cs="Arial CYR"/>
          <w:sz w:val="24"/>
          <w:szCs w:val="24"/>
        </w:rPr>
        <w:t>План лечения, рецептура, описание операции.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Учитывая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основное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заболевание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киста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сопутствующее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заболевание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Хронический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вазомоторный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нейровегетативная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форма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скорее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развились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следствии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перенесённого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разрешившегося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полностью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Острого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катарального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ринита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фоне</w:t>
      </w:r>
      <w:r>
        <w:rPr>
          <w:rFonts w:ascii="Arial" w:hAnsi="Arial" w:cs="Arial"/>
          <w:sz w:val="24"/>
          <w:szCs w:val="24"/>
          <w:lang w:val="en-US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Искривления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» </w:t>
      </w:r>
      <w:r>
        <w:rPr>
          <w:rFonts w:ascii="Arial" w:hAnsi="Arial" w:cs="Arial"/>
          <w:sz w:val="24"/>
          <w:szCs w:val="24"/>
          <w:lang w:val="en-US"/>
        </w:rPr>
        <w:t>больной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показано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комплексное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поэтапное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лечение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Температурный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режим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Режим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бодрствования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Полноценное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сбалансированное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белкам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углеводам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витаминам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питание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применением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поливитаминов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Rp.: «Complivit» N. 60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D. S. </w:t>
      </w:r>
      <w:r>
        <w:rPr>
          <w:rFonts w:ascii="Arial CYR" w:hAnsi="Arial CYR" w:cs="Arial CYR"/>
          <w:sz w:val="24"/>
          <w:szCs w:val="24"/>
        </w:rPr>
        <w:t xml:space="preserve">По 1 таблетке 1 раз в день. </w:t>
      </w:r>
    </w:p>
    <w:p w:rsidR="00000000" w:rsidRDefault="000F1741" w:rsidP="0027443A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Гипосесибилизирующая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терапия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Rp.: Dr. Diazolini 0,1 N 10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D. S. </w:t>
      </w:r>
      <w:r>
        <w:rPr>
          <w:rFonts w:ascii="Arial CYR" w:hAnsi="Arial CYR" w:cs="Arial CYR"/>
          <w:sz w:val="24"/>
          <w:szCs w:val="24"/>
        </w:rPr>
        <w:t>По 1 таблетке 2 раз в день.</w:t>
      </w:r>
    </w:p>
    <w:p w:rsidR="00000000" w:rsidRDefault="000F1741" w:rsidP="0027443A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Сосудосуживающее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интраназального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примен</w:t>
      </w:r>
      <w:r>
        <w:rPr>
          <w:rFonts w:ascii="Arial" w:hAnsi="Arial" w:cs="Arial"/>
          <w:sz w:val="24"/>
          <w:szCs w:val="24"/>
          <w:lang w:val="en-US"/>
        </w:rPr>
        <w:t>ения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Rp.: Sol. Naphthizini 0,1% 10 ml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D. S. </w:t>
      </w:r>
      <w:r>
        <w:rPr>
          <w:rFonts w:ascii="Arial CYR" w:hAnsi="Arial CYR" w:cs="Arial CYR"/>
          <w:sz w:val="24"/>
          <w:szCs w:val="24"/>
        </w:rPr>
        <w:t>Капли в нос (по 3 капли 3 раза в день в каждый носовой ход).</w:t>
      </w:r>
    </w:p>
    <w:p w:rsidR="00000000" w:rsidRDefault="000F1741" w:rsidP="0027443A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Угнетение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рефлексогенных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зон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путём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смазывания</w:t>
      </w:r>
      <w:r>
        <w:rPr>
          <w:rFonts w:ascii="Arial" w:hAnsi="Arial" w:cs="Arial"/>
          <w:sz w:val="24"/>
          <w:szCs w:val="24"/>
          <w:lang w:val="en-US"/>
        </w:rPr>
        <w:t xml:space="preserve"> 10% </w:t>
      </w:r>
      <w:r>
        <w:rPr>
          <w:rFonts w:ascii="Arial" w:hAnsi="Arial" w:cs="Arial"/>
          <w:sz w:val="24"/>
          <w:szCs w:val="24"/>
          <w:lang w:val="en-US"/>
        </w:rPr>
        <w:t>раствором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нитрата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серебра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Оперативное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пособие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45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Диагностическая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пунк</w:t>
      </w:r>
      <w:r>
        <w:rPr>
          <w:rFonts w:ascii="Arial" w:hAnsi="Arial" w:cs="Arial"/>
          <w:sz w:val="24"/>
          <w:szCs w:val="24"/>
          <w:lang w:val="en-US"/>
        </w:rPr>
        <w:t>ция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После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тщательной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анемизации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раствором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Нафтизина</w:t>
      </w:r>
      <w:r>
        <w:rPr>
          <w:rFonts w:ascii="Arial" w:hAnsi="Arial" w:cs="Arial"/>
          <w:sz w:val="24"/>
          <w:szCs w:val="24"/>
          <w:lang w:val="en-US"/>
        </w:rPr>
        <w:t xml:space="preserve"> 0,1%,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аппликационной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анестезии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раствором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Тримекаина</w:t>
      </w:r>
      <w:r>
        <w:rPr>
          <w:rFonts w:ascii="Arial" w:hAnsi="Arial" w:cs="Arial"/>
          <w:sz w:val="24"/>
          <w:szCs w:val="24"/>
          <w:lang w:val="en-US"/>
        </w:rPr>
        <w:t xml:space="preserve"> 10%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нижнего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среднего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ходов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контролем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зрения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нижнего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пункционной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иглой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Куликовского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направлении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латерального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края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глазницы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перфорируют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медиальную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стенку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пункции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получено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отделяемое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желтоватого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цвета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опалесцирующее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второй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день</w:t>
      </w:r>
      <w:r>
        <w:rPr>
          <w:rFonts w:ascii="Arial" w:hAnsi="Arial" w:cs="Arial"/>
          <w:sz w:val="24"/>
          <w:szCs w:val="24"/>
          <w:lang w:val="en-US"/>
        </w:rPr>
        <w:t xml:space="preserve"> (8.10)</w:t>
      </w:r>
      <w:r>
        <w:rPr>
          <w:rFonts w:ascii="Arial" w:hAnsi="Arial" w:cs="Arial"/>
          <w:sz w:val="24"/>
          <w:szCs w:val="24"/>
          <w:lang w:val="en-US"/>
        </w:rPr>
        <w:t>после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пункции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почувствовала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значительное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обле</w:t>
      </w:r>
      <w:r>
        <w:rPr>
          <w:rFonts w:ascii="Arial" w:hAnsi="Arial" w:cs="Arial"/>
          <w:sz w:val="24"/>
          <w:szCs w:val="24"/>
          <w:lang w:val="en-US"/>
        </w:rPr>
        <w:t>гчение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явления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хронического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</w:rPr>
        <w:t>ринита практически полностью купировались. Для обеспечения радикальности лечения больной показано удаление слизистой оболочки верхнечелюстной пазухи.</w:t>
      </w:r>
    </w:p>
    <w:p w:rsidR="00000000" w:rsidRDefault="000F1741" w:rsidP="0027443A">
      <w:pPr>
        <w:widowControl w:val="0"/>
        <w:numPr>
          <w:ilvl w:val="0"/>
          <w:numId w:val="46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Удаление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возможно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помощью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энд</w:t>
      </w:r>
      <w:r>
        <w:rPr>
          <w:rFonts w:ascii="Arial" w:hAnsi="Arial" w:cs="Arial"/>
          <w:sz w:val="24"/>
          <w:szCs w:val="24"/>
          <w:lang w:val="en-US"/>
        </w:rPr>
        <w:t>овидеохирургического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метода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области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клыковой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ямки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накладывается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отверстие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передней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стенке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верхнечелюстной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пазухи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толстой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иглой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отверстие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вводится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эндоскоп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осмотра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Затем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проводится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инструментальное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удаление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оболочки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со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взятием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гистологического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материала</w:t>
      </w:r>
      <w:r>
        <w:rPr>
          <w:rFonts w:ascii="Arial" w:hAnsi="Arial" w:cs="Arial"/>
          <w:sz w:val="24"/>
          <w:szCs w:val="24"/>
          <w:lang w:val="en-US"/>
        </w:rPr>
        <w:t xml:space="preserve">), </w:t>
      </w:r>
      <w:r>
        <w:rPr>
          <w:rFonts w:ascii="Arial" w:hAnsi="Arial" w:cs="Arial"/>
          <w:sz w:val="24"/>
          <w:szCs w:val="24"/>
          <w:lang w:val="en-US"/>
        </w:rPr>
        <w:t>контрольный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осмотр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 w:rsidP="0027443A">
      <w:pPr>
        <w:widowControl w:val="0"/>
        <w:numPr>
          <w:ilvl w:val="0"/>
          <w:numId w:val="47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сохранении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затруднения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дыхания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справа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несмотря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проводимое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лечение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больной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рекомендовано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вмешательство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септопластика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ind w:left="708" w:first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Операция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резекции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ind w:left="106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После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инфильтрационной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анестезии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производят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вертикальный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разрез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lastRenderedPageBreak/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надхрящницы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хряща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вблизи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преддверия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спинки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вниз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отступив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примерно</w:t>
      </w:r>
      <w:r>
        <w:rPr>
          <w:rFonts w:ascii="Arial" w:hAnsi="Arial" w:cs="Arial"/>
          <w:sz w:val="24"/>
          <w:szCs w:val="24"/>
          <w:lang w:val="en-US"/>
        </w:rPr>
        <w:t xml:space="preserve"> 0,5 </w:t>
      </w:r>
      <w:r>
        <w:rPr>
          <w:rFonts w:ascii="Arial" w:hAnsi="Arial" w:cs="Arial"/>
          <w:sz w:val="24"/>
          <w:szCs w:val="24"/>
          <w:lang w:val="en-US"/>
        </w:rPr>
        <w:t>см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переднего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хряща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Через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разрез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рассекают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хрящ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отслаивают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распатором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оболочку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надхрящницей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раздвигают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стороны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чтобы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хрящ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остался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между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створками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зеркала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Киллиана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резерцируют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хрящевую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искривленную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костную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избежание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</w:t>
      </w:r>
      <w:r>
        <w:rPr>
          <w:rFonts w:ascii="Arial" w:hAnsi="Arial" w:cs="Arial"/>
          <w:sz w:val="24"/>
          <w:szCs w:val="24"/>
          <w:lang w:val="en-US"/>
        </w:rPr>
        <w:t>ападения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вдоль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перегородки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оставляют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полоску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хряща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шириной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около</w:t>
      </w:r>
      <w:r>
        <w:rPr>
          <w:rFonts w:ascii="Arial" w:hAnsi="Arial" w:cs="Arial"/>
          <w:sz w:val="24"/>
          <w:szCs w:val="24"/>
          <w:lang w:val="en-US"/>
        </w:rPr>
        <w:t xml:space="preserve"> 3-4 </w:t>
      </w:r>
      <w:r>
        <w:rPr>
          <w:rFonts w:ascii="Arial" w:hAnsi="Arial" w:cs="Arial"/>
          <w:sz w:val="24"/>
          <w:szCs w:val="24"/>
          <w:lang w:val="en-US"/>
        </w:rPr>
        <w:t>мм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сближения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отслоенных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листков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слизистой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надхрящницы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укладывают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прежнее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тампонируют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половины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Тампоны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извлекают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через</w:t>
      </w:r>
      <w:r>
        <w:rPr>
          <w:rFonts w:ascii="Arial" w:hAnsi="Arial" w:cs="Arial"/>
          <w:sz w:val="24"/>
          <w:szCs w:val="24"/>
          <w:lang w:val="en-US"/>
        </w:rPr>
        <w:t xml:space="preserve"> 1-2 </w:t>
      </w:r>
      <w:r>
        <w:rPr>
          <w:rFonts w:ascii="Arial" w:hAnsi="Arial" w:cs="Arial"/>
          <w:sz w:val="24"/>
          <w:szCs w:val="24"/>
          <w:lang w:val="en-US"/>
        </w:rPr>
        <w:t>сут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Прогноз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жизни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б</w:t>
      </w:r>
      <w:r>
        <w:rPr>
          <w:rFonts w:ascii="Arial" w:hAnsi="Arial" w:cs="Arial"/>
          <w:sz w:val="24"/>
          <w:szCs w:val="24"/>
          <w:lang w:val="en-US"/>
        </w:rPr>
        <w:t>лагоприятный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выздоровления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благоприятный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трудовой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деятельности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благоприятный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Московская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Медицинская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Академия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имени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И</w:t>
      </w:r>
      <w:r>
        <w:rPr>
          <w:rFonts w:ascii="Arial" w:hAnsi="Arial" w:cs="Arial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М</w:t>
      </w:r>
      <w:r>
        <w:rPr>
          <w:rFonts w:ascii="Arial" w:hAnsi="Arial" w:cs="Arial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Сеченова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Кафедра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 CYR" w:hAnsi="Arial CYR" w:cs="Arial CYR"/>
          <w:sz w:val="28"/>
          <w:szCs w:val="28"/>
        </w:rPr>
        <w:t>отоларингологии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История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болезни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Выполнил</w:t>
      </w:r>
      <w:r>
        <w:rPr>
          <w:rFonts w:ascii="Arial" w:hAnsi="Arial" w:cs="Arial"/>
          <w:sz w:val="24"/>
          <w:szCs w:val="24"/>
          <w:lang w:val="en-US"/>
        </w:rPr>
        <w:t xml:space="preserve">: 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Преподаватель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00000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F1741" w:rsidRDefault="000F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Москва</w:t>
      </w:r>
      <w:r>
        <w:rPr>
          <w:rFonts w:ascii="Arial" w:hAnsi="Arial" w:cs="Arial"/>
          <w:sz w:val="24"/>
          <w:szCs w:val="24"/>
          <w:lang w:val="en-US"/>
        </w:rPr>
        <w:t xml:space="preserve"> 200</w:t>
      </w:r>
      <w:r>
        <w:rPr>
          <w:rFonts w:ascii="Arial CYR" w:hAnsi="Arial CYR" w:cs="Arial CYR"/>
          <w:sz w:val="24"/>
          <w:szCs w:val="24"/>
        </w:rPr>
        <w:t>8</w:t>
      </w:r>
    </w:p>
    <w:sectPr w:rsidR="000F17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92F"/>
    <w:multiLevelType w:val="singleLevel"/>
    <w:tmpl w:val="C45A67A4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8542025"/>
    <w:multiLevelType w:val="singleLevel"/>
    <w:tmpl w:val="C45A67A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0CC74E8D"/>
    <w:multiLevelType w:val="singleLevel"/>
    <w:tmpl w:val="C45A67A4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12CC5435"/>
    <w:multiLevelType w:val="singleLevel"/>
    <w:tmpl w:val="97AE6BE4"/>
    <w:lvl w:ilvl="0">
      <w:start w:val="3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6962F2F"/>
    <w:multiLevelType w:val="singleLevel"/>
    <w:tmpl w:val="CC043E12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190204B2"/>
    <w:multiLevelType w:val="singleLevel"/>
    <w:tmpl w:val="C45A67A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1BBA5C72"/>
    <w:multiLevelType w:val="singleLevel"/>
    <w:tmpl w:val="313078F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1CAE70DF"/>
    <w:multiLevelType w:val="singleLevel"/>
    <w:tmpl w:val="313078F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24545693"/>
    <w:multiLevelType w:val="singleLevel"/>
    <w:tmpl w:val="CC043E12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2B1204D2"/>
    <w:multiLevelType w:val="singleLevel"/>
    <w:tmpl w:val="C45A67A4"/>
    <w:lvl w:ilvl="0">
      <w:start w:val="3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36370BC3"/>
    <w:multiLevelType w:val="singleLevel"/>
    <w:tmpl w:val="C45A67A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>
    <w:nsid w:val="4F425EC0"/>
    <w:multiLevelType w:val="singleLevel"/>
    <w:tmpl w:val="C45A67A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>
    <w:nsid w:val="513C23FB"/>
    <w:multiLevelType w:val="singleLevel"/>
    <w:tmpl w:val="313078F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>
    <w:nsid w:val="56C935D0"/>
    <w:multiLevelType w:val="singleLevel"/>
    <w:tmpl w:val="313078F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5AA83138"/>
    <w:multiLevelType w:val="singleLevel"/>
    <w:tmpl w:val="C45A67A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65EB3CAD"/>
    <w:multiLevelType w:val="singleLevel"/>
    <w:tmpl w:val="313078F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>
    <w:nsid w:val="69E30A11"/>
    <w:multiLevelType w:val="singleLevel"/>
    <w:tmpl w:val="B6627D22"/>
    <w:lvl w:ilvl="0">
      <w:start w:val="1"/>
      <w:numFmt w:val="decimal"/>
      <w:lvlText w:val="%1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7">
    <w:nsid w:val="6C6E16F5"/>
    <w:multiLevelType w:val="singleLevel"/>
    <w:tmpl w:val="313078F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711B6410"/>
    <w:multiLevelType w:val="singleLevel"/>
    <w:tmpl w:val="C45A67A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>
    <w:nsid w:val="745F3C99"/>
    <w:multiLevelType w:val="singleLevel"/>
    <w:tmpl w:val="C45A67A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>
    <w:nsid w:val="7C8B26ED"/>
    <w:multiLevelType w:val="singleLevel"/>
    <w:tmpl w:val="313078F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15"/>
  </w:num>
  <w:num w:numId="8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8"/>
  </w:num>
  <w:num w:numId="17">
    <w:abstractNumId w:val="20"/>
  </w:num>
  <w:num w:numId="18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9">
    <w:abstractNumId w:val="2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0">
    <w:abstractNumId w:val="2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1">
    <w:abstractNumId w:val="2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2">
    <w:abstractNumId w:val="2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3">
    <w:abstractNumId w:val="2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2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5">
    <w:abstractNumId w:val="6"/>
  </w:num>
  <w:num w:numId="26">
    <w:abstractNumId w:val="3"/>
  </w:num>
  <w:num w:numId="27">
    <w:abstractNumId w:val="11"/>
  </w:num>
  <w:num w:numId="28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9">
    <w:abstractNumId w:val="18"/>
  </w:num>
  <w:num w:numId="30">
    <w:abstractNumId w:val="1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1">
    <w:abstractNumId w:val="1"/>
  </w:num>
  <w:num w:numId="3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33">
    <w:abstractNumId w:val="5"/>
  </w:num>
  <w:num w:numId="34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5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6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7">
    <w:abstractNumId w:val="16"/>
  </w:num>
  <w:num w:numId="38">
    <w:abstractNumId w:val="2"/>
  </w:num>
  <w:num w:numId="39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0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1">
    <w:abstractNumId w:val="14"/>
  </w:num>
  <w:num w:numId="42">
    <w:abstractNumId w:val="0"/>
  </w:num>
  <w:num w:numId="43">
    <w:abstractNumId w:val="9"/>
  </w:num>
  <w:num w:numId="44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5">
    <w:abstractNumId w:val="17"/>
  </w:num>
  <w:num w:numId="46">
    <w:abstractNumId w:val="7"/>
  </w:num>
  <w:num w:numId="47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3A"/>
    <w:rsid w:val="000F1741"/>
    <w:rsid w:val="002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2024-03-23T10:32:00Z</dcterms:created>
  <dcterms:modified xsi:type="dcterms:W3CDTF">2024-03-23T10:32:00Z</dcterms:modified>
</cp:coreProperties>
</file>