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38A1">
      <w:pPr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00000" w:rsidRDefault="00C038A1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C038A1">
      <w:pPr>
        <w:ind w:firstLine="567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Классификация гемобластозов</w:t>
      </w:r>
      <w:r>
        <w:rPr>
          <w:sz w:val="32"/>
          <w:szCs w:val="32"/>
        </w:rPr>
        <w:t xml:space="preserve"> </w:t>
      </w:r>
    </w:p>
    <w:p w:rsidR="00000000" w:rsidRDefault="00C038A1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гемобластозы обозначаются в соответствии с название</w:t>
      </w:r>
      <w:r>
        <w:rPr>
          <w:sz w:val="24"/>
          <w:szCs w:val="24"/>
        </w:rPr>
        <w:t xml:space="preserve">м клеток, отражающих их цитоморфологическую сущность (острый миелобластный лейкоз, хронический лимфолейкоз и др.). В традиционных названиях некоторых гемобластозов отражен основной синдром болезни (остеомиелосклероз, макроглобулинемический гемобластоз), а </w:t>
      </w:r>
      <w:r>
        <w:rPr>
          <w:sz w:val="24"/>
          <w:szCs w:val="24"/>
        </w:rPr>
        <w:t>некоторые их виды имеют второе название по фамилии автора, впервые их описавшего и изучившего (болезни Сезари, Вальбенстрема и др.).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Гемобластозы могут быть доброкачественными и злокачественными.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Выделяют следующие 2 группы гемобластозов: лейкозы и гемат</w:t>
      </w:r>
      <w:r>
        <w:rPr>
          <w:sz w:val="24"/>
          <w:szCs w:val="24"/>
        </w:rPr>
        <w:t>осаркомы. Лейкозы - опухоли из кроветворных клеток с первичной локализацией в костном мозге. Гематосаркомы - опухоли из кроветворных клеток, для которых характерна внекостномозговая локализация и очаговый опухолевый рост.</w:t>
      </w:r>
    </w:p>
    <w:p w:rsidR="00000000" w:rsidRDefault="00C038A1">
      <w:pPr>
        <w:ind w:firstLine="567"/>
        <w:jc w:val="both"/>
        <w:rPr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Существующие классификации лейк</w:t>
      </w:r>
      <w:r>
        <w:rPr>
          <w:sz w:val="24"/>
          <w:szCs w:val="24"/>
        </w:rPr>
        <w:t xml:space="preserve">озов основаны на отдельных стабильных свойствах клеток, которыми представлен лейкоз: это либо клетки - источники лейкоза, либо их более дифференцированное потомство. Лейкозы разделяют на 2 основные группы острые и хронические острые лейкозы. </w:t>
      </w:r>
    </w:p>
    <w:p w:rsidR="00000000" w:rsidRDefault="00C038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Острые </w:t>
      </w:r>
      <w:r>
        <w:rPr>
          <w:sz w:val="24"/>
          <w:szCs w:val="24"/>
        </w:rPr>
        <w:t>лейкозы. Их объединяет общий признак: субстрат опухоли составляют молодые (бластные) клетки. Названия форм острого лейкоза происходят от названий нормальных предшественников опухолевых клеток: миелобласты, эритробласты, лимфобласты и др. Острый лейкоз из м</w:t>
      </w:r>
      <w:r>
        <w:rPr>
          <w:sz w:val="24"/>
          <w:szCs w:val="24"/>
        </w:rPr>
        <w:t>орфологически неидентифицируемых бластных клеток получил название недифференцируемого.</w:t>
      </w:r>
    </w:p>
    <w:p w:rsidR="00000000" w:rsidRDefault="00C038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лейкозы. В эту группу входят дифференцирующиеся опухоля системы крови. Основной субстрат этих лейкозов составляют морфологически зрелые клетки (наприме</w:t>
      </w:r>
      <w:r>
        <w:rPr>
          <w:sz w:val="24"/>
          <w:szCs w:val="24"/>
        </w:rPr>
        <w:t xml:space="preserve">р, лимфоциты при лиифолейкозе, эритроциты при эритремии). </w:t>
      </w:r>
    </w:p>
    <w:p w:rsidR="00000000" w:rsidRDefault="00C038A1">
      <w:pPr>
        <w:ind w:firstLine="567"/>
        <w:jc w:val="both"/>
        <w:rPr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Лейкозы могут протекать в трех вариантах:</w:t>
      </w:r>
    </w:p>
    <w:p w:rsidR="00000000" w:rsidRDefault="00C038A1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Лейкемическая форма (значительное увеличение числа патологических клеток в периферической крови);</w:t>
      </w:r>
    </w:p>
    <w:p w:rsidR="00000000" w:rsidRDefault="00C038A1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Сублейкемическая форма (с умеренным увеличен</w:t>
      </w:r>
      <w:r>
        <w:rPr>
          <w:sz w:val="24"/>
          <w:szCs w:val="24"/>
        </w:rPr>
        <w:t>ием);</w:t>
      </w:r>
    </w:p>
    <w:p w:rsidR="00000000" w:rsidRDefault="00C038A1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Алейкемическая форма (без заметного лейкемического сдвига или с понижением числа белых кровяных элементов крови)</w:t>
      </w:r>
    </w:p>
    <w:p w:rsidR="00000000" w:rsidRDefault="00C038A1">
      <w:pPr>
        <w:ind w:firstLine="567"/>
        <w:jc w:val="both"/>
        <w:rPr>
          <w:sz w:val="24"/>
          <w:szCs w:val="24"/>
        </w:rPr>
      </w:pPr>
    </w:p>
    <w:p w:rsidR="00000000" w:rsidRDefault="00C038A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1. Классификация острых лейкозов</w:t>
      </w:r>
    </w:p>
    <w:p w:rsidR="00000000" w:rsidRDefault="00C038A1">
      <w:pPr>
        <w:ind w:firstLine="567"/>
        <w:jc w:val="both"/>
        <w:rPr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Морфологическая характеристика миелоидного острого лейкоза появилась после 1900 года, когда был</w:t>
      </w:r>
      <w:r>
        <w:rPr>
          <w:sz w:val="24"/>
          <w:szCs w:val="24"/>
        </w:rPr>
        <w:t xml:space="preserve">о показано, что миелоидные клетки в отличие от лимфоидных содержат в цитоплезме оксидазу. Позже были даны описания цитохимических свойств других форм лейкозов. 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 классификации острых лейкозов необходимо опираться на относительно стабильные признаки забо</w:t>
      </w:r>
      <w:r>
        <w:rPr>
          <w:sz w:val="24"/>
          <w:szCs w:val="24"/>
        </w:rPr>
        <w:t>левания,  в  противном  случае разные стадии  одного и того же лейкоза могут оказаться в различных классификационных группах. Этому требованию из известных пока более всего удовлетворяют классификации,  основанные на цитохимических особенностях патологичес</w:t>
      </w:r>
      <w:r>
        <w:rPr>
          <w:sz w:val="24"/>
          <w:szCs w:val="24"/>
        </w:rPr>
        <w:t>ких клеток.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1976 г.  была разработана классификация острых лейкозов гематологами Франции, Америки и Британии (FAB), основанная на морфологических признаках клеток,  позже (1980 г.) и на цитохимических. По ФАБ-классификации острые лейкозы подразделены на</w:t>
      </w:r>
      <w:r>
        <w:rPr>
          <w:sz w:val="24"/>
          <w:szCs w:val="24"/>
        </w:rPr>
        <w:t xml:space="preserve"> 3 группы:</w:t>
      </w:r>
    </w:p>
    <w:p w:rsidR="00000000" w:rsidRDefault="00C038A1">
      <w:pPr>
        <w:ind w:firstLine="567"/>
        <w:rPr>
          <w:sz w:val="24"/>
          <w:szCs w:val="24"/>
        </w:rPr>
      </w:pPr>
    </w:p>
    <w:p w:rsidR="00000000" w:rsidRDefault="00C038A1">
      <w:pPr>
        <w:ind w:firstLine="567"/>
        <w:rPr>
          <w:sz w:val="24"/>
          <w:szCs w:val="24"/>
        </w:rPr>
      </w:pPr>
    </w:p>
    <w:p w:rsidR="00000000" w:rsidRDefault="00C038A1">
      <w:pPr>
        <w:numPr>
          <w:ilvl w:val="0"/>
          <w:numId w:val="7"/>
        </w:numPr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Нелимфобластные миелогенные лейкозы:</w:t>
      </w:r>
    </w:p>
    <w:p w:rsidR="00000000" w:rsidRDefault="00C038A1">
      <w:pPr>
        <w:ind w:firstLine="567"/>
        <w:rPr>
          <w:b/>
          <w:bCs/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М0 - острый недифференцированный лейкоз.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М1 -  острый миелобластный лейкоз без признаков вызревания клеток (не более 3% промиелоцитов).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М2 -  острый  миелобластный лейкоз с признаками</w:t>
      </w:r>
      <w:r>
        <w:rPr>
          <w:sz w:val="24"/>
          <w:szCs w:val="24"/>
        </w:rPr>
        <w:t xml:space="preserve"> вызревания клеток (больше 3% промиелоцитов).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М3 - острый промиелоцитарный лейкоз (более 30% промиелоцитов).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М4 - острый миеломонобластный лейкоз (не менее 20% миелобластов или промиелоцитов и не менее 20% монобластов, промоноцитов или моноц</w:t>
      </w:r>
      <w:r>
        <w:rPr>
          <w:sz w:val="24"/>
          <w:szCs w:val="24"/>
        </w:rPr>
        <w:t>итов)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М5а - острым монобластный  лейкоз  без  созревания  клеток (меньше 3% промоноцитов/моноцитов).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М5b - острый монобластный лейкоз с  частичным  созреванием клеток (больше 3% промоноцитов/моноцитов)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М6 - острый эритромиелоз ( бол</w:t>
      </w:r>
      <w:r>
        <w:rPr>
          <w:sz w:val="24"/>
          <w:szCs w:val="24"/>
        </w:rPr>
        <w:t>ьше 30%  всех эритрокариоцитов и больше 10% уродливых эоитрокариоцитов).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Некоторые авторы вводят вариант М7  для  острого  мегакариобластного лейкоза.</w:t>
      </w:r>
    </w:p>
    <w:p w:rsidR="00000000" w:rsidRDefault="00C038A1">
      <w:pPr>
        <w:ind w:firstLine="567"/>
        <w:rPr>
          <w:sz w:val="24"/>
          <w:szCs w:val="24"/>
        </w:rPr>
      </w:pPr>
    </w:p>
    <w:p w:rsidR="00000000" w:rsidRDefault="00C038A1">
      <w:pPr>
        <w:numPr>
          <w:ilvl w:val="0"/>
          <w:numId w:val="8"/>
        </w:numPr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Лимфобластные лейкозы:</w:t>
      </w:r>
    </w:p>
    <w:p w:rsidR="00000000" w:rsidRDefault="00C038A1">
      <w:pPr>
        <w:ind w:firstLine="567"/>
        <w:rPr>
          <w:b/>
          <w:bCs/>
          <w:sz w:val="24"/>
          <w:szCs w:val="24"/>
        </w:rPr>
      </w:pP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Л1 - острый микролимфобластный лейкоз,  преобладают малые лимфоидные кле</w:t>
      </w:r>
      <w:r>
        <w:rPr>
          <w:sz w:val="24"/>
          <w:szCs w:val="24"/>
        </w:rPr>
        <w:t>тки, иногда без ядрышка и без иммунологических маркеров.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Л2 - острый лимфобластный лейкоз с типичными лимфобластами, чаще наблюдается у взрослых.</w:t>
      </w:r>
    </w:p>
    <w:p w:rsidR="00000000" w:rsidRDefault="00C038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Л3 - острый макро- или пролимфобластный лейкоз,  преобладают весьма крупные бластные клетки </w:t>
      </w:r>
      <w:r>
        <w:rPr>
          <w:sz w:val="24"/>
          <w:szCs w:val="24"/>
        </w:rPr>
        <w:t>(характерные для лимфомы Беркитта) с нежносетчатым хроматином ядра и базофильной цитоплазмой.</w:t>
      </w:r>
    </w:p>
    <w:p w:rsidR="00000000" w:rsidRDefault="00C038A1">
      <w:pPr>
        <w:ind w:firstLine="567"/>
        <w:jc w:val="both"/>
        <w:rPr>
          <w:sz w:val="24"/>
          <w:szCs w:val="24"/>
        </w:rPr>
      </w:pPr>
    </w:p>
    <w:p w:rsidR="00000000" w:rsidRDefault="00C038A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Миелопоэтические   дисплазии   или  миелодиспластический синдром (МДС).</w:t>
      </w: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Клинико-морфологическая дифференциация острых лейкозов</w:t>
      </w: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91"/>
        <w:gridCol w:w="1491"/>
        <w:gridCol w:w="4383"/>
        <w:gridCol w:w="3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ФАБ-классификации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038A1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Л.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038A1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цитохимия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038A1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C038A1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миелобласты (МБ) без зернистости. Более 3-5% клеток КМ дают реакцию на пероксидазу, судан, менее 5-10% промиелоциты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миелобл. Л.</w:t>
            </w:r>
          </w:p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М1-без вызревания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пероксидазу+,  ШИК+, материал диффузно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Клетки </w:t>
            </w:r>
            <w:r>
              <w:rPr>
                <w:sz w:val="24"/>
                <w:szCs w:val="24"/>
              </w:rPr>
              <w:t>сред. размеров, я/ц отношение снижено. Ядро с нежным хроматином и неск. нклеолами, цитоплазма окружает ядро неравносерно. Иногда выявляются тельца Ауэра. В КМ и крови промиелоциты, миелоциты, метамиелоциты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Интоксикация, температура, гиперпластический гинги</w:t>
            </w:r>
            <w:r>
              <w:rPr>
                <w:sz w:val="24"/>
                <w:szCs w:val="24"/>
              </w:rPr>
              <w:t>вит, язвенно-некротическоие поражения слизистых, кожи. ПЖ - 12-14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 с выраженной зернистостью, часть из них с палочками Ауэра, более 50%+реакция на Судан и миелопероксидазу, более 5-10% промиелоциты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М2 - с созреванием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атипичные промиелоцит</w:t>
            </w:r>
            <w:r>
              <w:rPr>
                <w:sz w:val="24"/>
                <w:szCs w:val="24"/>
              </w:rPr>
              <w:t>ы с уродливым ядром и грубой грануляцией цитоплазмы, обилием палочек Ауэра (макрогранулярный вариант)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промиелоцитар-ный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пероксидазу+, ШИК+, материал диффцзно, реакция на кислую фосфатазу++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бластные клетки неправильной формы. Урод</w:t>
            </w:r>
            <w:r>
              <w:rPr>
                <w:sz w:val="24"/>
                <w:szCs w:val="24"/>
              </w:rPr>
              <w:t>ливое ядро со смазанными границами. Цитоплазма вакуолзирвана, содержит грубую зернистость. В цитоплазме - сульфатированные мукополисахариды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Бурное прогрессирование. Геморрагический синдром. Интоксикация. ПЖ - 1-26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миелобластов и монобла</w:t>
            </w:r>
            <w:r>
              <w:rPr>
                <w:sz w:val="24"/>
                <w:szCs w:val="24"/>
              </w:rPr>
              <w:t xml:space="preserve">стов (моноцитов) в КМ не менее чем 20%, содержание моноцитоидных </w:t>
            </w:r>
            <w:r>
              <w:rPr>
                <w:sz w:val="24"/>
                <w:szCs w:val="24"/>
              </w:rPr>
              <w:lastRenderedPageBreak/>
              <w:t>клеток в крови более 5*10 в 9/л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 миеломоно-</w:t>
            </w:r>
          </w:p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бластный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 +, р-ция на неспецифическую эстеразу+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Я/ц отношение снижено, причудливое лопастное ядро с грубодисперсным ра</w:t>
            </w:r>
            <w:r>
              <w:rPr>
                <w:sz w:val="24"/>
                <w:szCs w:val="24"/>
              </w:rPr>
              <w:t>спределением хроматина, иногда без ядрышек. Цитоплазма серо-голубого цвета с пылевид. зернистостью. Имеются и типичные миелобласты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интоксикация, быстрое прогрессирование, язвенно-некротические поражения кожи и слизистых, гиперплазия десен и миндали</w:t>
            </w:r>
            <w:r>
              <w:rPr>
                <w:sz w:val="24"/>
                <w:szCs w:val="24"/>
              </w:rPr>
              <w:t>н. Геморр. синдр. Инф. осложнения. ПЖ 5-7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М5а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вызревания, монобластов не менее 80%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монобластный Л.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 и пероксидазу -, р-ция на неспециф. эстеразу+,ШИК+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клетки неправильной формы. Я/ц отношение среднее. Большое ядро причудл</w:t>
            </w:r>
            <w:r>
              <w:rPr>
                <w:sz w:val="24"/>
                <w:szCs w:val="24"/>
              </w:rPr>
              <w:t>ивой формы с тонким хроматином. Цитоплазма слабобазофильна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Преимущественно увеличение печени, опухолевые разрастания лимфоузлов, поражение кожи. Геморр. синдр. ПД 8-12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М5б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частичным вызреванием. Монобластов не менее 30%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Эритроидные элементы</w:t>
            </w:r>
            <w:r>
              <w:rPr>
                <w:sz w:val="24"/>
                <w:szCs w:val="24"/>
              </w:rPr>
              <w:t xml:space="preserve"> 50% и более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эритромиелез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ШИК+ в ядросодержащих клетках красного ряда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Резкое увеличение количества клеток красного ряда. Эритробласты имеют мегалобластический оттенок. Имеются миелобласты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Упорная анемия с гемолитическим компонентом. Гиперпластический си</w:t>
            </w:r>
            <w:r>
              <w:rPr>
                <w:sz w:val="24"/>
                <w:szCs w:val="24"/>
              </w:rPr>
              <w:t>ндром. ПЖ 6-8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Лимфобласты малого размера, в ядре не более 1 нуклеолы или она отсутствует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лимфобластный лейкоз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ШИК+, материал в виде гранул. Реакция на Судан, пероксидазу -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Клетуи средних размеров, округлый. Я/ц отношение высокое. Ядро ко</w:t>
            </w:r>
            <w:r>
              <w:rPr>
                <w:sz w:val="24"/>
                <w:szCs w:val="24"/>
              </w:rPr>
              <w:t>мпактное с 1-2 нуклеолами. Цитоплазма бпзофильная без зернистости.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относит. компенсации. Ув. ЛУ, печень, селезенка. Геморраг. синдр. Специфические поражнния нервной системы. ПЖ 17-18 мес.</w:t>
            </w:r>
          </w:p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лмфобласты крупного размера, ядро содержит 1-2 нуклео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C038A1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000000" w:rsidRDefault="00C038A1">
      <w:pPr>
        <w:ind w:firstLine="567"/>
        <w:jc w:val="center"/>
        <w:rPr>
          <w:sz w:val="24"/>
          <w:szCs w:val="24"/>
          <w:u w:val="single"/>
        </w:rPr>
      </w:pPr>
    </w:p>
    <w:p w:rsidR="00C038A1" w:rsidRDefault="00C038A1">
      <w:pPr>
        <w:ind w:firstLine="567"/>
        <w:jc w:val="center"/>
        <w:rPr>
          <w:sz w:val="24"/>
          <w:szCs w:val="24"/>
          <w:u w:val="single"/>
        </w:rPr>
      </w:pPr>
    </w:p>
    <w:sectPr w:rsidR="00C038A1">
      <w:type w:val="oddPage"/>
      <w:pgSz w:w="16840" w:h="11907" w:orient="landscape" w:code="9"/>
      <w:pgMar w:top="1134" w:right="1134" w:bottom="1134" w:left="1134" w:header="709" w:footer="709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38A6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87A43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6884FA9"/>
    <w:multiLevelType w:val="singleLevel"/>
    <w:tmpl w:val="25988D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08A97447"/>
    <w:multiLevelType w:val="singleLevel"/>
    <w:tmpl w:val="25988D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0D7A2633"/>
    <w:multiLevelType w:val="singleLevel"/>
    <w:tmpl w:val="79ECCC1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5" w15:restartNumberingAfterBreak="0">
    <w:nsid w:val="77D279AB"/>
    <w:multiLevelType w:val="singleLevel"/>
    <w:tmpl w:val="BBE83AF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7"/>
    <w:rsid w:val="00425C07"/>
    <w:rsid w:val="00C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C12D27-E11C-4DEC-B4C6-433B515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rFonts w:ascii="Arial" w:hAnsi="Arial" w:cs="Arial"/>
      <w:sz w:val="22"/>
      <w:szCs w:val="22"/>
    </w:rPr>
  </w:style>
  <w:style w:type="character" w:customStyle="1" w:styleId="a3">
    <w:name w:val="Основной шрифт"/>
    <w:uiPriority w:val="99"/>
  </w:style>
  <w:style w:type="paragraph" w:styleId="a4">
    <w:name w:val="List"/>
    <w:basedOn w:val="a"/>
    <w:uiPriority w:val="99"/>
    <w:pPr>
      <w:ind w:left="283" w:hanging="283"/>
    </w:pPr>
  </w:style>
  <w:style w:type="paragraph" w:styleId="20">
    <w:name w:val="List 2"/>
    <w:basedOn w:val="a"/>
    <w:uiPriority w:val="99"/>
    <w:pPr>
      <w:ind w:left="566" w:hanging="283"/>
    </w:pPr>
  </w:style>
  <w:style w:type="paragraph" w:styleId="30">
    <w:name w:val="List 3"/>
    <w:basedOn w:val="a"/>
    <w:uiPriority w:val="99"/>
    <w:pPr>
      <w:ind w:left="849" w:hanging="283"/>
    </w:pPr>
  </w:style>
  <w:style w:type="paragraph" w:styleId="21">
    <w:name w:val="List Bullet 2"/>
    <w:basedOn w:val="a"/>
    <w:autoRedefine/>
    <w:uiPriority w:val="99"/>
    <w:pPr>
      <w:ind w:left="566" w:hanging="283"/>
    </w:pPr>
  </w:style>
  <w:style w:type="paragraph" w:styleId="31">
    <w:name w:val="List Bullet 3"/>
    <w:basedOn w:val="a"/>
    <w:autoRedefine/>
    <w:uiPriority w:val="99"/>
    <w:pPr>
      <w:ind w:left="849" w:hanging="283"/>
    </w:pPr>
  </w:style>
  <w:style w:type="paragraph" w:customStyle="1" w:styleId="a5">
    <w:name w:val="Название"/>
    <w:basedOn w:val="a"/>
    <w:uiPriority w:val="99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22"/>
    <w:link w:val="33"/>
    <w:uiPriority w:val="99"/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Subtitle"/>
    <w:basedOn w:val="a"/>
    <w:link w:val="a9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6368</Characters>
  <Application>Microsoft Office Word</Application>
  <DocSecurity>0</DocSecurity>
  <Lines>53</Lines>
  <Paragraphs>14</Paragraphs>
  <ScaleCrop>false</ScaleCrop>
  <Company>Elcom Ltd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Лейкозы</dc:title>
  <dc:subject/>
  <dc:creator>каф. Патофизиологии НГМИ</dc:creator>
  <cp:keywords/>
  <dc:description>Лейкозы. Методичка разработана на каф. патофизиологии НГМИ. Адаптирована для Word  7.0 БУлатовым Владимиром</dc:description>
  <cp:lastModifiedBy>Igor Trofimov</cp:lastModifiedBy>
  <cp:revision>2</cp:revision>
  <cp:lastPrinted>1999-01-07T17:59:00Z</cp:lastPrinted>
  <dcterms:created xsi:type="dcterms:W3CDTF">2024-10-06T17:33:00Z</dcterms:created>
  <dcterms:modified xsi:type="dcterms:W3CDTF">2024-10-06T17:33:00Z</dcterms:modified>
</cp:coreProperties>
</file>