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A7" w:rsidRPr="00904149" w:rsidRDefault="00AC68A7" w:rsidP="00AC68A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Клещевина обыкновенная 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Ricinus communis L.</w:t>
      </w:r>
    </w:p>
    <w:p w:rsidR="00AC68A7" w:rsidRDefault="00DF2DC2" w:rsidP="00AC68A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9420" cy="23964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Название рода от латинизированного греческого “zikinos” — наименование растения или от древнегреческого “zikaz” — округлый; латинское communis — обыкновенный.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Клещевину знали еще в Древнем Египте, где в VII в. до н.э. она уже возделывалась как культурное растение по берегам рек и прудов, в долине Нила (семена клещевины были найдены в гробницах, относящихся к этому периоду). Изображения клещевины украшали стены храмов в Фивах, касторовым маслом освещали храм в Элефантине. И египтяне, и греки хорошо знали о лекарственных свойствах масла. Великий врач древности Гален (131—200 гг. н.э.) часто назначал его своим больным.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 тропических и субтропических странах — это многолетнее растение, живущее до 10 лет и имеющее древовидный стебель высотой до 10 м. В культуре стран умеренного климата — это однолетнее травянистое сильноветвистое растение высотой до 2 м, погибающее при наступлении осенних заморозков.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Растение однодомное. Корневая система стержневая, с 3—6 крупными ответвлениями первого порядка и многочисленными ответвлениями последующих порядков, глубоко проникающими в почву. Стебель полый, коленчатый, так же, как и ветви, зеленый или окрашенный (сплошь или полосами) в розовый, красный, фиолетовый или черный цвет. У некоторых форм они покрыты восковым налетом.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Листья многочисленные, очередные (2 нижних супротивные), с черешками длиной 20—60 см. Пластинка листа голая, щитовидная, шириной 30—80 см, пяти-, один-надцатипальчато-рассеченная. Доли листа яйцевидно-продолговатые, зубчатые. Прилистники рано опадающие.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Цветки однополые, невзрачные, собраны в цветочные соцветия — кисти, расположенные на концах стебля, боковых ветвей и в пазухах листьев. Тычиночные цветки обычно находятся в нижней части соцветия, пестичные — в верхней. Околоцветник простой, трех-, пятираздельный, окрашен в зависимости от формы и сорта. Тычинки многочисленные, соединены в многократно ветвистые пучки. Число пыльников в цветке может достигать 1000. Пестик с коротким трехраздельным столбиком.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Плод — голая или покрытая шипами трехсеменная трехстворчатая шаровидная или удлиненная коробочка диаметром 1—3,5 см. Поверхность незрелых плодов бывает гладкой, морщинистой, бугорчатой, покрытой шипами, окрашенной в зеленый, желтый, розовый, красный или фиолетовый цвета. Коробочки бывают как растрескивающиеся, так и нерастрескивающиеся.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lastRenderedPageBreak/>
        <w:t>Семена клещевины яйцевидные или округло-эллиптические с гладкой блестящей, пестрой (мозаичной) кожурой, со спинной стороны выпуклые, с брюшной — более плоские. Окраска фона семян серая, голубовато-серая, коричневая, светло- или темно-красная. Окраска мозаики белая, светло-серая, розовая, светло-коричневая. Длина семени 0,8—2,5 см.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Родина клещевины — тропическая Африка. Возделывается во многих странах Европы, Азии, Африки, Америки. Мировой центр производства семян — Индия. Возделывается на Северном Кавказе, в Средней Азии, Закавказье, на Украине, в Поволжье.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Семена клещевины содержат 40—50% невысыхающего жирного масла (касторовое масло), состоящего главным образом из глицерида ненасыщенной рициноловой кислоты (80—85%).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 масле имеются также кислоты: стеариновая, олеиновая, линолевая, диоксистеариновая и глицерин. Семена содержат: белковые вещества (14—17%), алкалоиды (0,1—1,0%), безазотистые вещества (10—12%), клетчатку (18—19%), а также ядовитое вещество белкового характера — рицин. Во всех органах растения найден алкалоид рицинин.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Касторовое масло получают из семян холодным прессованием с последующей обработкой водяным паром; при этом способе рицин остается в жмыхах.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Касторовое масло само по себе не оказывает слабительного действия. Но при поступлении в двенадцатиперстную кишку под влиянием фермента панкреатического сока (липазы) масло расщепляется с образованием глицерина и рициноловой кислоты (оксиолеиновой). Рициноловая кислота способна раздражать рецепторы слизистой оболочки кишечника и вследствие этого вызывает рефлекторное усиление перистальтики тонких кишок. Усиление перистальтики рефлекторно наступает и в толстых кишках. Таким образом, в отличие от других слабительных растительного происхождения после приема касторового масла перистальтика усиливается по ходу всего кишечника.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 медицине касторовое масло широко применяется как надежное классическое слабительное средство, очищающее тонкий и толстый кишечник и не вызывающее при этом раздражения слизистой. Поэтому широко применяется в детской практике. После приема 10—30 г (1/2—2 столовые ложки) касторового масла через 4—5 ч или раньше наступает слабительный эффект. Из-за отсутствия раздражающих свойств касторовое масло рекомендуют применять при воспалительном состоянии пищеварительных путей, колитах и лихорадочных состояниях.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При приеме касторового масла развивается рефлекторное сокращение матки, и поэтому иногда масло назначают в акушерской практике для стимуляции родовой деятельности совместно с гормональными препаратами.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Местно применяется в гинекологии при заболеваниях влагалища, шейки матки; в глазной практике. В мазях и бальзамах — для лечения ожогов, язв. Паста из семян клещевины рекомендуется для лечения язв лейшманиоза.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Касторовое масло эффективно используется для косметических целей. Оно смягчает кожу, улучшает рост волос.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Препараты — касторовое масло, касторовое масло в капсулах, эмульсии, мази; входит в состав мази Вишневского, линимента “Камфоцин”.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Внимание! Длительно применять касторовое масло не рекомендуется, так как это приводит к потере аппетита и перестает оказывать слабительное действие. Касторовое масло иногда вызывает тошноту, в этом случае его рекомендуют применять в желатиновых капсулах.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Возможно отравление семенами или жмыхом клещевины. Оно сопровождается головокружением, головной болью, сильным гастроэнтеритом, сердцебиением, судорогами и параличом центральной нервной системы, повышением температуры, лейкоцитозом, сдвигом формулы крови влево, анурией. При явлениях коллапса может наступить смерть.</w:t>
      </w:r>
    </w:p>
    <w:p w:rsidR="00AC68A7" w:rsidRDefault="00AC68A7" w:rsidP="00AC68A7">
      <w:pPr>
        <w:spacing w:before="120"/>
        <w:ind w:firstLine="567"/>
        <w:jc w:val="both"/>
      </w:pPr>
      <w:r>
        <w:t>***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Описание растения. Клещевина обыкновенная — многолетнее растение семейства молочайных, высотой от 1 до 3 м, плодоносящее в первый год жизни. В наших условиях — это однолетник, погибающий осенью от заморозков, в тропиках или субтропиках это кустарник или дерево, достигающее в высоту 8 —10 м. Корневая система стержневая; главный корень глубоко проникает в почву, с многочисленными ответвлениями второго-третъего порядков, сосредоточенными в основном в пахотном слое. Стебель полый коленчатый, зеленый, фиолетовый, красный, иногда с восковым налетом, заканчивается через 6—12 узлов соцветием— кистью. Листья многочисленные, шириной 15—30 см, на длинных черешках, в основном очередные, за исключением двух супротивных. Кисть циммозная длинная (30-40 см), цветки однополые, собраны в группы (цимы). Мужские цветки расположены в нижней части кисти, женские — в верхней, что способствует перекрестному опылению. Плод—синкарпная сухая коробочка различной окраски.</w:t>
      </w:r>
    </w:p>
    <w:p w:rsidR="00AC68A7" w:rsidRDefault="00AC68A7" w:rsidP="00AC68A7">
      <w:pPr>
        <w:spacing w:before="120"/>
        <w:ind w:firstLine="567"/>
        <w:jc w:val="both"/>
      </w:pPr>
      <w:r w:rsidRPr="008E5DD4">
        <w:t>Центральные кирти соцветия; цветут в июне—июле, боковые - в августе. Созревание семян начинается в сентябре—октябре,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Места обитания. Распространение. Родиной клещевины считается Эфиопия. В настоящее время возделывается как масличная культура на Северном Кавказе, в южных областях Украины и в Средней Азии.</w:t>
      </w:r>
    </w:p>
    <w:p w:rsidR="00AC68A7" w:rsidRDefault="00AC68A7" w:rsidP="00AC68A7">
      <w:pPr>
        <w:spacing w:before="120"/>
        <w:ind w:firstLine="567"/>
        <w:jc w:val="both"/>
      </w:pPr>
      <w:r w:rsidRPr="008E5DD4">
        <w:t>Семена клещевины служат сырьем для получения касторового масла; ядра семян используют для изготовления различных кремов и мазей.</w:t>
      </w:r>
    </w:p>
    <w:p w:rsidR="00AC68A7" w:rsidRDefault="00AC68A7" w:rsidP="00AC68A7">
      <w:pPr>
        <w:spacing w:before="120"/>
        <w:ind w:firstLine="567"/>
        <w:jc w:val="both"/>
      </w:pPr>
      <w:r w:rsidRPr="008E5DD4">
        <w:t>Заготовка и качество сырья. Клещевину убирают специальным клещевиноуборочным комбайном с предварительным подсушиванием и удалением листьев (десикацией). Урожайность клещевины достигает 10-7-15 ц/га, а на поливных землях —20—25 ц/га.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Химический состав. Семена клещевины содержат 50—55% жирного невысыхающего масла, известного под названием касторового, физические и химические константы которого колеблются в зависимости от сорта и условий произрастания. В масле преобладают (84—91%) триглицериды рицинолевой (рицинолеиновой) кислоты, которая придает ему специфический состав и, свойства, отличные от других растительных масел (прежде всего - очень низкую температуру замерзания). Касторовое масло содержит также небольшое количество олеиновой, лино левой, стеариновой и - пальмитиновой кислот. Содержание масла в эндосперме (ядре семени) от 64 до 71%; у новых советских сортов оно достигает 73—74%.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Применение в медицине. Касторовое масло относится к легким слабительным средствам особенно популярным в детской практике. Слабительный эффект наступает обычно через 5—6 ч после приема внутрь, Из-за отсутствия раздражающих свойств касторовое масло рекомендуют применять цри воспалениях пищевых путей, колитах и лихорадочных состояниях. В акушерской практике касторовое масло используют для стимулирования деятельности матки.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Наружно касторовое масло применяют для лечения ожогов, язв, для смягчения кожи и т. п.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 качестве слабительного средства касторовое масло применяют в дозе по 15—30 г, детям по 5—15 г (для взрослых — столовая ложка, детям — чайная или десертная ложка). При слабости родовой деятельности касторовое масло назначают по 40—50 г на прием. Для наружного применения из касторового масла готовят мази, бальзамы, эмульсии, пасты. Противопоказано применение касторового масла в качестве слабительного при отравлениях жирорастворимыми веществами (фосфором, бензолом и др.), а также экстрактом мужского папоротника.</w:t>
      </w:r>
    </w:p>
    <w:p w:rsidR="00AC68A7" w:rsidRDefault="00AC68A7" w:rsidP="00AC68A7">
      <w:pPr>
        <w:spacing w:before="120"/>
        <w:ind w:firstLine="567"/>
        <w:jc w:val="both"/>
      </w:pPr>
      <w:r w:rsidRPr="008E5DD4">
        <w:t>Семена клещевины ядовиты, так как в них находится рицин.</w:t>
      </w:r>
      <w:r>
        <w:t xml:space="preserve"> </w:t>
      </w:r>
    </w:p>
    <w:p w:rsidR="00AC68A7" w:rsidRPr="00904149" w:rsidRDefault="00AC68A7" w:rsidP="00AC68A7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t>Список литературы</w:t>
      </w:r>
    </w:p>
    <w:p w:rsidR="00AC68A7" w:rsidRDefault="00AC68A7" w:rsidP="00AC68A7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A7"/>
    <w:rsid w:val="00002B5A"/>
    <w:rsid w:val="0010437E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AC68A7"/>
    <w:rsid w:val="00B42C45"/>
    <w:rsid w:val="00B47B6A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C68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C6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8034</Characters>
  <Application>Microsoft Office Word</Application>
  <DocSecurity>0</DocSecurity>
  <Lines>66</Lines>
  <Paragraphs>18</Paragraphs>
  <ScaleCrop>false</ScaleCrop>
  <Company>Home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Клещевина обыкновенная</dc:title>
  <dc:creator>User</dc:creator>
  <cp:lastModifiedBy>Igor</cp:lastModifiedBy>
  <cp:revision>3</cp:revision>
  <dcterms:created xsi:type="dcterms:W3CDTF">2024-10-03T17:38:00Z</dcterms:created>
  <dcterms:modified xsi:type="dcterms:W3CDTF">2024-10-03T17:38:00Z</dcterms:modified>
</cp:coreProperties>
</file>