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2C" w:rsidRDefault="004D752C">
      <w:pPr>
        <w:rPr>
          <w:b/>
          <w:sz w:val="32"/>
          <w:szCs w:val="32"/>
        </w:rPr>
      </w:pPr>
      <w:bookmarkStart w:id="0" w:name="_GoBack"/>
      <w:bookmarkEnd w:id="0"/>
      <w:r w:rsidRPr="004D752C">
        <w:rPr>
          <w:b/>
          <w:sz w:val="32"/>
          <w:szCs w:val="32"/>
        </w:rPr>
        <w:t xml:space="preserve">Процесс умирания. Биологическая и клиническая смерть. Показания и противопоказания к проведению реанимации. </w:t>
      </w:r>
    </w:p>
    <w:p w:rsidR="00340121" w:rsidRPr="00340121" w:rsidRDefault="00340121" w:rsidP="00340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40121">
        <w:rPr>
          <w:rFonts w:ascii="Times New Roman" w:hAnsi="Times New Roman" w:cs="Times New Roman"/>
          <w:sz w:val="24"/>
          <w:szCs w:val="24"/>
        </w:rPr>
        <w:t xml:space="preserve">Обычно выделяют три периода умирания — </w:t>
      </w:r>
      <w:proofErr w:type="spellStart"/>
      <w:r w:rsidRPr="00340121">
        <w:rPr>
          <w:rFonts w:ascii="Times New Roman" w:hAnsi="Times New Roman" w:cs="Times New Roman"/>
          <w:sz w:val="24"/>
          <w:szCs w:val="24"/>
        </w:rPr>
        <w:t>преагонию</w:t>
      </w:r>
      <w:proofErr w:type="spellEnd"/>
      <w:r w:rsidRPr="00340121">
        <w:rPr>
          <w:rFonts w:ascii="Times New Roman" w:hAnsi="Times New Roman" w:cs="Times New Roman"/>
          <w:sz w:val="24"/>
          <w:szCs w:val="24"/>
        </w:rPr>
        <w:t xml:space="preserve">, агонию и клиническую смерть. </w:t>
      </w:r>
      <w:proofErr w:type="spellStart"/>
      <w:r w:rsidRPr="00340121">
        <w:rPr>
          <w:rFonts w:ascii="Times New Roman" w:hAnsi="Times New Roman" w:cs="Times New Roman"/>
          <w:b/>
          <w:sz w:val="24"/>
          <w:szCs w:val="24"/>
        </w:rPr>
        <w:t>Преагональное</w:t>
      </w:r>
      <w:proofErr w:type="spellEnd"/>
      <w:r w:rsidRPr="00340121">
        <w:rPr>
          <w:rFonts w:ascii="Times New Roman" w:hAnsi="Times New Roman" w:cs="Times New Roman"/>
          <w:b/>
          <w:sz w:val="24"/>
          <w:szCs w:val="24"/>
        </w:rPr>
        <w:t xml:space="preserve"> состояние</w:t>
      </w:r>
      <w:r w:rsidRPr="00340121">
        <w:rPr>
          <w:rFonts w:ascii="Times New Roman" w:hAnsi="Times New Roman" w:cs="Times New Roman"/>
          <w:sz w:val="24"/>
          <w:szCs w:val="24"/>
        </w:rPr>
        <w:t xml:space="preserve"> характеризуется дезинтеграцией функций о</w:t>
      </w:r>
      <w:r w:rsidRPr="00340121">
        <w:rPr>
          <w:rFonts w:ascii="Times New Roman" w:hAnsi="Times New Roman" w:cs="Times New Roman"/>
          <w:sz w:val="24"/>
          <w:szCs w:val="24"/>
        </w:rPr>
        <w:t>р</w:t>
      </w:r>
      <w:r w:rsidRPr="00340121">
        <w:rPr>
          <w:rFonts w:ascii="Times New Roman" w:hAnsi="Times New Roman" w:cs="Times New Roman"/>
          <w:sz w:val="24"/>
          <w:szCs w:val="24"/>
        </w:rPr>
        <w:t>ганизма, критическим снижением артериального давления, нарушениями созн</w:t>
      </w:r>
      <w:r w:rsidRPr="00340121">
        <w:rPr>
          <w:rFonts w:ascii="Times New Roman" w:hAnsi="Times New Roman" w:cs="Times New Roman"/>
          <w:sz w:val="24"/>
          <w:szCs w:val="24"/>
        </w:rPr>
        <w:t>а</w:t>
      </w:r>
      <w:r w:rsidRPr="00340121">
        <w:rPr>
          <w:rFonts w:ascii="Times New Roman" w:hAnsi="Times New Roman" w:cs="Times New Roman"/>
          <w:sz w:val="24"/>
          <w:szCs w:val="24"/>
        </w:rPr>
        <w:t>ния различной степени выр</w:t>
      </w:r>
      <w:r w:rsidRPr="00340121">
        <w:rPr>
          <w:rFonts w:ascii="Times New Roman" w:hAnsi="Times New Roman" w:cs="Times New Roman"/>
          <w:sz w:val="24"/>
          <w:szCs w:val="24"/>
        </w:rPr>
        <w:t>а</w:t>
      </w:r>
      <w:r w:rsidRPr="00340121">
        <w:rPr>
          <w:rFonts w:ascii="Times New Roman" w:hAnsi="Times New Roman" w:cs="Times New Roman"/>
          <w:sz w:val="24"/>
          <w:szCs w:val="24"/>
        </w:rPr>
        <w:t xml:space="preserve">женности, нарушениями дыхания.  Вслед за </w:t>
      </w:r>
      <w:proofErr w:type="spellStart"/>
      <w:r w:rsidRPr="00340121">
        <w:rPr>
          <w:rFonts w:ascii="Times New Roman" w:hAnsi="Times New Roman" w:cs="Times New Roman"/>
          <w:sz w:val="24"/>
          <w:szCs w:val="24"/>
        </w:rPr>
        <w:t>преагональным</w:t>
      </w:r>
      <w:proofErr w:type="spellEnd"/>
      <w:r w:rsidRPr="00340121">
        <w:rPr>
          <w:rFonts w:ascii="Times New Roman" w:hAnsi="Times New Roman" w:cs="Times New Roman"/>
          <w:sz w:val="24"/>
          <w:szCs w:val="24"/>
        </w:rPr>
        <w:t xml:space="preserve"> состоянием развивается </w:t>
      </w:r>
      <w:r w:rsidRPr="00340121">
        <w:rPr>
          <w:rFonts w:ascii="Times New Roman" w:hAnsi="Times New Roman" w:cs="Times New Roman"/>
          <w:b/>
          <w:sz w:val="24"/>
          <w:szCs w:val="24"/>
        </w:rPr>
        <w:t>терминальная пауза</w:t>
      </w:r>
      <w:r w:rsidRPr="00340121">
        <w:rPr>
          <w:rFonts w:ascii="Times New Roman" w:hAnsi="Times New Roman" w:cs="Times New Roman"/>
          <w:sz w:val="24"/>
          <w:szCs w:val="24"/>
        </w:rPr>
        <w:t xml:space="preserve"> – состо</w:t>
      </w:r>
      <w:r w:rsidRPr="00340121">
        <w:rPr>
          <w:rFonts w:ascii="Times New Roman" w:hAnsi="Times New Roman" w:cs="Times New Roman"/>
          <w:sz w:val="24"/>
          <w:szCs w:val="24"/>
        </w:rPr>
        <w:t>я</w:t>
      </w:r>
      <w:r w:rsidRPr="00340121">
        <w:rPr>
          <w:rFonts w:ascii="Times New Roman" w:hAnsi="Times New Roman" w:cs="Times New Roman"/>
          <w:sz w:val="24"/>
          <w:szCs w:val="24"/>
        </w:rPr>
        <w:t>ние, продолжающееся 1-4 минуты: дыхание прекращается, развивается брад</w:t>
      </w:r>
      <w:r w:rsidRPr="00340121">
        <w:rPr>
          <w:rFonts w:ascii="Times New Roman" w:hAnsi="Times New Roman" w:cs="Times New Roman"/>
          <w:sz w:val="24"/>
          <w:szCs w:val="24"/>
        </w:rPr>
        <w:t>и</w:t>
      </w:r>
      <w:r w:rsidRPr="00340121">
        <w:rPr>
          <w:rFonts w:ascii="Times New Roman" w:hAnsi="Times New Roman" w:cs="Times New Roman"/>
          <w:sz w:val="24"/>
          <w:szCs w:val="24"/>
        </w:rPr>
        <w:t xml:space="preserve">кардия </w:t>
      </w:r>
      <w:r w:rsidRPr="00D214A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идиовентрикулярный или эктопический сердечного ритм</w:t>
      </w:r>
      <w:r w:rsidRPr="00340121">
        <w:rPr>
          <w:rFonts w:ascii="Times New Roman" w:hAnsi="Times New Roman" w:cs="Times New Roman"/>
          <w:sz w:val="24"/>
          <w:szCs w:val="24"/>
        </w:rPr>
        <w:t xml:space="preserve">, иногда асистолия, исчезают реакции зрачка на свет, </w:t>
      </w:r>
      <w:proofErr w:type="spellStart"/>
      <w:r w:rsidRPr="00340121">
        <w:rPr>
          <w:rFonts w:ascii="Times New Roman" w:hAnsi="Times New Roman" w:cs="Times New Roman"/>
          <w:sz w:val="24"/>
          <w:szCs w:val="24"/>
        </w:rPr>
        <w:t>корнеальный</w:t>
      </w:r>
      <w:proofErr w:type="spellEnd"/>
      <w:r w:rsidRPr="00340121">
        <w:rPr>
          <w:rFonts w:ascii="Times New Roman" w:hAnsi="Times New Roman" w:cs="Times New Roman"/>
          <w:sz w:val="24"/>
          <w:szCs w:val="24"/>
        </w:rPr>
        <w:t xml:space="preserve"> и другие стволовые рефлексы, зрачки расш</w:t>
      </w:r>
      <w:r w:rsidRPr="00340121">
        <w:rPr>
          <w:rFonts w:ascii="Times New Roman" w:hAnsi="Times New Roman" w:cs="Times New Roman"/>
          <w:sz w:val="24"/>
          <w:szCs w:val="24"/>
        </w:rPr>
        <w:t>и</w:t>
      </w:r>
      <w:r w:rsidRPr="00340121">
        <w:rPr>
          <w:rFonts w:ascii="Times New Roman" w:hAnsi="Times New Roman" w:cs="Times New Roman"/>
          <w:sz w:val="24"/>
          <w:szCs w:val="24"/>
        </w:rPr>
        <w:t>ряются.</w:t>
      </w:r>
      <w:r w:rsidR="00F259CE" w:rsidRPr="00F259CE">
        <w:rPr>
          <w:szCs w:val="24"/>
        </w:rPr>
        <w:t xml:space="preserve"> </w:t>
      </w:r>
      <w:r w:rsidR="00F259CE" w:rsidRPr="00D214A6">
        <w:rPr>
          <w:rFonts w:ascii="Times New Roman" w:hAnsi="Times New Roman" w:cs="Times New Roman"/>
          <w:sz w:val="24"/>
          <w:szCs w:val="24"/>
        </w:rPr>
        <w:t>Терминальная пауза обусловлена временным повышение</w:t>
      </w:r>
      <w:r w:rsidR="00F259CE">
        <w:rPr>
          <w:rFonts w:ascii="Times New Roman" w:hAnsi="Times New Roman" w:cs="Times New Roman"/>
          <w:sz w:val="24"/>
          <w:szCs w:val="24"/>
        </w:rPr>
        <w:t xml:space="preserve">м тонуса блуждающего нерва. </w:t>
      </w:r>
      <w:r w:rsidRPr="00340121">
        <w:rPr>
          <w:rFonts w:ascii="Times New Roman" w:hAnsi="Times New Roman" w:cs="Times New Roman"/>
          <w:sz w:val="24"/>
          <w:szCs w:val="24"/>
        </w:rPr>
        <w:t xml:space="preserve">По окончании терминальной паузы развивается </w:t>
      </w:r>
      <w:r w:rsidRPr="00340121">
        <w:rPr>
          <w:rFonts w:ascii="Times New Roman" w:hAnsi="Times New Roman" w:cs="Times New Roman"/>
          <w:b/>
          <w:sz w:val="24"/>
          <w:szCs w:val="24"/>
        </w:rPr>
        <w:t>агония</w:t>
      </w:r>
      <w:r w:rsidRPr="00340121">
        <w:rPr>
          <w:rFonts w:ascii="Times New Roman" w:hAnsi="Times New Roman" w:cs="Times New Roman"/>
          <w:sz w:val="24"/>
          <w:szCs w:val="24"/>
        </w:rPr>
        <w:t>. Одним из клинич</w:t>
      </w:r>
      <w:r w:rsidRPr="00340121">
        <w:rPr>
          <w:rFonts w:ascii="Times New Roman" w:hAnsi="Times New Roman" w:cs="Times New Roman"/>
          <w:sz w:val="24"/>
          <w:szCs w:val="24"/>
        </w:rPr>
        <w:t>е</w:t>
      </w:r>
      <w:r w:rsidRPr="00340121">
        <w:rPr>
          <w:rFonts w:ascii="Times New Roman" w:hAnsi="Times New Roman" w:cs="Times New Roman"/>
          <w:sz w:val="24"/>
          <w:szCs w:val="24"/>
        </w:rPr>
        <w:t xml:space="preserve">ских признаков агонии является </w:t>
      </w:r>
      <w:proofErr w:type="spellStart"/>
      <w:r w:rsidRPr="00340121">
        <w:rPr>
          <w:rFonts w:ascii="Times New Roman" w:hAnsi="Times New Roman" w:cs="Times New Roman"/>
          <w:sz w:val="24"/>
          <w:szCs w:val="24"/>
        </w:rPr>
        <w:t>агональное</w:t>
      </w:r>
      <w:proofErr w:type="spellEnd"/>
      <w:r w:rsidRPr="00340121">
        <w:rPr>
          <w:rFonts w:ascii="Times New Roman" w:hAnsi="Times New Roman" w:cs="Times New Roman"/>
          <w:sz w:val="24"/>
          <w:szCs w:val="24"/>
        </w:rPr>
        <w:t xml:space="preserve"> дыхание с характерными редкими, короткими, глубокими судорожными дыхательными движениями, иногда с участ</w:t>
      </w:r>
      <w:r w:rsidRPr="00340121">
        <w:rPr>
          <w:rFonts w:ascii="Times New Roman" w:hAnsi="Times New Roman" w:cs="Times New Roman"/>
          <w:sz w:val="24"/>
          <w:szCs w:val="24"/>
        </w:rPr>
        <w:t>и</w:t>
      </w:r>
      <w:r w:rsidRPr="00340121">
        <w:rPr>
          <w:rFonts w:ascii="Times New Roman" w:hAnsi="Times New Roman" w:cs="Times New Roman"/>
          <w:sz w:val="24"/>
          <w:szCs w:val="24"/>
        </w:rPr>
        <w:t>ем скелетных мышц. Дыхательные движения могут быть и слабыми, низкой а</w:t>
      </w:r>
      <w:r w:rsidRPr="00340121">
        <w:rPr>
          <w:rFonts w:ascii="Times New Roman" w:hAnsi="Times New Roman" w:cs="Times New Roman"/>
          <w:sz w:val="24"/>
          <w:szCs w:val="24"/>
        </w:rPr>
        <w:t>м</w:t>
      </w:r>
      <w:r w:rsidRPr="00340121">
        <w:rPr>
          <w:rFonts w:ascii="Times New Roman" w:hAnsi="Times New Roman" w:cs="Times New Roman"/>
          <w:sz w:val="24"/>
          <w:szCs w:val="24"/>
        </w:rPr>
        <w:t>плитуды. В обоих случаях эффективность внешнего дыхания снижена. Агония, завершающаяся последним вдохом, переходит в клиническую смерть. При внеза</w:t>
      </w:r>
      <w:r w:rsidRPr="00340121">
        <w:rPr>
          <w:rFonts w:ascii="Times New Roman" w:hAnsi="Times New Roman" w:cs="Times New Roman"/>
          <w:sz w:val="24"/>
          <w:szCs w:val="24"/>
        </w:rPr>
        <w:t>п</w:t>
      </w:r>
      <w:r w:rsidRPr="00340121">
        <w:rPr>
          <w:rFonts w:ascii="Times New Roman" w:hAnsi="Times New Roman" w:cs="Times New Roman"/>
          <w:sz w:val="24"/>
          <w:szCs w:val="24"/>
        </w:rPr>
        <w:t xml:space="preserve">ной остановке сердца </w:t>
      </w:r>
      <w:proofErr w:type="spellStart"/>
      <w:r w:rsidRPr="00340121">
        <w:rPr>
          <w:rFonts w:ascii="Times New Roman" w:hAnsi="Times New Roman" w:cs="Times New Roman"/>
          <w:sz w:val="24"/>
          <w:szCs w:val="24"/>
        </w:rPr>
        <w:t>агональные</w:t>
      </w:r>
      <w:proofErr w:type="spellEnd"/>
      <w:r w:rsidRPr="00340121">
        <w:rPr>
          <w:rFonts w:ascii="Times New Roman" w:hAnsi="Times New Roman" w:cs="Times New Roman"/>
          <w:sz w:val="24"/>
          <w:szCs w:val="24"/>
        </w:rPr>
        <w:t xml:space="preserve"> вдохи могут продолжаться несколько минут на фоне отсутствующего кр</w:t>
      </w:r>
      <w:r w:rsidRPr="00340121">
        <w:rPr>
          <w:rFonts w:ascii="Times New Roman" w:hAnsi="Times New Roman" w:cs="Times New Roman"/>
          <w:sz w:val="24"/>
          <w:szCs w:val="24"/>
        </w:rPr>
        <w:t>о</w:t>
      </w:r>
      <w:r w:rsidRPr="00340121">
        <w:rPr>
          <w:rFonts w:ascii="Times New Roman" w:hAnsi="Times New Roman" w:cs="Times New Roman"/>
          <w:sz w:val="24"/>
          <w:szCs w:val="24"/>
        </w:rPr>
        <w:t>вообращения.</w:t>
      </w:r>
    </w:p>
    <w:p w:rsidR="00F259CE" w:rsidRPr="00F259CE" w:rsidRDefault="00340121" w:rsidP="00F259C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9CE">
        <w:rPr>
          <w:rFonts w:ascii="Times New Roman" w:hAnsi="Times New Roman" w:cs="Times New Roman"/>
          <w:b/>
          <w:sz w:val="24"/>
          <w:szCs w:val="24"/>
        </w:rPr>
        <w:t>Клиническая смерть</w:t>
      </w:r>
      <w:r w:rsidR="00F259CE" w:rsidRPr="00F259CE">
        <w:rPr>
          <w:rFonts w:ascii="Times New Roman" w:hAnsi="Times New Roman" w:cs="Times New Roman"/>
          <w:sz w:val="24"/>
          <w:szCs w:val="24"/>
        </w:rPr>
        <w:t xml:space="preserve"> - </w:t>
      </w:r>
      <w:r w:rsidRPr="00F259CE">
        <w:rPr>
          <w:rFonts w:ascii="Times New Roman" w:hAnsi="Times New Roman" w:cs="Times New Roman"/>
          <w:sz w:val="24"/>
          <w:szCs w:val="24"/>
        </w:rPr>
        <w:t xml:space="preserve"> состоян</w:t>
      </w:r>
      <w:r w:rsidR="00F259CE" w:rsidRPr="00F259CE">
        <w:rPr>
          <w:rFonts w:ascii="Times New Roman" w:hAnsi="Times New Roman" w:cs="Times New Roman"/>
          <w:sz w:val="24"/>
          <w:szCs w:val="24"/>
        </w:rPr>
        <w:t>ие</w:t>
      </w:r>
      <w:r w:rsidRPr="00F259CE">
        <w:rPr>
          <w:rFonts w:ascii="Times New Roman" w:hAnsi="Times New Roman" w:cs="Times New Roman"/>
          <w:sz w:val="24"/>
          <w:szCs w:val="24"/>
        </w:rPr>
        <w:t xml:space="preserve"> при внешних признаках смерти о</w:t>
      </w:r>
      <w:r w:rsidRPr="00F259CE">
        <w:rPr>
          <w:rFonts w:ascii="Times New Roman" w:hAnsi="Times New Roman" w:cs="Times New Roman"/>
          <w:sz w:val="24"/>
          <w:szCs w:val="24"/>
        </w:rPr>
        <w:t>р</w:t>
      </w:r>
      <w:r w:rsidRPr="00F259CE">
        <w:rPr>
          <w:rFonts w:ascii="Times New Roman" w:hAnsi="Times New Roman" w:cs="Times New Roman"/>
          <w:sz w:val="24"/>
          <w:szCs w:val="24"/>
        </w:rPr>
        <w:t>ганизма (отсутствие сердечных сокращений, самостоятельного дыхания и любых нервно-рефлекторных реакций на внешние воздействия)</w:t>
      </w:r>
      <w:r w:rsidR="00F259CE" w:rsidRPr="00F259CE">
        <w:rPr>
          <w:rFonts w:ascii="Times New Roman" w:hAnsi="Times New Roman" w:cs="Times New Roman"/>
          <w:sz w:val="24"/>
          <w:szCs w:val="24"/>
        </w:rPr>
        <w:t>, когда</w:t>
      </w:r>
      <w:r w:rsidRPr="00F259CE">
        <w:rPr>
          <w:rFonts w:ascii="Times New Roman" w:hAnsi="Times New Roman" w:cs="Times New Roman"/>
          <w:sz w:val="24"/>
          <w:szCs w:val="24"/>
        </w:rPr>
        <w:t xml:space="preserve"> сохраняется потенц</w:t>
      </w:r>
      <w:r w:rsidRPr="00F259CE">
        <w:rPr>
          <w:rFonts w:ascii="Times New Roman" w:hAnsi="Times New Roman" w:cs="Times New Roman"/>
          <w:sz w:val="24"/>
          <w:szCs w:val="24"/>
        </w:rPr>
        <w:t>и</w:t>
      </w:r>
      <w:r w:rsidRPr="00F259CE">
        <w:rPr>
          <w:rFonts w:ascii="Times New Roman" w:hAnsi="Times New Roman" w:cs="Times New Roman"/>
          <w:sz w:val="24"/>
          <w:szCs w:val="24"/>
        </w:rPr>
        <w:t>альная возможность восстановления его жизненных функций с помощью методов ре</w:t>
      </w:r>
      <w:r w:rsidRPr="00F259CE">
        <w:rPr>
          <w:rFonts w:ascii="Times New Roman" w:hAnsi="Times New Roman" w:cs="Times New Roman"/>
          <w:sz w:val="24"/>
          <w:szCs w:val="24"/>
        </w:rPr>
        <w:t>а</w:t>
      </w:r>
      <w:r w:rsidRPr="00F259CE">
        <w:rPr>
          <w:rFonts w:ascii="Times New Roman" w:hAnsi="Times New Roman" w:cs="Times New Roman"/>
          <w:sz w:val="24"/>
          <w:szCs w:val="24"/>
        </w:rPr>
        <w:t>нимации.</w:t>
      </w:r>
      <w:r w:rsidR="00F259CE" w:rsidRPr="00F259CE">
        <w:rPr>
          <w:rFonts w:ascii="Times New Roman" w:hAnsi="Times New Roman" w:cs="Times New Roman"/>
          <w:sz w:val="24"/>
          <w:szCs w:val="24"/>
        </w:rPr>
        <w:t xml:space="preserve"> Длительность этого периода при обычной температуре тела составляет 5—6 минут, после чего развиваются необратим</w:t>
      </w:r>
      <w:r w:rsidR="00F259CE">
        <w:rPr>
          <w:rFonts w:ascii="Times New Roman" w:hAnsi="Times New Roman" w:cs="Times New Roman"/>
          <w:sz w:val="24"/>
          <w:szCs w:val="24"/>
        </w:rPr>
        <w:t>ые изменения в тканях организма</w:t>
      </w:r>
      <w:r w:rsidR="00F259CE" w:rsidRPr="00F259CE">
        <w:rPr>
          <w:rFonts w:ascii="Times New Roman" w:hAnsi="Times New Roman" w:cs="Times New Roman"/>
          <w:sz w:val="24"/>
          <w:szCs w:val="24"/>
        </w:rPr>
        <w:t xml:space="preserve">. В особых условиях (гипотермия, фармакологическая защита) этот период продлевается до 15—16 минут. </w:t>
      </w:r>
    </w:p>
    <w:p w:rsidR="00340121" w:rsidRPr="00F259CE" w:rsidRDefault="00F259CE" w:rsidP="00F259CE">
      <w:pPr>
        <w:pStyle w:val="a3"/>
        <w:spacing w:before="0" w:line="240" w:lineRule="auto"/>
        <w:ind w:right="0"/>
        <w:rPr>
          <w:i/>
          <w:szCs w:val="24"/>
        </w:rPr>
      </w:pPr>
      <w:r w:rsidRPr="00F259CE">
        <w:rPr>
          <w:i/>
          <w:szCs w:val="24"/>
        </w:rPr>
        <w:t>Основные признаки клинической смерти</w:t>
      </w:r>
      <w:r w:rsidR="00340121" w:rsidRPr="00F259CE">
        <w:rPr>
          <w:i/>
          <w:szCs w:val="24"/>
        </w:rPr>
        <w:t>:</w:t>
      </w:r>
    </w:p>
    <w:p w:rsidR="00340121" w:rsidRPr="00340121" w:rsidRDefault="00340121" w:rsidP="00340121">
      <w:pPr>
        <w:widowControl w:val="0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340121">
        <w:t xml:space="preserve">Отсутствие сознания </w:t>
      </w:r>
    </w:p>
    <w:p w:rsidR="00340121" w:rsidRPr="00340121" w:rsidRDefault="00340121" w:rsidP="00340121">
      <w:pPr>
        <w:widowControl w:val="0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340121">
        <w:t xml:space="preserve">Отсутствие самостоятельного дыхания </w:t>
      </w:r>
    </w:p>
    <w:p w:rsidR="00340121" w:rsidRPr="00340121" w:rsidRDefault="00340121" w:rsidP="00340121">
      <w:pPr>
        <w:widowControl w:val="0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340121">
        <w:t>Отсутствие пульсации на магистральных сосудах</w:t>
      </w:r>
    </w:p>
    <w:p w:rsidR="00340121" w:rsidRPr="00F259CE" w:rsidRDefault="00F259CE" w:rsidP="00F259CE">
      <w:pPr>
        <w:rPr>
          <w:i/>
        </w:rPr>
      </w:pPr>
      <w:r w:rsidRPr="00F259CE">
        <w:rPr>
          <w:i/>
        </w:rPr>
        <w:t>Дополнительные признаки</w:t>
      </w:r>
      <w:r w:rsidR="00340121" w:rsidRPr="00F259CE">
        <w:rPr>
          <w:i/>
        </w:rPr>
        <w:t xml:space="preserve"> клинической смерти:</w:t>
      </w:r>
    </w:p>
    <w:p w:rsidR="00340121" w:rsidRPr="00340121" w:rsidRDefault="00340121" w:rsidP="00340121">
      <w:r w:rsidRPr="00340121">
        <w:t>1. Широкие зрачки</w:t>
      </w:r>
    </w:p>
    <w:p w:rsidR="00340121" w:rsidRPr="00340121" w:rsidRDefault="00340121" w:rsidP="00340121">
      <w:r w:rsidRPr="00340121">
        <w:t xml:space="preserve">2. Арефлексия (нет </w:t>
      </w:r>
      <w:proofErr w:type="spellStart"/>
      <w:r w:rsidRPr="00340121">
        <w:t>корнеального</w:t>
      </w:r>
      <w:proofErr w:type="spellEnd"/>
      <w:r w:rsidRPr="00340121">
        <w:t xml:space="preserve"> рефлекса и реакции зрачков на свет)</w:t>
      </w:r>
    </w:p>
    <w:p w:rsidR="00340121" w:rsidRPr="00340121" w:rsidRDefault="00340121" w:rsidP="00340121">
      <w:r w:rsidRPr="00340121">
        <w:t>3. Бледность, цианоз кожного покрова.</w:t>
      </w:r>
    </w:p>
    <w:p w:rsidR="00340121" w:rsidRPr="00340121" w:rsidRDefault="00340121" w:rsidP="00F259CE">
      <w:pPr>
        <w:jc w:val="both"/>
      </w:pPr>
      <w:r w:rsidRPr="00340121">
        <w:rPr>
          <w:b/>
        </w:rPr>
        <w:t>Биологическая смерть</w:t>
      </w:r>
      <w:r w:rsidR="00F259CE">
        <w:t xml:space="preserve"> -  посмертные изменения</w:t>
      </w:r>
      <w:r w:rsidRPr="00340121">
        <w:t xml:space="preserve"> во всех органах и си</w:t>
      </w:r>
      <w:r w:rsidRPr="00340121">
        <w:t>с</w:t>
      </w:r>
      <w:r w:rsidRPr="00340121">
        <w:t>темах, которые носят постоянный, необратимый, трупный характер.</w:t>
      </w:r>
    </w:p>
    <w:p w:rsidR="00F259CE" w:rsidRPr="00F259CE" w:rsidRDefault="00F259CE" w:rsidP="00340121">
      <w:pPr>
        <w:rPr>
          <w:i/>
        </w:rPr>
      </w:pPr>
      <w:r w:rsidRPr="00F259CE">
        <w:rPr>
          <w:i/>
        </w:rPr>
        <w:t>Признаки клинической смерти:</w:t>
      </w:r>
    </w:p>
    <w:p w:rsidR="00340121" w:rsidRPr="00340121" w:rsidRDefault="00340121" w:rsidP="00340121">
      <w:r w:rsidRPr="00340121">
        <w:t>1. Функциональные:</w:t>
      </w:r>
    </w:p>
    <w:p w:rsidR="00340121" w:rsidRPr="00340121" w:rsidRDefault="00340121" w:rsidP="00340121">
      <w:r w:rsidRPr="00340121">
        <w:t>- отсутствие сознания</w:t>
      </w:r>
    </w:p>
    <w:p w:rsidR="00340121" w:rsidRPr="00340121" w:rsidRDefault="00340121" w:rsidP="00340121">
      <w:r w:rsidRPr="00340121">
        <w:t>- отсутствие дыхания, пульса, артериального давления</w:t>
      </w:r>
    </w:p>
    <w:p w:rsidR="00340121" w:rsidRPr="00340121" w:rsidRDefault="00340121" w:rsidP="00340121">
      <w:r w:rsidRPr="00340121">
        <w:t>- отсутствие рефлекторных ответов на все виды раздражителей</w:t>
      </w:r>
    </w:p>
    <w:p w:rsidR="00340121" w:rsidRPr="00340121" w:rsidRDefault="00340121" w:rsidP="00340121">
      <w:r w:rsidRPr="00340121">
        <w:t>2. Инструментальные:</w:t>
      </w:r>
    </w:p>
    <w:p w:rsidR="00340121" w:rsidRPr="00340121" w:rsidRDefault="00340121" w:rsidP="00340121">
      <w:r w:rsidRPr="00340121">
        <w:t>- электроэнцефалографические</w:t>
      </w:r>
    </w:p>
    <w:p w:rsidR="00340121" w:rsidRPr="00340121" w:rsidRDefault="00340121" w:rsidP="00340121">
      <w:r w:rsidRPr="00340121">
        <w:t>- ангиографические</w:t>
      </w:r>
    </w:p>
    <w:p w:rsidR="00340121" w:rsidRPr="00340121" w:rsidRDefault="00340121" w:rsidP="00340121">
      <w:r w:rsidRPr="00340121">
        <w:t>3. Биологические:</w:t>
      </w:r>
    </w:p>
    <w:p w:rsidR="00340121" w:rsidRPr="00340121" w:rsidRDefault="00340121" w:rsidP="00340121">
      <w:r w:rsidRPr="00340121">
        <w:t>- максимальное расширение зрачков</w:t>
      </w:r>
    </w:p>
    <w:p w:rsidR="00340121" w:rsidRPr="00340121" w:rsidRDefault="00340121" w:rsidP="00340121">
      <w:r w:rsidRPr="00340121">
        <w:t>- бледность и/или цианоз, и/или мраморность (пятнистость) кожных покровов</w:t>
      </w:r>
    </w:p>
    <w:p w:rsidR="00340121" w:rsidRPr="00340121" w:rsidRDefault="00340121" w:rsidP="00340121">
      <w:r w:rsidRPr="00340121">
        <w:t>- снижение температуры тела</w:t>
      </w:r>
    </w:p>
    <w:p w:rsidR="00340121" w:rsidRPr="00340121" w:rsidRDefault="00340121" w:rsidP="00340121">
      <w:r w:rsidRPr="00340121">
        <w:t>4. Трупные изменения:</w:t>
      </w:r>
    </w:p>
    <w:p w:rsidR="00340121" w:rsidRPr="00340121" w:rsidRDefault="00340121" w:rsidP="00340121">
      <w:r w:rsidRPr="00340121">
        <w:t>- ранние признаки</w:t>
      </w:r>
      <w:r w:rsidR="00F259CE">
        <w:t xml:space="preserve"> (охлаждение, высыхание, трупные пятна, окоченение)</w:t>
      </w:r>
    </w:p>
    <w:p w:rsidR="00340121" w:rsidRPr="00340121" w:rsidRDefault="00340121" w:rsidP="00340121">
      <w:r w:rsidRPr="00340121">
        <w:lastRenderedPageBreak/>
        <w:t>- поздние признаки</w:t>
      </w:r>
      <w:r w:rsidR="00F259CE">
        <w:t xml:space="preserve"> (гниение)</w:t>
      </w:r>
    </w:p>
    <w:p w:rsidR="00340121" w:rsidRDefault="00340121" w:rsidP="00F259CE">
      <w:pPr>
        <w:jc w:val="both"/>
      </w:pPr>
      <w:r w:rsidRPr="00340121">
        <w:t>Констатация смерти человека наступает при биологической смерти челове</w:t>
      </w:r>
      <w:r w:rsidR="00F259CE">
        <w:t xml:space="preserve">ка </w:t>
      </w:r>
      <w:r w:rsidRPr="00340121">
        <w:t>(нео</w:t>
      </w:r>
      <w:r w:rsidRPr="00340121">
        <w:t>б</w:t>
      </w:r>
      <w:r w:rsidRPr="00340121">
        <w:t>ратимой гибели человека) или при смерти мозга.</w:t>
      </w:r>
      <w:r w:rsidR="006C71B7">
        <w:t xml:space="preserve"> </w:t>
      </w:r>
      <w:r w:rsidR="006C71B7" w:rsidRPr="006C71B7">
        <w:t>При реанимации смерть констатируется   при неэффективности реанимационных мероприятий, направленных на восстановление жизненно важных функций в течение 30 минут (в процессе реанимац</w:t>
      </w:r>
      <w:r w:rsidR="006C71B7" w:rsidRPr="006C71B7">
        <w:t>и</w:t>
      </w:r>
      <w:r w:rsidR="006C71B7" w:rsidRPr="006C71B7">
        <w:t>онных мероприятий после появления в ходе наружного массажа сердца хотя бы одного удара пульса на сонной артерии 30-ти минутный интервал времени отсч</w:t>
      </w:r>
      <w:r w:rsidR="006C71B7" w:rsidRPr="006C71B7">
        <w:t>и</w:t>
      </w:r>
      <w:r w:rsidR="006C71B7" w:rsidRPr="006C71B7">
        <w:t>тывается зан</w:t>
      </w:r>
      <w:r w:rsidR="006C71B7" w:rsidRPr="006C71B7">
        <w:t>о</w:t>
      </w:r>
      <w:r w:rsidR="006C71B7" w:rsidRPr="006C71B7">
        <w:t>во)</w:t>
      </w:r>
      <w:r w:rsidR="006C71B7">
        <w:t xml:space="preserve">. </w:t>
      </w:r>
    </w:p>
    <w:p w:rsidR="006C71B7" w:rsidRPr="00BE606C" w:rsidRDefault="006C71B7" w:rsidP="00F259CE">
      <w:pPr>
        <w:jc w:val="both"/>
        <w:rPr>
          <w:b/>
        </w:rPr>
      </w:pPr>
      <w:r w:rsidRPr="00BE606C">
        <w:rPr>
          <w:b/>
        </w:rPr>
        <w:t>Показания к проведению реанимации:</w:t>
      </w:r>
    </w:p>
    <w:p w:rsidR="006C71B7" w:rsidRDefault="006C71B7" w:rsidP="006C71B7">
      <w:pPr>
        <w:numPr>
          <w:ilvl w:val="0"/>
          <w:numId w:val="2"/>
        </w:numPr>
        <w:jc w:val="both"/>
      </w:pPr>
      <w:r>
        <w:t>отсутствие адекватного дыхания</w:t>
      </w:r>
    </w:p>
    <w:p w:rsidR="006C71B7" w:rsidRDefault="006C71B7" w:rsidP="006C71B7">
      <w:pPr>
        <w:numPr>
          <w:ilvl w:val="0"/>
          <w:numId w:val="2"/>
        </w:numPr>
        <w:jc w:val="both"/>
      </w:pPr>
      <w:r>
        <w:t>отсутствие кровообращения</w:t>
      </w:r>
    </w:p>
    <w:p w:rsidR="006C71B7" w:rsidRPr="00BE606C" w:rsidRDefault="006C71B7" w:rsidP="006C71B7">
      <w:pPr>
        <w:jc w:val="both"/>
        <w:rPr>
          <w:b/>
        </w:rPr>
      </w:pPr>
      <w:r w:rsidRPr="00BE606C">
        <w:rPr>
          <w:b/>
        </w:rPr>
        <w:t>Противопоказания к проведению реанимации:</w:t>
      </w:r>
    </w:p>
    <w:p w:rsidR="006C71B7" w:rsidRPr="006C71B7" w:rsidRDefault="006C71B7" w:rsidP="006C71B7">
      <w:pPr>
        <w:pStyle w:val="a3"/>
        <w:numPr>
          <w:ilvl w:val="0"/>
          <w:numId w:val="4"/>
        </w:numPr>
        <w:spacing w:before="0" w:line="240" w:lineRule="auto"/>
        <w:ind w:right="0"/>
      </w:pPr>
      <w:r w:rsidRPr="006C71B7">
        <w:t xml:space="preserve">при наличии признаков биологической смерти; </w:t>
      </w:r>
    </w:p>
    <w:p w:rsidR="006C71B7" w:rsidRPr="006C71B7" w:rsidRDefault="006C71B7" w:rsidP="006C71B7">
      <w:pPr>
        <w:pStyle w:val="a3"/>
        <w:numPr>
          <w:ilvl w:val="0"/>
          <w:numId w:val="4"/>
        </w:numPr>
        <w:spacing w:before="0" w:line="240" w:lineRule="auto"/>
        <w:ind w:right="0"/>
      </w:pPr>
      <w:r w:rsidRPr="006C71B7">
        <w:t>при наступлении состояния клинической смерти на фоне прогрессирования до</w:t>
      </w:r>
      <w:r w:rsidRPr="006C71B7">
        <w:t>с</w:t>
      </w:r>
      <w:r w:rsidRPr="006C71B7">
        <w:t>товерно установленных неизлечимых заболеваний или неизлечимых последствий острой травмы, несовместимой с жизнью. Безнадежность и бесперспективность сердечно-легочной реанимации у таких больных должна быть заранее определ</w:t>
      </w:r>
      <w:r w:rsidRPr="006C71B7">
        <w:t>е</w:t>
      </w:r>
      <w:r w:rsidRPr="006C71B7">
        <w:t>на консилиумом врачей и зафиксирована в истории болезни. К таким больным о</w:t>
      </w:r>
      <w:r w:rsidRPr="006C71B7">
        <w:t>т</w:t>
      </w:r>
      <w:r w:rsidRPr="006C71B7">
        <w:t>носят последние стадии злокачественных новообразований, атоническая кома при нарушениях мозгового кровообращения у престарелых пациентов, несовмест</w:t>
      </w:r>
      <w:r w:rsidRPr="006C71B7">
        <w:t>и</w:t>
      </w:r>
      <w:r w:rsidRPr="006C71B7">
        <w:t>мые с жизнью травмы и т. п.;</w:t>
      </w:r>
    </w:p>
    <w:p w:rsidR="006C71B7" w:rsidRPr="006C71B7" w:rsidRDefault="006C71B7" w:rsidP="006C71B7">
      <w:pPr>
        <w:pStyle w:val="a3"/>
        <w:numPr>
          <w:ilvl w:val="0"/>
          <w:numId w:val="4"/>
        </w:numPr>
        <w:spacing w:before="0" w:line="240" w:lineRule="auto"/>
        <w:ind w:right="0"/>
      </w:pPr>
      <w:r>
        <w:t>если</w:t>
      </w:r>
      <w:r w:rsidRPr="006C71B7">
        <w:t xml:space="preserve"> имеется документированный отказ больного от проведения сердечно-легочной реанимации (ст. 33 «Основы законодательства Российской Федерации об охране здоровья гра</w:t>
      </w:r>
      <w:r w:rsidRPr="006C71B7">
        <w:t>ж</w:t>
      </w:r>
      <w:r w:rsidRPr="006C71B7">
        <w:t>дан»).</w:t>
      </w:r>
    </w:p>
    <w:p w:rsidR="006C71B7" w:rsidRPr="006C71B7" w:rsidRDefault="006C71B7" w:rsidP="006C71B7">
      <w:pPr>
        <w:numPr>
          <w:ilvl w:val="0"/>
          <w:numId w:val="3"/>
        </w:numPr>
        <w:jc w:val="both"/>
      </w:pPr>
      <w:r w:rsidRPr="006C71B7">
        <w:t>опасность для реаниматора</w:t>
      </w:r>
    </w:p>
    <w:p w:rsidR="004D752C" w:rsidRPr="00340121" w:rsidRDefault="004D752C" w:rsidP="00F259CE">
      <w:pPr>
        <w:jc w:val="both"/>
      </w:pPr>
    </w:p>
    <w:p w:rsidR="004D752C" w:rsidRPr="00340121" w:rsidRDefault="004D752C"/>
    <w:p w:rsidR="004D752C" w:rsidRPr="00340121" w:rsidRDefault="004D752C"/>
    <w:p w:rsidR="004D752C" w:rsidRPr="00340121" w:rsidRDefault="004D752C"/>
    <w:sectPr w:rsidR="004D752C" w:rsidRPr="0034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FC2"/>
    <w:multiLevelType w:val="hybridMultilevel"/>
    <w:tmpl w:val="60EA90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80DBE"/>
    <w:multiLevelType w:val="singleLevel"/>
    <w:tmpl w:val="F822D1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D753B5"/>
    <w:multiLevelType w:val="hybridMultilevel"/>
    <w:tmpl w:val="3FDEB0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C54E05"/>
    <w:multiLevelType w:val="hybridMultilevel"/>
    <w:tmpl w:val="C11E58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2C"/>
    <w:rsid w:val="00340121"/>
    <w:rsid w:val="004D752C"/>
    <w:rsid w:val="006C71B7"/>
    <w:rsid w:val="0087605E"/>
    <w:rsid w:val="009A2844"/>
    <w:rsid w:val="00BE606C"/>
    <w:rsid w:val="00F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40121"/>
    <w:pPr>
      <w:widowControl w:val="0"/>
      <w:autoSpaceDE w:val="0"/>
      <w:autoSpaceDN w:val="0"/>
      <w:adjustRightInd w:val="0"/>
      <w:spacing w:before="280" w:line="300" w:lineRule="auto"/>
      <w:ind w:right="-2981"/>
      <w:jc w:val="both"/>
    </w:pPr>
    <w:rPr>
      <w:color w:val="000000"/>
      <w:szCs w:val="16"/>
    </w:rPr>
  </w:style>
  <w:style w:type="paragraph" w:styleId="a4">
    <w:name w:val="Normal (Web)"/>
    <w:basedOn w:val="a"/>
    <w:rsid w:val="00340121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40121"/>
    <w:pPr>
      <w:widowControl w:val="0"/>
      <w:autoSpaceDE w:val="0"/>
      <w:autoSpaceDN w:val="0"/>
      <w:adjustRightInd w:val="0"/>
      <w:spacing w:before="280" w:line="300" w:lineRule="auto"/>
      <w:ind w:right="-2981"/>
      <w:jc w:val="both"/>
    </w:pPr>
    <w:rPr>
      <w:color w:val="000000"/>
      <w:szCs w:val="16"/>
    </w:rPr>
  </w:style>
  <w:style w:type="paragraph" w:styleId="a4">
    <w:name w:val="Normal (Web)"/>
    <w:basedOn w:val="a"/>
    <w:rsid w:val="00340121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Процесс умирания</vt:lpstr>
    </vt:vector>
  </TitlesOfParts>
  <Company>СГМУ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 умирания</dc:title>
  <dc:creator>Лена</dc:creator>
  <cp:lastModifiedBy>Igor</cp:lastModifiedBy>
  <cp:revision>2</cp:revision>
  <dcterms:created xsi:type="dcterms:W3CDTF">2024-04-14T13:34:00Z</dcterms:created>
  <dcterms:modified xsi:type="dcterms:W3CDTF">2024-04-14T13:34:00Z</dcterms:modified>
</cp:coreProperties>
</file>