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5C1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00000" w:rsidRDefault="00F95C1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Клиническое течение и ведение родов</w:t>
      </w:r>
    </w:p>
    <w:p w:rsidR="00000000" w:rsidRDefault="00F95C1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F95C1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Партограмма (по Фридману)</w:t>
      </w:r>
    </w:p>
    <w:p w:rsidR="00000000" w:rsidRDefault="00F95C1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Латентная фаза родов</w:t>
      </w:r>
      <w:r>
        <w:rPr>
          <w:rFonts w:ascii="Times New Roman" w:hAnsi="Times New Roman" w:cs="Times New Roman"/>
          <w:sz w:val="24"/>
          <w:szCs w:val="24"/>
          <w:lang w:val="ru-RU"/>
        </w:rPr>
        <w:t>: с момента установления регулярных схваток до раскрытия маточного зева на 3-4 см, хара</w:t>
      </w:r>
      <w:r>
        <w:rPr>
          <w:rFonts w:ascii="Times New Roman" w:hAnsi="Times New Roman" w:cs="Times New Roman"/>
          <w:sz w:val="24"/>
          <w:szCs w:val="24"/>
          <w:lang w:val="ru-RU"/>
        </w:rPr>
        <w:t>ктеризуется частотой малоболезненных схваток 2-3 за 10 мин., скорость раскрытия шейки матки 0,35 см/час.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Активная фаза родов</w:t>
      </w:r>
      <w:r>
        <w:rPr>
          <w:rFonts w:ascii="Times New Roman" w:hAnsi="Times New Roman" w:cs="Times New Roman"/>
          <w:sz w:val="24"/>
          <w:szCs w:val="24"/>
          <w:lang w:val="ru-RU"/>
        </w:rPr>
        <w:t>: с 3-4 см до 8-9 см. Схватки интенсивные, не менее 3 за 10 мин. с болезненностью ощущения на высоте схватки, средняя скорость раск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рытия шейки матки не менее </w:t>
      </w:r>
      <w:r>
        <w:rPr>
          <w:rFonts w:ascii="Times New Roman" w:hAnsi="Times New Roman" w:cs="Times New Roman"/>
          <w:sz w:val="24"/>
          <w:szCs w:val="24"/>
          <w:lang w:val="ru-RU"/>
        </w:rPr>
        <w:br/>
        <w:t>1,5-2 см/час у первородящих и 2-2,5 см/час у повторнородящих женщин.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Фаза замедления</w:t>
      </w:r>
      <w:r>
        <w:rPr>
          <w:rFonts w:ascii="Times New Roman" w:hAnsi="Times New Roman" w:cs="Times New Roman"/>
          <w:sz w:val="24"/>
          <w:szCs w:val="24"/>
          <w:lang w:val="ru-RU"/>
        </w:rPr>
        <w:t>: с 8-9 см до изгнания плода. Характеризуется снижением болезненности схваток, частота и ритм их остаются прежними, интенсивное продвижение пло</w:t>
      </w:r>
      <w:r>
        <w:rPr>
          <w:rFonts w:ascii="Times New Roman" w:hAnsi="Times New Roman" w:cs="Times New Roman"/>
          <w:sz w:val="24"/>
          <w:szCs w:val="24"/>
          <w:lang w:val="ru-RU"/>
        </w:rPr>
        <w:t>да по родовому каналу.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F95C1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оценки эффективности родовой деятельности</w:t>
      </w:r>
    </w:p>
    <w:p w:rsidR="00000000" w:rsidRDefault="00F95C13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период родов</w:t>
      </w:r>
    </w:p>
    <w:p w:rsidR="00000000" w:rsidRDefault="00F95C1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Частота, продолжительность, интенсивность, ритмичность схваток, нарастание их в активной фазе. В норме тонус матки в первом периоде родов колеблется от 30 до 50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мм рт.ст. Сократительная активность матки выражается в единицах Монтевидео (Е.М.) - средняя продолжительность схваток, умноженная на число схваток за 10 минут - колеблется в пределах 150-300 Е.М.</w:t>
      </w:r>
    </w:p>
    <w:p w:rsidR="00000000" w:rsidRDefault="00F95C13">
      <w:pPr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Прогрессирование раскрытия маточного зева при влагали</w:t>
      </w:r>
      <w:r>
        <w:rPr>
          <w:rFonts w:ascii="Times New Roman" w:hAnsi="Times New Roman" w:cs="Times New Roman"/>
          <w:sz w:val="24"/>
          <w:szCs w:val="24"/>
          <w:lang w:val="ru-RU"/>
        </w:rPr>
        <w:t>щном исследовании и наружными приемами по Роговину, Шатц-Унтербреганц-Зинченко.</w:t>
      </w:r>
    </w:p>
    <w:p w:rsidR="00000000" w:rsidRDefault="00F95C13">
      <w:pPr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период родов</w:t>
      </w:r>
    </w:p>
    <w:p w:rsidR="00000000" w:rsidRDefault="00F95C13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Частота, продолжительность, интенсивность схваток и потуг, тонус матки (90-100 мм рт.ст.).</w:t>
      </w:r>
    </w:p>
    <w:p w:rsidR="00000000" w:rsidRDefault="00F95C13">
      <w:pPr>
        <w:numPr>
          <w:ilvl w:val="0"/>
          <w:numId w:val="2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Продвижение предлежащей части плода по родовому каналу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наружному и внутреннему исследованиям и приемами Пискачека.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F95C1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Критерии местонахождения предлежащей головки</w:t>
      </w:r>
    </w:p>
    <w:p w:rsidR="00000000" w:rsidRDefault="00F95C1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9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95C13">
            <w:pPr>
              <w:tabs>
                <w:tab w:val="left" w:pos="1134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Местонахождение головки</w:t>
            </w:r>
          </w:p>
        </w:tc>
        <w:tc>
          <w:tcPr>
            <w:tcW w:w="2835" w:type="dxa"/>
          </w:tcPr>
          <w:p w:rsidR="00000000" w:rsidRDefault="00F95C1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наружного исследования</w:t>
            </w:r>
          </w:p>
        </w:tc>
        <w:tc>
          <w:tcPr>
            <w:tcW w:w="3958" w:type="dxa"/>
          </w:tcPr>
          <w:p w:rsidR="00000000" w:rsidRDefault="00F95C1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 внутреннего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95C13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подвижна над входом в малый таз</w:t>
            </w:r>
          </w:p>
        </w:tc>
        <w:tc>
          <w:tcPr>
            <w:tcW w:w="283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баллотирует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 входом в малый таз</w:t>
            </w:r>
          </w:p>
        </w:tc>
        <w:tc>
          <w:tcPr>
            <w:tcW w:w="3958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Крестцовая впадина свободная, внутренняя поверхность лона свободна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95C13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во входе в таз малым сегментом</w:t>
            </w:r>
          </w:p>
        </w:tc>
        <w:tc>
          <w:tcPr>
            <w:tcW w:w="283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неподвижна, малый сегмент головки ниже плоскости входа в малый таз</w:t>
            </w:r>
          </w:p>
        </w:tc>
        <w:tc>
          <w:tcPr>
            <w:tcW w:w="3958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 достижим согнутым пальцем, крестцовая впадина св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ободна, внутренняя поверхность лона свободна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95C13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во входе в таз большим сегментом</w:t>
            </w:r>
          </w:p>
        </w:tc>
        <w:tc>
          <w:tcPr>
            <w:tcW w:w="283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Большая часть головки ниже входа плоскости алого таза, пальпируются любые долги</w:t>
            </w:r>
          </w:p>
        </w:tc>
        <w:tc>
          <w:tcPr>
            <w:tcW w:w="3958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перекрывает верхнюю треть лона и крестца, мыс недостижим, седалищные ости свободн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95C13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в широкой части полости таза</w:t>
            </w:r>
          </w:p>
        </w:tc>
        <w:tc>
          <w:tcPr>
            <w:tcW w:w="283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Определяется любая часть головки, шейка плода</w:t>
            </w:r>
          </w:p>
        </w:tc>
        <w:tc>
          <w:tcPr>
            <w:tcW w:w="3958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Головка перекрывает верхнюю половину крестца и лона (2), свободны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крестцовые позвонки и седалищные 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95C13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Головка в узкой части полости таза</w:t>
            </w:r>
          </w:p>
        </w:tc>
        <w:tc>
          <w:tcPr>
            <w:tcW w:w="283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не определяется</w:t>
            </w:r>
          </w:p>
        </w:tc>
        <w:tc>
          <w:tcPr>
            <w:tcW w:w="3958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выполняет две верхних трети крестца и внутреннюю поверхность лона, седалищные ости достигаются с трудом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000000" w:rsidRDefault="00F95C13">
            <w:pPr>
              <w:tabs>
                <w:tab w:val="left" w:pos="113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на тазовом дне</w:t>
            </w:r>
          </w:p>
        </w:tc>
        <w:tc>
          <w:tcPr>
            <w:tcW w:w="283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Головка не определяется</w:t>
            </w:r>
          </w:p>
        </w:tc>
        <w:tc>
          <w:tcPr>
            <w:tcW w:w="3958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Крестцовая впадина выполнена головкой полностью, седалищные ости не определяются</w:t>
            </w:r>
          </w:p>
        </w:tc>
      </w:tr>
    </w:tbl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F95C1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Шкала степен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 зрелости шейки матки (по </w:t>
      </w:r>
      <w:r>
        <w:rPr>
          <w:rFonts w:ascii="Times New Roman" w:hAnsi="Times New Roman" w:cs="Times New Roman"/>
          <w:b/>
          <w:bCs/>
          <w:sz w:val="24"/>
          <w:szCs w:val="24"/>
        </w:rPr>
        <w:t>Burnhill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, 1962 г.)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05"/>
        <w:gridCol w:w="2405"/>
        <w:gridCol w:w="24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:rsidR="00000000" w:rsidRDefault="00F95C1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баллов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балла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Консистенция шейки матки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Плотная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Размягчена, в области внутреннего зева уплотнена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 шейки матки, сглаженность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2 см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1-2 см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Менее 1 см и сглажена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Проходимость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анала зева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Наружный зев закрыт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 проходим для 1 пальца, внутренний зев плотный, пропускает кончик пальца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Больше 1 пальца, при сглаженной шейке более 2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шейки матки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Кзади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Кпереди</w:t>
            </w:r>
          </w:p>
        </w:tc>
        <w:tc>
          <w:tcPr>
            <w:tcW w:w="2405" w:type="dxa"/>
          </w:tcPr>
          <w:p w:rsidR="00000000" w:rsidRDefault="00F95C1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Срединное</w:t>
            </w:r>
          </w:p>
        </w:tc>
      </w:tr>
    </w:tbl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F95C1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Клинические параметры оценки состояния роженицы 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плода в родах</w:t>
      </w:r>
    </w:p>
    <w:p w:rsidR="00000000" w:rsidRDefault="00F95C1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F95C1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ЧСС, АД, дыхание, термометрия тела 3-4 раза в сутки.</w:t>
      </w:r>
    </w:p>
    <w:p w:rsidR="00000000" w:rsidRDefault="00F95C1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Оценка вегетативного равновесия (см. тему 2)</w:t>
      </w:r>
    </w:p>
    <w:p w:rsidR="00000000" w:rsidRDefault="00F95C1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Форма матки, ее тонус, высота стояния дна матки, состояние нижнего маточного сегмента, контракционного кольца и круглых маточных с</w:t>
      </w:r>
      <w:r>
        <w:rPr>
          <w:rFonts w:ascii="Times New Roman" w:hAnsi="Times New Roman" w:cs="Times New Roman"/>
          <w:sz w:val="24"/>
          <w:szCs w:val="24"/>
          <w:lang w:val="ru-RU"/>
        </w:rPr>
        <w:t>вязок.</w:t>
      </w:r>
    </w:p>
    <w:p w:rsidR="00000000" w:rsidRDefault="00F95C1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Физиологические отправления.</w:t>
      </w:r>
    </w:p>
    <w:p w:rsidR="00000000" w:rsidRDefault="00F95C1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Оценка характера и интенсивности родовой деятельности, болевые ощущения роженицы, связанные с сокращением матки.</w:t>
      </w:r>
    </w:p>
    <w:p w:rsidR="00000000" w:rsidRDefault="00F95C1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Местонахождение предлежащей части.</w:t>
      </w:r>
    </w:p>
    <w:p w:rsidR="00000000" w:rsidRDefault="00F95C13">
      <w:pPr>
        <w:numPr>
          <w:ilvl w:val="0"/>
          <w:numId w:val="3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Выслушивание и подсчет частоты сердцебиения плода в пери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оде раскрытия шейки матки при целом плодном пузыре каждые 15-20 минут, при излитии околоплодных вод через 10-15 минут. Обращать внимание на ритм, звучность сердечных тонов. Во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периоде родов оценка сердечной деятельности плода производится после каждой п</w:t>
      </w:r>
      <w:r>
        <w:rPr>
          <w:rFonts w:ascii="Times New Roman" w:hAnsi="Times New Roman" w:cs="Times New Roman"/>
          <w:sz w:val="24"/>
          <w:szCs w:val="24"/>
          <w:lang w:val="ru-RU"/>
        </w:rPr>
        <w:t>отуги.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Средняя ЧСС плода за определенный промежуток времени колеблется в пределах 120-160 в 1 минуту - базальный сердечный ритм. Внутриминутная амплитуда осцилляций сердечны сокращений плода находится в пределах 6-25 ударов.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Повышение ЧСС плода с амплиту</w:t>
      </w:r>
      <w:r>
        <w:rPr>
          <w:rFonts w:ascii="Times New Roman" w:hAnsi="Times New Roman" w:cs="Times New Roman"/>
          <w:sz w:val="24"/>
          <w:szCs w:val="24"/>
          <w:lang w:val="ru-RU"/>
        </w:rPr>
        <w:t>дой более 15 в 1 минуту и длительностью более 15 секунд называется акцелерацией. Периодическая однообразная акцелерация свидетельствует об умеренной гипоксии плода. Урежение ЧСС плода с амплитудой более 15 в 1 минуту и длительностью более 15 секунд называе</w:t>
      </w:r>
      <w:r>
        <w:rPr>
          <w:rFonts w:ascii="Times New Roman" w:hAnsi="Times New Roman" w:cs="Times New Roman"/>
          <w:sz w:val="24"/>
          <w:szCs w:val="24"/>
          <w:lang w:val="ru-RU"/>
        </w:rPr>
        <w:t>тся децелерацией. Различают по отношению к схватке ранние, поздние, вариабельные децелерации. Поздние, длительные и вариабельные децелерации указывают на внутриутробные страдания плода.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F95C13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Принципы клинического ведения родов</w:t>
      </w:r>
    </w:p>
    <w:p w:rsidR="00000000" w:rsidRDefault="00F95C13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F95C1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Коррекция водно-электролитно</w:t>
      </w:r>
      <w:r>
        <w:rPr>
          <w:rFonts w:ascii="Times New Roman" w:hAnsi="Times New Roman" w:cs="Times New Roman"/>
          <w:sz w:val="24"/>
          <w:szCs w:val="24"/>
          <w:lang w:val="ru-RU"/>
        </w:rPr>
        <w:t>го баланса приемом жидкости в небольших порциях.</w:t>
      </w:r>
    </w:p>
    <w:p w:rsidR="00000000" w:rsidRDefault="00F95C1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Спазмолитические и обезболивающие средства в активной фазе родов при неосложненном их течении с учетом влияния лекарственных средств на базальное вегетативное равновесие.</w:t>
      </w:r>
    </w:p>
    <w:p w:rsidR="00000000" w:rsidRDefault="00F95C1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Разрешить женщине тужиться м</w:t>
      </w:r>
      <w:r>
        <w:rPr>
          <w:rFonts w:ascii="Times New Roman" w:hAnsi="Times New Roman" w:cs="Times New Roman"/>
          <w:sz w:val="24"/>
          <w:szCs w:val="24"/>
          <w:lang w:val="ru-RU"/>
        </w:rPr>
        <w:t>ожно только при головке плода, опущенной на тазовое дно (ранние потуги при высоко расположенной головке опасны внутричерепной и спинномозговой травмой для плода).</w:t>
      </w:r>
    </w:p>
    <w:p w:rsidR="00000000" w:rsidRDefault="00F95C1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 момента врезывания головки оказать акушерское пособие:</w:t>
      </w:r>
    </w:p>
    <w:p w:rsidR="00000000" w:rsidRDefault="00F95C13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препятствие преждевременному </w:t>
      </w:r>
      <w:r>
        <w:rPr>
          <w:rFonts w:ascii="Times New Roman" w:hAnsi="Times New Roman" w:cs="Times New Roman"/>
          <w:sz w:val="24"/>
          <w:szCs w:val="24"/>
          <w:lang w:val="ru-RU"/>
        </w:rPr>
        <w:t>разгибанию головки</w:t>
      </w:r>
    </w:p>
    <w:p w:rsidR="00000000" w:rsidRDefault="00F95C13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уменьшение напряжения промежности</w:t>
      </w:r>
    </w:p>
    <w:p w:rsidR="00000000" w:rsidRDefault="00F95C13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регулирование потуг</w:t>
      </w:r>
    </w:p>
    <w:p w:rsidR="00000000" w:rsidRDefault="00F95C13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выведение головки из половой щели вне схватки</w:t>
      </w:r>
    </w:p>
    <w:p w:rsidR="00000000" w:rsidRDefault="00F95C13">
      <w:pPr>
        <w:numPr>
          <w:ilvl w:val="0"/>
          <w:numId w:val="5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освобождение плечевого пояса и рождение туловища плода</w:t>
      </w:r>
    </w:p>
    <w:p w:rsidR="00000000" w:rsidRDefault="00F95C1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Если промежность является существенным препятствием рождающейся гол</w:t>
      </w:r>
      <w:r>
        <w:rPr>
          <w:rFonts w:ascii="Times New Roman" w:hAnsi="Times New Roman" w:cs="Times New Roman"/>
          <w:sz w:val="24"/>
          <w:szCs w:val="24"/>
          <w:lang w:val="ru-RU"/>
        </w:rPr>
        <w:t>овки, то следует провести эпизио- или перинеотомию. Эпизиотомия показана при угрозе разрыва “низкой” промежности, узкой лонной дуге, инфантилизме, тазовых предлежаниях плода, рубцовых изменениях промежности, акушерских влагалищных операциях, угрозе централ</w:t>
      </w:r>
      <w:r>
        <w:rPr>
          <w:rFonts w:ascii="Times New Roman" w:hAnsi="Times New Roman" w:cs="Times New Roman"/>
          <w:sz w:val="24"/>
          <w:szCs w:val="24"/>
          <w:lang w:val="ru-RU"/>
        </w:rPr>
        <w:t>ьного разрывания промежности; перинеотомия - при угрозе разрыва “высокой” промежности. Рассечение производится при опущенной предлежащей части плода на тазовое дно и появлении напряжения промежности. По рекомендуемой ВОЗ перинатальной технологии родов сист</w:t>
      </w:r>
      <w:r>
        <w:rPr>
          <w:rFonts w:ascii="Times New Roman" w:hAnsi="Times New Roman" w:cs="Times New Roman"/>
          <w:sz w:val="24"/>
          <w:szCs w:val="24"/>
          <w:lang w:val="ru-RU"/>
        </w:rPr>
        <w:t>ематическое применение эпизиотомии не оправдано.</w:t>
      </w:r>
    </w:p>
    <w:p w:rsidR="00000000" w:rsidRDefault="00F95C1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рождения головки ее следует только поддерживать, не применяя активные повороты головки или ее потягивание при фиксированном плечевом поясе: опасность травмирования спинного мозга на уровне С</w:t>
      </w:r>
      <w:r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r>
        <w:rPr>
          <w:rFonts w:ascii="Times New Roman" w:hAnsi="Times New Roman" w:cs="Times New Roman"/>
          <w:sz w:val="24"/>
          <w:szCs w:val="24"/>
          <w:lang w:val="ru-RU"/>
        </w:rPr>
        <w:t>расположен дыхательный центр (нейрогенная асфиксия новорожденного), повреждение стенки артерий в поперечных отростках шейных позвонков, кровоснабжающий продолговатый мозг и шейный отдел позвоночика (даже незначительные повреждения стенки повзоночной артери</w:t>
      </w:r>
      <w:r>
        <w:rPr>
          <w:rFonts w:ascii="Times New Roman" w:hAnsi="Times New Roman" w:cs="Times New Roman"/>
          <w:sz w:val="24"/>
          <w:szCs w:val="24"/>
          <w:lang w:val="ru-RU"/>
        </w:rPr>
        <w:t>и могут вызвать ее спазм, нарушение вертебробазилярного кровотока - моментальную смерть плода или развитие параличей у новорожденного (А.Ю.Датнер, 1978 г.).</w:t>
      </w:r>
    </w:p>
    <w:p w:rsidR="00000000" w:rsidRDefault="00F95C13">
      <w:pPr>
        <w:numPr>
          <w:ilvl w:val="0"/>
          <w:numId w:val="4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необходимости выведения плечевого пояса следует действовать осторожно. После поворота плода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лицом в необходимую сторону производят отклонение плода кзади, пока под лоно не подойдет переднее плечико на границе верхней и средней трети. Затем приподнимают головку кпереди, сдвигают промежность с заднего плечика. Когда плечевой пояс освобожден, в под</w:t>
      </w:r>
      <w:r>
        <w:rPr>
          <w:rFonts w:ascii="Times New Roman" w:hAnsi="Times New Roman" w:cs="Times New Roman"/>
          <w:sz w:val="24"/>
          <w:szCs w:val="24"/>
          <w:lang w:val="ru-RU"/>
        </w:rPr>
        <w:t>мышечные впадины вводят указательные пальцы и подтягиванием к животу матери рождают туловище плода. При затрудненном рождении плечевого пояса проводят вначале выведение “задней” ручки плода, а затем введение туловища плода.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После рождения плода начинается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третий, послеродовой период родов, самый кратковременный, но опасный возможностью кровотечения. Он ведется активно-выжидательно и при риске кровотечения проводится профилактика: в/в введение 1 мл 0,002% раствора метилэргометрина или 5 ЕД окситоцина с посл</w:t>
      </w:r>
      <w:r>
        <w:rPr>
          <w:rFonts w:ascii="Times New Roman" w:hAnsi="Times New Roman" w:cs="Times New Roman"/>
          <w:sz w:val="24"/>
          <w:szCs w:val="24"/>
          <w:lang w:val="ru-RU"/>
        </w:rPr>
        <w:t>едней изгоняющей потугой или сразу же после рождения плода.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Для установления признаков отделения плаценты следуется руководствоваться принципами Шредера, Альфреда, Кюстнер-Чукалова-Довженко, Клейна. При отделившейся плаценте в случае ее не выделения приме</w:t>
      </w:r>
      <w:r>
        <w:rPr>
          <w:rFonts w:ascii="Times New Roman" w:hAnsi="Times New Roman" w:cs="Times New Roman"/>
          <w:sz w:val="24"/>
          <w:szCs w:val="24"/>
          <w:lang w:val="ru-RU"/>
        </w:rPr>
        <w:t>нить выделение последа по Абуладзе, Креде-Лазаревичу и др.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После рождения последа его обязательно осматривают, определяют общую кровопотерю, которая не должна превышать 0,5% массы тела роженицы. Осмотр шейки матки в зеркалах, влагалища и наружных половых </w:t>
      </w:r>
      <w:r>
        <w:rPr>
          <w:rFonts w:ascii="Times New Roman" w:hAnsi="Times New Roman" w:cs="Times New Roman"/>
          <w:sz w:val="24"/>
          <w:szCs w:val="24"/>
          <w:lang w:val="ru-RU"/>
        </w:rPr>
        <w:t>органов производится как у первородящих, так и у повторнородящих. При выявлении арзрывов мягких тканей родовых путей и промежности их ушивают под обезболиванием.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По рекомендации международного совещания ВОЗ по перинатальной технологии, нет никких оправдан</w:t>
      </w:r>
      <w:r>
        <w:rPr>
          <w:rFonts w:ascii="Times New Roman" w:hAnsi="Times New Roman" w:cs="Times New Roman"/>
          <w:sz w:val="24"/>
          <w:szCs w:val="24"/>
          <w:lang w:val="ru-RU"/>
        </w:rPr>
        <w:t>ий для того, чтобы количество случаев кесарева сечения при родах в каком-либо конкретном регионе составляло более 10-15%. Нет показаний к тому, чтобы у женщин перед родами сбривали волосы на лобке, нет преимущества проведения клизм перед родами. Во время с</w:t>
      </w:r>
      <w:r>
        <w:rPr>
          <w:rFonts w:ascii="Times New Roman" w:hAnsi="Times New Roman" w:cs="Times New Roman"/>
          <w:sz w:val="24"/>
          <w:szCs w:val="24"/>
          <w:lang w:val="ru-RU"/>
        </w:rPr>
        <w:t>хваток или родов беременных женщин следует помещать в удобное для них положение. Ни в одном географическом регионе пропорция провоцирования родов не должна превышать 10%. Болеутоляющие и анестезирующие лекарственные средства применять только по показаниям.</w:t>
      </w:r>
    </w:p>
    <w:p w:rsidR="00000000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Искусственный разрыв плодных оболочек на ранних стадиях не обоснован. Следует уделять внимание эмоциональным, психологическим и социальным аспектам обслуживающих при родах (Медицинская газета, 24.20.90).</w:t>
      </w:r>
    </w:p>
    <w:p w:rsidR="00F95C13" w:rsidRDefault="00F95C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В прогностическом отношении следует учитывать и б</w:t>
      </w:r>
      <w:r>
        <w:rPr>
          <w:rFonts w:ascii="Times New Roman" w:hAnsi="Times New Roman" w:cs="Times New Roman"/>
          <w:sz w:val="24"/>
          <w:szCs w:val="24"/>
          <w:lang w:val="ru-RU"/>
        </w:rPr>
        <w:t>иоритмологию начала родов. В 68% наблюдений начало родов приходится на первую половину суток (0-12 час.). При начале родовой деятельности во второй половине суток средняя продолжительность родов увеличивается на 2-4 часа, частота аномалий родовых сил, посл</w:t>
      </w:r>
      <w:r>
        <w:rPr>
          <w:rFonts w:ascii="Times New Roman" w:hAnsi="Times New Roman" w:cs="Times New Roman"/>
          <w:sz w:val="24"/>
          <w:szCs w:val="24"/>
          <w:lang w:val="ru-RU"/>
        </w:rPr>
        <w:t>едовых и послеродовых кровотечений увеличивается вдвое. Средняя продолжительность неосложненных родов у первородящих женщин в пределах 7-12 час. (10 час., 0,5 час., 0,25 час.), у повторнородящих - в пределах 6-8 час. (7 час., 0,25 час., 0,2 ч.).</w:t>
      </w:r>
    </w:p>
    <w:sectPr w:rsidR="00F95C13">
      <w:pgSz w:w="11907" w:h="16840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6206B"/>
    <w:multiLevelType w:val="singleLevel"/>
    <w:tmpl w:val="9CEC8D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CDC387B"/>
    <w:multiLevelType w:val="singleLevel"/>
    <w:tmpl w:val="9CEC8D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44121B6C"/>
    <w:multiLevelType w:val="singleLevel"/>
    <w:tmpl w:val="6846A3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6BF60354"/>
    <w:multiLevelType w:val="singleLevel"/>
    <w:tmpl w:val="6846A3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45"/>
    <w:rsid w:val="00EA2545"/>
    <w:rsid w:val="00F9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FB9E05-8265-4B1B-AFAD-6A92479C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character" w:styleId="a4">
    <w:name w:val="Hyperlink"/>
    <w:basedOn w:val="a3"/>
    <w:uiPriority w:val="99"/>
    <w:rPr>
      <w:color w:val="0000FF"/>
      <w:u w:val="single"/>
    </w:rPr>
  </w:style>
  <w:style w:type="character" w:styleId="a5">
    <w:name w:val="FollowedHyperlink"/>
    <w:basedOn w:val="a3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1424</Words>
  <Characters>8117</Characters>
  <Application>Microsoft Office Word</Application>
  <DocSecurity>0</DocSecurity>
  <Lines>67</Lines>
  <Paragraphs>19</Paragraphs>
  <ScaleCrop>false</ScaleCrop>
  <Company>TRAVEL Technology Ltd.</Company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Клиническое течение и ведение родов</dc:title>
  <dc:subject/>
  <dc:creator>Unknown</dc:creator>
  <cp:keywords/>
  <dc:description/>
  <cp:lastModifiedBy>Igor Trofimov</cp:lastModifiedBy>
  <cp:revision>2</cp:revision>
  <cp:lastPrinted>1996-05-25T11:52:00Z</cp:lastPrinted>
  <dcterms:created xsi:type="dcterms:W3CDTF">2024-10-06T19:08:00Z</dcterms:created>
  <dcterms:modified xsi:type="dcterms:W3CDTF">2024-10-06T19:08:00Z</dcterms:modified>
</cp:coreProperties>
</file>