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«Российский национальный исследовательский медицинский университет имени Н.И. Пирогова»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Министерства здравоохранения Российской Федерации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(ФГБОУ ВО РНИМУ им. Н.И. Пирогова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Минздрава России)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Психолого-социальный факультет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Кафедра общей психологии и педагогики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.05.01 Клиническая психология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Клинико-психологические основы психосоматических заболеваний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Курсовая работа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СОДЕРЖАНИЕ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Глава 1. Клинико-психологические </w:t>
      </w:r>
      <w:r>
        <w:rPr>
          <w:rFonts w:ascii="Times New Roman CYR" w:hAnsi="Times New Roman CYR" w:cs="Times New Roman CYR"/>
          <w:noProof/>
          <w:sz w:val="28"/>
          <w:szCs w:val="28"/>
        </w:rPr>
        <w:t>основы психосоматических заболеваний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Психосоматические теории и модели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Патогенез психосоматических заболеваний и расстройств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Психологическая картина при психосоматических заболеваниях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Психосоматическая личность и ее особенности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Роль ди</w:t>
      </w:r>
      <w:r>
        <w:rPr>
          <w:rFonts w:ascii="Times New Roman CYR" w:hAnsi="Times New Roman CYR" w:cs="Times New Roman CYR"/>
          <w:noProof/>
          <w:sz w:val="28"/>
          <w:szCs w:val="28"/>
        </w:rPr>
        <w:t>агностики в практике клинического психолога с психосоматическими пациентами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Выводы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использованной литературы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Введение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Проблема психосоматических занимает одну из лидирующих позиций в психологии и медицине. Ведь несмотря на то, что фено</w:t>
      </w:r>
      <w:r>
        <w:rPr>
          <w:rFonts w:ascii="Times New Roman CYR" w:hAnsi="Times New Roman CYR" w:cs="Times New Roman CYR"/>
          <w:noProof/>
          <w:sz w:val="28"/>
          <w:szCs w:val="28"/>
        </w:rPr>
        <w:t>мен психосоматики был замечен еще в древности, на сегодняшний день эта тема до сих пор открыта для обсуждений, новых исследований и доказательств. Все психосоматические расстройства возникают на фоне нарушений, связанных с нервно-психическими факторами, ка</w:t>
      </w:r>
      <w:r>
        <w:rPr>
          <w:rFonts w:ascii="Times New Roman CYR" w:hAnsi="Times New Roman CYR" w:cs="Times New Roman CYR"/>
          <w:noProof/>
          <w:sz w:val="28"/>
          <w:szCs w:val="28"/>
        </w:rPr>
        <w:t>к например тяжелое психологическое переживание или травма, особенная эмоциональная реакция организма человека на то или иное событие. Психология важную роль в лечении болезней и даже в болезни. Каждое физическое заболевание ухудшается беспокойством, страхо</w:t>
      </w:r>
      <w:r>
        <w:rPr>
          <w:rFonts w:ascii="Times New Roman CYR" w:hAnsi="Times New Roman CYR" w:cs="Times New Roman CYR"/>
          <w:noProof/>
          <w:sz w:val="28"/>
          <w:szCs w:val="28"/>
        </w:rPr>
        <w:t>м и другими негативными чувствами. Поэтому достаточно часто врачи направляют своих пациентов к психологу, когда понимают, что эмоционально они не справляются со своей болезнью и нуждаются не только в медикаментозном лечении, но и в психологической коррекци</w:t>
      </w:r>
      <w:r>
        <w:rPr>
          <w:rFonts w:ascii="Times New Roman CYR" w:hAnsi="Times New Roman CYR" w:cs="Times New Roman CYR"/>
          <w:noProof/>
          <w:sz w:val="28"/>
          <w:szCs w:val="28"/>
        </w:rPr>
        <w:t>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Актуальность данной работы обусловлена тем, что в век технологий, с развитием цивилизации, современный человек практически каждый день сталкивается со стрессовыми ситуациями и эмоциональными потрясениями. Все это истощение жизненно систем организма чело</w:t>
      </w:r>
      <w:r>
        <w:rPr>
          <w:rFonts w:ascii="Times New Roman CYR" w:hAnsi="Times New Roman CYR" w:cs="Times New Roman CYR"/>
          <w:noProof/>
          <w:sz w:val="28"/>
          <w:szCs w:val="28"/>
        </w:rPr>
        <w:t>века, он не в быть и к ним, чего возникают и расстройства. Согласно статистическим данным сборника «Здравоохранение в России: 2015», доля больных с психосоматическими расстройствами за последние 50 лет увеличилась на 32-40% [25, с. 45].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Объектом исследован</w:t>
      </w:r>
      <w:r>
        <w:rPr>
          <w:rFonts w:ascii="Times New Roman CYR" w:hAnsi="Times New Roman CYR" w:cs="Times New Roman CYR"/>
          <w:noProof/>
          <w:sz w:val="28"/>
          <w:szCs w:val="28"/>
        </w:rPr>
        <w:t>ия служат заболевания.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Предметом исследования являются клинические и причины, вызывающие психосоматические расстройства.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Целью работы изучить и причины, расстройства психических на соматические ощущения.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Задачи: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определить феноменологию психосоматических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заболеваний;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установить основные направления клинико-психологического сопровождения психосоматических заболеваний.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Методологической основой исследования является диалектико-материалистический подход к пониманию окружающего мира и категории психического </w:t>
      </w:r>
      <w:r>
        <w:rPr>
          <w:rFonts w:ascii="Times New Roman CYR" w:hAnsi="Times New Roman CYR" w:cs="Times New Roman CYR"/>
          <w:noProof/>
          <w:sz w:val="28"/>
          <w:szCs w:val="28"/>
        </w:rPr>
        <w:t>в нем; принципы детерминизма, единства сознания и деятельности; общелогические методы познания - анализ, синтез, дедукция, а также научные труды, посвященные проблеме психосоматических расстройств и заболеваний: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Степень разработанности проблемы исследовани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я. Основы психосоматических заболеваний рассмотрены в фундаментальных трудах зарубежных ученых, таких как «Психопатология жизни» «Новые по введению в психоанализ» и «Очерк психоанализа» З. Фрейда, «Функциональная патология»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Г. Бергмана, «Теория личности» Ф</w:t>
      </w:r>
      <w:r>
        <w:rPr>
          <w:rFonts w:ascii="Times New Roman CYR" w:hAnsi="Times New Roman CYR" w:cs="Times New Roman CYR"/>
          <w:noProof/>
          <w:sz w:val="28"/>
          <w:szCs w:val="28"/>
        </w:rPr>
        <w:t>. Александра, «Теория личностных профилей» Ф.Данбара; а также в современных работах отечественных ученых: «Основы психосоматики» С. Кулакова, «Стресс. Вегетозы. Психосоматика» С. , «Психосоматика: Справочник  психолога» И. Г. Малкиной-Пых.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Практическая зна</w:t>
      </w:r>
      <w:r>
        <w:rPr>
          <w:rFonts w:ascii="Times New Roman CYR" w:hAnsi="Times New Roman CYR" w:cs="Times New Roman CYR"/>
          <w:noProof/>
          <w:sz w:val="28"/>
          <w:szCs w:val="28"/>
        </w:rPr>
        <w:t>чимость исследования: результаты исследования применимы при обучении будущих специалистов как в области психологии, так и в области медицины.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Глава 1. Клинико-психологические психосоматических заболеваний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Психосоматические теории и модели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Психосомат</w:t>
      </w:r>
      <w:r>
        <w:rPr>
          <w:rFonts w:ascii="Times New Roman CYR" w:hAnsi="Times New Roman CYR" w:cs="Times New Roman CYR"/>
          <w:noProof/>
          <w:sz w:val="28"/>
          <w:szCs w:val="28"/>
        </w:rPr>
        <w:t>ика (психосоматические заболевания) - направление психологии, изучением влияния психологических на ряда заболеваний (бронхиальной астмы, болезни, болезни 12-перстной кишки, хронического полиартрита)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[16, с. 303]. факторы играют роль и при заболеваниях: миг</w:t>
      </w:r>
      <w:r>
        <w:rPr>
          <w:rFonts w:ascii="Times New Roman CYR" w:hAnsi="Times New Roman CYR" w:cs="Times New Roman CYR"/>
          <w:noProof/>
          <w:sz w:val="28"/>
          <w:szCs w:val="28"/>
        </w:rPr>
        <w:t>ренях, расстройствах, злокачественных новообразованиях. следует истинные психосоматозы, которых психическими и лечение должно быть прежде на их и коррекцию (психотерапия и психофармакология) и заболевания, включая инфекционные, на которых и факторы оказыва</w:t>
      </w:r>
      <w:r>
        <w:rPr>
          <w:rFonts w:ascii="Times New Roman CYR" w:hAnsi="Times New Roman CYR" w:cs="Times New Roman CYR"/>
          <w:noProof/>
          <w:sz w:val="28"/>
          <w:szCs w:val="28"/>
        </w:rPr>
        <w:t>ют существенное влияние, неспецифическую (сопротивляемость) организма, при этом не первопричиной их возникновения.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На всей описывалось о том, что ум, на органические и на то, что в теле, или менее интенсивно с и паттернами. Еще Гиппократ (460-377 г. до н. </w:t>
      </w:r>
      <w:r>
        <w:rPr>
          <w:rFonts w:ascii="Times New Roman CYR" w:hAnsi="Times New Roman CYR" w:cs="Times New Roman CYR"/>
          <w:noProof/>
          <w:sz w:val="28"/>
          <w:szCs w:val="28"/>
        </w:rPr>
        <w:t>э.), Отец медицины, высказывался о телесного и в и призывал при устранять болезни, а не симптомы заболевания. Гуморальные дисбалансы, которые, как считается, вызывают болезнь, по его мнению, характерные и хронические эмоциональные состояния. Хотя Гиппократ</w:t>
      </w:r>
      <w:r>
        <w:rPr>
          <w:rFonts w:ascii="Times New Roman CYR" w:hAnsi="Times New Roman CYR" w:cs="Times New Roman CYR"/>
          <w:noProof/>
          <w:sz w:val="28"/>
          <w:szCs w:val="28"/>
        </w:rPr>
        <w:t>, возможно, ошибался, но он дал предварительное относительно связи эмоциями и здоровьем [27, с. 384].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Система «psyche - душа/ soma - тело» была философской темой, по мере, за последние 2500 лет. В Греции (500-428 до н. э.) различие между ними. В 1600-х Р. </w:t>
      </w:r>
      <w:r>
        <w:rPr>
          <w:rFonts w:ascii="Times New Roman CYR" w:hAnsi="Times New Roman CYR" w:cs="Times New Roman CYR"/>
          <w:noProof/>
          <w:sz w:val="28"/>
          <w:szCs w:val="28"/>
        </w:rPr>
        <w:t>предположил, что функция души связана с мышлением/умственными способностями, и что все функции являются физического мира [14, с. 128].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Немецкий врач Р. Вирхов основателем клеточной патологии в XIX века. Согласно его болезней не вообще, а быть болезни орган</w:t>
      </w:r>
      <w:r>
        <w:rPr>
          <w:rFonts w:ascii="Times New Roman CYR" w:hAnsi="Times New Roman CYR" w:cs="Times New Roman CYR"/>
          <w:noProof/>
          <w:sz w:val="28"/>
          <w:szCs w:val="28"/>
        </w:rPr>
        <w:t>ов и клеток. Ф. Александер писал следующее: «Влияние на мысль - пример и поныне актуальных взглядов на клеточной патологии. Наблюдение за изменениями в органах, возможным благодаря и технике тканей, определило этиологической мысли» [1, с. 336].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1892 году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З. сотрудничал с Й. Брейером в истерических симптомов, пересмотренных как «расстройства конверсии». и психоанализа как на проблемы, возникающие у пациентов. заявил о вере в то, что истерические представляют ненормальную разряда. Когда человек знаменательн</w:t>
      </w:r>
      <w:r>
        <w:rPr>
          <w:rFonts w:ascii="Times New Roman CYR" w:hAnsi="Times New Roman CYR" w:cs="Times New Roman CYR"/>
          <w:noProof/>
          <w:sz w:val="28"/>
          <w:szCs w:val="28"/>
        </w:rPr>
        <w:t>ое событие, З. предлагает, что разрядка чувств привычной реакцией. такой устраняется по мере возникновения события, развиваться симптомы. образом было это воплощение между болезнью и эмоциональной [33, с. 120]. З. Фрейд концепции Эго, Ид и Суперэго, описат</w:t>
      </w:r>
      <w:r>
        <w:rPr>
          <w:rFonts w:ascii="Times New Roman CYR" w:hAnsi="Times New Roman CYR" w:cs="Times New Roman CYR"/>
          <w:noProof/>
          <w:sz w:val="28"/>
          <w:szCs w:val="28"/>
        </w:rPr>
        <w:t>ь структуру психики. нервная и «эго» взаимозависимы. Согласно , в случае, эго с глубокими примитивными тела, это то, где эго другую фрейдистскую концепцию, «ид». (эго) с (ид) [39, с. 359].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Термин «психосоматика» в врачей венскому психоаналитику Ф. Дойч в 1</w:t>
      </w:r>
      <w:r>
        <w:rPr>
          <w:rFonts w:ascii="Times New Roman CYR" w:hAnsi="Times New Roman CYR" w:cs="Times New Roman CYR"/>
          <w:noProof/>
          <w:sz w:val="28"/>
          <w:szCs w:val="28"/>
        </w:rPr>
        <w:t>922 год. Он концепцию неврозов, где акцент на органа, предшествующим процессом болезни.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Важнейшим к психосоматических являются и реакционные реакции, как реакции Х. Селье. В то время как еще студент-медик Селье группу симптомов, общих для фазы болезненных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[32, с. 501]. Он это с «синдромом болезни», теперь понимается как поведенческих и изменений, сохранить метаболические в вызова или стресса, как аппетита и потеря веса, поведенческой активности, (анхедония) и чувствительности к боли (гипералгезия и аллодин</w:t>
      </w:r>
      <w:r>
        <w:rPr>
          <w:rFonts w:ascii="Times New Roman CYR" w:hAnsi="Times New Roman CYR" w:cs="Times New Roman CYR"/>
          <w:noProof/>
          <w:sz w:val="28"/>
          <w:szCs w:val="28"/>
        </w:rPr>
        <w:t>ия) [41, с. 9]. Как  Селье продолжал исследовать органической и «теорию стресса» - ярлык, он из техники, относится к силам, действующих данных форм сопротивления. В организмах эти силы вовлечены в к и против тех, которые приводят к и разрушению. Однако, ст</w:t>
      </w:r>
      <w:r>
        <w:rPr>
          <w:rFonts w:ascii="Times New Roman CYR" w:hAnsi="Times New Roman CYR" w:cs="Times New Roman CYR"/>
          <w:noProof/>
          <w:sz w:val="28"/>
          <w:szCs w:val="28"/>
        </w:rPr>
        <w:t>ресс-ответ слишком интенсивный или в длительного времени без адекватного к равновесию, он стать и беспокойством, и  [42, с. 183]. Факторы, которые или такое состояние, называются стрессорами. индивидуумы эффекты стресса в разных в от восприимчивости, то ес</w:t>
      </w:r>
      <w:r>
        <w:rPr>
          <w:rFonts w:ascii="Times New Roman CYR" w:hAnsi="Times New Roman CYR" w:cs="Times New Roman CYR"/>
          <w:noProof/>
          <w:sz w:val="28"/>
          <w:szCs w:val="28"/>
        </w:rPr>
        <w:t>ть у кого-то, у кого уже есть атеросклероз, риск развития сердечно-сосудистых заболеваний, стрессом [39, с. 359].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Ф. Данбар другой к психосоматических нарушений. Согласно его теории, в психосоматических лежат особенности индивида, особую тех или иных орган</w:t>
      </w:r>
      <w:r>
        <w:rPr>
          <w:rFonts w:ascii="Times New Roman CYR" w:hAnsi="Times New Roman CYR" w:cs="Times New Roman CYR"/>
          <w:noProof/>
          <w:sz w:val="28"/>
          <w:szCs w:val="28"/>
        </w:rPr>
        <w:t>ов. Например, такая человека, как тревожность, привести к ишемической болезни сердца, а независимость - к травматизму [37, с. 23]. При этом, по мнению Ф. Данбар, лицам, психосоматическими заболеваниями, и определенные черты - такие, как (а) к от реальности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вовлеченность в ситуацию, с (б) недостаточной способностью к описанию своих переживаний [38, с. 45].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России в XX века И.П. Павлов и его начали физиологию работы системы. В 1904 году И.П. Павлов был Нобелевской премии за нервной кровообращения и пищева</w:t>
      </w:r>
      <w:r>
        <w:rPr>
          <w:rFonts w:ascii="Times New Roman CYR" w:hAnsi="Times New Roman CYR" w:cs="Times New Roman CYR"/>
          <w:noProof/>
          <w:sz w:val="28"/>
          <w:szCs w:val="28"/>
        </w:rPr>
        <w:t>рения. В работах И.П. Павлов и его раскрывает роль нервной в регуляции функций, а появление психосоматических заболеваний. Он писал: «… интерес так экспериментальные неврозы: если два рефлекса на друг к другу раздражители, а они во с действием, безусловног</w:t>
      </w:r>
      <w:r>
        <w:rPr>
          <w:rFonts w:ascii="Times New Roman CYR" w:hAnsi="Times New Roman CYR" w:cs="Times New Roman CYR"/>
          <w:noProof/>
          <w:sz w:val="28"/>
          <w:szCs w:val="28"/>
        </w:rPr>
        <w:t>о раздражителя, в на возникают поведения, вегетативные расстройства (выпадение шерсти, лабильность) до однозначных соматических (необратимая гипертензия, коронарные нарушения, миокарда)» [3, с. 77].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современной клинико-психологической традиции разработан</w:t>
      </w:r>
      <w:r>
        <w:rPr>
          <w:rFonts w:ascii="Times New Roman CYR" w:hAnsi="Times New Roman CYR" w:cs="Times New Roman CYR"/>
          <w:noProof/>
          <w:sz w:val="28"/>
          <w:szCs w:val="28"/>
        </w:rPr>
        <w:t>о достаточное количество теорий и моделей возникновения психосоматических заболеваний, а также способов их классификации. Они создавались и разрабатывались в разные исторические эпохи и отражают соответствующие представления людей о человеческой природе, п</w:t>
      </w:r>
      <w:r>
        <w:rPr>
          <w:rFonts w:ascii="Times New Roman CYR" w:hAnsi="Times New Roman CYR" w:cs="Times New Roman CYR"/>
          <w:noProof/>
          <w:sz w:val="28"/>
          <w:szCs w:val="28"/>
        </w:rPr>
        <w:t>сихологии, медицине.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Характерологически ориентированные направления и типологии личности. Связь отдельных типов характера с определенными телесными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заболеваниями прослеживается еще со времен Гиппократа. В древние времена он, а после Гален описали разные ви</w:t>
      </w:r>
      <w:r>
        <w:rPr>
          <w:rFonts w:ascii="Times New Roman CYR" w:hAnsi="Times New Roman CYR" w:cs="Times New Roman CYR"/>
          <w:noProof/>
          <w:sz w:val="28"/>
          <w:szCs w:val="28"/>
        </w:rPr>
        <w:t>ды темпераментов человека - меланхоликов, сангвиников, холериков, и флегматиков. Данная дифференцировка нашла дальнейшее развитие в психологических теориях конституции Э. Кречмера и У. Шелдона. В настоящее время применение этого характерологического направ</w:t>
      </w:r>
      <w:r>
        <w:rPr>
          <w:rFonts w:ascii="Times New Roman CYR" w:hAnsi="Times New Roman CYR" w:cs="Times New Roman CYR"/>
          <w:noProof/>
          <w:sz w:val="28"/>
          <w:szCs w:val="28"/>
        </w:rPr>
        <w:t>ления приобретает большое значение в исследовании определенной типологии "личностей риска", как это, например, предлагает рабочая группа Rosenman и Friedman в разработке для лиц с угрозой развития инфаркта миокарда (так называемого поведения типа А).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</w:t>
      </w:r>
      <w:r>
        <w:rPr>
          <w:rFonts w:ascii="Times New Roman CYR" w:hAnsi="Times New Roman CYR" w:cs="Times New Roman CYR"/>
          <w:noProof/>
          <w:sz w:val="28"/>
          <w:szCs w:val="28"/>
        </w:rPr>
        <w:t>аналитические концепции. З. Фрейдом была заложена научная основа в виде конверсионной модели, благодаря которой в последующие годы развивались психосоматические исследования. Согласно модели, разработанной З. Фрейдом, ущемленные эмоции человека могут порож</w:t>
      </w:r>
      <w:r>
        <w:rPr>
          <w:rFonts w:ascii="Times New Roman CYR" w:hAnsi="Times New Roman CYR" w:cs="Times New Roman CYR"/>
          <w:noProof/>
          <w:sz w:val="28"/>
          <w:szCs w:val="28"/>
        </w:rPr>
        <w:t>дать конверсионные симптомы. Вытесненные из сознания социально неприемлемые инстинкты (агрессивные, сексуальные) прорываются, принимая ту или иную символическую форму. К теориям данного направления относятся также теория де- и ресоматизации Шура, модель от</w:t>
      </w:r>
      <w:r>
        <w:rPr>
          <w:rFonts w:ascii="Times New Roman CYR" w:hAnsi="Times New Roman CYR" w:cs="Times New Roman CYR"/>
          <w:noProof/>
          <w:sz w:val="28"/>
          <w:szCs w:val="28"/>
        </w:rPr>
        <w:t>каза от веры в будущее Энгеля и Шмале, концепция потери объекта Фрайбергера, концепция двухфазной защиты, или двухфазного вытеснения, Митчерлиха.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Теория специфического психодинамического конфликта Александера. Ф. Александера принято считать основоаоложнико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м современных представлений о психосоматике. Все вышеперечисленные теории зарождения психосоматических расстройств исходили из дифференцированных психологических конструкций, причем соматическое лечилось исключительно на психологическом уровне. Александер </w:t>
      </w:r>
      <w:r>
        <w:rPr>
          <w:rFonts w:ascii="Times New Roman CYR" w:hAnsi="Times New Roman CYR" w:cs="Times New Roman CYR"/>
          <w:noProof/>
          <w:sz w:val="28"/>
          <w:szCs w:val="28"/>
        </w:rPr>
        <w:t>впервые в 1950 году предложил теорию, согласно которой симптомы вегетативного невроза являются не попыткой выражения подавленного чувства, а физиологическим сопровождением определенных эмоциональных состояний. Александер говорит о вегетативном неврозе в сл</w:t>
      </w:r>
      <w:r>
        <w:rPr>
          <w:rFonts w:ascii="Times New Roman CYR" w:hAnsi="Times New Roman CYR" w:cs="Times New Roman CYR"/>
          <w:noProof/>
          <w:sz w:val="28"/>
          <w:szCs w:val="28"/>
        </w:rPr>
        <w:t>учае постоянного физиологического сопровождения эмоциональных состояний напряжения при отсутствии действия, направленного внутрь и сбрасывающего напряжение. На втором этапе обратимые функциональные симптомы ведут к необратимым изменениям в органах и тканях</w:t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Интегративные модели. Самостоятельная линия развития психосоматической теории, ориентированная по-другому, изначально происходит из изучения большого количества больных людей с так называемыми функциональными нарушениями без патологической органической о</w:t>
      </w:r>
      <w:r>
        <w:rPr>
          <w:rFonts w:ascii="Times New Roman CYR" w:hAnsi="Times New Roman CYR" w:cs="Times New Roman CYR"/>
          <w:noProof/>
          <w:sz w:val="28"/>
          <w:szCs w:val="28"/>
        </w:rPr>
        <w:t>сновы. К данным моделям относятся интегративная модель здоровья, болезни и болезненного состояния по Вайнеру, биопсихосоциальная модель Икскюля и Везиака, медицинская антропология В. Вайцзеккера.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Концепция алекситимии. Данная концепция подразумевает неспос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обность к эмоциональному резонансу и "оперативному мышлению" (конкретное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мышление, свобода от сновидений), невозможность выразить собственные переживания, эмоции и ощущения, неспособность человека быть в контакте с собственным внутренним миром. Человек как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бы отделен от всего того в себе самом, что не поддается строго логическому упорядоченному анализу. Все нюансы собственных душевных движений остаются для него скрытыми. Алекситимия рассматривают как некую совокупность признаков, которые характеризуют психи</w:t>
      </w:r>
      <w:r>
        <w:rPr>
          <w:rFonts w:ascii="Times New Roman CYR" w:hAnsi="Times New Roman CYR" w:cs="Times New Roman CYR"/>
          <w:noProof/>
          <w:sz w:val="28"/>
          <w:szCs w:val="28"/>
        </w:rPr>
        <w:t>ческий склад людей, предрасполагающих их к психосоматическим заболеваниям. Ее рассматривают как фактор риска развития множества заболеваний.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Теория стресса. Подразумевает экспериментально-психологические, клинико-физиологические, биохимические и цитологиче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ские исследования последствий эмоционального стресса, которые устанавливают влияние экстремальных и стрессовых ситуаций на восприимчивость и особенности патогенеза, течения и терапии психосоматических заболеваний. В данное направление входит большое число </w:t>
      </w:r>
      <w:r>
        <w:rPr>
          <w:rFonts w:ascii="Times New Roman CYR" w:hAnsi="Times New Roman CYR" w:cs="Times New Roman CYR"/>
          <w:noProof/>
          <w:sz w:val="28"/>
          <w:szCs w:val="28"/>
        </w:rPr>
        <w:t>отдельных направлений изучения психосоматической патологии (например, стресс и адаптационные реакции, стресс и стрессорные повреждения, стресс-факторы и картина их субъективного переживания).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Нейрофизиологическое направление. В основе данного направления л</w:t>
      </w:r>
      <w:r>
        <w:rPr>
          <w:rFonts w:ascii="Times New Roman CYR" w:hAnsi="Times New Roman CYR" w:cs="Times New Roman CYR"/>
          <w:noProof/>
          <w:sz w:val="28"/>
          <w:szCs w:val="28"/>
        </w:rPr>
        <w:t>ежит стремление установить взаимосвязи между отдельными психофизиологическими характеристиками (например, некоторые неокортикально-лимбические характеристики или симпатико-парасимпатикотрофные проявления) и динамикой висцеральных проявлений (активацией орг</w:t>
      </w:r>
      <w:r>
        <w:rPr>
          <w:rFonts w:ascii="Times New Roman CYR" w:hAnsi="Times New Roman CYR" w:cs="Times New Roman CYR"/>
          <w:noProof/>
          <w:sz w:val="28"/>
          <w:szCs w:val="28"/>
        </w:rPr>
        <w:t>анных функций). Принципиальной основой концепции является наличие функциональных систем. Данное направление изучает нейрофизиологическое обеспечение стойких патологических состояний и объясняет возникновение психосоматических расстройств нарушенными кортик</w:t>
      </w:r>
      <w:r>
        <w:rPr>
          <w:rFonts w:ascii="Times New Roman CYR" w:hAnsi="Times New Roman CYR" w:cs="Times New Roman CYR"/>
          <w:noProof/>
          <w:sz w:val="28"/>
          <w:szCs w:val="28"/>
        </w:rPr>
        <w:t>о-висцеральными взаимоотношениями. Суть этой теории заключается в том, что нарушения кортикальных функций рассматриваются как причина развития висцеральной патологии. При этом учитывается, что все внутренние органы имеют свое представительство в коре голов</w:t>
      </w:r>
      <w:r>
        <w:rPr>
          <w:rFonts w:ascii="Times New Roman CYR" w:hAnsi="Times New Roman CYR" w:cs="Times New Roman CYR"/>
          <w:noProof/>
          <w:sz w:val="28"/>
          <w:szCs w:val="28"/>
        </w:rPr>
        <w:t>ного мозга. Влияние коры больших полушарий на внутренние органы осуществляется лимбико-ретикулярной, вегетативной и эндокринной системами.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Концепция враждебности. Согласно этой гипотезе, гнев и враждебность могут играть существенную роль в этиологии различ</w:t>
      </w:r>
      <w:r>
        <w:rPr>
          <w:rFonts w:ascii="Times New Roman CYR" w:hAnsi="Times New Roman CYR" w:cs="Times New Roman CYR"/>
          <w:noProof/>
          <w:sz w:val="28"/>
          <w:szCs w:val="28"/>
        </w:rPr>
        <w:t>ных тяжелых соматических заболеваний.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Итак, представленные основные концепции психосоматической патологии показывают, что невозможно вычленить изолированно специфические психические или физиологические особенности человека, которые бы охватывали весь спект</w:t>
      </w:r>
      <w:r>
        <w:rPr>
          <w:rFonts w:ascii="Times New Roman CYR" w:hAnsi="Times New Roman CYR" w:cs="Times New Roman CYR"/>
          <w:noProof/>
          <w:sz w:val="28"/>
          <w:szCs w:val="28"/>
        </w:rPr>
        <w:t>р проявлений симптомов при данном виде заболеваний. Однако все гипотезы сходятся в одном, что социальная дезадаптация служит основной причиной возникновения психосоматической патологии.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1.2 Патогенез психосоматических заболеваний и расстройств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психосомати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ческий заболевание пациент диагностика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Причинно-следственная связь психологии определенного человека и возникших соматических заболеваний очень сложная и весьма неоднозначная, зависящая во многом от частных случаев, поэтому нельзя составить единой схемы 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взаимодействия.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Существует сотни явных и скрытых закономерностей взаимодействия психического состояния и возникновения телесных расстройств. К примеру, врачи давно обратили внимание, что пациенты, часто прибывающие в состоянии стресса, в большей степени п</w:t>
      </w:r>
      <w:r>
        <w:rPr>
          <w:rFonts w:ascii="Times New Roman CYR" w:hAnsi="Times New Roman CYR" w:cs="Times New Roman CYR"/>
          <w:noProof/>
          <w:sz w:val="28"/>
          <w:szCs w:val="28"/>
        </w:rPr>
        <w:t>одвержены инфекционным заболеваниям. В какой-то степени раздражение, переживания, злость, характерные для стрессовых ситуаций, являются пусковыми механизмами к появлению болезни. В таком эмоциональном состоянии организм слабо сопротивляется возникшей инфек</w:t>
      </w:r>
      <w:r>
        <w:rPr>
          <w:rFonts w:ascii="Times New Roman CYR" w:hAnsi="Times New Roman CYR" w:cs="Times New Roman CYR"/>
          <w:noProof/>
          <w:sz w:val="28"/>
          <w:szCs w:val="28"/>
        </w:rPr>
        <w:t>ции.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Установлено, что при стрессе активируется центральная нервная система, которая запускает стрессовую реакцию: активизируется периферическая нервная система, под действием которой железами внутренней секреции выделяются различные гормоны. Вследствие чег</w:t>
      </w:r>
      <w:r>
        <w:rPr>
          <w:rFonts w:ascii="Times New Roman CYR" w:hAnsi="Times New Roman CYR" w:cs="Times New Roman CYR"/>
          <w:noProof/>
          <w:sz w:val="28"/>
          <w:szCs w:val="28"/>
        </w:rPr>
        <w:t>о в организме происходит нарушение протекающих в нем жизненно важных биохимических процессов, которое и приводит к патогенным изменениям в различных органах и тканях. Подвергаются нарушениям и органы, отвечающие за иммунитет.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условиях психологического ст</w:t>
      </w:r>
      <w:r>
        <w:rPr>
          <w:rFonts w:ascii="Times New Roman CYR" w:hAnsi="Times New Roman CYR" w:cs="Times New Roman CYR"/>
          <w:noProof/>
          <w:sz w:val="28"/>
          <w:szCs w:val="28"/>
        </w:rPr>
        <w:t>ресса в крови резко повышается уровень гормонов - глюкокортикоидов, высокая концентрация которых подавляет иммунную систему организма, защищающую человека и животных от чужеродных веществ и инфекций, которые проникают в организм извне, к примеру, вирусов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бактерий, а также от собственных измененных клеток, превратившихся в патологические.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Американскими исследователями был установлен интересный факт: у людей, подвергшихся воздействию психологического стресса, значительно снижено содержание лейкоцитов в кров</w:t>
      </w:r>
      <w:r>
        <w:rPr>
          <w:rFonts w:ascii="Times New Roman CYR" w:hAnsi="Times New Roman CYR" w:cs="Times New Roman CYR"/>
          <w:noProof/>
          <w:sz w:val="28"/>
          <w:szCs w:val="28"/>
        </w:rPr>
        <w:t>и, а ведь именно лейкоциты играют важную роль в процессе иммунологической защиты организма. Поэтому люди, находящиеся в стрессовом состоянии, чаще болеют инфекционными заболеваниями. Нарушая систему иммунитета, стресс делает организм беззащитным перед инфе</w:t>
      </w:r>
      <w:r>
        <w:rPr>
          <w:rFonts w:ascii="Times New Roman CYR" w:hAnsi="Times New Roman CYR" w:cs="Times New Roman CYR"/>
          <w:noProof/>
          <w:sz w:val="28"/>
          <w:szCs w:val="28"/>
        </w:rPr>
        <w:t>кцией. Человек, длительное время прибывающий в состоянии психологического стресса, как правило, не осознает крайнюю слабость нервной системы и не может ее предотвратить.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современным представлениям, к психосоматическим заболеваниям и расстройствам относя</w:t>
      </w:r>
      <w:r>
        <w:rPr>
          <w:rFonts w:ascii="Times New Roman CYR" w:hAnsi="Times New Roman CYR" w:cs="Times New Roman CYR"/>
          <w:noProof/>
          <w:sz w:val="28"/>
          <w:szCs w:val="28"/>
        </w:rPr>
        <w:t>т: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Конверсионные симптомы. Невротический конфликт получает соматический ответ и переработку. Симптом имеет символический характер,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проявление симптомов может восприниматься как попытка решения этого конфликта. Конверсионные проявления затрагивают в большей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части произвольную моторику и органы чувств. Примерами являются такие заболевания как истерические параличи, психогенная слепота и глухота, рвота, болевые феномены;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Функциональные синдромы. В данной категории находится преобладающая часть "проблемных паци</w:t>
      </w:r>
      <w:r>
        <w:rPr>
          <w:rFonts w:ascii="Times New Roman CYR" w:hAnsi="Times New Roman CYR" w:cs="Times New Roman CYR"/>
          <w:noProof/>
          <w:sz w:val="28"/>
          <w:szCs w:val="28"/>
        </w:rPr>
        <w:t>ентов", приходящих на прием с яркой картиной часто неопределенных жалоб, которые могут затрагивать сердечно-сосудистую систему, желудочно-кишечный тракт, двигательный аппарат, органы дыхания или мочеполовую систему. Беспомощность врача относительно этой си</w:t>
      </w:r>
      <w:r>
        <w:rPr>
          <w:rFonts w:ascii="Times New Roman CYR" w:hAnsi="Times New Roman CYR" w:cs="Times New Roman CYR"/>
          <w:noProof/>
          <w:sz w:val="28"/>
          <w:szCs w:val="28"/>
        </w:rPr>
        <w:t>мптоматики объясняется среди прочего многообразием понятий, которыми обозначаются эти жалобы. Часто у таких больных имеются только функциональные нарушения отдельных органов или систем; какие-либо органические изменения, как правило, не обнаруживаются. В о</w:t>
      </w:r>
      <w:r>
        <w:rPr>
          <w:rFonts w:ascii="Times New Roman CYR" w:hAnsi="Times New Roman CYR" w:cs="Times New Roman CYR"/>
          <w:noProof/>
          <w:sz w:val="28"/>
          <w:szCs w:val="28"/>
        </w:rPr>
        <w:t>тличие от конверсионных симптомов, отдельный симптом не имеет специфического значения, так как является неспецифическим следствием нарушенной соматической функции. Это некие сопровождающие признаки эмоционального напряжения без характерных черт;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Психосомат</w:t>
      </w:r>
      <w:r>
        <w:rPr>
          <w:rFonts w:ascii="Times New Roman CYR" w:hAnsi="Times New Roman CYR" w:cs="Times New Roman CYR"/>
          <w:noProof/>
          <w:sz w:val="28"/>
          <w:szCs w:val="28"/>
        </w:rPr>
        <w:t>озы. Это психосоматические болезни в более узком смысле. В их основе лежит первично соматическая реакция на какое-либо конфликтное переживание, связанная с морфологически устанавливаемыми изменениями и патологическими нарушениями в органах. Соответствующая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предрасположенность может влиять на выбор органа. Заболевания, связанные с органическими изменениями, принято называть истинными психосоматическими болезнями. Первоначально выделяли семь психосоматозов ("holy seven"): бронхиальная астма, язвенный колит, э</w:t>
      </w:r>
      <w:r>
        <w:rPr>
          <w:rFonts w:ascii="Times New Roman CYR" w:hAnsi="Times New Roman CYR" w:cs="Times New Roman CYR"/>
          <w:noProof/>
          <w:sz w:val="28"/>
          <w:szCs w:val="28"/>
        </w:rPr>
        <w:t>ссенциальная гипертония, нейродермит, ревматоидный артрит, язва двенадцатиперстной кишки, гипертиреоз. Позже этот список расширился - к психосоматическим расстройствам многие относят рак, инфекционные заболевания. При патогенезе психосоматических заболеван</w:t>
      </w:r>
      <w:r>
        <w:rPr>
          <w:rFonts w:ascii="Times New Roman CYR" w:hAnsi="Times New Roman CYR" w:cs="Times New Roman CYR"/>
          <w:noProof/>
          <w:sz w:val="28"/>
          <w:szCs w:val="28"/>
        </w:rPr>
        <w:t>ий нужно иметь ввиду, что процесс является очень сложным и,согласно И.Г. Малкиной-Пых, должен определяться следующими факторами: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Неспецифической наследственной и врожденной отягощенностью соматическими нарушениями и дефектами;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Наследственным предраспол</w:t>
      </w:r>
      <w:r>
        <w:rPr>
          <w:rFonts w:ascii="Times New Roman CYR" w:hAnsi="Times New Roman CYR" w:cs="Times New Roman CYR"/>
          <w:noProof/>
          <w:sz w:val="28"/>
          <w:szCs w:val="28"/>
        </w:rPr>
        <w:t>ожением к психосоматическим расстройствам;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Нейродинамическими сдвигами (нарушениями деятельности ЦНС);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Личностными особенностями;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Психическим и физическим состоянием во время действия психотравмирующих событий;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Фоном неблагоприятных семейных и друг</w:t>
      </w:r>
      <w:r>
        <w:rPr>
          <w:rFonts w:ascii="Times New Roman CYR" w:hAnsi="Times New Roman CYR" w:cs="Times New Roman CYR"/>
          <w:noProof/>
          <w:sz w:val="28"/>
          <w:szCs w:val="28"/>
        </w:rPr>
        <w:t>их социальных факторов;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Особенностями психотравмирующих событий [21, с. 134].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Все факторы, приведенные И.Г. Малкиной-Пых, принимают активное участие в происхождении психосоматических расстройств, делая человека уязвимым к психоэмоциональным стрессам, пре</w:t>
      </w:r>
      <w:r>
        <w:rPr>
          <w:rFonts w:ascii="Times New Roman CYR" w:hAnsi="Times New Roman CYR" w:cs="Times New Roman CYR"/>
          <w:noProof/>
          <w:sz w:val="28"/>
          <w:szCs w:val="28"/>
        </w:rPr>
        <w:t>пятствуют психологической и биологической защите, способствуют соматическим нарушениям.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Психосоматическая медицина, фокусируется на лечении пациентов с сопутствующими психическими и общими заболеваниями. Многие считают, что психосоматическая медицина появи</w:t>
      </w:r>
      <w:r>
        <w:rPr>
          <w:rFonts w:ascii="Times New Roman CYR" w:hAnsi="Times New Roman CYR" w:cs="Times New Roman CYR"/>
          <w:noProof/>
          <w:sz w:val="28"/>
          <w:szCs w:val="28"/>
        </w:rPr>
        <w:t>лась в прошлом веке. Однако речь при этом идет не о возникновении новой концепции в медицине, а о возрождении принципов медицины древности, подходившей к заболеванию как к специфически индивидуальному явлению, как к болезни конкретного человека, болезни ду</w:t>
      </w:r>
      <w:r>
        <w:rPr>
          <w:rFonts w:ascii="Times New Roman CYR" w:hAnsi="Times New Roman CYR" w:cs="Times New Roman CYR"/>
          <w:noProof/>
          <w:sz w:val="28"/>
          <w:szCs w:val="28"/>
        </w:rPr>
        <w:t>ши и тела. Психосоматическая медицина имеет древние корни.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медицинской практике принято делить психосоматические расстройства на 7 типов: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Недифференцированное соматоформное расстройство. Ему присуще такие симптомы как потеря аппетита, боль, усталость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жалобы со стороны желудочно-кишечного тракта. Люди с таким видом заболевания испытывают один или несколько симптомов из разных частей тела в течение как минимум шести месяцев или более;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Соматические нарушения. Симптомами, с которыми часто обращаются пац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иенты, являются боль, желудочно-кишечные симптомы, сексуальные симптомы, усталость, менструальные симптомы и неврологические симптомы. Люди с таким заболеванием в возрасте от 18 до 30 лет, испытывают эти симптомы на протяжении многих лет и в разных частей </w:t>
      </w:r>
      <w:r>
        <w:rPr>
          <w:rFonts w:ascii="Times New Roman CYR" w:hAnsi="Times New Roman CYR" w:cs="Times New Roman CYR"/>
          <w:noProof/>
          <w:sz w:val="28"/>
          <w:szCs w:val="28"/>
        </w:rPr>
        <w:t>своего тела без объяснения причин;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Неопределенное соматоподобное расстройство. Физические симптомы этой проблемы со здоровьем включают наличие ложных признаков беременности, таких как прекращение менструации, расширение брюшной полости, изменения груди, </w:t>
      </w:r>
      <w:r>
        <w:rPr>
          <w:rFonts w:ascii="Times New Roman CYR" w:hAnsi="Times New Roman CYR" w:cs="Times New Roman CYR"/>
          <w:noProof/>
          <w:sz w:val="28"/>
          <w:szCs w:val="28"/>
        </w:rPr>
        <w:t>боли при выполнении физических нагрузок, чувство желания рвать и движение плода;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Конверсионное расстройство. Его наиболее распространенные симптомы включают внезапные приступы болезни, невозможность озвучивания голоса, бессознательность, опускание верхни</w:t>
      </w:r>
      <w:r>
        <w:rPr>
          <w:rFonts w:ascii="Times New Roman CYR" w:hAnsi="Times New Roman CYR" w:cs="Times New Roman CYR"/>
          <w:noProof/>
          <w:sz w:val="28"/>
          <w:szCs w:val="28"/>
        </w:rPr>
        <w:t>х век, проблемы со зрением, невозможность использовать одну или несколько частей тела и потерю ощущения. Состояние человека, при которым он не может добровольно контролировать свои чувства и движения тела;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Ипохондрический синдром. Симптомом этого являетс</w:t>
      </w:r>
      <w:r>
        <w:rPr>
          <w:rFonts w:ascii="Times New Roman CYR" w:hAnsi="Times New Roman CYR" w:cs="Times New Roman CYR"/>
          <w:noProof/>
          <w:sz w:val="28"/>
          <w:szCs w:val="28"/>
        </w:rPr>
        <w:t>я страх, вызванный ложным убеждением, что симптомы человека являются результатом опасной проблемы со здоровьем, которая может отрицательно повлиять на то, как функционирует тело человека. Пациенты с таким типом расстройства постоянно посещают разных врачей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 целью доказать, что они на самом деле больны опасной болезнью;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Болевой синдром. Для него специфичны такие симптомы, как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мучительные боли в одной или нескольких частях тела, которые могут привести к тому, что человек не может жить полноценной жизнью. Л</w:t>
      </w:r>
      <w:r>
        <w:rPr>
          <w:rFonts w:ascii="Times New Roman CYR" w:hAnsi="Times New Roman CYR" w:cs="Times New Roman CYR"/>
          <w:noProof/>
          <w:sz w:val="28"/>
          <w:szCs w:val="28"/>
        </w:rPr>
        <w:t>юди, у которых есть это заболевание, испытывают боль в течение длительного времени без объяснения причин.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Расстройство, связанное с воображаемой деформацией тела. Люди, у которых диагностируется это заболевание, - это те, кто обычно пытается найти много </w:t>
      </w:r>
      <w:r>
        <w:rPr>
          <w:rFonts w:ascii="Times New Roman CYR" w:hAnsi="Times New Roman CYR" w:cs="Times New Roman CYR"/>
          <w:noProof/>
          <w:sz w:val="28"/>
          <w:szCs w:val="28"/>
        </w:rPr>
        <w:t>разных способов скрыть несовершенства своих частей тела, независимо от того, будет ли он участвовать в косметическом хирурге или нет [22, с. 86].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Следует отметить, что констатация наличия психосоматических нарушений не приводит к отрицанию основного диагно</w:t>
      </w:r>
      <w:r>
        <w:rPr>
          <w:rFonts w:ascii="Times New Roman CYR" w:hAnsi="Times New Roman CYR" w:cs="Times New Roman CYR"/>
          <w:noProof/>
          <w:sz w:val="28"/>
          <w:szCs w:val="28"/>
        </w:rPr>
        <w:t>за. Если сегодня говорят о психосоматическом заболевании, то это лишь указывает на связь "предрасположенность - личность - ситуация". Человек, находящийся в гармоничных отношениях со своей средой, может перенести экстремальные соматические и психические на</w:t>
      </w:r>
      <w:r>
        <w:rPr>
          <w:rFonts w:ascii="Times New Roman CYR" w:hAnsi="Times New Roman CYR" w:cs="Times New Roman CYR"/>
          <w:noProof/>
          <w:sz w:val="28"/>
          <w:szCs w:val="28"/>
        </w:rPr>
        <w:t>грузки, не доводя до болезни. Однако в жизни встречаются личностные проблемы, которые вызывают такой душевный разлад, что в определенных жизненных ситуациях приводит к негативным эмоциям и неуверенности в себе. Именно в таких сложных ситуациях психосоматич</w:t>
      </w:r>
      <w:r>
        <w:rPr>
          <w:rFonts w:ascii="Times New Roman CYR" w:hAnsi="Times New Roman CYR" w:cs="Times New Roman CYR"/>
          <w:noProof/>
          <w:sz w:val="28"/>
          <w:szCs w:val="28"/>
        </w:rPr>
        <w:t>ески отягощенные пациенты, проявляющие эмоциональную подавленность, не могут правильно оценить и описать свое состояние.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в современном понимании патогенеза психосоматических заболеваний признается многофакторность в объяснении их природы. Со</w:t>
      </w:r>
      <w:r>
        <w:rPr>
          <w:rFonts w:ascii="Times New Roman CYR" w:hAnsi="Times New Roman CYR" w:cs="Times New Roman CYR"/>
          <w:noProof/>
          <w:sz w:val="28"/>
          <w:szCs w:val="28"/>
        </w:rPr>
        <w:t>матическое и психическое, влияние предрасположенности и среды, фактическое состояние окружающей среды и ее субъективная переработка, физиологические, психические и социальные воздействия в их совокупности и взаимодополнении - все это имеет значение в качес</w:t>
      </w:r>
      <w:r>
        <w:rPr>
          <w:rFonts w:ascii="Times New Roman CYR" w:hAnsi="Times New Roman CYR" w:cs="Times New Roman CYR"/>
          <w:noProof/>
          <w:sz w:val="28"/>
          <w:szCs w:val="28"/>
        </w:rPr>
        <w:t>тве взаимодействующих между собой факторов психосоматических заболеваний.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Глава 2. Психологическая картина при психосоматических заболеваниях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Психосоматическая личность и ее особенности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пятидесятых годах прошлого века сложилась концепция профиля л</w:t>
      </w:r>
      <w:r>
        <w:rPr>
          <w:rFonts w:ascii="Times New Roman CYR" w:hAnsi="Times New Roman CYR" w:cs="Times New Roman CYR"/>
          <w:noProof/>
          <w:sz w:val="28"/>
          <w:szCs w:val="28"/>
        </w:rPr>
        <w:t>ичности, разработанная Ф. Донбар. Основная идея этой концепции заключается в том, что возникновение определенного психосоматического расстройства неслучайно и зависит от личностных характеристик пациента. Существуют так называемые общие характеристики проф</w:t>
      </w:r>
      <w:r>
        <w:rPr>
          <w:rFonts w:ascii="Times New Roman CYR" w:hAnsi="Times New Roman CYR" w:cs="Times New Roman CYR"/>
          <w:noProof/>
          <w:sz w:val="28"/>
          <w:szCs w:val="28"/>
        </w:rPr>
        <w:t>иля психосоматической личности, к ним относится: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присутсвие хронических переживаний;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подавленные (вытесненные) эмоции;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сравнивание себя с другими людьми (невротическая конкуренция).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Психосоматическая медицина предполагает существование препсихосомати</w:t>
      </w:r>
      <w:r>
        <w:rPr>
          <w:rFonts w:ascii="Times New Roman CYR" w:hAnsi="Times New Roman CYR" w:cs="Times New Roman CYR"/>
          <w:noProof/>
          <w:sz w:val="28"/>
          <w:szCs w:val="28"/>
        </w:rPr>
        <w:t>ческого личностного радикала - это набор личностных особенностей, приводящих к соматическому заболеванию (очаг психосоматической импульсации). Его формирование начинается еще в детстве и в подростковом возрасте, чаще всего у людей, относящихся к холерическ</w:t>
      </w:r>
      <w:r>
        <w:rPr>
          <w:rFonts w:ascii="Times New Roman CYR" w:hAnsi="Times New Roman CYR" w:cs="Times New Roman CYR"/>
          <w:noProof/>
          <w:sz w:val="28"/>
          <w:szCs w:val="28"/>
        </w:rPr>
        <w:t>ому и флегматическому видам темпераментов. Основная причина формирования препсихосоматического личностного радикала - ущемление притязаний, амбиций личности, в частности чувства собственного достоинства, вытекающего из доминирующего инстинкта. Проявление р</w:t>
      </w:r>
      <w:r>
        <w:rPr>
          <w:rFonts w:ascii="Times New Roman CYR" w:hAnsi="Times New Roman CYR" w:cs="Times New Roman CYR"/>
          <w:noProof/>
          <w:sz w:val="28"/>
          <w:szCs w:val="28"/>
        </w:rPr>
        <w:t>адикала усугубляется при поражениях мозга и при наличии психофизиологического дефекта.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той или иной степени для всех психосоматических больных характерны определенные признаки: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ущемленность и развитое в этой связи обостренное чувство достоинства;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ску</w:t>
      </w:r>
      <w:r>
        <w:rPr>
          <w:rFonts w:ascii="Times New Roman CYR" w:hAnsi="Times New Roman CYR" w:cs="Times New Roman CYR"/>
          <w:noProof/>
          <w:sz w:val="28"/>
          <w:szCs w:val="28"/>
        </w:rPr>
        <w:t>дность интересов;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) эгоцентризм;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ограниченная иерархия моральных ценностей, потребностей, жизненных целей;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утрированная мужественность;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истеричность, озлобленность, грубость.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Психосоматический пациент тесно привязан к окружающей его действительности </w:t>
      </w:r>
      <w:r>
        <w:rPr>
          <w:rFonts w:ascii="Times New Roman CYR" w:hAnsi="Times New Roman CYR" w:cs="Times New Roman CYR"/>
          <w:noProof/>
          <w:sz w:val="28"/>
          <w:szCs w:val="28"/>
        </w:rPr>
        <w:t>и отделен от своего внутреннего мира. Наиболее предрасположены к возникновению психосоматических расстройств алекситимики. Такие люди отличаются недостаточной эмоциональностью, ослабленным чувством сопереживания, неспособностью самовыражаться. Так как алек</w:t>
      </w:r>
      <w:r>
        <w:rPr>
          <w:rFonts w:ascii="Times New Roman CYR" w:hAnsi="Times New Roman CYR" w:cs="Times New Roman CYR"/>
          <w:noProof/>
          <w:sz w:val="28"/>
          <w:szCs w:val="28"/>
        </w:rPr>
        <w:t>ситимики не способны осознавать своих эмоциональных конфликтов, а значит и избавляться от эмоционального напряжения, то появление психосоматических расстройств есть результат накопленных стрессовых ситуаций, неразделенных эмоций.</w:t>
      </w:r>
    </w:p>
    <w:p w:rsidR="00000000" w:rsidRDefault="005106F0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наличие опр</w:t>
      </w:r>
      <w:r>
        <w:rPr>
          <w:rFonts w:ascii="Times New Roman CYR" w:hAnsi="Times New Roman CYR" w:cs="Times New Roman CYR"/>
          <w:noProof/>
          <w:sz w:val="28"/>
          <w:szCs w:val="28"/>
        </w:rPr>
        <w:t>еделенного набора личностных характеристик психосоматических больных может помочь определить причины возникновения многих болезней на стадии первичной диагностики пациента.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2.2 Роль диагностики в практике клинического психолога с психосоматическими пациен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тами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постановке диагноза психосоматического психотерапевты две основные методики: беседа и тестирование.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Диагностическая беседа. В ходе диагностической психотерапевт психосоматический анамнез, составляет болезни, в неосмысленные симптомы пациента в св</w:t>
      </w:r>
      <w:r>
        <w:rPr>
          <w:rFonts w:ascii="Times New Roman CYR" w:hAnsi="Times New Roman CYR" w:cs="Times New Roman CYR"/>
          <w:noProof/>
          <w:sz w:val="28"/>
          <w:szCs w:val="28"/>
        </w:rPr>
        <w:t>язь с внутренней его жизни.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Главная цель диагностической заключается в том, найти во между началом соматических и важными в жизни или же в их отсутствия. Если связи установились, то беседа прояснить, ли сам пациент, что те и ситуации, напряжения, произошед</w:t>
      </w:r>
      <w:r>
        <w:rPr>
          <w:rFonts w:ascii="Times New Roman CYR" w:hAnsi="Times New Roman CYR" w:cs="Times New Roman CYR"/>
          <w:noProof/>
          <w:sz w:val="28"/>
          <w:szCs w:val="28"/>
        </w:rPr>
        <w:t>шие в период его жизни, значительную роль в развитии его заболевания.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Диагностическая беседа направлена на нынешнего и состояния пациента. Если протекает и раскрывается психотерапевту, то у больше раскрыть заболевания. Психотерапевту необходимо выявить, чт</w:t>
      </w:r>
      <w:r>
        <w:rPr>
          <w:rFonts w:ascii="Times New Roman CYR" w:hAnsi="Times New Roman CYR" w:cs="Times New Roman CYR"/>
          <w:noProof/>
          <w:sz w:val="28"/>
          <w:szCs w:val="28"/>
        </w:rPr>
        <w:t>о же пытается утаить, на другой даваемой информации.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Существует едва уловимое диагностической беседы, позволяет составить более картину болезни: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задают вопросы о жалобах, привели к врачу: "Что вас сюда привело?" Если пациент предварительно информирован, </w:t>
      </w:r>
      <w:r>
        <w:rPr>
          <w:rFonts w:ascii="Times New Roman CYR" w:hAnsi="Times New Roman CYR" w:cs="Times New Roman CYR"/>
          <w:noProof/>
          <w:sz w:val="28"/>
          <w:szCs w:val="28"/>
        </w:rPr>
        <w:t>он конкретные или уже готовый диагноз: "стенокардия", "язва", "ревматизм". Нужно пациента о болезни подробнее, он о проблеме словами. При этом фиксировать его обороты, эмоциональность его высказываний.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следует узнать о рамках болезни: "Когда вы это почув</w:t>
      </w:r>
      <w:r>
        <w:rPr>
          <w:rFonts w:ascii="Times New Roman CYR" w:hAnsi="Times New Roman CYR" w:cs="Times New Roman CYR"/>
          <w:noProof/>
          <w:sz w:val="28"/>
          <w:szCs w:val="28"/>
        </w:rPr>
        <w:t>ствовали впервые?". зафиксировать улучшений, и от пациента как более информации.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для понятия конфликтов и психосоциальных является вопрос о ситуации к начала болезни: "Что в вашей жизни, это случилось?" Это о неудачах, ситуациях, важных в жизни. должен у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себя воспоминания, желательно в свободных ассоциаций. Если между жизненными переживаниями и установить не (даже при беседах), то поставить под психосоматическую заболевания.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В врач создает личности пациента. Если его переживания и поведение, то оценить </w:t>
      </w:r>
      <w:r>
        <w:rPr>
          <w:rFonts w:ascii="Times New Roman CYR" w:hAnsi="Times New Roman CYR" w:cs="Times New Roman CYR"/>
          <w:noProof/>
          <w:sz w:val="28"/>
          <w:szCs w:val="28"/>
        </w:rPr>
        <w:t>симптоматики, заболевания и данных анамнеза. "Что это для вас? Как вы это пережили?" - такие приводят пациента к собственных способов реагирования.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Диагностическая беседа отчасти провокации. оперирует подбадриванием, вопросами, наталкивают на ответы, но не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 них внимание, лишь для размышления. При этом отрешиться от представления, что все о себе знает. Беседа должна во вести к новых даже из несовпадающих сообщений. должен быть и в своих воспоминаний, ассоциаций и взглядов, если они стать плодотворными.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</w:t>
      </w:r>
      <w:r>
        <w:rPr>
          <w:rFonts w:ascii="Times New Roman CYR" w:hAnsi="Times New Roman CYR" w:cs="Times New Roman CYR"/>
          <w:noProof/>
          <w:sz w:val="28"/>
          <w:szCs w:val="28"/>
        </w:rPr>
        <w:t>хологические в практике. При выборе комплекса методик для психосоматических должны быть следующие принципы: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Относительная простота методик;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noProof/>
          <w:sz w:val="28"/>
          <w:szCs w:val="28"/>
        </w:rPr>
        <w:t>их проведения;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noProof/>
          <w:sz w:val="28"/>
          <w:szCs w:val="28"/>
        </w:rPr>
        <w:t>изучения исследуемого явления;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дополняемость применяемых методик;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Достаточная чувствитель</w:t>
      </w:r>
      <w:r>
        <w:rPr>
          <w:rFonts w:ascii="Times New Roman CYR" w:hAnsi="Times New Roman CYR" w:cs="Times New Roman CYR"/>
          <w:noProof/>
          <w:sz w:val="28"/>
          <w:szCs w:val="28"/>
        </w:rPr>
        <w:t>ность к наблюдаемого у и больных, а также к показателей в лечения.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Психологические тесты - это один из психодиагностических методов, для изучения и своеобразных личности в ее и поведении. Значение тестов в том, что они таким образом, что с их можно объекти</w:t>
      </w:r>
      <w:r>
        <w:rPr>
          <w:rFonts w:ascii="Times New Roman CYR" w:hAnsi="Times New Roman CYR" w:cs="Times New Roman CYR"/>
          <w:noProof/>
          <w:sz w:val="28"/>
          <w:szCs w:val="28"/>
        </w:rPr>
        <w:t>вную состояния пациента, независимую от мнений исследователей. Это путем высокой в и теста. психологические тестовые возникли на теории или ею. Компьютеризированные и on-line версии многих тестов в на сайтах: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Большинство тестов характер опросника: тест-опр</w:t>
      </w:r>
      <w:r>
        <w:rPr>
          <w:rFonts w:ascii="Times New Roman CYR" w:hAnsi="Times New Roman CYR" w:cs="Times New Roman CYR"/>
          <w:noProof/>
          <w:sz w:val="28"/>
          <w:szCs w:val="28"/>
        </w:rPr>
        <w:t>осник Г.  и многофакторного исследования Р. . распространение получил тест MMPI - многомерный перечень, содержит 566 вопросов и охватить определяемые личности, а также его вариант - Мини-мульт, 71 вопрос. Для изучения оценки своего самочувствия, и использу</w:t>
      </w:r>
      <w:r>
        <w:rPr>
          <w:rFonts w:ascii="Times New Roman CYR" w:hAnsi="Times New Roman CYR" w:cs="Times New Roman CYR"/>
          <w:noProof/>
          <w:sz w:val="28"/>
          <w:szCs w:val="28"/>
        </w:rPr>
        <w:t>ют тест дифференциальной функционального (САН), на принципах профилей; для уровня как свойства психики и пациентов - личностной и тревожности Спилбергера, Ю. Л. Ханиным; для уровня нейротизма, а также экстра- и - опросник Айзенка. Для определения особеннос</w:t>
      </w:r>
      <w:r>
        <w:rPr>
          <w:rFonts w:ascii="Times New Roman CYR" w:hAnsi="Times New Roman CYR" w:cs="Times New Roman CYR"/>
          <w:noProof/>
          <w:sz w:val="28"/>
          <w:szCs w:val="28"/>
        </w:rPr>
        <w:t>тей пациентов на рекомендуется личностный опросник института - ЛОБИ в с для самооценки значимости болезни. Особое положение среди тестов проективные методы, например тест Роршаха, цель состоит в личностных конфликтов свободных пациентов на слабоструктуриру</w:t>
      </w:r>
      <w:r>
        <w:rPr>
          <w:rFonts w:ascii="Times New Roman CYR" w:hAnsi="Times New Roman CYR" w:cs="Times New Roman CYR"/>
          <w:noProof/>
          <w:sz w:val="28"/>
          <w:szCs w:val="28"/>
        </w:rPr>
        <w:t>емый тестовый материал.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Психологические тесты дополнить, но не общую диагностику. В индивидуальной клинической они вспомогательное значение. Роль в психосоматических возрастает, если они среди большого числа пациентов, так как используются и для всех данны</w:t>
      </w:r>
      <w:r>
        <w:rPr>
          <w:rFonts w:ascii="Times New Roman CYR" w:hAnsi="Times New Roman CYR" w:cs="Times New Roman CYR"/>
          <w:noProof/>
          <w:sz w:val="28"/>
          <w:szCs w:val="28"/>
        </w:rPr>
        <w:t>е.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Выводы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результате исследования клинико-психологических основ психосоматических заболеваний выявлено следующее: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Определена феноменология психосамотических заболеваний, которая заключается главным образом в причинно-следственной связи между эмоцион</w:t>
      </w:r>
      <w:r>
        <w:rPr>
          <w:rFonts w:ascii="Times New Roman CYR" w:hAnsi="Times New Roman CYR" w:cs="Times New Roman CYR"/>
          <w:noProof/>
          <w:sz w:val="28"/>
          <w:szCs w:val="28"/>
        </w:rPr>
        <w:t>альным фоном человека и его физическим состоянием. При этом явление психосоматики - сугубо индивидуальное: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типы психосоматических расстройств, с которыми сталкиваются молодые люди, сильно отличаются от тех, с которыми сталкиваются люди в возрасте, симптомы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заболеваний отличаются от поколения к поколению, от человека к человеку. Так как каждая душа (психо) и тело (сомато) различны, проявления психосоматических расстройств, даже связанные с одним заболеванием, могут быть иными (в зависимости от ряда факторов: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темперамент, физическое здоровье, личностные особенности и так далее);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Установлены основные направления клинико-психологического сопровождения психосоматических заболеваний. Важную роль здесь занимает так называемая диагностическая беседа - одна из мето</w:t>
      </w:r>
      <w:r>
        <w:rPr>
          <w:rFonts w:ascii="Times New Roman CYR" w:hAnsi="Times New Roman CYR" w:cs="Times New Roman CYR"/>
          <w:noProof/>
          <w:sz w:val="28"/>
          <w:szCs w:val="28"/>
        </w:rPr>
        <w:t>дик работы с психосоматическими больными на стадии постановки диагноза, в ходе которой врач собирает нужный объем информации о пациенте и, что очень важно, устанавливает с ним психологический контакт. Так же в клинической практике используются психологичес</w:t>
      </w:r>
      <w:r>
        <w:rPr>
          <w:rFonts w:ascii="Times New Roman CYR" w:hAnsi="Times New Roman CYR" w:cs="Times New Roman CYR"/>
          <w:noProof/>
          <w:sz w:val="28"/>
          <w:szCs w:val="28"/>
        </w:rPr>
        <w:t>кие тесты, подобранные индивидуально с учетом определенных принципов, которые помогают изучить и дать дополнительную оценку свойствам личности пациента. Специфика клинико-психологического сопровождения обусловлена особенностями личности психосоматических б</w:t>
      </w:r>
      <w:r>
        <w:rPr>
          <w:rFonts w:ascii="Times New Roman CYR" w:hAnsi="Times New Roman CYR" w:cs="Times New Roman CYR"/>
          <w:noProof/>
          <w:sz w:val="28"/>
          <w:szCs w:val="28"/>
        </w:rPr>
        <w:t>ольных (подавленные эмоции,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своеобразная ограниченность способности фантазировать, типичная неспособность выражать переживаемые чувства, алекситимия, эгоцентризм).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Заключение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Наиболее распространенными психосоматическими заболеваниями являются заболеван</w:t>
      </w:r>
      <w:r>
        <w:rPr>
          <w:rFonts w:ascii="Times New Roman CYR" w:hAnsi="Times New Roman CYR" w:cs="Times New Roman CYR"/>
          <w:noProof/>
          <w:sz w:val="28"/>
          <w:szCs w:val="28"/>
        </w:rPr>
        <w:t>ия, связанные с сердечно-сосудистой системой, желудочно-кишечным трактом, дыхательной системой, эндокринной системой, аллергическими реакциями. На возникновение психосоматических расстройств и болезней влияют такие факторы, как наследственная предрасположе</w:t>
      </w:r>
      <w:r>
        <w:rPr>
          <w:rFonts w:ascii="Times New Roman CYR" w:hAnsi="Times New Roman CYR" w:cs="Times New Roman CYR"/>
          <w:noProof/>
          <w:sz w:val="28"/>
          <w:szCs w:val="28"/>
        </w:rPr>
        <w:t>нность, нарушения деятельности нервной системы, особенности личностного характера, неблагоприятные социальные факторы, физическое и психическое состояние здоровья в момент стрессовых ситуаций и депрессий, особенности и тяжесть психотравмирующего события.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ходе изучения клинико-психологических основ психосоматических заболеваний выявлены отличительные черты характера и манеры поведения психосоматической личности, осложняющие диагностику и лечение таких пациентов. </w:t>
      </w:r>
      <w:r>
        <w:rPr>
          <w:rFonts w:ascii="Times New Roman CYR" w:hAnsi="Times New Roman CYR" w:cs="Times New Roman CYR"/>
          <w:sz w:val="28"/>
          <w:szCs w:val="28"/>
        </w:rPr>
        <w:t xml:space="preserve">В проведенном исследовании решены задачи по </w:t>
      </w:r>
      <w:r>
        <w:rPr>
          <w:rFonts w:ascii="Times New Roman CYR" w:hAnsi="Times New Roman CYR" w:cs="Times New Roman CYR"/>
          <w:sz w:val="28"/>
          <w:szCs w:val="28"/>
        </w:rPr>
        <w:t>определению феноменологии психосоматических заболеваний и установлению основных направлений клинико-психологического сопровождения психосоматических заболеваний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Достигнута цель по изучению и выявлению причин, которые вызывают расстройства психических реак</w:t>
      </w:r>
      <w:r>
        <w:rPr>
          <w:rFonts w:ascii="Times New Roman CYR" w:hAnsi="Times New Roman CYR" w:cs="Times New Roman CYR"/>
          <w:sz w:val="28"/>
          <w:szCs w:val="28"/>
        </w:rPr>
        <w:t>ций на соматические ощущения.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Список использованной литературы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Специальная литература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Александер Ф. медицина. и применение. М.: Ин-т ОГИ, 2004. 336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Аммон Г. терапия. - СПб.: Речь, 2000. 238 с.</w:t>
      </w:r>
    </w:p>
    <w:p w:rsidR="00000000" w:rsidRDefault="005106F0">
      <w:pPr>
        <w:widowControl w:val="0"/>
        <w:shd w:val="clear" w:color="auto" w:fill="FFFFFF"/>
        <w:tabs>
          <w:tab w:val="left" w:pos="720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Бабский Е.Б. И.П. Павлов. М., 1949.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Бройтигам </w:t>
      </w:r>
      <w:r>
        <w:rPr>
          <w:rFonts w:ascii="Times New Roman CYR" w:hAnsi="Times New Roman CYR" w:cs="Times New Roman CYR"/>
          <w:noProof/>
          <w:sz w:val="28"/>
          <w:szCs w:val="28"/>
        </w:rPr>
        <w:t>В., П., Рад М. Психосоматическая медицина &lt;http://lib.uni-dubna.ru/search/files/ps_broit_psi_med/~ps_broit_psi_med.htm&gt;. Пер. с нем. Москва: Медицина, 1999. 376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Василюк, Ф.Е. Психология переживания. преодоления ситуаций. М.: Издательство Московского у</w:t>
      </w:r>
      <w:r>
        <w:rPr>
          <w:rFonts w:ascii="Times New Roman CYR" w:hAnsi="Times New Roman CYR" w:cs="Times New Roman CYR"/>
          <w:noProof/>
          <w:sz w:val="28"/>
          <w:szCs w:val="28"/>
        </w:rPr>
        <w:t>ниверситета, 1984. 240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Васильченко Г.С. О системных и их патогенетическом течении. М.: Медицина, 1969. 184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Вассерман Л. И., Е. А., Щелкова О. Ю. Психологическая и в клинике: научно-практическое руководство. Науч.ред.: Л.И,Вассерман. СПб.: Речь, 2</w:t>
      </w:r>
      <w:r>
        <w:rPr>
          <w:rFonts w:ascii="Times New Roman CYR" w:hAnsi="Times New Roman CYR" w:cs="Times New Roman CYR"/>
          <w:noProof/>
          <w:sz w:val="28"/>
          <w:szCs w:val="28"/>
        </w:rPr>
        <w:t>011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Вотчал Б.Е. Роль факторов в происхождении, течении и соматических болезней. М.: Медицина, 1972. с.79-81.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Гиндикин В.Я. и психические расстройства: клиника, лечение, диагностика. М.: Триада-Х, 2000. 256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Депрессии в и практике. Вопросы и терапии</w:t>
      </w:r>
      <w:r>
        <w:rPr>
          <w:rFonts w:ascii="Times New Roman CYR" w:hAnsi="Times New Roman CYR" w:cs="Times New Roman CYR"/>
          <w:noProof/>
          <w:sz w:val="28"/>
          <w:szCs w:val="28"/>
        </w:rPr>
        <w:t>: Сб. науч. тр. М.: Медицина, 1984. 180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Десятников В.Ф. депрессии. М.: Знание, 1987. 62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Исаев Д.Н. медицина детского возраста. СПб., 1996. 454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Истаманова Т.С. расстройства внутренних органов при неврастении. М.: Медгиз, 1958. 262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Зубаре</w:t>
      </w:r>
      <w:r>
        <w:rPr>
          <w:rFonts w:ascii="Times New Roman CYR" w:hAnsi="Times New Roman CYR" w:cs="Times New Roman CYR"/>
          <w:noProof/>
          <w:sz w:val="28"/>
          <w:szCs w:val="28"/>
        </w:rPr>
        <w:t>в, В.М., Н.М., О.В., Южаков В.Н. Особенности психических у с соматическими заболеваниями. Психологическая отношения к при нервно-психической и соматической патологии. научных трудов. Л., 1990, с.128-129.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Ковалев В. В. и при соматической болезни. Роль фак</w:t>
      </w:r>
      <w:r>
        <w:rPr>
          <w:rFonts w:ascii="Times New Roman CYR" w:hAnsi="Times New Roman CYR" w:cs="Times New Roman CYR"/>
          <w:noProof/>
          <w:sz w:val="28"/>
          <w:szCs w:val="28"/>
        </w:rPr>
        <w:t>тора в происхождении, и лечении соматических болезней. М.: Медицина, 1972. с. 102-114.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Краткий психологический / Под общ. ред. А.В Петровского, М.Г. Ярошевского. Ростов н/Д.: Феникс, 1999. с.303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Крылов А.А., Г.С. в современной клинике болезней // медиц</w:t>
      </w:r>
      <w:r>
        <w:rPr>
          <w:rFonts w:ascii="Times New Roman CYR" w:hAnsi="Times New Roman CYR" w:cs="Times New Roman CYR"/>
          <w:noProof/>
          <w:sz w:val="28"/>
          <w:szCs w:val="28"/>
        </w:rPr>
        <w:t>ина. 1998. Т.76, №9. с.60-63.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Кулаков, С.А. психосоматики, 2003.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Малкина-Пых И. Г. «Справочник психолога»; ЭКСМО; 2008 г.; 992 стр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Малкина-Пых, И.Г. помощь в ситуациях. М.: Изд-во Эксмо, 2005. 960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Малкина-Пых, И.Г. Психосоматика: Справочник псих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олога. М.: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ООО"Издательство - Пресс", ООО "Издательский дом Инфра", 2000.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Мясищев В.Н взаимоотношения и соматического в и медицине. М.: Медицина, 1963.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Проблемы психологии в и психосоматической / Под. ред. Т. З. и О. П. Модникова. Ульяновск, 1998.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Пс</w:t>
      </w:r>
      <w:r>
        <w:rPr>
          <w:rFonts w:ascii="Times New Roman CYR" w:hAnsi="Times New Roman CYR" w:cs="Times New Roman CYR"/>
          <w:noProof/>
          <w:sz w:val="28"/>
          <w:szCs w:val="28"/>
        </w:rPr>
        <w:t>ихосоматика. Хрестоматия. Минск, 1999.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Статистический сборник «Здравоохранение в России: 2015» 45с.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Тарнавский Ю.Б. Под телесного недуга: проблемы психосоматики. М.: Знание, 1990. 63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Тополянский В.Д., М.В. Психосоматические расстройства. М.: Медиц</w:t>
      </w:r>
      <w:r>
        <w:rPr>
          <w:rFonts w:ascii="Times New Roman CYR" w:hAnsi="Times New Roman CYR" w:cs="Times New Roman CYR"/>
          <w:noProof/>
          <w:sz w:val="28"/>
          <w:szCs w:val="28"/>
        </w:rPr>
        <w:t>ина, 1986. 384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Ушаков Г.К. нервно-психические расстройства. М.: Медицина, 1978. 400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Функциональные нарушения в клинике внутренних болезней: обзор / Под ред. И.К. Шхвацабая. М.: ВНИИМИ, 1980. 68 с.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Царегородцев Г. И., Г. X. Некоторые философские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психосоматической . Роль фактора в происхождении, и соматических болезней: 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докладов. М., 1972. с. 56-75.</w:t>
      </w:r>
    </w:p>
    <w:p w:rsidR="00000000" w:rsidRDefault="005106F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Литература на иностранном языке</w:t>
      </w:r>
    </w:p>
    <w:p w:rsidR="00000000" w:rsidRDefault="005106F0">
      <w:pPr>
        <w:widowControl w:val="0"/>
        <w:tabs>
          <w:tab w:val="left" w:pos="720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Alexander F. Psychosomatic medicine. Its Principles and Applications. First edition. ed. Mew York: W.W. Norton &amp; </w:t>
      </w:r>
      <w:r>
        <w:rPr>
          <w:rFonts w:ascii="Times New Roman CYR" w:hAnsi="Times New Roman CYR" w:cs="Times New Roman CYR"/>
          <w:noProof/>
          <w:sz w:val="28"/>
          <w:szCs w:val="28"/>
        </w:rPr>
        <w:t>Company inc.; 1950.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Alexander F, Bacon C, Wilson GW, Levey HB, Levine M. (1934) The influence of psychological factors upon gastro-intestinal disturbances. Psychoanal Quart, 1934 Oct; 3: 501.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Boadella D. 1975. Wilhelm Reich: The Evolution of his Work. Chicago: Laurel. р. 120</w:t>
      </w:r>
    </w:p>
    <w:p w:rsidR="00000000" w:rsidRDefault="005106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Dan</w:t>
      </w:r>
      <w:r>
        <w:rPr>
          <w:rFonts w:ascii="Times New Roman" w:hAnsi="Times New Roman" w:cs="Times New Roman"/>
          <w:noProof/>
          <w:sz w:val="28"/>
          <w:szCs w:val="28"/>
        </w:rPr>
        <w:t>an A. 2004. Compreensão Psicossomática do Paciente. In: Sami-Ali, et al. Manual de Terapias Psicossomáticas. Porto Alegre: Artmed Editora. p. 105-132.</w:t>
      </w:r>
    </w:p>
    <w:p w:rsidR="00000000" w:rsidRDefault="005106F0">
      <w:pPr>
        <w:widowControl w:val="0"/>
        <w:shd w:val="clear" w:color="auto" w:fill="FFFFFF"/>
        <w:tabs>
          <w:tab w:val="left" w:pos="720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35.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Dunbar, H.F.</w:t>
      </w:r>
      <w:r>
        <w:rPr>
          <w:rFonts w:ascii="Times New Roman CYR" w:hAnsi="Times New Roman CYR" w:cs="Times New Roman CYR"/>
          <w:noProof/>
          <w:sz w:val="28"/>
          <w:szCs w:val="28"/>
        </w:rPr>
        <w:t>, Psychosomatic Diagnosis, P.B. Hoeber, Inc., (New York), 1943.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36.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Dunbar, H.F., Mind and Body: Psychosomatic Medicine, Random House, (New York), 1947.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Dunbar, H.F., Your Child’s Mind and Body; a Practical Guide for Parents, Random House, (New York), 19</w:t>
      </w:r>
      <w:r>
        <w:rPr>
          <w:rFonts w:ascii="Times New Roman CYR" w:hAnsi="Times New Roman CYR" w:cs="Times New Roman CYR"/>
          <w:noProof/>
          <w:sz w:val="28"/>
          <w:szCs w:val="28"/>
        </w:rPr>
        <w:t>49.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Dunbar, H.F., Psychiatry in the Medical Specialties, McGraw-Hill, (New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York), 1959.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Frank JB, Weihs K, Minerva E, Lieberman DZ. 1998. Women’s mental health in primary care. Medical Clinics of North America 82(2):359-381.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Freud S &amp; Breuer J (1895)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Studies on hysteria. In: Standart Edition, Strachey J Ed, Hogarth Press, London; 1964: Vol 2.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41.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Gröer M, </w:t>
      </w:r>
      <w:r>
        <w:rPr>
          <w:rFonts w:ascii="Times New Roman CYR" w:hAnsi="Times New Roman CYR" w:cs="Times New Roman CYR"/>
          <w:noProof/>
          <w:sz w:val="28"/>
          <w:szCs w:val="28"/>
        </w:rPr>
        <w:t>Meagher MW, Kendall-Tackett K. 2010. An overview of stress and immunity. In: Kendall-Tackett K, editor. The Psychoneuroimmunology of Chronic Disease</w:t>
      </w:r>
      <w:r>
        <w:rPr>
          <w:rFonts w:ascii="Times New Roman CYR" w:hAnsi="Times New Roman CYR" w:cs="Times New Roman CYR"/>
          <w:noProof/>
          <w:sz w:val="28"/>
          <w:szCs w:val="28"/>
        </w:rPr>
        <w:t>: Exploring the Links Between Inflammation, Stress, and Illness. 1st ed. Washington (DC): American Psychological Association. p. 9-22.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42.</w:t>
      </w:r>
      <w:r>
        <w:rPr>
          <w:rFonts w:ascii="Times New Roman" w:hAnsi="Times New Roman" w:cs="Times New Roman"/>
          <w:noProof/>
          <w:sz w:val="28"/>
          <w:szCs w:val="28"/>
        </w:rPr>
        <w:tab/>
        <w:t>Gröer M, The Women’s Health Research Group at the University of South Florida College of Nursing. Allostasis: A model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for women’s health. In: KendallTackett K, editor. The Psychoneuroimmunology of Chronic Disease: Exploring the </w:t>
      </w:r>
      <w:r>
        <w:rPr>
          <w:rFonts w:ascii="Times New Roman CYR" w:hAnsi="Times New Roman CYR" w:cs="Times New Roman CYR"/>
          <w:noProof/>
          <w:sz w:val="28"/>
          <w:szCs w:val="28"/>
        </w:rPr>
        <w:t>Links Between Inflammation, Stress, and Illness. 1st ed. Washington (DC): American Psychological Association. p. 183-218.</w:t>
      </w:r>
    </w:p>
    <w:p w:rsidR="0000000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Jung CG, 1993. On the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nature of dreams. In: De Laszlo VS. The Basic Writings of C. G. Jung. New York (NY): Random House.</w:t>
      </w:r>
    </w:p>
    <w:p w:rsidR="005106F0" w:rsidRDefault="005106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Kathol RG, Kunkel JS, Weiner JS, McCarron RM, Worley LLM, Yates WR, Summergrad P, Huyse F. 2009. Psychiatrists for medically complex patients: Bringing va</w:t>
      </w:r>
      <w:r>
        <w:rPr>
          <w:rFonts w:ascii="Times New Roman CYR" w:hAnsi="Times New Roman CYR" w:cs="Times New Roman CYR"/>
          <w:noProof/>
          <w:sz w:val="28"/>
          <w:szCs w:val="28"/>
        </w:rPr>
        <w:t>lue at the physical health and mental health/substance-use disorder interface. Psychosomatics 50(2):93-107.</w:t>
      </w:r>
    </w:p>
    <w:sectPr w:rsidR="005106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4D"/>
    <w:rsid w:val="0048774D"/>
    <w:rsid w:val="005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5738</Words>
  <Characters>32712</Characters>
  <Application>Microsoft Office Word</Application>
  <DocSecurity>0</DocSecurity>
  <Lines>272</Lines>
  <Paragraphs>76</Paragraphs>
  <ScaleCrop>false</ScaleCrop>
  <Company/>
  <LinksUpToDate>false</LinksUpToDate>
  <CharactersWithSpaces>38374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2024-09-27T05:26:00Z</dcterms:created>
  <dcterms:modified xsi:type="dcterms:W3CDTF">2024-09-27T05:26:00Z</dcterms:modified>
</cp:coreProperties>
</file>