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52" w:rsidRDefault="00836016">
      <w:bookmarkStart w:id="0" w:name="_GoBack"/>
      <w:bookmarkEnd w:id="0"/>
      <w:r>
        <w:t>План:</w:t>
      </w:r>
    </w:p>
    <w:p w:rsidR="00836016" w:rsidRDefault="00836016"/>
    <w:p w:rsidR="00836016" w:rsidRDefault="00836016" w:rsidP="00836016">
      <w:pPr>
        <w:numPr>
          <w:ilvl w:val="0"/>
          <w:numId w:val="1"/>
        </w:numPr>
      </w:pPr>
      <w:r>
        <w:t>Вступление. Когнитивная психология. Краткая история развития.</w:t>
      </w:r>
    </w:p>
    <w:p w:rsidR="00836016" w:rsidRDefault="00836016" w:rsidP="00836016">
      <w:pPr>
        <w:numPr>
          <w:ilvl w:val="0"/>
          <w:numId w:val="1"/>
        </w:numPr>
      </w:pPr>
      <w:r>
        <w:t>Моделирование когнитивных процессов в психологии.</w:t>
      </w:r>
    </w:p>
    <w:p w:rsidR="00836016" w:rsidRDefault="00836016" w:rsidP="00836016">
      <w:pPr>
        <w:numPr>
          <w:ilvl w:val="1"/>
          <w:numId w:val="1"/>
        </w:numPr>
      </w:pPr>
      <w:r>
        <w:t>Типы познавательных процессов.</w:t>
      </w:r>
    </w:p>
    <w:p w:rsidR="00836016" w:rsidRDefault="00836016" w:rsidP="00836016">
      <w:pPr>
        <w:numPr>
          <w:ilvl w:val="1"/>
          <w:numId w:val="1"/>
        </w:numPr>
      </w:pPr>
      <w:r>
        <w:t>Цель когнитивного моделирования.</w:t>
      </w:r>
    </w:p>
    <w:p w:rsidR="00836016" w:rsidRDefault="00836016" w:rsidP="00836016">
      <w:pPr>
        <w:numPr>
          <w:ilvl w:val="1"/>
          <w:numId w:val="1"/>
        </w:numPr>
      </w:pPr>
      <w:r>
        <w:t>Функциональная схема познавательного процесса.</w:t>
      </w:r>
    </w:p>
    <w:p w:rsidR="00836016" w:rsidRDefault="00836016" w:rsidP="00836016">
      <w:pPr>
        <w:numPr>
          <w:ilvl w:val="0"/>
          <w:numId w:val="1"/>
        </w:numPr>
      </w:pPr>
      <w:r>
        <w:t xml:space="preserve">Проблема восприятия в </w:t>
      </w:r>
      <w:proofErr w:type="spellStart"/>
      <w:r>
        <w:t>когнитологии</w:t>
      </w:r>
      <w:proofErr w:type="spellEnd"/>
      <w:r>
        <w:t xml:space="preserve">. </w:t>
      </w:r>
    </w:p>
    <w:p w:rsidR="00836016" w:rsidRDefault="00836016" w:rsidP="00836016">
      <w:pPr>
        <w:ind w:left="360"/>
      </w:pPr>
      <w:r>
        <w:t>3.1 Общая модель восприятия.</w:t>
      </w:r>
    </w:p>
    <w:p w:rsidR="00836016" w:rsidRDefault="00836016" w:rsidP="00836016">
      <w:pPr>
        <w:ind w:left="360"/>
      </w:pPr>
      <w:r>
        <w:t>3.2 Структура модели восприятия.</w:t>
      </w:r>
    </w:p>
    <w:p w:rsidR="00836016" w:rsidRDefault="00836016" w:rsidP="00836016">
      <w:pPr>
        <w:ind w:left="360"/>
      </w:pPr>
      <w:r>
        <w:t>3.3 Проблема визуального кода в работах психологов.</w:t>
      </w:r>
    </w:p>
    <w:p w:rsidR="00836016" w:rsidRDefault="00836016" w:rsidP="00836016">
      <w:pPr>
        <w:ind w:left="360"/>
      </w:pPr>
      <w:r>
        <w:t>3.4 Механизм и закономерности процесса восприятия.</w:t>
      </w:r>
    </w:p>
    <w:p w:rsidR="003F5DCF" w:rsidRDefault="00836016" w:rsidP="00836016">
      <w:pPr>
        <w:ind w:left="360"/>
      </w:pPr>
      <w:r>
        <w:t>4.   Заключение. Значение исследований когнитивной психологии.</w:t>
      </w:r>
    </w:p>
    <w:p w:rsidR="00284430" w:rsidRPr="00BD7962" w:rsidRDefault="003D4E09" w:rsidP="00DC0EA1">
      <w:pPr>
        <w:jc w:val="both"/>
        <w:rPr>
          <w:b/>
        </w:rPr>
      </w:pPr>
      <w:r>
        <w:t xml:space="preserve">      5.Библиография. </w:t>
      </w:r>
      <w:r w:rsidR="00284430">
        <w:br w:type="page"/>
      </w:r>
      <w:r w:rsidR="00284430" w:rsidRPr="00BD7962">
        <w:rPr>
          <w:b/>
        </w:rPr>
        <w:lastRenderedPageBreak/>
        <w:t>1. Вступление. Когнитивная психология. Краткая история.</w:t>
      </w:r>
    </w:p>
    <w:p w:rsidR="00284430" w:rsidRDefault="00284430" w:rsidP="00DC0EA1">
      <w:pPr>
        <w:jc w:val="both"/>
      </w:pPr>
    </w:p>
    <w:p w:rsidR="00284430" w:rsidRDefault="00284430" w:rsidP="00DC0EA1">
      <w:pPr>
        <w:jc w:val="both"/>
      </w:pPr>
      <w:r>
        <w:t>В последние годы неуклонно растет интерес к изучению познавательных  процессов. До начала 50-х годов вопросы, относящиеся к теории познания, рассматри</w:t>
      </w:r>
      <w:r w:rsidR="00CB2602">
        <w:t>вались в трудах по философии</w:t>
      </w:r>
      <w:r>
        <w:t xml:space="preserve"> и логике. В начале 50-х исследованием ме</w:t>
      </w:r>
      <w:r w:rsidR="00CB2602">
        <w:t xml:space="preserve">ханизмов познания стали </w:t>
      </w:r>
      <w:proofErr w:type="spellStart"/>
      <w:r w:rsidR="00CB2602">
        <w:t>интенсив</w:t>
      </w:r>
      <w:proofErr w:type="spellEnd"/>
      <w:r w:rsidR="00CB2602">
        <w:t xml:space="preserve">-но </w:t>
      </w:r>
      <w:r>
        <w:t>заниматься специалисты в области психологии. Первые исследования были посвящены</w:t>
      </w:r>
      <w:r w:rsidR="00CB2602">
        <w:t xml:space="preserve"> изучению механизмов восприятия.</w:t>
      </w:r>
    </w:p>
    <w:p w:rsidR="00CB2602" w:rsidRDefault="00CB2602" w:rsidP="00DC0EA1">
      <w:pPr>
        <w:jc w:val="both"/>
      </w:pPr>
      <w:r>
        <w:t>В настоящее время изучаются более сложные когнитивные механизмы, такие как: механизм принятия решений, обучения, память и т. д.</w:t>
      </w:r>
    </w:p>
    <w:p w:rsidR="00CB2602" w:rsidRDefault="00CB2602" w:rsidP="00DC0EA1">
      <w:pPr>
        <w:jc w:val="both"/>
      </w:pPr>
      <w:r>
        <w:t xml:space="preserve">Термин «познание» стал употребляться не только для обозначения процесса формирования научного знания, но </w:t>
      </w:r>
      <w:r w:rsidR="00DC0EA1">
        <w:t>и для обозначения психологическо</w:t>
      </w:r>
      <w:r>
        <w:t>го процесса</w:t>
      </w:r>
      <w:r w:rsidR="00DC0EA1">
        <w:t xml:space="preserve"> формирования житейских представлений.</w:t>
      </w:r>
    </w:p>
    <w:p w:rsidR="00DC0EA1" w:rsidRDefault="00DC0EA1" w:rsidP="00DC0EA1">
      <w:pPr>
        <w:jc w:val="both"/>
      </w:pPr>
      <w:r>
        <w:t xml:space="preserve">Естественный подход к исследованию феномена познания, базирующийся на данных психологических и нейрофизиологических исследований механизмов познания, получил название </w:t>
      </w:r>
      <w:proofErr w:type="spellStart"/>
      <w:r>
        <w:t>когнитология</w:t>
      </w:r>
      <w:proofErr w:type="spellEnd"/>
      <w:r>
        <w:t>.</w:t>
      </w:r>
    </w:p>
    <w:p w:rsidR="00DC0EA1" w:rsidRDefault="00DC0EA1" w:rsidP="00DC0EA1">
      <w:pPr>
        <w:jc w:val="both"/>
      </w:pPr>
      <w:r>
        <w:t xml:space="preserve">В настоящее время </w:t>
      </w:r>
      <w:proofErr w:type="spellStart"/>
      <w:r>
        <w:t>когнитология</w:t>
      </w:r>
      <w:proofErr w:type="spellEnd"/>
      <w:r>
        <w:t xml:space="preserve"> становится важным объектом исследования, необходимым для решения одной из стратегических задач цивилизации, целью которой является разработка методов сознательного управления личностью и создания роботов гуманоидов.</w:t>
      </w:r>
    </w:p>
    <w:p w:rsidR="00DC0EA1" w:rsidRDefault="00DC0EA1" w:rsidP="00DC0EA1">
      <w:pPr>
        <w:jc w:val="both"/>
      </w:pPr>
    </w:p>
    <w:p w:rsidR="00DC0EA1" w:rsidRDefault="00DC0EA1" w:rsidP="00DC0EA1">
      <w:pPr>
        <w:jc w:val="both"/>
      </w:pPr>
    </w:p>
    <w:p w:rsidR="00DC0EA1" w:rsidRPr="00BD7962" w:rsidRDefault="00DC0EA1" w:rsidP="00DC0EA1">
      <w:pPr>
        <w:jc w:val="both"/>
        <w:rPr>
          <w:b/>
        </w:rPr>
      </w:pPr>
      <w:r w:rsidRPr="00BD7962">
        <w:rPr>
          <w:b/>
        </w:rPr>
        <w:t>2. Моделирование когнитивных процессов в психологии.</w:t>
      </w:r>
    </w:p>
    <w:p w:rsidR="00DC0EA1" w:rsidRDefault="00DC0EA1" w:rsidP="00DC0EA1">
      <w:pPr>
        <w:jc w:val="both"/>
      </w:pPr>
    </w:p>
    <w:p w:rsidR="00DC0EA1" w:rsidRDefault="00DC0EA1" w:rsidP="00DC0EA1">
      <w:pPr>
        <w:jc w:val="both"/>
      </w:pPr>
      <w:r>
        <w:t>Современные исследования по</w:t>
      </w:r>
      <w:r w:rsidR="00AB7214">
        <w:t xml:space="preserve">знавательных функций доказывают, что познание может быть познано, т. е. объект исследования может быть изучен средствами этого же объекта. Инструментом исследования могут выступать: </w:t>
      </w:r>
    </w:p>
    <w:p w:rsidR="00AB7214" w:rsidRDefault="00AB7214" w:rsidP="00AB7214">
      <w:pPr>
        <w:numPr>
          <w:ilvl w:val="0"/>
          <w:numId w:val="2"/>
        </w:numPr>
        <w:jc w:val="both"/>
      </w:pPr>
      <w:r>
        <w:t>способность к чувственному восприятию</w:t>
      </w:r>
    </w:p>
    <w:p w:rsidR="00AB7214" w:rsidRDefault="00AB7214" w:rsidP="00AB7214">
      <w:pPr>
        <w:numPr>
          <w:ilvl w:val="0"/>
          <w:numId w:val="2"/>
        </w:numPr>
        <w:jc w:val="both"/>
      </w:pPr>
      <w:r>
        <w:t xml:space="preserve">интроспекция психической и интеллектуальной жизни субъекта </w:t>
      </w:r>
    </w:p>
    <w:p w:rsidR="00AB7214" w:rsidRDefault="00AB7214" w:rsidP="00AB7214">
      <w:pPr>
        <w:jc w:val="both"/>
      </w:pPr>
      <w:r>
        <w:t xml:space="preserve">Выделяется 2 методологических подхода к изучению когнитивных процессов: феноменологический и нейрофизиологический. </w:t>
      </w:r>
    </w:p>
    <w:p w:rsidR="00AB7214" w:rsidRDefault="00AB7214" w:rsidP="00AB7214">
      <w:pPr>
        <w:jc w:val="both"/>
      </w:pPr>
      <w:r>
        <w:t xml:space="preserve">Феноменологический подход описывает наблюдаемые проявления процесса познания (область когнитивной психологии). </w:t>
      </w:r>
    </w:p>
    <w:p w:rsidR="00AB7214" w:rsidRDefault="00AB7214" w:rsidP="00AB7214">
      <w:pPr>
        <w:jc w:val="both"/>
      </w:pPr>
      <w:r>
        <w:t>Нейрофизиологический подход объясняет процесс познания исходя из действия физиологических механизмов.</w:t>
      </w:r>
    </w:p>
    <w:p w:rsidR="00AB7214" w:rsidRDefault="00AB7214" w:rsidP="00AB7214">
      <w:pPr>
        <w:jc w:val="both"/>
      </w:pPr>
    </w:p>
    <w:p w:rsidR="00A93FB7" w:rsidRPr="00BD7962" w:rsidRDefault="00A93FB7" w:rsidP="00A93FB7">
      <w:pPr>
        <w:numPr>
          <w:ilvl w:val="1"/>
          <w:numId w:val="2"/>
        </w:numPr>
        <w:jc w:val="both"/>
        <w:rPr>
          <w:b/>
        </w:rPr>
      </w:pPr>
      <w:r w:rsidRPr="00BD7962">
        <w:rPr>
          <w:b/>
        </w:rPr>
        <w:t xml:space="preserve">Типы познавательных процессов. </w:t>
      </w:r>
    </w:p>
    <w:p w:rsidR="00A93FB7" w:rsidRDefault="00A93FB7" w:rsidP="00A93FB7">
      <w:pPr>
        <w:ind w:left="360"/>
        <w:jc w:val="both"/>
      </w:pPr>
    </w:p>
    <w:p w:rsidR="00A93FB7" w:rsidRDefault="00A93FB7" w:rsidP="00A93FB7">
      <w:pPr>
        <w:jc w:val="both"/>
      </w:pPr>
      <w:r>
        <w:t>Базовой основой когнитивных исследований является то, что перед индивидуумом есть две реальности: ментальная и «настоящая» (объективная). « Настоящая» реальность дана человеку через органы чувств. Она не меняется в результате познавательного процесса.</w:t>
      </w:r>
    </w:p>
    <w:p w:rsidR="00A93FB7" w:rsidRDefault="00A93FB7" w:rsidP="00A93FB7">
      <w:pPr>
        <w:jc w:val="both"/>
      </w:pPr>
      <w:r>
        <w:t>Ментальная модель конструируется индивидуумом в процессе познания и дана ему от рождения как продукт эволюционного развития. Ментальная модель позволяет индивидууму ориентироваться в «настоящей» реальности и обеспечивает ему выживание. Это является одной из целей когнитивного процесса.</w:t>
      </w:r>
    </w:p>
    <w:p w:rsidR="00DE3DCC" w:rsidRDefault="00A93FB7" w:rsidP="00A93FB7">
      <w:pPr>
        <w:jc w:val="both"/>
      </w:pPr>
      <w:r>
        <w:t>Традиционно в психологии признается два типа когнитивных процессов</w:t>
      </w:r>
      <w:r w:rsidR="00DE3DCC">
        <w:t>: явный и автоматический (скрытый, подсознательный). Они взаимообусловлены.</w:t>
      </w:r>
    </w:p>
    <w:p w:rsidR="00DE3DCC" w:rsidRDefault="00DE3DCC" w:rsidP="00A93FB7">
      <w:pPr>
        <w:jc w:val="both"/>
      </w:pPr>
      <w:r>
        <w:t>Явные механизмы познания доступны для наблюдения с помощью интроспекции, т. е. осознаются индивидуумом. Важной особенностью явного механизма является целенаправленный характер его деятельности, регулируемый волевым усилием. При помощи явных механизмов решается осознаваемая задача.</w:t>
      </w:r>
    </w:p>
    <w:p w:rsidR="00DC526E" w:rsidRDefault="00DE3DCC" w:rsidP="00A93FB7">
      <w:pPr>
        <w:jc w:val="both"/>
      </w:pPr>
      <w:r>
        <w:t xml:space="preserve">Скрытые процессы изучаются с помощью психологических экспериментов. В результате экспериментов показано, что скрытые познавательные способности являются </w:t>
      </w:r>
      <w:r>
        <w:lastRenderedPageBreak/>
        <w:t>приобретенными, а часть их</w:t>
      </w:r>
      <w:r w:rsidR="00DC526E">
        <w:t xml:space="preserve"> </w:t>
      </w:r>
      <w:r>
        <w:t>-</w:t>
      </w:r>
      <w:r w:rsidR="00DC526E">
        <w:t xml:space="preserve"> </w:t>
      </w:r>
      <w:r>
        <w:t xml:space="preserve">врожденными. Современная </w:t>
      </w:r>
      <w:r w:rsidR="00DC526E">
        <w:t xml:space="preserve"> </w:t>
      </w:r>
      <w:r>
        <w:t>господствующая то</w:t>
      </w:r>
      <w:r w:rsidR="00DC526E">
        <w:t>чка зрения – бессознательная категоризация происходит на уровне скрытых механизмов познания, которые поддаются тренировке.</w:t>
      </w:r>
    </w:p>
    <w:p w:rsidR="00DC526E" w:rsidRDefault="00DC526E" w:rsidP="00A93FB7">
      <w:pPr>
        <w:jc w:val="both"/>
      </w:pPr>
    </w:p>
    <w:p w:rsidR="00DC526E" w:rsidRPr="00BD7962" w:rsidRDefault="00DC526E" w:rsidP="00DC526E">
      <w:pPr>
        <w:numPr>
          <w:ilvl w:val="1"/>
          <w:numId w:val="2"/>
        </w:numPr>
        <w:jc w:val="both"/>
        <w:rPr>
          <w:b/>
        </w:rPr>
      </w:pPr>
      <w:r w:rsidRPr="00BD7962">
        <w:rPr>
          <w:b/>
        </w:rPr>
        <w:t>Цель когнитивного моделирования.</w:t>
      </w:r>
    </w:p>
    <w:p w:rsidR="00DC526E" w:rsidRDefault="00DC526E" w:rsidP="00DC526E">
      <w:pPr>
        <w:jc w:val="both"/>
      </w:pPr>
    </w:p>
    <w:p w:rsidR="00DC526E" w:rsidRDefault="00DC526E" w:rsidP="00DC526E">
      <w:pPr>
        <w:jc w:val="both"/>
      </w:pPr>
      <w:r>
        <w:t>Цель когнитивного моделирования – построить модель интеллектуального поведения человека, где сознание представляется в виде информационной машины.</w:t>
      </w:r>
    </w:p>
    <w:p w:rsidR="00DC526E" w:rsidRDefault="00DC526E" w:rsidP="00DC526E">
      <w:pPr>
        <w:jc w:val="both"/>
      </w:pPr>
    </w:p>
    <w:p w:rsidR="00DC526E" w:rsidRPr="00BD7962" w:rsidRDefault="00DC526E" w:rsidP="00A93FB7">
      <w:pPr>
        <w:jc w:val="both"/>
        <w:rPr>
          <w:b/>
        </w:rPr>
      </w:pPr>
    </w:p>
    <w:p w:rsidR="00DC526E" w:rsidRPr="00BD7962" w:rsidRDefault="00DC526E" w:rsidP="00A93FB7">
      <w:pPr>
        <w:jc w:val="both"/>
        <w:rPr>
          <w:b/>
        </w:rPr>
      </w:pPr>
      <w:r w:rsidRPr="00BD7962">
        <w:rPr>
          <w:b/>
        </w:rPr>
        <w:t xml:space="preserve">      2.3 Функциональная схема познавательного процесса.</w:t>
      </w:r>
    </w:p>
    <w:p w:rsidR="00DC526E" w:rsidRDefault="00DC526E" w:rsidP="00A93FB7">
      <w:pPr>
        <w:jc w:val="both"/>
      </w:pPr>
    </w:p>
    <w:p w:rsidR="00E5507C" w:rsidRDefault="00DC526E" w:rsidP="00A93FB7">
      <w:pPr>
        <w:jc w:val="both"/>
      </w:pPr>
      <w:r>
        <w:t>Для спецификации познавательного процесса как информационного процесса используются функциональные схемы. Блоки – схемы строятся из функциональных блоков, связанных меж</w:t>
      </w:r>
      <w:r w:rsidR="00E5507C">
        <w:t>ду собой информационными потоками. Грубая функциональная схема познавательного процесса описывает познавательную деятельность как процесс взаимодействия функциональных блоков. В схему включены как автоматические действующие когнитивные функции, так и интеллектуальные функции.</w:t>
      </w:r>
    </w:p>
    <w:p w:rsidR="00E5507C" w:rsidRDefault="00E5507C" w:rsidP="00A93FB7">
      <w:pPr>
        <w:jc w:val="both"/>
      </w:pPr>
      <w:r>
        <w:t xml:space="preserve">Схема состоит из функциональных блоков: </w:t>
      </w:r>
    </w:p>
    <w:p w:rsidR="00E5507C" w:rsidRDefault="00E5507C" w:rsidP="00E5507C">
      <w:pPr>
        <w:numPr>
          <w:ilvl w:val="0"/>
          <w:numId w:val="3"/>
        </w:numPr>
        <w:jc w:val="both"/>
      </w:pPr>
      <w:r>
        <w:t xml:space="preserve">область рецепторов – первичный анализ информации </w:t>
      </w:r>
    </w:p>
    <w:p w:rsidR="00E5507C" w:rsidRDefault="00E5507C" w:rsidP="00E5507C">
      <w:pPr>
        <w:numPr>
          <w:ilvl w:val="0"/>
          <w:numId w:val="3"/>
        </w:numPr>
        <w:jc w:val="both"/>
      </w:pPr>
      <w:r>
        <w:t xml:space="preserve">системы восприятия: зрительная, слуховая, </w:t>
      </w:r>
      <w:proofErr w:type="spellStart"/>
      <w:r>
        <w:t>кожно</w:t>
      </w:r>
      <w:proofErr w:type="spellEnd"/>
      <w:r>
        <w:t xml:space="preserve"> – кинестетическая, вкусовая, обонятельная. Они обеспечивают многоуровневую работу информации и сложные рефлекторные процессы.</w:t>
      </w:r>
    </w:p>
    <w:p w:rsidR="00DC526E" w:rsidRDefault="00E5507C" w:rsidP="00E5507C">
      <w:pPr>
        <w:numPr>
          <w:ilvl w:val="0"/>
          <w:numId w:val="3"/>
        </w:numPr>
        <w:jc w:val="both"/>
      </w:pPr>
      <w:r>
        <w:t>память рассматривается как сложно ус</w:t>
      </w:r>
      <w:r w:rsidR="000A7130">
        <w:t>троенное хранилище знаний  и се</w:t>
      </w:r>
      <w:r>
        <w:t>нсорной информации</w:t>
      </w:r>
      <w:r w:rsidR="000A7130">
        <w:t>. Важнейший вопрос, который пытаются решить исследователи памяти – это исследование механизма представления знаний в памяти и функций, выполняемых памятью в различных когнитивных процессах</w:t>
      </w:r>
      <w:r w:rsidR="000F0FA4">
        <w:t>.</w:t>
      </w:r>
    </w:p>
    <w:p w:rsidR="000F0FA4" w:rsidRDefault="000F0FA4" w:rsidP="00E5507C">
      <w:pPr>
        <w:numPr>
          <w:ilvl w:val="0"/>
          <w:numId w:val="3"/>
        </w:numPr>
        <w:jc w:val="both"/>
      </w:pPr>
      <w:r>
        <w:t>репрезентации, где осуществляется синтез восприятия, концептуального знания и образного кода. Репрезентация строится в процессе формирования поведения «здесь» и «сейчас». Они строятся автоматически, бессознательно.  В процессе построения используются фреймы содержащихся в памяти или систем знаний. Конструирование репрезентации, основанной на фрейме, состоит из поиска подходящей репрезентации и модернизации ее согласно воспринятой информации. Способность генерировать репрезентации является врожденной и может усовершенствоваться в процессе жизни.</w:t>
      </w:r>
    </w:p>
    <w:p w:rsidR="000F0FA4" w:rsidRDefault="000F0FA4" w:rsidP="000F0FA4">
      <w:pPr>
        <w:jc w:val="both"/>
      </w:pPr>
      <w:r>
        <w:t xml:space="preserve">Когнитивные исследования изучают реальные психические механизмы рассуждений. В когнитивных исследованиях различают два типа выводов: нормативный и </w:t>
      </w:r>
      <w:r w:rsidR="00770D75">
        <w:t xml:space="preserve">эвристический. </w:t>
      </w:r>
    </w:p>
    <w:p w:rsidR="00770D75" w:rsidRDefault="00770D75" w:rsidP="000F0FA4">
      <w:pPr>
        <w:jc w:val="both"/>
      </w:pPr>
      <w:r>
        <w:t>Под нормативным выводом понимают вывод, при котором испытуемый может обосновать выбор модели релевантной исходной информации и обосновать каждый шаг рассуждения.</w:t>
      </w:r>
    </w:p>
    <w:p w:rsidR="00770D75" w:rsidRDefault="00770D75" w:rsidP="000F0FA4">
      <w:pPr>
        <w:jc w:val="both"/>
      </w:pPr>
      <w:r>
        <w:t>Эвристический вывод – это рассуждения, которые могут не иметь строгого обоснования, но следуя им индивидуум часто добивается успеха в своей деятельности.</w:t>
      </w:r>
    </w:p>
    <w:p w:rsidR="00AB7214" w:rsidRDefault="00DE3DCC" w:rsidP="00A93FB7">
      <w:pPr>
        <w:jc w:val="both"/>
      </w:pPr>
      <w:r>
        <w:t xml:space="preserve"> </w:t>
      </w:r>
      <w:r w:rsidR="00AB7214">
        <w:t xml:space="preserve"> </w:t>
      </w:r>
    </w:p>
    <w:p w:rsidR="00770D75" w:rsidRDefault="00770D75" w:rsidP="00A93FB7">
      <w:pPr>
        <w:jc w:val="both"/>
      </w:pPr>
    </w:p>
    <w:p w:rsidR="00770D75" w:rsidRPr="00BD7962" w:rsidRDefault="00770D75" w:rsidP="00770D75">
      <w:pPr>
        <w:numPr>
          <w:ilvl w:val="0"/>
          <w:numId w:val="2"/>
        </w:numPr>
        <w:jc w:val="both"/>
        <w:rPr>
          <w:b/>
        </w:rPr>
      </w:pPr>
      <w:r w:rsidRPr="00BD7962">
        <w:rPr>
          <w:b/>
        </w:rPr>
        <w:t xml:space="preserve">Проблема восприятия в </w:t>
      </w:r>
      <w:proofErr w:type="spellStart"/>
      <w:r w:rsidRPr="00BD7962">
        <w:rPr>
          <w:b/>
        </w:rPr>
        <w:t>когнитилогии</w:t>
      </w:r>
      <w:proofErr w:type="spellEnd"/>
      <w:r w:rsidRPr="00BD7962">
        <w:rPr>
          <w:b/>
        </w:rPr>
        <w:t>.</w:t>
      </w:r>
    </w:p>
    <w:p w:rsidR="00770D75" w:rsidRDefault="00770D75" w:rsidP="00770D75">
      <w:pPr>
        <w:jc w:val="both"/>
      </w:pPr>
    </w:p>
    <w:p w:rsidR="00770D75" w:rsidRDefault="00770D75" w:rsidP="00770D75">
      <w:pPr>
        <w:jc w:val="both"/>
      </w:pPr>
      <w:r>
        <w:t xml:space="preserve">Исследования  по </w:t>
      </w:r>
      <w:proofErr w:type="spellStart"/>
      <w:r>
        <w:t>когнитологии</w:t>
      </w:r>
      <w:proofErr w:type="spellEnd"/>
      <w:r>
        <w:t xml:space="preserve"> изучают процессы восприятия. Восприятие исследуется инструментальными методами, как природный феномен, а интроспекции отводится роль эвристического приема.</w:t>
      </w:r>
    </w:p>
    <w:p w:rsidR="00770D75" w:rsidRDefault="00770D75" w:rsidP="00770D75">
      <w:pPr>
        <w:jc w:val="both"/>
      </w:pPr>
      <w:r>
        <w:t xml:space="preserve">В последнее время важным приемом когнитивного исследования  становится компьютерное моделирование. Например, </w:t>
      </w:r>
      <w:proofErr w:type="spellStart"/>
      <w:r>
        <w:t>Голдстоун</w:t>
      </w:r>
      <w:proofErr w:type="spellEnd"/>
      <w:r w:rsidR="00C922F8">
        <w:t xml:space="preserve"> </w:t>
      </w:r>
      <w:r>
        <w:t xml:space="preserve"> </w:t>
      </w:r>
      <w:r w:rsidR="00C922F8">
        <w:t xml:space="preserve">рассматривал возможность моделирования нейронными сетями способности человека к классификации. Был сделан </w:t>
      </w:r>
      <w:r w:rsidR="00C922F8">
        <w:lastRenderedPageBreak/>
        <w:t xml:space="preserve">вывод о том, что нейронные сети не в полной мере моделируют процессы классификации человека. </w:t>
      </w:r>
    </w:p>
    <w:p w:rsidR="00C922F8" w:rsidRDefault="00C922F8" w:rsidP="00770D75">
      <w:pPr>
        <w:jc w:val="both"/>
      </w:pPr>
      <w:r>
        <w:t xml:space="preserve">Общей тенденции современных исследований соответствует инженерный подход, цель которого увязать ряд известных моделей отдельных аспектов восприятия в единую систему: </w:t>
      </w:r>
    </w:p>
    <w:p w:rsidR="00C922F8" w:rsidRDefault="00C922F8" w:rsidP="00770D75">
      <w:pPr>
        <w:jc w:val="both"/>
      </w:pPr>
      <w:r>
        <w:t>-формирование кода (образа) воспринимаемого объекта</w:t>
      </w:r>
    </w:p>
    <w:p w:rsidR="00C922F8" w:rsidRDefault="00C922F8" w:rsidP="00770D75">
      <w:pPr>
        <w:jc w:val="both"/>
      </w:pPr>
      <w:r>
        <w:t>-сопоставление информации, полученной от органов чувств, с кодами</w:t>
      </w:r>
    </w:p>
    <w:p w:rsidR="00C922F8" w:rsidRDefault="00C922F8" w:rsidP="00770D75">
      <w:pPr>
        <w:jc w:val="both"/>
      </w:pPr>
      <w:r>
        <w:t>-формирование репрезентации, в которой представлены как знания концептуального характера, так и информация воспринятая «здесь» и «сейчас».</w:t>
      </w:r>
    </w:p>
    <w:p w:rsidR="00C922F8" w:rsidRDefault="00C922F8" w:rsidP="00770D75">
      <w:pPr>
        <w:jc w:val="both"/>
      </w:pPr>
      <w:r>
        <w:t>Все эти функции обладают высокой степенью автоматичности, не зависят от волевого посыла</w:t>
      </w:r>
      <w:r w:rsidR="0045705C">
        <w:t xml:space="preserve"> и не поддаются интроспективным наблюдениям.</w:t>
      </w:r>
    </w:p>
    <w:p w:rsidR="005355C3" w:rsidRDefault="005355C3" w:rsidP="00770D75">
      <w:pPr>
        <w:jc w:val="both"/>
      </w:pPr>
    </w:p>
    <w:p w:rsidR="005355C3" w:rsidRDefault="005355C3" w:rsidP="00770D75">
      <w:pPr>
        <w:jc w:val="both"/>
      </w:pPr>
    </w:p>
    <w:p w:rsidR="005355C3" w:rsidRPr="00BD7962" w:rsidRDefault="005355C3" w:rsidP="00770D75">
      <w:pPr>
        <w:jc w:val="both"/>
        <w:rPr>
          <w:b/>
        </w:rPr>
      </w:pPr>
      <w:r w:rsidRPr="00BD7962">
        <w:rPr>
          <w:b/>
        </w:rPr>
        <w:t xml:space="preserve">      3.1. Общая модель восприятия.</w:t>
      </w:r>
    </w:p>
    <w:p w:rsidR="005355C3" w:rsidRDefault="005355C3" w:rsidP="00770D75">
      <w:pPr>
        <w:jc w:val="both"/>
      </w:pPr>
    </w:p>
    <w:p w:rsidR="005355C3" w:rsidRDefault="005355C3" w:rsidP="00770D75">
      <w:pPr>
        <w:jc w:val="both"/>
      </w:pPr>
      <w:r>
        <w:t xml:space="preserve">Сейчас доказано, что восприятие человека  обладает творческой силой, действия которой подчиняются определенным объективным законам. </w:t>
      </w:r>
    </w:p>
    <w:p w:rsidR="005355C3" w:rsidRDefault="005355C3" w:rsidP="00770D75">
      <w:pPr>
        <w:jc w:val="both"/>
      </w:pPr>
      <w:r>
        <w:t xml:space="preserve">Система восприятия делится на подсистемы: зрительную, обонятельную, слуховую, </w:t>
      </w:r>
      <w:proofErr w:type="spellStart"/>
      <w:r>
        <w:t>кожно</w:t>
      </w:r>
      <w:proofErr w:type="spellEnd"/>
      <w:r>
        <w:t xml:space="preserve"> – кинестетическую и вкусовую. Они представляют собой адаптивные системы, способные к обучению и предвосхищению ситуаций. Цель этих систем – обеспечить высокую точность и скорость восприятия. </w:t>
      </w:r>
    </w:p>
    <w:p w:rsidR="005355C3" w:rsidRDefault="005355C3" w:rsidP="00770D75">
      <w:pPr>
        <w:jc w:val="both"/>
      </w:pPr>
      <w:r>
        <w:t xml:space="preserve">Общая модель восприятия такова: </w:t>
      </w:r>
    </w:p>
    <w:p w:rsidR="005355C3" w:rsidRDefault="005355C3" w:rsidP="00F429B2">
      <w:pPr>
        <w:numPr>
          <w:ilvl w:val="0"/>
          <w:numId w:val="4"/>
        </w:numPr>
        <w:jc w:val="both"/>
      </w:pPr>
      <w:r>
        <w:t>рецепторы осуществляют первичное кодирование внешней информации и анал</w:t>
      </w:r>
      <w:r w:rsidR="00F429B2">
        <w:t>из ее по физическим качествам (</w:t>
      </w:r>
      <w:r>
        <w:t>интенсивность, длительность)</w:t>
      </w:r>
      <w:r w:rsidR="00F429B2">
        <w:t>.</w:t>
      </w:r>
    </w:p>
    <w:p w:rsidR="00F429B2" w:rsidRDefault="00F429B2" w:rsidP="00F429B2">
      <w:pPr>
        <w:numPr>
          <w:ilvl w:val="0"/>
          <w:numId w:val="4"/>
        </w:numPr>
        <w:jc w:val="both"/>
      </w:pPr>
      <w:r>
        <w:t>далее, информация по нервным волокнам поступает в отделы мозга, расположенные в задней части большого полушария. Эти отделы ответственны за глубокую многоступенчатую переработку информации. Там же формируется план перцептивных действий и формируются образы.</w:t>
      </w:r>
    </w:p>
    <w:p w:rsidR="00F429B2" w:rsidRDefault="00F429B2" w:rsidP="00F429B2">
      <w:pPr>
        <w:jc w:val="both"/>
      </w:pPr>
      <w:r>
        <w:t xml:space="preserve">Процесс управляется врожденными и приобретенными навыками, а так же при помощи внимания, которое в свою очередь зависит от решаемых индивидуумом задач и его волевых усилий. Изучая врожденные и приобретенные навыки, можно реконструировать алгоритм их работы. </w:t>
      </w:r>
    </w:p>
    <w:p w:rsidR="00F429B2" w:rsidRDefault="00F429B2" w:rsidP="00F429B2">
      <w:pPr>
        <w:jc w:val="both"/>
      </w:pPr>
    </w:p>
    <w:p w:rsidR="00F429B2" w:rsidRDefault="00F429B2" w:rsidP="00F429B2">
      <w:pPr>
        <w:jc w:val="both"/>
      </w:pPr>
    </w:p>
    <w:p w:rsidR="00F429B2" w:rsidRPr="00BD7962" w:rsidRDefault="00F429B2" w:rsidP="00F429B2">
      <w:pPr>
        <w:jc w:val="both"/>
        <w:rPr>
          <w:b/>
        </w:rPr>
      </w:pPr>
      <w:r w:rsidRPr="00BD7962">
        <w:rPr>
          <w:b/>
        </w:rPr>
        <w:t xml:space="preserve">    3.2. Структура модели восприятия.</w:t>
      </w:r>
    </w:p>
    <w:p w:rsidR="00F429B2" w:rsidRDefault="00F429B2" w:rsidP="00F429B2">
      <w:pPr>
        <w:jc w:val="both"/>
      </w:pPr>
    </w:p>
    <w:p w:rsidR="00F429B2" w:rsidRDefault="00F429B2" w:rsidP="00F429B2">
      <w:pPr>
        <w:jc w:val="both"/>
      </w:pPr>
      <w:r>
        <w:t>Перцептивный опыт субъекта формируется в процессе перцептивной деятельности. Зинченко выделил следующие типы перцептивных действий:</w:t>
      </w:r>
    </w:p>
    <w:p w:rsidR="00F429B2" w:rsidRDefault="00F429B2" w:rsidP="00561FB9">
      <w:pPr>
        <w:numPr>
          <w:ilvl w:val="0"/>
          <w:numId w:val="5"/>
        </w:numPr>
        <w:jc w:val="both"/>
      </w:pPr>
      <w:r>
        <w:t xml:space="preserve">обнаружение </w:t>
      </w:r>
      <w:r w:rsidR="00561FB9">
        <w:t xml:space="preserve">адекватных задач информационных признаков </w:t>
      </w:r>
    </w:p>
    <w:p w:rsidR="00561FB9" w:rsidRDefault="00561FB9" w:rsidP="00561FB9">
      <w:pPr>
        <w:numPr>
          <w:ilvl w:val="0"/>
          <w:numId w:val="5"/>
        </w:numPr>
        <w:jc w:val="both"/>
      </w:pPr>
      <w:r>
        <w:t xml:space="preserve">обследование выделенных признаков </w:t>
      </w:r>
    </w:p>
    <w:p w:rsidR="00561FB9" w:rsidRDefault="00561FB9" w:rsidP="00561FB9">
      <w:pPr>
        <w:jc w:val="both"/>
      </w:pPr>
      <w:r>
        <w:t>В результате перцептивного действия формируются различные когнитивные структуры.</w:t>
      </w:r>
    </w:p>
    <w:p w:rsidR="00561FB9" w:rsidRDefault="00561FB9" w:rsidP="00561FB9">
      <w:pPr>
        <w:jc w:val="both"/>
      </w:pPr>
    </w:p>
    <w:p w:rsidR="00561FB9" w:rsidRDefault="00561FB9" w:rsidP="00561FB9">
      <w:pPr>
        <w:jc w:val="both"/>
      </w:pPr>
    </w:p>
    <w:p w:rsidR="00561FB9" w:rsidRPr="00BD7962" w:rsidRDefault="00561FB9" w:rsidP="00561FB9">
      <w:pPr>
        <w:jc w:val="both"/>
        <w:rPr>
          <w:b/>
        </w:rPr>
      </w:pPr>
      <w:r>
        <w:t xml:space="preserve">   </w:t>
      </w:r>
      <w:r w:rsidRPr="00BD7962">
        <w:rPr>
          <w:b/>
        </w:rPr>
        <w:t xml:space="preserve"> 3.3. Проблемы визуального кода в работах психологов.</w:t>
      </w:r>
    </w:p>
    <w:p w:rsidR="00561FB9" w:rsidRDefault="00561FB9" w:rsidP="00561FB9">
      <w:pPr>
        <w:jc w:val="both"/>
      </w:pPr>
    </w:p>
    <w:p w:rsidR="00561FB9" w:rsidRDefault="00561FB9" w:rsidP="00561FB9">
      <w:pPr>
        <w:jc w:val="both"/>
      </w:pPr>
      <w:r>
        <w:t>В когнитивной психологии сформулировано большое количество гипотез относительно автоматически сформированных в процессе восприятия  когнитивных структур.</w:t>
      </w:r>
    </w:p>
    <w:p w:rsidR="00561FB9" w:rsidRDefault="00561FB9" w:rsidP="00561FB9">
      <w:pPr>
        <w:jc w:val="both"/>
      </w:pPr>
      <w:r>
        <w:t>Внимательного рассмотрения требует гипотеза о том, что образные схемы связаны с визуальными кодами</w:t>
      </w:r>
      <w:r w:rsidR="00641E1A">
        <w:t>.  В кодах информация представлена в сжатом и обобщенном виде. Механизмы формирования кода выработаны в процессе эволюции и зависят от биологического вида  воспринимающего и его генетически обусловленных способностей.</w:t>
      </w:r>
    </w:p>
    <w:p w:rsidR="00641E1A" w:rsidRDefault="00641E1A" w:rsidP="00561FB9">
      <w:pPr>
        <w:jc w:val="both"/>
      </w:pPr>
      <w:r>
        <w:lastRenderedPageBreak/>
        <w:t xml:space="preserve">Для понимания визуального кода психологи различают код части объекта и общий код объекта. </w:t>
      </w:r>
    </w:p>
    <w:p w:rsidR="00641E1A" w:rsidRDefault="00641E1A" w:rsidP="00561FB9">
      <w:pPr>
        <w:jc w:val="both"/>
      </w:pPr>
      <w:r>
        <w:t xml:space="preserve">Код части объекта возникает, если это часть стимула: </w:t>
      </w:r>
    </w:p>
    <w:p w:rsidR="00641E1A" w:rsidRDefault="00641E1A" w:rsidP="00641E1A">
      <w:pPr>
        <w:numPr>
          <w:ilvl w:val="0"/>
          <w:numId w:val="6"/>
        </w:numPr>
        <w:jc w:val="both"/>
      </w:pPr>
      <w:r>
        <w:t xml:space="preserve">важна для решения задачи </w:t>
      </w:r>
    </w:p>
    <w:p w:rsidR="00641E1A" w:rsidRDefault="00641E1A" w:rsidP="00641E1A">
      <w:pPr>
        <w:numPr>
          <w:ilvl w:val="0"/>
          <w:numId w:val="6"/>
        </w:numPr>
        <w:jc w:val="both"/>
      </w:pPr>
      <w:r>
        <w:t>обладает некоторой независимостью от других частей стимула</w:t>
      </w:r>
    </w:p>
    <w:p w:rsidR="00641E1A" w:rsidRDefault="00641E1A" w:rsidP="00641E1A">
      <w:pPr>
        <w:numPr>
          <w:ilvl w:val="0"/>
          <w:numId w:val="6"/>
        </w:numPr>
        <w:jc w:val="both"/>
      </w:pPr>
      <w:r>
        <w:t xml:space="preserve">встречается достаточно часто при тренинге на подобных стимулах. Код части не может существовать изолированно, не будучи частью чего – либо. </w:t>
      </w:r>
    </w:p>
    <w:p w:rsidR="00641E1A" w:rsidRDefault="00641E1A" w:rsidP="00C20341">
      <w:pPr>
        <w:ind w:left="240"/>
        <w:jc w:val="both"/>
      </w:pPr>
      <w:r>
        <w:t>Общий код объекта – это композиция двух частей. Общие коды представляют собой систему кодов</w:t>
      </w:r>
      <w:r w:rsidR="00C20341">
        <w:t>. О</w:t>
      </w:r>
      <w:r>
        <w:t xml:space="preserve">ни </w:t>
      </w:r>
      <w:r w:rsidR="00C20341">
        <w:t>имею</w:t>
      </w:r>
      <w:r>
        <w:t>т структуру и м</w:t>
      </w:r>
      <w:r w:rsidR="00C20341">
        <w:t>огут включать в себя новые коды.</w:t>
      </w:r>
    </w:p>
    <w:p w:rsidR="00C20341" w:rsidRDefault="00C20341" w:rsidP="00C20341">
      <w:pPr>
        <w:ind w:left="240"/>
        <w:jc w:val="both"/>
      </w:pPr>
      <w:r>
        <w:t xml:space="preserve">Предполагается, что в памяти сохраняются визуальные коды (образы) «реальных» объектов и коды (когнитивные карты) сложно устроенных сцен физического мира. </w:t>
      </w:r>
    </w:p>
    <w:p w:rsidR="00C20341" w:rsidRDefault="00C20341" w:rsidP="00C20341">
      <w:pPr>
        <w:ind w:left="240"/>
        <w:jc w:val="both"/>
      </w:pPr>
      <w:r>
        <w:t>Визуальный код объекта содержит информацию о его геометрических характеристиках, его качестве, детализированную информацию возможных действий над ним.</w:t>
      </w:r>
    </w:p>
    <w:p w:rsidR="00C20341" w:rsidRDefault="00C20341" w:rsidP="00C20341">
      <w:pPr>
        <w:ind w:left="240"/>
        <w:jc w:val="both"/>
      </w:pPr>
      <w:r>
        <w:t xml:space="preserve">Предложено две модели возникновения кодов: это модель экземпляров и модель реализаций. В модели реализаций каждая экспозиция стимула вызывает соответствующую внутреннюю трассировку. Адекватность модели реализации подтверждается экспериментальными результатами. </w:t>
      </w:r>
    </w:p>
    <w:p w:rsidR="00C20341" w:rsidRDefault="00C20341" w:rsidP="00C20341">
      <w:pPr>
        <w:ind w:left="240"/>
        <w:jc w:val="both"/>
      </w:pPr>
      <w:r>
        <w:t>Статистически достоверной является следующая закономе</w:t>
      </w:r>
      <w:r w:rsidR="0090495A">
        <w:t>р</w:t>
      </w:r>
      <w:r>
        <w:t>ность:</w:t>
      </w:r>
      <w:r w:rsidR="0090495A">
        <w:t xml:space="preserve"> чем больше было предложено тренировочных стимулов, тем точнее и быстрее будет опознание, т. е. тем качественней </w:t>
      </w:r>
      <w:r>
        <w:t xml:space="preserve"> </w:t>
      </w:r>
      <w:r w:rsidR="0090495A">
        <w:t>будет построенный код.</w:t>
      </w:r>
    </w:p>
    <w:p w:rsidR="0090495A" w:rsidRDefault="0090495A" w:rsidP="00C20341">
      <w:pPr>
        <w:ind w:left="240"/>
        <w:jc w:val="both"/>
      </w:pPr>
    </w:p>
    <w:p w:rsidR="0090495A" w:rsidRPr="00BD7962" w:rsidRDefault="0090495A" w:rsidP="00C20341">
      <w:pPr>
        <w:ind w:left="240"/>
        <w:jc w:val="both"/>
        <w:rPr>
          <w:b/>
        </w:rPr>
      </w:pPr>
    </w:p>
    <w:p w:rsidR="0090495A" w:rsidRDefault="0090495A" w:rsidP="0090495A">
      <w:pPr>
        <w:numPr>
          <w:ilvl w:val="1"/>
          <w:numId w:val="6"/>
        </w:numPr>
        <w:jc w:val="both"/>
      </w:pPr>
      <w:r w:rsidRPr="00BD7962">
        <w:rPr>
          <w:b/>
        </w:rPr>
        <w:t>Механизм и закономерности процесса восприятия</w:t>
      </w:r>
      <w:r>
        <w:t>.</w:t>
      </w:r>
    </w:p>
    <w:p w:rsidR="0090495A" w:rsidRDefault="0090495A" w:rsidP="0090495A">
      <w:pPr>
        <w:jc w:val="both"/>
      </w:pPr>
    </w:p>
    <w:p w:rsidR="0090495A" w:rsidRDefault="0090495A" w:rsidP="0090495A">
      <w:pPr>
        <w:jc w:val="both"/>
      </w:pPr>
      <w:r>
        <w:t>Существуют принципы функционирования восприятия при решении следующих задач:</w:t>
      </w:r>
    </w:p>
    <w:p w:rsidR="0090495A" w:rsidRDefault="0090495A" w:rsidP="0090495A">
      <w:pPr>
        <w:jc w:val="both"/>
      </w:pPr>
      <w:r>
        <w:t xml:space="preserve">- выделение объекта из фона </w:t>
      </w:r>
    </w:p>
    <w:p w:rsidR="0090495A" w:rsidRDefault="0090495A" w:rsidP="0090495A">
      <w:pPr>
        <w:jc w:val="both"/>
      </w:pPr>
      <w:r>
        <w:t>- формирование кода объекта</w:t>
      </w:r>
    </w:p>
    <w:p w:rsidR="0090495A" w:rsidRDefault="0090495A" w:rsidP="0090495A">
      <w:pPr>
        <w:jc w:val="both"/>
      </w:pPr>
      <w:r>
        <w:t xml:space="preserve">- установление тождества и различий объектов </w:t>
      </w:r>
    </w:p>
    <w:p w:rsidR="0090495A" w:rsidRDefault="0090495A" w:rsidP="0090495A">
      <w:pPr>
        <w:jc w:val="both"/>
      </w:pPr>
      <w:r>
        <w:t xml:space="preserve">- классификация объектов по категориям </w:t>
      </w:r>
    </w:p>
    <w:p w:rsidR="0090495A" w:rsidRDefault="0090495A" w:rsidP="0090495A">
      <w:pPr>
        <w:jc w:val="both"/>
      </w:pPr>
      <w:r>
        <w:t xml:space="preserve">- формирование когнитивной схемы для пространственных сцен </w:t>
      </w:r>
    </w:p>
    <w:p w:rsidR="0090495A" w:rsidRDefault="0090495A" w:rsidP="0090495A">
      <w:pPr>
        <w:jc w:val="both"/>
      </w:pPr>
      <w:r>
        <w:t>- формирование репрезентации</w:t>
      </w:r>
    </w:p>
    <w:p w:rsidR="0090495A" w:rsidRDefault="0090495A" w:rsidP="0090495A">
      <w:pPr>
        <w:jc w:val="both"/>
      </w:pPr>
      <w:r>
        <w:t>Восприятие можно представить как процесс, который работает по двум противоположным стратегиям: декомпозиции и интеграции.</w:t>
      </w:r>
      <w:r w:rsidR="008275DF">
        <w:t xml:space="preserve"> Обе стратегии используются в процессе визуального кода объектов или сцен (системы объектов, расположенных в пространстве). Выбор стратегии определяется как волевым посылом индивидуума, так и природой стимульного материала. Знания – как вербального характера, так и моторные навыки – влияют на процесс восприятия.</w:t>
      </w:r>
    </w:p>
    <w:p w:rsidR="008275DF" w:rsidRDefault="008275DF" w:rsidP="0090495A">
      <w:pPr>
        <w:jc w:val="both"/>
      </w:pPr>
      <w:r>
        <w:t xml:space="preserve">Точность и быстрота восприятия всех типов стимулов совершенствуется в результате тренировок. Это объясняется тем, что при многократном повторении стимула формируется и запоминается его обобщенный код, что делает процесс распознавания более эффективным. </w:t>
      </w:r>
    </w:p>
    <w:p w:rsidR="008275DF" w:rsidRDefault="008275DF" w:rsidP="0090495A">
      <w:pPr>
        <w:jc w:val="both"/>
      </w:pPr>
      <w:r>
        <w:t>В процессе восприятия часто используется операция установления подобия. Объекты сравниваются путем сравнения частей объектов. Этот метод назы</w:t>
      </w:r>
      <w:r w:rsidR="0010134E">
        <w:t xml:space="preserve">вается структурным сравниванием. </w:t>
      </w:r>
    </w:p>
    <w:p w:rsidR="0010134E" w:rsidRDefault="0010134E" w:rsidP="0090495A">
      <w:pPr>
        <w:jc w:val="both"/>
      </w:pPr>
      <w:r>
        <w:t xml:space="preserve">В проблеме фона и объекта, деление на значимое и незначимое объект представляется как сосредоточение внимания «здесь» и «сейчас», а фон – это контекст ситуации. Деление на фон и объект относительно и динамично, т. е. фон «здесь» и «сейчас» может стать объектом где – </w:t>
      </w:r>
      <w:proofErr w:type="spellStart"/>
      <w:r>
        <w:t>нибудь</w:t>
      </w:r>
      <w:proofErr w:type="spellEnd"/>
      <w:r>
        <w:t xml:space="preserve"> и когда – </w:t>
      </w:r>
      <w:proofErr w:type="spellStart"/>
      <w:r>
        <w:t>нибудь</w:t>
      </w:r>
      <w:proofErr w:type="spellEnd"/>
      <w:r>
        <w:t>.</w:t>
      </w:r>
    </w:p>
    <w:p w:rsidR="009E3334" w:rsidRDefault="0010134E" w:rsidP="0090495A">
      <w:pPr>
        <w:jc w:val="both"/>
      </w:pPr>
      <w:r>
        <w:t>Исследования психологов доказывают существование врожденных принципов разложения чувственного восприятия на объекты, приобретаемых в течение жизни критериев а  так же присутствие элементов</w:t>
      </w:r>
      <w:r w:rsidR="009E3334">
        <w:t xml:space="preserve"> обучения.</w:t>
      </w:r>
    </w:p>
    <w:p w:rsidR="009E3334" w:rsidRDefault="009E3334" w:rsidP="0090495A">
      <w:pPr>
        <w:jc w:val="both"/>
      </w:pPr>
      <w:r>
        <w:lastRenderedPageBreak/>
        <w:t>Важный момент, на который указывает современная психология – это тесная связь восприятия с навыками субъекта (представить целое, как совокупность частей).</w:t>
      </w:r>
    </w:p>
    <w:p w:rsidR="009E3334" w:rsidRDefault="009E3334" w:rsidP="0090495A">
      <w:pPr>
        <w:jc w:val="both"/>
      </w:pPr>
      <w:r>
        <w:t xml:space="preserve">Тип восприятия, направленный на разложение стимула на систему </w:t>
      </w:r>
      <w:proofErr w:type="spellStart"/>
      <w:r>
        <w:t>подстимулов</w:t>
      </w:r>
      <w:proofErr w:type="spellEnd"/>
      <w:r>
        <w:t>, обладающих определенной самостоятельностью, называется декомпозиция. Декомпозиция происходит автоматически, независимо от нашего сознания. Способности к дифференциации повышаются с возрастом т. е. с накоплением опыта.</w:t>
      </w:r>
    </w:p>
    <w:p w:rsidR="009E3334" w:rsidRDefault="009E3334" w:rsidP="0090495A">
      <w:pPr>
        <w:jc w:val="both"/>
      </w:pPr>
      <w:r>
        <w:t>Интеграция объединяет части в</w:t>
      </w:r>
      <w:r w:rsidR="00D55EB6">
        <w:t xml:space="preserve"> целое. При помощи интеграции до</w:t>
      </w:r>
      <w:r>
        <w:t xml:space="preserve">стигается единство многообразия. </w:t>
      </w:r>
    </w:p>
    <w:p w:rsidR="009E3334" w:rsidRDefault="009E3334" w:rsidP="0090495A">
      <w:pPr>
        <w:jc w:val="both"/>
      </w:pPr>
      <w:r>
        <w:t>Основные закономерности процесса интеграции:</w:t>
      </w:r>
    </w:p>
    <w:p w:rsidR="009E3334" w:rsidRDefault="009E3334" w:rsidP="0090495A">
      <w:pPr>
        <w:jc w:val="both"/>
      </w:pPr>
      <w:r>
        <w:t>- способность к объединению вырабатывается с опытом</w:t>
      </w:r>
    </w:p>
    <w:p w:rsidR="00D55EB6" w:rsidRDefault="009E3334" w:rsidP="0090495A">
      <w:pPr>
        <w:jc w:val="both"/>
      </w:pPr>
      <w:r>
        <w:t>- части объединяются в целое, если они часто появляются вместе</w:t>
      </w:r>
      <w:r w:rsidR="00D55EB6">
        <w:t>. Возникает обобщенный код.</w:t>
      </w:r>
    </w:p>
    <w:p w:rsidR="00D55EB6" w:rsidRDefault="00D55EB6" w:rsidP="0090495A">
      <w:pPr>
        <w:jc w:val="both"/>
      </w:pPr>
      <w:r>
        <w:t>- стимулы, представляющие собой расположенные в пространстве предметы, могут восприниматься как единый образ, т. е. как сцена. Код такой сцены называется топологическим.</w:t>
      </w:r>
    </w:p>
    <w:p w:rsidR="0010134E" w:rsidRDefault="00D55EB6" w:rsidP="0090495A">
      <w:pPr>
        <w:jc w:val="both"/>
      </w:pPr>
      <w:r>
        <w:t>Для точного распознания объекта необходимо перцептивные действия. Была разработана модель перцептивного цикла.</w:t>
      </w:r>
      <w:r w:rsidR="009E3334">
        <w:t xml:space="preserve"> </w:t>
      </w:r>
      <w:r w:rsidR="0010134E">
        <w:t xml:space="preserve"> </w:t>
      </w:r>
      <w:r>
        <w:t>Алгоритм его работы заключается в следующем:</w:t>
      </w:r>
    </w:p>
    <w:p w:rsidR="00D55EB6" w:rsidRDefault="00D55EB6" w:rsidP="0090495A">
      <w:pPr>
        <w:jc w:val="both"/>
      </w:pPr>
      <w:r>
        <w:t>- инициализируется определенное множество предвосхищений (гипотез) относительно воспринимаемого объекта.</w:t>
      </w:r>
    </w:p>
    <w:p w:rsidR="00D55EB6" w:rsidRDefault="00D55EB6" w:rsidP="0090495A">
      <w:pPr>
        <w:jc w:val="both"/>
      </w:pPr>
      <w:r>
        <w:t>- эти предвосхищения определяют план дальнейшего обследования</w:t>
      </w:r>
    </w:p>
    <w:p w:rsidR="00D55EB6" w:rsidRDefault="00D55EB6" w:rsidP="0090495A">
      <w:pPr>
        <w:jc w:val="both"/>
      </w:pPr>
      <w:r>
        <w:t>- в результате обследования происходит уточнение: часть гипотез отбрасывается, другая – уточняется.</w:t>
      </w:r>
    </w:p>
    <w:p w:rsidR="00A56C0A" w:rsidRDefault="00A56C0A" w:rsidP="0090495A">
      <w:pPr>
        <w:jc w:val="both"/>
      </w:pPr>
      <w:r>
        <w:t>Репрезентация – это когнитивная структура, обеспечивающая  решение задач в состоянии «</w:t>
      </w:r>
      <w:proofErr w:type="spellStart"/>
      <w:r>
        <w:t>брошенности</w:t>
      </w:r>
      <w:proofErr w:type="spellEnd"/>
      <w:r>
        <w:t>», когда индивидууму необходимо действовать, а интеллектуальные механизмы (логический анализ) слишком медленные и не отвечают временным ограничениям, которые накладывает ситуация.</w:t>
      </w:r>
    </w:p>
    <w:p w:rsidR="001E6568" w:rsidRDefault="00A56C0A" w:rsidP="0090495A">
      <w:pPr>
        <w:jc w:val="both"/>
      </w:pPr>
      <w:r>
        <w:t xml:space="preserve"> Репрезентация физиологически обусловлена, в процессе</w:t>
      </w:r>
      <w:r w:rsidR="001E6568">
        <w:t xml:space="preserve"> ее формирования пре</w:t>
      </w:r>
      <w:r>
        <w:t>обладают такие автоматические механизмы, как сравнение, автоматическая концептуализация, формирование топологического и метрического кода физического пространства. Репрезентация зависит от воспринятой информации, формируется «здесь» и «сейчас» для решения задач, стоящих перед индивидуумом в данный момент. В репрезентации происходит синтез знания и сенсорной информации.</w:t>
      </w:r>
    </w:p>
    <w:p w:rsidR="001E6568" w:rsidRDefault="001E6568" w:rsidP="0090495A">
      <w:pPr>
        <w:jc w:val="both"/>
      </w:pPr>
    </w:p>
    <w:p w:rsidR="001E6568" w:rsidRDefault="001E6568" w:rsidP="0090495A">
      <w:pPr>
        <w:jc w:val="both"/>
      </w:pPr>
    </w:p>
    <w:p w:rsidR="00D55EB6" w:rsidRPr="00BD7962" w:rsidRDefault="001E6568" w:rsidP="001E6568">
      <w:pPr>
        <w:numPr>
          <w:ilvl w:val="0"/>
          <w:numId w:val="6"/>
        </w:numPr>
        <w:jc w:val="both"/>
        <w:rPr>
          <w:b/>
        </w:rPr>
      </w:pPr>
      <w:r w:rsidRPr="00BD7962">
        <w:rPr>
          <w:b/>
        </w:rPr>
        <w:t xml:space="preserve">Заключение. Значение исследований когнитивной психологии. </w:t>
      </w:r>
    </w:p>
    <w:p w:rsidR="001E6568" w:rsidRDefault="001E6568" w:rsidP="001E6568">
      <w:pPr>
        <w:jc w:val="both"/>
      </w:pPr>
    </w:p>
    <w:p w:rsidR="001E6568" w:rsidRDefault="001E6568" w:rsidP="001E6568">
      <w:pPr>
        <w:jc w:val="both"/>
      </w:pPr>
      <w:r>
        <w:t xml:space="preserve">Идеи когнитивной психологии дают новый взгляд на вещи, который находит свое практическое воплощение  в рамках искусственного интеллекта и разработки программного обеспечения. Например, в проекте по созданию автономной интеллектуальной платформы указывается исключительная важность идей </w:t>
      </w:r>
      <w:proofErr w:type="spellStart"/>
      <w:r>
        <w:t>когнитологии</w:t>
      </w:r>
      <w:proofErr w:type="spellEnd"/>
      <w:r>
        <w:t xml:space="preserve">. НАТО проводит множество конференций, посвященных различным проблемам </w:t>
      </w:r>
      <w:proofErr w:type="spellStart"/>
      <w:r>
        <w:t>когнитологии</w:t>
      </w:r>
      <w:proofErr w:type="spellEnd"/>
      <w:r>
        <w:t xml:space="preserve">. Работы в области </w:t>
      </w:r>
      <w:proofErr w:type="spellStart"/>
      <w:r>
        <w:t>когнитологии</w:t>
      </w:r>
      <w:proofErr w:type="spellEnd"/>
      <w:r>
        <w:t xml:space="preserve"> активно взаимодействуют с исследованиями познавательных процессов, проводимых в смежных областях. Так, когнитивные исследования функций понятия в познавательной деятельности человека</w:t>
      </w:r>
      <w:r w:rsidR="00746D20">
        <w:t xml:space="preserve"> позволили по - новому</w:t>
      </w:r>
      <w:r>
        <w:t xml:space="preserve"> </w:t>
      </w:r>
      <w:r w:rsidR="00746D20">
        <w:t xml:space="preserve"> взглянуть на учения классической семантики и формальной логики как модели мыслительных процессов человека.</w:t>
      </w:r>
    </w:p>
    <w:p w:rsidR="001E6568" w:rsidRDefault="001E6568" w:rsidP="001E6568">
      <w:pPr>
        <w:jc w:val="both"/>
      </w:pPr>
    </w:p>
    <w:p w:rsidR="00BD7962" w:rsidRPr="00BD7962" w:rsidRDefault="00BD7962" w:rsidP="00BD7962">
      <w:pPr>
        <w:numPr>
          <w:ilvl w:val="0"/>
          <w:numId w:val="6"/>
        </w:numPr>
        <w:jc w:val="both"/>
        <w:rPr>
          <w:b/>
        </w:rPr>
      </w:pPr>
      <w:r>
        <w:br w:type="page"/>
      </w:r>
      <w:r w:rsidRPr="00BD7962">
        <w:rPr>
          <w:b/>
        </w:rPr>
        <w:lastRenderedPageBreak/>
        <w:t>Библиография.</w:t>
      </w:r>
    </w:p>
    <w:p w:rsidR="00BD7962" w:rsidRDefault="00BD7962" w:rsidP="00BD7962">
      <w:pPr>
        <w:jc w:val="both"/>
      </w:pPr>
    </w:p>
    <w:p w:rsidR="00BD7962" w:rsidRDefault="00BD7962" w:rsidP="00BD7962">
      <w:pPr>
        <w:jc w:val="both"/>
      </w:pPr>
    </w:p>
    <w:p w:rsidR="00BD7962" w:rsidRPr="00836016" w:rsidRDefault="00BD7962" w:rsidP="00BD7962">
      <w:pPr>
        <w:jc w:val="both"/>
      </w:pPr>
      <w:proofErr w:type="spellStart"/>
      <w:r>
        <w:t>Магазов</w:t>
      </w:r>
      <w:proofErr w:type="spellEnd"/>
      <w:r>
        <w:t xml:space="preserve"> С.С. «Когнитивные процессы и модели» -М.: Издательство ЛКИ, 2007</w:t>
      </w:r>
    </w:p>
    <w:sectPr w:rsidR="00BD7962" w:rsidRPr="0083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1EF2"/>
    <w:multiLevelType w:val="multilevel"/>
    <w:tmpl w:val="1378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37904D8C"/>
    <w:multiLevelType w:val="hybridMultilevel"/>
    <w:tmpl w:val="B840EF18"/>
    <w:lvl w:ilvl="0" w:tplc="A52865D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4D8A5D81"/>
    <w:multiLevelType w:val="multilevel"/>
    <w:tmpl w:val="4F06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3062AB9"/>
    <w:multiLevelType w:val="hybridMultilevel"/>
    <w:tmpl w:val="94786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954060"/>
    <w:multiLevelType w:val="multilevel"/>
    <w:tmpl w:val="DC66E7C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5">
    <w:nsid w:val="797F6218"/>
    <w:multiLevelType w:val="hybridMultilevel"/>
    <w:tmpl w:val="BFA847C2"/>
    <w:lvl w:ilvl="0" w:tplc="DBAAC90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62"/>
    <w:rsid w:val="000A7130"/>
    <w:rsid w:val="000F0FA4"/>
    <w:rsid w:val="0010134E"/>
    <w:rsid w:val="00140ACF"/>
    <w:rsid w:val="001E6568"/>
    <w:rsid w:val="00284430"/>
    <w:rsid w:val="003D4E09"/>
    <w:rsid w:val="003F5DCF"/>
    <w:rsid w:val="0045705C"/>
    <w:rsid w:val="005355C3"/>
    <w:rsid w:val="00561FB9"/>
    <w:rsid w:val="00641E1A"/>
    <w:rsid w:val="00746D20"/>
    <w:rsid w:val="00770D75"/>
    <w:rsid w:val="008275DF"/>
    <w:rsid w:val="00836016"/>
    <w:rsid w:val="0090495A"/>
    <w:rsid w:val="009E3334"/>
    <w:rsid w:val="00A56C0A"/>
    <w:rsid w:val="00A93FB7"/>
    <w:rsid w:val="00AA5862"/>
    <w:rsid w:val="00AB7214"/>
    <w:rsid w:val="00BD7962"/>
    <w:rsid w:val="00C20341"/>
    <w:rsid w:val="00C922F8"/>
    <w:rsid w:val="00CB2602"/>
    <w:rsid w:val="00D55EB6"/>
    <w:rsid w:val="00DC0EA1"/>
    <w:rsid w:val="00DC526E"/>
    <w:rsid w:val="00DE3DCC"/>
    <w:rsid w:val="00E31052"/>
    <w:rsid w:val="00E5507C"/>
    <w:rsid w:val="00E620C8"/>
    <w:rsid w:val="00F429B2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/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creator>asd</dc:creator>
  <cp:lastModifiedBy>Igor</cp:lastModifiedBy>
  <cp:revision>2</cp:revision>
  <dcterms:created xsi:type="dcterms:W3CDTF">2024-06-01T13:02:00Z</dcterms:created>
  <dcterms:modified xsi:type="dcterms:W3CDTF">2024-06-01T13:02:00Z</dcterms:modified>
</cp:coreProperties>
</file>