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FD" w:rsidRDefault="002140FD">
      <w:pPr>
        <w:spacing w:line="240" w:lineRule="auto"/>
        <w:ind w:firstLine="0"/>
        <w:jc w:val="center"/>
        <w:rPr>
          <w:sz w:val="24"/>
        </w:rPr>
      </w:pPr>
      <w:bookmarkStart w:id="0" w:name="_GoBack"/>
      <w:bookmarkEnd w:id="0"/>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Паспортная часть:</w:t>
      </w:r>
    </w:p>
    <w:p w:rsidR="002140FD" w:rsidRDefault="002140FD"/>
    <w:p w:rsidR="002140FD" w:rsidRDefault="002140FD" w:rsidP="009F37F4">
      <w:pPr>
        <w:numPr>
          <w:ilvl w:val="0"/>
          <w:numId w:val="1"/>
        </w:numPr>
        <w:tabs>
          <w:tab w:val="left" w:pos="927"/>
        </w:tabs>
        <w:spacing w:line="240" w:lineRule="auto"/>
        <w:ind w:left="0" w:firstLine="0"/>
        <w:rPr>
          <w:sz w:val="24"/>
        </w:rPr>
      </w:pPr>
      <w:r>
        <w:rPr>
          <w:sz w:val="24"/>
        </w:rPr>
        <w:t xml:space="preserve">ФИО: </w:t>
      </w:r>
      <w:r>
        <w:rPr>
          <w:b/>
          <w:sz w:val="24"/>
        </w:rPr>
        <w:t>Хххх Ххххх Ххххх</w:t>
      </w:r>
      <w:r>
        <w:rPr>
          <w:sz w:val="24"/>
        </w:rPr>
        <w:t xml:space="preserve"> </w:t>
      </w:r>
    </w:p>
    <w:p w:rsidR="002140FD" w:rsidRDefault="002140FD" w:rsidP="009F37F4">
      <w:pPr>
        <w:numPr>
          <w:ilvl w:val="0"/>
          <w:numId w:val="1"/>
        </w:numPr>
        <w:tabs>
          <w:tab w:val="left" w:pos="927"/>
        </w:tabs>
        <w:spacing w:line="240" w:lineRule="auto"/>
        <w:ind w:left="0" w:firstLine="0"/>
        <w:rPr>
          <w:sz w:val="24"/>
        </w:rPr>
      </w:pPr>
      <w:r>
        <w:rPr>
          <w:sz w:val="24"/>
        </w:rPr>
        <w:t xml:space="preserve">Возраст: </w:t>
      </w:r>
      <w:r>
        <w:rPr>
          <w:b/>
          <w:sz w:val="24"/>
        </w:rPr>
        <w:t>1953 г. р. (47 лет)</w:t>
      </w:r>
    </w:p>
    <w:p w:rsidR="002140FD" w:rsidRDefault="002140FD" w:rsidP="009F37F4">
      <w:pPr>
        <w:numPr>
          <w:ilvl w:val="0"/>
          <w:numId w:val="1"/>
        </w:numPr>
        <w:tabs>
          <w:tab w:val="left" w:pos="927"/>
        </w:tabs>
        <w:spacing w:line="240" w:lineRule="auto"/>
        <w:ind w:left="0" w:firstLine="0"/>
        <w:rPr>
          <w:i/>
          <w:sz w:val="24"/>
        </w:rPr>
      </w:pPr>
      <w:r>
        <w:rPr>
          <w:sz w:val="24"/>
        </w:rPr>
        <w:t>Профессия:</w:t>
      </w:r>
      <w:r>
        <w:rPr>
          <w:i/>
          <w:sz w:val="24"/>
        </w:rPr>
        <w:t xml:space="preserve"> </w:t>
      </w:r>
      <w:r>
        <w:rPr>
          <w:b/>
          <w:i/>
          <w:sz w:val="24"/>
        </w:rPr>
        <w:t>не работает</w:t>
      </w:r>
    </w:p>
    <w:p w:rsidR="002140FD" w:rsidRDefault="002140FD" w:rsidP="009F37F4">
      <w:pPr>
        <w:numPr>
          <w:ilvl w:val="0"/>
          <w:numId w:val="1"/>
        </w:numPr>
        <w:tabs>
          <w:tab w:val="left" w:pos="927"/>
        </w:tabs>
        <w:spacing w:line="240" w:lineRule="auto"/>
        <w:ind w:left="0" w:firstLine="0"/>
        <w:rPr>
          <w:i/>
          <w:sz w:val="24"/>
        </w:rPr>
      </w:pPr>
      <w:r>
        <w:rPr>
          <w:sz w:val="24"/>
        </w:rPr>
        <w:t>Место работы и должность:</w:t>
      </w:r>
      <w:r>
        <w:rPr>
          <w:i/>
          <w:sz w:val="24"/>
        </w:rPr>
        <w:t xml:space="preserve"> </w:t>
      </w:r>
      <w:r>
        <w:rPr>
          <w:b/>
          <w:i/>
          <w:sz w:val="24"/>
        </w:rPr>
        <w:t>не работает</w:t>
      </w:r>
    </w:p>
    <w:p w:rsidR="002140FD" w:rsidRDefault="002140FD" w:rsidP="009F37F4">
      <w:pPr>
        <w:numPr>
          <w:ilvl w:val="0"/>
          <w:numId w:val="1"/>
        </w:numPr>
        <w:tabs>
          <w:tab w:val="left" w:pos="927"/>
        </w:tabs>
        <w:spacing w:line="240" w:lineRule="auto"/>
        <w:ind w:left="0" w:firstLine="0"/>
        <w:rPr>
          <w:i/>
          <w:sz w:val="24"/>
        </w:rPr>
      </w:pPr>
      <w:r>
        <w:rPr>
          <w:sz w:val="24"/>
        </w:rPr>
        <w:t>Домашний адрес:</w:t>
      </w:r>
      <w:r>
        <w:rPr>
          <w:b/>
          <w:i/>
          <w:sz w:val="24"/>
        </w:rPr>
        <w:t xml:space="preserve"> с. Кенже, ул. Ахметова 85</w:t>
      </w:r>
    </w:p>
    <w:p w:rsidR="002140FD" w:rsidRDefault="002140FD" w:rsidP="009F37F4">
      <w:pPr>
        <w:numPr>
          <w:ilvl w:val="0"/>
          <w:numId w:val="1"/>
        </w:numPr>
        <w:tabs>
          <w:tab w:val="left" w:pos="927"/>
        </w:tabs>
        <w:spacing w:line="240" w:lineRule="auto"/>
        <w:ind w:left="0" w:firstLine="0"/>
        <w:rPr>
          <w:i/>
          <w:sz w:val="24"/>
        </w:rPr>
      </w:pPr>
      <w:r>
        <w:rPr>
          <w:sz w:val="24"/>
        </w:rPr>
        <w:t>Дата поступления:</w:t>
      </w:r>
      <w:r>
        <w:rPr>
          <w:i/>
          <w:sz w:val="24"/>
        </w:rPr>
        <w:t xml:space="preserve"> </w:t>
      </w:r>
      <w:r>
        <w:rPr>
          <w:b/>
          <w:i/>
          <w:sz w:val="24"/>
        </w:rPr>
        <w:t>17.04.01</w:t>
      </w:r>
    </w:p>
    <w:p w:rsidR="002140FD" w:rsidRDefault="002140FD" w:rsidP="009F37F4">
      <w:pPr>
        <w:numPr>
          <w:ilvl w:val="0"/>
          <w:numId w:val="1"/>
        </w:numPr>
        <w:tabs>
          <w:tab w:val="left" w:pos="927"/>
        </w:tabs>
        <w:spacing w:line="240" w:lineRule="auto"/>
        <w:ind w:left="0" w:firstLine="0"/>
        <w:rPr>
          <w:i/>
          <w:sz w:val="24"/>
        </w:rPr>
      </w:pPr>
      <w:r>
        <w:rPr>
          <w:sz w:val="24"/>
        </w:rPr>
        <w:t>Кем направлен:</w:t>
      </w:r>
      <w:r>
        <w:rPr>
          <w:i/>
          <w:sz w:val="24"/>
        </w:rPr>
        <w:t xml:space="preserve"> </w:t>
      </w:r>
      <w:r>
        <w:rPr>
          <w:b/>
          <w:i/>
          <w:sz w:val="24"/>
        </w:rPr>
        <w:t>Врачом скорой помощи</w:t>
      </w:r>
    </w:p>
    <w:p w:rsidR="002140FD" w:rsidRDefault="002140FD" w:rsidP="009F37F4">
      <w:pPr>
        <w:numPr>
          <w:ilvl w:val="0"/>
          <w:numId w:val="1"/>
        </w:numPr>
        <w:tabs>
          <w:tab w:val="left" w:pos="927"/>
        </w:tabs>
        <w:spacing w:line="240" w:lineRule="auto"/>
        <w:ind w:left="0" w:firstLine="0"/>
        <w:rPr>
          <w:i/>
          <w:sz w:val="24"/>
        </w:rPr>
      </w:pPr>
      <w:r>
        <w:rPr>
          <w:sz w:val="24"/>
        </w:rPr>
        <w:t>Диагноз при поступлении:</w:t>
      </w:r>
      <w:r>
        <w:rPr>
          <w:i/>
          <w:sz w:val="24"/>
        </w:rPr>
        <w:t xml:space="preserve"> </w:t>
      </w:r>
      <w:r>
        <w:rPr>
          <w:b/>
          <w:i/>
          <w:sz w:val="24"/>
        </w:rPr>
        <w:t>Хр. Панкреатит. Киста головки поджелудочной железы.</w:t>
      </w:r>
    </w:p>
    <w:p w:rsidR="002140FD" w:rsidRDefault="002140FD" w:rsidP="009F37F4">
      <w:pPr>
        <w:numPr>
          <w:ilvl w:val="0"/>
          <w:numId w:val="1"/>
        </w:numPr>
        <w:tabs>
          <w:tab w:val="left" w:pos="0"/>
          <w:tab w:val="left" w:pos="567"/>
          <w:tab w:val="left" w:pos="993"/>
        </w:tabs>
        <w:spacing w:line="240" w:lineRule="auto"/>
        <w:ind w:left="0" w:firstLine="0"/>
        <w:rPr>
          <w:i/>
          <w:sz w:val="24"/>
        </w:rPr>
      </w:pPr>
      <w:r>
        <w:rPr>
          <w:sz w:val="24"/>
        </w:rPr>
        <w:t>Диагноз клинический:</w:t>
      </w:r>
      <w:r>
        <w:rPr>
          <w:i/>
          <w:sz w:val="24"/>
        </w:rPr>
        <w:t xml:space="preserve"> </w:t>
      </w:r>
      <w:r>
        <w:rPr>
          <w:b/>
          <w:i/>
          <w:sz w:val="24"/>
        </w:rPr>
        <w:t>Кольцеобразная поджелудочная железа. Хр. панкреатит в ст. обострения. Множественные эрозии слизистой двенадцатиперстной кишки.</w:t>
      </w:r>
    </w:p>
    <w:p w:rsidR="002140FD" w:rsidRDefault="002140FD">
      <w:pPr>
        <w:pStyle w:val="2"/>
        <w:spacing w:before="0" w:after="0" w:line="240" w:lineRule="auto"/>
        <w:ind w:firstLine="0"/>
        <w:jc w:val="center"/>
        <w:rPr>
          <w:rFonts w:ascii="Times New Roman" w:hAnsi="Times New Roman"/>
          <w:i w:val="0"/>
          <w:sz w:val="24"/>
          <w:u w:val="single"/>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Жалобы при поступлении</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На интенсивные боли в эпигастрии, тошноту, сухость во рту, общую слабость.</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Anamnesis morbi:</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Длительное время (в течении многих лет) страдает болями в эпигастрии. Неоднократно лечи</w:t>
      </w:r>
      <w:r>
        <w:rPr>
          <w:sz w:val="24"/>
        </w:rPr>
        <w:t>л</w:t>
      </w:r>
      <w:r>
        <w:rPr>
          <w:sz w:val="24"/>
        </w:rPr>
        <w:t>ся в терапевтических отделениях с диагнозом хр. панкреатит, киста головки поджелудо</w:t>
      </w:r>
      <w:r>
        <w:rPr>
          <w:sz w:val="24"/>
        </w:rPr>
        <w:t>ч</w:t>
      </w:r>
      <w:r>
        <w:rPr>
          <w:sz w:val="24"/>
        </w:rPr>
        <w:t xml:space="preserve">ной железы. Последнее терапевтическое лечение в </w:t>
      </w:r>
      <w:r>
        <w:rPr>
          <w:sz w:val="24"/>
          <w:lang w:val="en-US"/>
        </w:rPr>
        <w:t>IV</w:t>
      </w:r>
      <w:r>
        <w:rPr>
          <w:sz w:val="24"/>
        </w:rPr>
        <w:t xml:space="preserve"> ТО ГКБ с 17.03.01 по 5.04.01. Произв</w:t>
      </w:r>
      <w:r>
        <w:rPr>
          <w:sz w:val="24"/>
        </w:rPr>
        <w:t>е</w:t>
      </w:r>
      <w:r>
        <w:rPr>
          <w:sz w:val="24"/>
        </w:rPr>
        <w:t>дена КТ в Ставрополе.</w:t>
      </w:r>
    </w:p>
    <w:p w:rsidR="002140FD" w:rsidRDefault="002140FD">
      <w:pPr>
        <w:spacing w:line="240" w:lineRule="auto"/>
        <w:ind w:firstLine="0"/>
        <w:jc w:val="both"/>
        <w:rPr>
          <w:sz w:val="24"/>
        </w:rPr>
      </w:pPr>
      <w:r>
        <w:rPr>
          <w:sz w:val="24"/>
        </w:rPr>
        <w:t>Настоящее ухудшение  с 24 часов 16.04.01 – усилились боли и больной был доставлен бриг</w:t>
      </w:r>
      <w:r>
        <w:rPr>
          <w:sz w:val="24"/>
        </w:rPr>
        <w:t>а</w:t>
      </w:r>
      <w:r>
        <w:rPr>
          <w:sz w:val="24"/>
        </w:rPr>
        <w:t>дой скорой помощи в ПО ГКБ.</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Anamnesis vitae</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 xml:space="preserve">Рос и развивался соответственно возрасту. Детских болезней не помнит. </w:t>
      </w:r>
    </w:p>
    <w:p w:rsidR="002140FD" w:rsidRDefault="002140FD">
      <w:pPr>
        <w:spacing w:line="240" w:lineRule="auto"/>
        <w:ind w:firstLine="0"/>
        <w:jc w:val="both"/>
        <w:rPr>
          <w:sz w:val="24"/>
        </w:rPr>
      </w:pPr>
      <w:r>
        <w:rPr>
          <w:sz w:val="24"/>
        </w:rPr>
        <w:t>Страдает хр. гастритом в течении 7 лет.</w:t>
      </w:r>
    </w:p>
    <w:p w:rsidR="002140FD" w:rsidRDefault="002140FD">
      <w:pPr>
        <w:spacing w:line="240" w:lineRule="auto"/>
        <w:ind w:firstLine="0"/>
        <w:jc w:val="both"/>
        <w:rPr>
          <w:sz w:val="24"/>
        </w:rPr>
      </w:pPr>
      <w:r>
        <w:rPr>
          <w:sz w:val="24"/>
        </w:rPr>
        <w:t xml:space="preserve">Четыре раза оперирован в ХО ГКБ по поводу парапроктита, последний раз 5 лет назад. </w:t>
      </w:r>
    </w:p>
    <w:p w:rsidR="002140FD" w:rsidRDefault="002140FD">
      <w:pPr>
        <w:spacing w:line="240" w:lineRule="auto"/>
        <w:ind w:firstLine="0"/>
        <w:jc w:val="both"/>
        <w:rPr>
          <w:sz w:val="24"/>
        </w:rPr>
      </w:pPr>
      <w:r>
        <w:rPr>
          <w:sz w:val="24"/>
        </w:rPr>
        <w:t xml:space="preserve">Б-нь Боткина, </w:t>
      </w:r>
      <w:r>
        <w:rPr>
          <w:sz w:val="24"/>
          <w:lang w:val="en-US"/>
        </w:rPr>
        <w:t>tb</w:t>
      </w:r>
      <w:r>
        <w:rPr>
          <w:sz w:val="24"/>
        </w:rPr>
        <w:t>с, кож-вен, онко - заболевания у себя и близких отрицает.</w:t>
      </w:r>
    </w:p>
    <w:p w:rsidR="002140FD" w:rsidRDefault="002140FD">
      <w:pPr>
        <w:spacing w:line="240" w:lineRule="auto"/>
        <w:ind w:firstLine="0"/>
        <w:jc w:val="both"/>
        <w:rPr>
          <w:sz w:val="24"/>
        </w:rPr>
      </w:pPr>
      <w:r>
        <w:rPr>
          <w:sz w:val="24"/>
        </w:rPr>
        <w:t xml:space="preserve">Вредных привычек не имеет. </w:t>
      </w:r>
    </w:p>
    <w:p w:rsidR="002140FD" w:rsidRDefault="002140FD">
      <w:pPr>
        <w:spacing w:line="240" w:lineRule="auto"/>
        <w:ind w:firstLine="0"/>
        <w:jc w:val="both"/>
        <w:rPr>
          <w:sz w:val="24"/>
        </w:rPr>
      </w:pPr>
      <w:r>
        <w:rPr>
          <w:sz w:val="24"/>
        </w:rPr>
        <w:t xml:space="preserve">Аллергоанамнез не отягощен. </w:t>
      </w:r>
    </w:p>
    <w:p w:rsidR="002140FD" w:rsidRDefault="002140FD">
      <w:pPr>
        <w:spacing w:line="240" w:lineRule="auto"/>
        <w:ind w:firstLine="0"/>
        <w:jc w:val="both"/>
        <w:rPr>
          <w:sz w:val="24"/>
        </w:rPr>
      </w:pPr>
      <w:r>
        <w:rPr>
          <w:sz w:val="24"/>
        </w:rPr>
        <w:t xml:space="preserve">Наследственность не отягощена. </w:t>
      </w:r>
    </w:p>
    <w:p w:rsidR="002140FD" w:rsidRDefault="002140FD">
      <w:pPr>
        <w:pStyle w:val="2"/>
        <w:spacing w:before="0" w:after="0" w:line="240" w:lineRule="auto"/>
        <w:ind w:firstLine="0"/>
        <w:jc w:val="center"/>
        <w:rPr>
          <w:rFonts w:ascii="Times New Roman" w:hAnsi="Times New Roman"/>
          <w:i w:val="0"/>
          <w:sz w:val="24"/>
        </w:rPr>
      </w:pPr>
      <w:r>
        <w:rPr>
          <w:rFonts w:ascii="Times New Roman" w:hAnsi="Times New Roman"/>
          <w:i w:val="0"/>
          <w:sz w:val="24"/>
          <w:u w:val="single"/>
        </w:rPr>
        <w:t>Status praesens objectivus</w:t>
      </w:r>
      <w:r>
        <w:rPr>
          <w:rFonts w:ascii="Times New Roman" w:hAnsi="Times New Roman"/>
          <w:i w:val="0"/>
          <w:sz w:val="24"/>
        </w:rPr>
        <w:t xml:space="preserve"> </w:t>
      </w: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sz w:val="24"/>
        </w:rPr>
        <w:t>(на момент осмотра)</w:t>
      </w: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Общий осмотр</w:t>
      </w:r>
    </w:p>
    <w:p w:rsidR="002140FD" w:rsidRDefault="002140FD"/>
    <w:p w:rsidR="002140FD" w:rsidRDefault="002140FD">
      <w:pPr>
        <w:spacing w:line="240" w:lineRule="auto"/>
        <w:ind w:firstLine="0"/>
        <w:jc w:val="both"/>
        <w:rPr>
          <w:sz w:val="24"/>
        </w:rPr>
      </w:pPr>
      <w:r>
        <w:rPr>
          <w:sz w:val="24"/>
        </w:rPr>
        <w:t>Общее состояние больного тяжелое. Сознание сопорозное, в вербальный контакт входит с тр</w:t>
      </w:r>
      <w:r>
        <w:rPr>
          <w:sz w:val="24"/>
        </w:rPr>
        <w:t>у</w:t>
      </w:r>
      <w:r>
        <w:rPr>
          <w:sz w:val="24"/>
        </w:rPr>
        <w:t>дом. положение постельное. Нормостенической конституции.</w:t>
      </w:r>
    </w:p>
    <w:p w:rsidR="002140FD" w:rsidRDefault="002140FD">
      <w:pPr>
        <w:spacing w:line="240" w:lineRule="auto"/>
        <w:ind w:firstLine="0"/>
        <w:jc w:val="both"/>
        <w:rPr>
          <w:sz w:val="24"/>
        </w:rPr>
      </w:pPr>
      <w:r>
        <w:rPr>
          <w:sz w:val="24"/>
        </w:rPr>
        <w:t>Кожные покровы смуглые, кожа на ощупь чистая, прохладная, гладкая, слегка суховата, эл</w:t>
      </w:r>
      <w:r>
        <w:rPr>
          <w:sz w:val="24"/>
        </w:rPr>
        <w:t>а</w:t>
      </w:r>
      <w:r>
        <w:rPr>
          <w:sz w:val="24"/>
        </w:rPr>
        <w:t>стичность сохранена. Высыпаний, геморрагических явлений, наружных опухолей нет. Вол</w:t>
      </w:r>
      <w:r>
        <w:rPr>
          <w:sz w:val="24"/>
        </w:rPr>
        <w:t>о</w:t>
      </w:r>
      <w:r>
        <w:rPr>
          <w:sz w:val="24"/>
        </w:rPr>
        <w:t>сы и ногти не изменены. Видимые слизистые бледные. Отеков нет. Подкожные вены малозаме</w:t>
      </w:r>
      <w:r>
        <w:rPr>
          <w:sz w:val="24"/>
        </w:rPr>
        <w:t>т</w:t>
      </w:r>
      <w:r>
        <w:rPr>
          <w:sz w:val="24"/>
        </w:rPr>
        <w:t>ные. Периферические лимфоузлы не пальпируются. Мышечная система умеренно развита. Т</w:t>
      </w:r>
      <w:r>
        <w:rPr>
          <w:sz w:val="24"/>
        </w:rPr>
        <w:t>о</w:t>
      </w:r>
      <w:r>
        <w:rPr>
          <w:sz w:val="24"/>
        </w:rPr>
        <w:t>нус нормальный, мышцы безболезненны. Костно–суставной аппарат без деформаций, боле</w:t>
      </w:r>
      <w:r>
        <w:rPr>
          <w:sz w:val="24"/>
        </w:rPr>
        <w:t>з</w:t>
      </w:r>
      <w:r>
        <w:rPr>
          <w:sz w:val="24"/>
        </w:rPr>
        <w:t>ненность отсутствует. Припухлости, гиперемии кожи над суставами нет. Объем движений не проверялся в следствии тяжести больного.</w:t>
      </w:r>
    </w:p>
    <w:p w:rsidR="002140FD" w:rsidRDefault="002140FD">
      <w:pPr>
        <w:spacing w:line="240" w:lineRule="auto"/>
        <w:ind w:firstLine="0"/>
        <w:jc w:val="both"/>
        <w:rPr>
          <w:sz w:val="24"/>
        </w:rPr>
      </w:pPr>
    </w:p>
    <w:p w:rsidR="002140FD" w:rsidRDefault="002140FD">
      <w:pPr>
        <w:spacing w:line="240" w:lineRule="auto"/>
        <w:ind w:firstLine="0"/>
        <w:jc w:val="both"/>
        <w:rPr>
          <w:sz w:val="24"/>
        </w:rPr>
      </w:pPr>
    </w:p>
    <w:p w:rsidR="002140FD" w:rsidRDefault="002140FD">
      <w:pPr>
        <w:spacing w:line="240" w:lineRule="auto"/>
        <w:ind w:firstLine="0"/>
        <w:jc w:val="both"/>
        <w:rPr>
          <w:sz w:val="24"/>
        </w:rPr>
      </w:pP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Органы дыхания</w:t>
      </w:r>
    </w:p>
    <w:p w:rsidR="002140FD" w:rsidRDefault="002140FD"/>
    <w:p w:rsidR="002140FD" w:rsidRDefault="002140FD">
      <w:pPr>
        <w:spacing w:line="240" w:lineRule="auto"/>
        <w:ind w:firstLine="0"/>
        <w:jc w:val="both"/>
        <w:rPr>
          <w:b/>
          <w:sz w:val="24"/>
        </w:rPr>
      </w:pPr>
      <w:r>
        <w:rPr>
          <w:b/>
          <w:sz w:val="24"/>
        </w:rPr>
        <w:t xml:space="preserve">Осмотр </w:t>
      </w:r>
    </w:p>
    <w:p w:rsidR="002140FD" w:rsidRDefault="002140FD">
      <w:pPr>
        <w:spacing w:line="240" w:lineRule="auto"/>
        <w:ind w:firstLine="0"/>
        <w:jc w:val="both"/>
        <w:rPr>
          <w:sz w:val="24"/>
        </w:rPr>
      </w:pPr>
      <w:r>
        <w:rPr>
          <w:sz w:val="24"/>
        </w:rPr>
        <w:t>Дыхание через нос свободное. Форма грудной клетки нормостеническая. Над– и подключи</w:t>
      </w:r>
      <w:r>
        <w:rPr>
          <w:sz w:val="24"/>
        </w:rPr>
        <w:t>ч</w:t>
      </w:r>
      <w:r>
        <w:rPr>
          <w:sz w:val="24"/>
        </w:rPr>
        <w:t>ные ямки умеренно выражены, одинаковы с обеих сторон. Межреберные промежутки не ра</w:t>
      </w:r>
      <w:r>
        <w:rPr>
          <w:sz w:val="24"/>
        </w:rPr>
        <w:t>с</w:t>
      </w:r>
      <w:r>
        <w:rPr>
          <w:sz w:val="24"/>
        </w:rPr>
        <w:t>ширены. Ход ребер обычный. Обе половины грудной клетки равномерно участвуют в акте д</w:t>
      </w:r>
      <w:r>
        <w:rPr>
          <w:sz w:val="24"/>
        </w:rPr>
        <w:t>ы</w:t>
      </w:r>
      <w:r>
        <w:rPr>
          <w:sz w:val="24"/>
        </w:rPr>
        <w:t>хания, тип дыхания грудной. Дыхание ритмичное, нормальной глубины. ЧДД 22 в мин.</w:t>
      </w:r>
    </w:p>
    <w:p w:rsidR="002140FD" w:rsidRDefault="002140FD">
      <w:pPr>
        <w:spacing w:line="240" w:lineRule="auto"/>
        <w:ind w:firstLine="0"/>
        <w:jc w:val="both"/>
        <w:rPr>
          <w:b/>
          <w:sz w:val="24"/>
        </w:rPr>
      </w:pPr>
    </w:p>
    <w:p w:rsidR="002140FD" w:rsidRDefault="002140FD">
      <w:pPr>
        <w:spacing w:line="240" w:lineRule="auto"/>
        <w:ind w:firstLine="0"/>
        <w:jc w:val="both"/>
        <w:rPr>
          <w:b/>
          <w:sz w:val="24"/>
        </w:rPr>
      </w:pPr>
      <w:r>
        <w:rPr>
          <w:b/>
          <w:sz w:val="24"/>
        </w:rPr>
        <w:t>Пальпация</w:t>
      </w:r>
    </w:p>
    <w:p w:rsidR="002140FD" w:rsidRDefault="002140FD">
      <w:pPr>
        <w:spacing w:line="240" w:lineRule="auto"/>
        <w:ind w:firstLine="0"/>
        <w:jc w:val="both"/>
        <w:rPr>
          <w:sz w:val="24"/>
        </w:rPr>
      </w:pPr>
      <w:r>
        <w:rPr>
          <w:sz w:val="24"/>
        </w:rPr>
        <w:t>Грудная клетка при сдавлении упругая, податливая. Целостность ребер не нарушена, повер</w:t>
      </w:r>
      <w:r>
        <w:rPr>
          <w:sz w:val="24"/>
        </w:rPr>
        <w:t>х</w:t>
      </w:r>
      <w:r>
        <w:rPr>
          <w:sz w:val="24"/>
        </w:rPr>
        <w:t>ность ребер гладкая. Болезненность ребер, межреберных промежутков отсутствует. Голос</w:t>
      </w:r>
      <w:r>
        <w:rPr>
          <w:sz w:val="24"/>
        </w:rPr>
        <w:t>о</w:t>
      </w:r>
      <w:r>
        <w:rPr>
          <w:sz w:val="24"/>
        </w:rPr>
        <w:t>вое дрожание не усилено и проводится одинаково на симметричных участках грудной клетки. Шум трения плевры отсутствует.</w:t>
      </w:r>
    </w:p>
    <w:p w:rsidR="002140FD" w:rsidRDefault="002140FD">
      <w:pPr>
        <w:spacing w:line="240" w:lineRule="auto"/>
        <w:ind w:firstLine="0"/>
        <w:jc w:val="both"/>
        <w:rPr>
          <w:b/>
          <w:i/>
          <w:sz w:val="24"/>
        </w:rPr>
      </w:pPr>
      <w:r>
        <w:rPr>
          <w:b/>
          <w:sz w:val="24"/>
        </w:rPr>
        <w:t>Сравнительная перкуссия</w:t>
      </w:r>
    </w:p>
    <w:p w:rsidR="002140FD" w:rsidRDefault="002140FD">
      <w:pPr>
        <w:spacing w:line="240" w:lineRule="auto"/>
        <w:ind w:firstLine="0"/>
        <w:jc w:val="both"/>
        <w:rPr>
          <w:sz w:val="24"/>
        </w:rPr>
      </w:pPr>
      <w:r>
        <w:rPr>
          <w:sz w:val="24"/>
        </w:rPr>
        <w:t>Над всей поверхностью легких ясный легочный звук.</w:t>
      </w:r>
    </w:p>
    <w:p w:rsidR="002140FD" w:rsidRDefault="002140FD">
      <w:pPr>
        <w:spacing w:line="240" w:lineRule="auto"/>
        <w:ind w:firstLine="0"/>
        <w:jc w:val="both"/>
        <w:rPr>
          <w:b/>
          <w:sz w:val="24"/>
        </w:rPr>
      </w:pPr>
      <w:r>
        <w:rPr>
          <w:b/>
          <w:sz w:val="24"/>
        </w:rPr>
        <w:t>Топографическая перкуссия</w:t>
      </w:r>
    </w:p>
    <w:p w:rsidR="002140FD" w:rsidRDefault="002140FD">
      <w:pPr>
        <w:spacing w:line="240" w:lineRule="auto"/>
        <w:ind w:firstLine="0"/>
        <w:jc w:val="both"/>
        <w:rPr>
          <w:sz w:val="24"/>
        </w:rPr>
      </w:pPr>
      <w:r>
        <w:rPr>
          <w:sz w:val="24"/>
        </w:rPr>
        <w:t>Не проводилась в следствии тяжести состояния больного.</w:t>
      </w:r>
    </w:p>
    <w:p w:rsidR="002140FD" w:rsidRDefault="002140FD">
      <w:pPr>
        <w:spacing w:line="240" w:lineRule="auto"/>
        <w:ind w:firstLine="0"/>
        <w:jc w:val="both"/>
        <w:rPr>
          <w:b/>
          <w:sz w:val="24"/>
        </w:rPr>
      </w:pPr>
      <w:r>
        <w:rPr>
          <w:b/>
          <w:sz w:val="24"/>
        </w:rPr>
        <w:t>Аускультация</w:t>
      </w:r>
    </w:p>
    <w:p w:rsidR="002140FD" w:rsidRDefault="002140FD">
      <w:pPr>
        <w:spacing w:line="240" w:lineRule="auto"/>
        <w:ind w:firstLine="0"/>
        <w:jc w:val="both"/>
        <w:rPr>
          <w:sz w:val="24"/>
        </w:rPr>
      </w:pPr>
      <w:r>
        <w:rPr>
          <w:sz w:val="24"/>
        </w:rPr>
        <w:t xml:space="preserve">Дыхание везикулярное. Хрипов нет. Крепитация, шум трения плевры отсутствуют. </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Органы кровообращения</w:t>
      </w:r>
    </w:p>
    <w:p w:rsidR="002140FD" w:rsidRDefault="002140FD"/>
    <w:p w:rsidR="002140FD" w:rsidRDefault="002140FD">
      <w:pPr>
        <w:spacing w:line="240" w:lineRule="auto"/>
        <w:ind w:firstLine="0"/>
        <w:jc w:val="both"/>
        <w:rPr>
          <w:sz w:val="24"/>
        </w:rPr>
      </w:pPr>
      <w:r>
        <w:rPr>
          <w:b/>
          <w:sz w:val="24"/>
        </w:rPr>
        <w:t>Осмотр</w:t>
      </w:r>
    </w:p>
    <w:p w:rsidR="002140FD" w:rsidRDefault="002140FD">
      <w:pPr>
        <w:spacing w:line="240" w:lineRule="auto"/>
        <w:ind w:firstLine="0"/>
        <w:jc w:val="both"/>
        <w:rPr>
          <w:sz w:val="24"/>
        </w:rPr>
      </w:pPr>
      <w:r>
        <w:rPr>
          <w:sz w:val="24"/>
        </w:rPr>
        <w:t>Набухания и пульсации сосудов шеи не наблюдаются. Сердечный горб не обнаружен. Верх</w:t>
      </w:r>
      <w:r>
        <w:rPr>
          <w:sz w:val="24"/>
        </w:rPr>
        <w:t>у</w:t>
      </w:r>
      <w:r>
        <w:rPr>
          <w:sz w:val="24"/>
        </w:rPr>
        <w:t>шечный толчок невидимый. Сердечный толчок, эпигастральная пульсация и ретростернал</w:t>
      </w:r>
      <w:r>
        <w:rPr>
          <w:sz w:val="24"/>
        </w:rPr>
        <w:t>ь</w:t>
      </w:r>
      <w:r>
        <w:rPr>
          <w:sz w:val="24"/>
        </w:rPr>
        <w:t>ная пульсации не отмечаются.</w:t>
      </w:r>
    </w:p>
    <w:p w:rsidR="002140FD" w:rsidRDefault="002140FD">
      <w:pPr>
        <w:spacing w:line="240" w:lineRule="auto"/>
        <w:ind w:firstLine="0"/>
        <w:jc w:val="both"/>
        <w:rPr>
          <w:b/>
          <w:sz w:val="24"/>
        </w:rPr>
      </w:pPr>
      <w:r>
        <w:rPr>
          <w:b/>
          <w:sz w:val="24"/>
        </w:rPr>
        <w:t>Пальпация</w:t>
      </w:r>
    </w:p>
    <w:p w:rsidR="002140FD" w:rsidRDefault="002140FD">
      <w:pPr>
        <w:spacing w:line="240" w:lineRule="auto"/>
        <w:ind w:firstLine="0"/>
        <w:jc w:val="both"/>
        <w:rPr>
          <w:sz w:val="24"/>
        </w:rPr>
      </w:pPr>
      <w:r>
        <w:rPr>
          <w:sz w:val="24"/>
        </w:rPr>
        <w:t>Верхушечный толчок не пальпируется. Сердечный толчок, эпигастральная пульсация, пальп</w:t>
      </w:r>
      <w:r>
        <w:rPr>
          <w:sz w:val="24"/>
        </w:rPr>
        <w:t>а</w:t>
      </w:r>
      <w:r>
        <w:rPr>
          <w:sz w:val="24"/>
        </w:rPr>
        <w:t>торные симптомы стеноза митрального и аортального отверстия отсутствуют.</w:t>
      </w:r>
    </w:p>
    <w:p w:rsidR="002140FD" w:rsidRDefault="002140FD">
      <w:pPr>
        <w:spacing w:line="240" w:lineRule="auto"/>
        <w:ind w:firstLine="0"/>
        <w:jc w:val="both"/>
        <w:rPr>
          <w:b/>
          <w:sz w:val="24"/>
        </w:rPr>
      </w:pPr>
      <w:r>
        <w:rPr>
          <w:b/>
          <w:sz w:val="24"/>
        </w:rPr>
        <w:t>Перкуссия</w:t>
      </w:r>
    </w:p>
    <w:p w:rsidR="002140FD" w:rsidRDefault="002140FD">
      <w:pPr>
        <w:spacing w:line="240" w:lineRule="auto"/>
        <w:ind w:firstLine="0"/>
        <w:jc w:val="both"/>
        <w:rPr>
          <w:i/>
          <w:sz w:val="24"/>
          <w:u w:val="single"/>
        </w:rPr>
      </w:pPr>
      <w:r>
        <w:rPr>
          <w:i/>
          <w:sz w:val="24"/>
          <w:u w:val="single"/>
        </w:rPr>
        <w:t>Границы относительной тупости сердца</w:t>
      </w:r>
    </w:p>
    <w:p w:rsidR="002140FD" w:rsidRDefault="002140FD" w:rsidP="009F37F4">
      <w:pPr>
        <w:numPr>
          <w:ilvl w:val="0"/>
          <w:numId w:val="2"/>
        </w:numPr>
        <w:spacing w:line="240" w:lineRule="auto"/>
        <w:ind w:left="0" w:firstLine="0"/>
        <w:jc w:val="both"/>
        <w:rPr>
          <w:sz w:val="24"/>
        </w:rPr>
      </w:pPr>
      <w:r>
        <w:rPr>
          <w:b/>
          <w:sz w:val="24"/>
        </w:rPr>
        <w:t>правая</w:t>
      </w:r>
      <w:r>
        <w:rPr>
          <w:sz w:val="24"/>
        </w:rPr>
        <w:t xml:space="preserve"> — у правого края грудины в </w:t>
      </w:r>
      <w:r>
        <w:rPr>
          <w:sz w:val="24"/>
          <w:lang w:val="en-US"/>
        </w:rPr>
        <w:t>IV</w:t>
      </w:r>
      <w:r>
        <w:rPr>
          <w:sz w:val="24"/>
        </w:rPr>
        <w:t xml:space="preserve"> межреберье</w:t>
      </w:r>
    </w:p>
    <w:p w:rsidR="002140FD" w:rsidRDefault="002140FD" w:rsidP="009F37F4">
      <w:pPr>
        <w:numPr>
          <w:ilvl w:val="0"/>
          <w:numId w:val="3"/>
        </w:numPr>
        <w:spacing w:line="240" w:lineRule="auto"/>
        <w:ind w:left="0" w:firstLine="0"/>
        <w:jc w:val="both"/>
        <w:rPr>
          <w:sz w:val="24"/>
        </w:rPr>
      </w:pPr>
      <w:r>
        <w:rPr>
          <w:b/>
          <w:sz w:val="24"/>
        </w:rPr>
        <w:t>левая</w:t>
      </w:r>
      <w:r>
        <w:rPr>
          <w:sz w:val="24"/>
        </w:rPr>
        <w:t xml:space="preserve"> — на 2 см кнутри от сред.–ключич. линии в </w:t>
      </w:r>
      <w:r>
        <w:rPr>
          <w:sz w:val="24"/>
          <w:lang w:val="en-US"/>
        </w:rPr>
        <w:t>V</w:t>
      </w:r>
      <w:r>
        <w:rPr>
          <w:sz w:val="24"/>
        </w:rPr>
        <w:t xml:space="preserve"> межреберье</w:t>
      </w:r>
    </w:p>
    <w:p w:rsidR="002140FD" w:rsidRDefault="002140FD" w:rsidP="009F37F4">
      <w:pPr>
        <w:numPr>
          <w:ilvl w:val="0"/>
          <w:numId w:val="4"/>
        </w:numPr>
        <w:spacing w:line="240" w:lineRule="auto"/>
        <w:ind w:left="0" w:firstLine="0"/>
        <w:jc w:val="both"/>
        <w:rPr>
          <w:sz w:val="24"/>
        </w:rPr>
      </w:pPr>
      <w:r>
        <w:rPr>
          <w:b/>
          <w:sz w:val="24"/>
        </w:rPr>
        <w:t>верхняя</w:t>
      </w:r>
      <w:r>
        <w:rPr>
          <w:sz w:val="24"/>
        </w:rPr>
        <w:t xml:space="preserve"> — на </w:t>
      </w:r>
      <w:r>
        <w:rPr>
          <w:sz w:val="24"/>
          <w:lang w:val="en-US"/>
        </w:rPr>
        <w:t>III</w:t>
      </w:r>
      <w:r>
        <w:rPr>
          <w:sz w:val="24"/>
        </w:rPr>
        <w:t xml:space="preserve"> ребре по окологрудинной линии</w:t>
      </w:r>
    </w:p>
    <w:p w:rsidR="002140FD" w:rsidRDefault="002140FD">
      <w:pPr>
        <w:spacing w:line="240" w:lineRule="auto"/>
        <w:ind w:firstLine="0"/>
        <w:jc w:val="both"/>
        <w:rPr>
          <w:sz w:val="24"/>
        </w:rPr>
      </w:pPr>
      <w:r>
        <w:rPr>
          <w:b/>
          <w:sz w:val="24"/>
        </w:rPr>
        <w:t>Поперечник относительной тупости</w:t>
      </w:r>
      <w:r>
        <w:rPr>
          <w:sz w:val="24"/>
        </w:rPr>
        <w:t xml:space="preserve"> сердца 12 см</w:t>
      </w:r>
    </w:p>
    <w:p w:rsidR="002140FD" w:rsidRDefault="002140FD">
      <w:pPr>
        <w:spacing w:line="240" w:lineRule="auto"/>
        <w:ind w:firstLine="0"/>
        <w:jc w:val="both"/>
        <w:rPr>
          <w:sz w:val="24"/>
        </w:rPr>
      </w:pPr>
      <w:r>
        <w:rPr>
          <w:b/>
          <w:sz w:val="24"/>
        </w:rPr>
        <w:t>Ширина сосудистого пучка</w:t>
      </w:r>
      <w:r>
        <w:rPr>
          <w:sz w:val="24"/>
        </w:rPr>
        <w:t xml:space="preserve"> 5 см</w:t>
      </w:r>
    </w:p>
    <w:p w:rsidR="002140FD" w:rsidRDefault="002140FD">
      <w:pPr>
        <w:spacing w:line="240" w:lineRule="auto"/>
        <w:ind w:firstLine="0"/>
        <w:jc w:val="both"/>
        <w:rPr>
          <w:sz w:val="24"/>
        </w:rPr>
      </w:pPr>
      <w:r>
        <w:rPr>
          <w:b/>
          <w:sz w:val="24"/>
        </w:rPr>
        <w:t>Конфигурация</w:t>
      </w:r>
      <w:r>
        <w:rPr>
          <w:sz w:val="24"/>
        </w:rPr>
        <w:t xml:space="preserve"> сердца нормальная</w:t>
      </w:r>
    </w:p>
    <w:p w:rsidR="002140FD" w:rsidRDefault="002140FD">
      <w:pPr>
        <w:spacing w:line="240" w:lineRule="auto"/>
        <w:ind w:firstLine="0"/>
        <w:jc w:val="both"/>
        <w:rPr>
          <w:i/>
          <w:sz w:val="24"/>
          <w:u w:val="single"/>
        </w:rPr>
      </w:pPr>
      <w:r>
        <w:rPr>
          <w:i/>
          <w:sz w:val="24"/>
          <w:u w:val="single"/>
        </w:rPr>
        <w:t>Границы абсолютной тупости сердца</w:t>
      </w:r>
    </w:p>
    <w:p w:rsidR="002140FD" w:rsidRDefault="002140FD" w:rsidP="009F37F4">
      <w:pPr>
        <w:numPr>
          <w:ilvl w:val="0"/>
          <w:numId w:val="5"/>
        </w:numPr>
        <w:spacing w:line="240" w:lineRule="auto"/>
        <w:ind w:left="0" w:firstLine="0"/>
        <w:jc w:val="both"/>
        <w:rPr>
          <w:sz w:val="24"/>
        </w:rPr>
      </w:pPr>
      <w:r>
        <w:rPr>
          <w:sz w:val="24"/>
        </w:rPr>
        <w:t xml:space="preserve">правая — у левого края грудины в </w:t>
      </w:r>
      <w:r>
        <w:rPr>
          <w:sz w:val="24"/>
          <w:lang w:val="en-US"/>
        </w:rPr>
        <w:t>IV</w:t>
      </w:r>
      <w:r>
        <w:rPr>
          <w:sz w:val="24"/>
        </w:rPr>
        <w:t xml:space="preserve"> межреберье</w:t>
      </w:r>
    </w:p>
    <w:p w:rsidR="002140FD" w:rsidRDefault="002140FD" w:rsidP="009F37F4">
      <w:pPr>
        <w:numPr>
          <w:ilvl w:val="0"/>
          <w:numId w:val="6"/>
        </w:numPr>
        <w:spacing w:line="240" w:lineRule="auto"/>
        <w:ind w:left="0" w:firstLine="0"/>
        <w:jc w:val="both"/>
        <w:rPr>
          <w:sz w:val="24"/>
        </w:rPr>
      </w:pPr>
      <w:r>
        <w:rPr>
          <w:sz w:val="24"/>
        </w:rPr>
        <w:t xml:space="preserve">левая — на 3 см кнутри от срединно–ключичной линии в </w:t>
      </w:r>
      <w:r>
        <w:rPr>
          <w:sz w:val="24"/>
          <w:lang w:val="en-US"/>
        </w:rPr>
        <w:t>V</w:t>
      </w:r>
    </w:p>
    <w:p w:rsidR="002140FD" w:rsidRDefault="002140FD">
      <w:pPr>
        <w:spacing w:line="240" w:lineRule="auto"/>
        <w:ind w:firstLine="0"/>
        <w:jc w:val="both"/>
        <w:rPr>
          <w:sz w:val="24"/>
        </w:rPr>
      </w:pPr>
      <w:r>
        <w:rPr>
          <w:sz w:val="24"/>
        </w:rPr>
        <w:t xml:space="preserve"> межреберье</w:t>
      </w:r>
    </w:p>
    <w:p w:rsidR="002140FD" w:rsidRDefault="002140FD" w:rsidP="009F37F4">
      <w:pPr>
        <w:numPr>
          <w:ilvl w:val="0"/>
          <w:numId w:val="7"/>
        </w:numPr>
        <w:spacing w:line="240" w:lineRule="auto"/>
        <w:ind w:left="0" w:firstLine="0"/>
        <w:jc w:val="both"/>
        <w:rPr>
          <w:sz w:val="24"/>
        </w:rPr>
      </w:pPr>
      <w:r>
        <w:rPr>
          <w:sz w:val="24"/>
        </w:rPr>
        <w:t xml:space="preserve">верхняя — на </w:t>
      </w:r>
      <w:r>
        <w:rPr>
          <w:sz w:val="24"/>
          <w:lang w:val="en-US"/>
        </w:rPr>
        <w:t>IV</w:t>
      </w:r>
      <w:r>
        <w:rPr>
          <w:sz w:val="24"/>
        </w:rPr>
        <w:t xml:space="preserve"> ребре по окологрудинной линии</w:t>
      </w:r>
    </w:p>
    <w:p w:rsidR="002140FD" w:rsidRDefault="002140FD">
      <w:pPr>
        <w:spacing w:line="240" w:lineRule="auto"/>
        <w:ind w:firstLine="0"/>
        <w:jc w:val="both"/>
        <w:rPr>
          <w:b/>
          <w:sz w:val="24"/>
        </w:rPr>
      </w:pPr>
      <w:r>
        <w:rPr>
          <w:b/>
          <w:sz w:val="24"/>
        </w:rPr>
        <w:t>Аускультация</w:t>
      </w:r>
    </w:p>
    <w:p w:rsidR="002140FD" w:rsidRDefault="002140FD">
      <w:pPr>
        <w:spacing w:line="240" w:lineRule="auto"/>
        <w:ind w:firstLine="0"/>
        <w:jc w:val="both"/>
        <w:rPr>
          <w:sz w:val="24"/>
        </w:rPr>
      </w:pPr>
      <w:r>
        <w:rPr>
          <w:sz w:val="24"/>
        </w:rPr>
        <w:t xml:space="preserve">Тоны сердца ясные, ритмичные. ЧСС 90 уд в мин. </w:t>
      </w:r>
    </w:p>
    <w:p w:rsidR="002140FD" w:rsidRDefault="002140FD">
      <w:pPr>
        <w:spacing w:line="240" w:lineRule="auto"/>
        <w:ind w:firstLine="0"/>
        <w:jc w:val="both"/>
        <w:rPr>
          <w:b/>
          <w:sz w:val="24"/>
        </w:rPr>
      </w:pPr>
      <w:r>
        <w:rPr>
          <w:b/>
          <w:sz w:val="24"/>
        </w:rPr>
        <w:t>Исследование артерий и вен</w:t>
      </w:r>
    </w:p>
    <w:p w:rsidR="002140FD" w:rsidRDefault="002140FD">
      <w:pPr>
        <w:spacing w:line="240" w:lineRule="auto"/>
        <w:ind w:firstLine="0"/>
        <w:jc w:val="both"/>
        <w:rPr>
          <w:sz w:val="24"/>
        </w:rPr>
      </w:pPr>
      <w:r>
        <w:rPr>
          <w:sz w:val="24"/>
        </w:rPr>
        <w:t>Пульсации вен нет. Припухлостей вен не наблюдается. Шумов на сонной и подключичной а</w:t>
      </w:r>
      <w:r>
        <w:rPr>
          <w:sz w:val="24"/>
        </w:rPr>
        <w:t>р</w:t>
      </w:r>
      <w:r>
        <w:rPr>
          <w:sz w:val="24"/>
        </w:rPr>
        <w:t xml:space="preserve">териях нет. </w:t>
      </w:r>
    </w:p>
    <w:p w:rsidR="002140FD" w:rsidRDefault="002140FD">
      <w:pPr>
        <w:spacing w:line="240" w:lineRule="auto"/>
        <w:ind w:firstLine="0"/>
        <w:jc w:val="both"/>
        <w:rPr>
          <w:b/>
          <w:sz w:val="24"/>
        </w:rPr>
      </w:pPr>
      <w:r>
        <w:rPr>
          <w:b/>
          <w:sz w:val="24"/>
        </w:rPr>
        <w:t>Исследование пульса</w:t>
      </w:r>
    </w:p>
    <w:p w:rsidR="002140FD" w:rsidRDefault="002140FD">
      <w:pPr>
        <w:spacing w:line="240" w:lineRule="auto"/>
        <w:ind w:firstLine="0"/>
        <w:jc w:val="both"/>
        <w:rPr>
          <w:b/>
          <w:sz w:val="24"/>
        </w:rPr>
      </w:pPr>
      <w:r>
        <w:rPr>
          <w:sz w:val="24"/>
        </w:rPr>
        <w:lastRenderedPageBreak/>
        <w:t>Пульс на правой и левой руке 96 в мин, удовлетворительного наполнения и напряжения.</w:t>
      </w:r>
    </w:p>
    <w:p w:rsidR="002140FD" w:rsidRDefault="002140FD">
      <w:pPr>
        <w:spacing w:line="240" w:lineRule="auto"/>
        <w:ind w:firstLine="0"/>
        <w:jc w:val="both"/>
        <w:rPr>
          <w:b/>
          <w:sz w:val="24"/>
        </w:rPr>
      </w:pPr>
      <w:r>
        <w:rPr>
          <w:b/>
          <w:sz w:val="24"/>
        </w:rPr>
        <w:t>Артериальное давление</w:t>
      </w:r>
    </w:p>
    <w:p w:rsidR="002140FD" w:rsidRDefault="002140FD">
      <w:pPr>
        <w:spacing w:line="240" w:lineRule="auto"/>
        <w:ind w:firstLine="0"/>
        <w:jc w:val="both"/>
        <w:rPr>
          <w:sz w:val="24"/>
        </w:rPr>
      </w:pPr>
      <w:r>
        <w:rPr>
          <w:sz w:val="24"/>
        </w:rPr>
        <w:t xml:space="preserve">на правой руке 150/90 мм рт. ст. </w:t>
      </w:r>
    </w:p>
    <w:p w:rsidR="002140FD" w:rsidRDefault="002140FD">
      <w:pPr>
        <w:spacing w:line="240" w:lineRule="auto"/>
        <w:ind w:firstLine="0"/>
        <w:jc w:val="both"/>
        <w:rPr>
          <w:sz w:val="24"/>
        </w:rPr>
      </w:pPr>
      <w:r>
        <w:rPr>
          <w:sz w:val="24"/>
        </w:rPr>
        <w:t xml:space="preserve">на левой руке 150/90 мм рт. ст. </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Гепатобилиарный тракт</w:t>
      </w:r>
    </w:p>
    <w:p w:rsidR="002140FD" w:rsidRDefault="002140FD"/>
    <w:p w:rsidR="002140FD" w:rsidRDefault="002140FD">
      <w:pPr>
        <w:spacing w:line="240" w:lineRule="auto"/>
        <w:ind w:firstLine="0"/>
        <w:jc w:val="both"/>
        <w:rPr>
          <w:sz w:val="24"/>
        </w:rPr>
      </w:pPr>
      <w:r>
        <w:rPr>
          <w:b/>
          <w:sz w:val="24"/>
        </w:rPr>
        <w:t>Осмотр</w:t>
      </w:r>
    </w:p>
    <w:p w:rsidR="002140FD" w:rsidRDefault="002140FD">
      <w:pPr>
        <w:spacing w:line="240" w:lineRule="auto"/>
        <w:ind w:firstLine="0"/>
        <w:jc w:val="both"/>
        <w:rPr>
          <w:sz w:val="24"/>
        </w:rPr>
      </w:pPr>
      <w:r>
        <w:rPr>
          <w:sz w:val="24"/>
        </w:rPr>
        <w:t>Видимое увеличение печени, пульсация, фиксация правого подреберья при дыхании отсу</w:t>
      </w:r>
      <w:r>
        <w:rPr>
          <w:sz w:val="24"/>
        </w:rPr>
        <w:t>т</w:t>
      </w:r>
      <w:r>
        <w:rPr>
          <w:sz w:val="24"/>
        </w:rPr>
        <w:t>ствует.</w:t>
      </w:r>
    </w:p>
    <w:p w:rsidR="002140FD" w:rsidRDefault="002140FD">
      <w:pPr>
        <w:spacing w:line="240" w:lineRule="auto"/>
        <w:ind w:firstLine="0"/>
        <w:jc w:val="both"/>
        <w:rPr>
          <w:sz w:val="24"/>
        </w:rPr>
      </w:pPr>
      <w:r>
        <w:rPr>
          <w:b/>
          <w:sz w:val="24"/>
        </w:rPr>
        <w:t xml:space="preserve">Перкуссия </w:t>
      </w:r>
    </w:p>
    <w:p w:rsidR="002140FD" w:rsidRDefault="002140FD">
      <w:pPr>
        <w:spacing w:line="240" w:lineRule="auto"/>
        <w:ind w:firstLine="0"/>
        <w:jc w:val="both"/>
        <w:rPr>
          <w:b/>
          <w:sz w:val="24"/>
        </w:rPr>
      </w:pPr>
      <w:r>
        <w:rPr>
          <w:sz w:val="24"/>
        </w:rPr>
        <w:t>Печеночная тупость сохранена. Границы печени по Курлову соответсвуют норме.</w:t>
      </w:r>
    </w:p>
    <w:p w:rsidR="002140FD" w:rsidRDefault="002140FD" w:rsidP="009F37F4">
      <w:pPr>
        <w:pStyle w:val="a3"/>
        <w:numPr>
          <w:ilvl w:val="0"/>
          <w:numId w:val="0"/>
        </w:numPr>
        <w:spacing w:line="240" w:lineRule="auto"/>
        <w:rPr>
          <w:b/>
          <w:sz w:val="24"/>
        </w:rPr>
      </w:pPr>
      <w:r>
        <w:rPr>
          <w:b/>
          <w:sz w:val="24"/>
        </w:rPr>
        <w:t>Пальпация</w:t>
      </w:r>
    </w:p>
    <w:p w:rsidR="002140FD" w:rsidRDefault="002140FD">
      <w:pPr>
        <w:spacing w:line="240" w:lineRule="auto"/>
        <w:ind w:firstLine="0"/>
        <w:jc w:val="both"/>
        <w:rPr>
          <w:sz w:val="24"/>
        </w:rPr>
      </w:pPr>
      <w:r>
        <w:rPr>
          <w:sz w:val="24"/>
        </w:rPr>
        <w:t>Пальпация печени не проводилась в следствии тяжести состояния больного.</w:t>
      </w:r>
    </w:p>
    <w:p w:rsidR="002140FD" w:rsidRDefault="002140FD">
      <w:pPr>
        <w:pStyle w:val="2"/>
        <w:spacing w:before="0" w:after="0" w:line="240" w:lineRule="auto"/>
        <w:ind w:firstLine="0"/>
        <w:jc w:val="center"/>
        <w:rPr>
          <w:rFonts w:ascii="Times New Roman" w:hAnsi="Times New Roman"/>
          <w:i w:val="0"/>
          <w:sz w:val="24"/>
          <w:u w:val="single"/>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Органы мочевыделения</w:t>
      </w:r>
    </w:p>
    <w:p w:rsidR="002140FD" w:rsidRDefault="002140FD">
      <w:pPr>
        <w:spacing w:line="240" w:lineRule="auto"/>
        <w:ind w:firstLine="0"/>
        <w:jc w:val="both"/>
        <w:rPr>
          <w:b/>
          <w:sz w:val="24"/>
        </w:rPr>
      </w:pPr>
    </w:p>
    <w:p w:rsidR="002140FD" w:rsidRDefault="002140FD">
      <w:pPr>
        <w:spacing w:line="240" w:lineRule="auto"/>
        <w:ind w:firstLine="0"/>
        <w:jc w:val="both"/>
        <w:rPr>
          <w:b/>
          <w:sz w:val="24"/>
        </w:rPr>
      </w:pPr>
      <w:r>
        <w:rPr>
          <w:b/>
          <w:sz w:val="24"/>
        </w:rPr>
        <w:t>Осмотр</w:t>
      </w:r>
    </w:p>
    <w:p w:rsidR="002140FD" w:rsidRDefault="002140FD">
      <w:pPr>
        <w:spacing w:line="240" w:lineRule="auto"/>
        <w:ind w:firstLine="0"/>
        <w:jc w:val="both"/>
        <w:rPr>
          <w:sz w:val="24"/>
        </w:rPr>
      </w:pPr>
      <w:r>
        <w:rPr>
          <w:sz w:val="24"/>
        </w:rPr>
        <w:t>Поясничная область не изменена. Над областью мочевого пузыря выпячивания нет.</w:t>
      </w:r>
    </w:p>
    <w:p w:rsidR="002140FD" w:rsidRDefault="002140FD">
      <w:pPr>
        <w:spacing w:line="240" w:lineRule="auto"/>
        <w:ind w:firstLine="0"/>
        <w:jc w:val="both"/>
        <w:rPr>
          <w:b/>
          <w:sz w:val="24"/>
        </w:rPr>
      </w:pPr>
      <w:r>
        <w:rPr>
          <w:b/>
          <w:sz w:val="24"/>
        </w:rPr>
        <w:t>Пальпация</w:t>
      </w:r>
    </w:p>
    <w:p w:rsidR="002140FD" w:rsidRDefault="002140FD">
      <w:pPr>
        <w:spacing w:line="240" w:lineRule="auto"/>
        <w:ind w:firstLine="0"/>
        <w:jc w:val="both"/>
        <w:rPr>
          <w:b/>
          <w:sz w:val="24"/>
        </w:rPr>
      </w:pPr>
      <w:r>
        <w:rPr>
          <w:sz w:val="24"/>
        </w:rPr>
        <w:t>Не проводилась в следствии тяжести состояния больного.</w:t>
      </w:r>
    </w:p>
    <w:p w:rsidR="002140FD" w:rsidRDefault="002140FD">
      <w:pPr>
        <w:spacing w:line="240" w:lineRule="auto"/>
        <w:ind w:firstLine="0"/>
        <w:jc w:val="both"/>
        <w:rPr>
          <w:b/>
          <w:sz w:val="24"/>
        </w:rPr>
      </w:pPr>
      <w:r>
        <w:rPr>
          <w:b/>
          <w:sz w:val="24"/>
        </w:rPr>
        <w:t>Аускультация почечных артерий</w:t>
      </w:r>
    </w:p>
    <w:p w:rsidR="002140FD" w:rsidRDefault="002140FD">
      <w:pPr>
        <w:spacing w:line="240" w:lineRule="auto"/>
        <w:ind w:firstLine="0"/>
        <w:jc w:val="both"/>
        <w:rPr>
          <w:sz w:val="24"/>
        </w:rPr>
      </w:pPr>
      <w:r>
        <w:rPr>
          <w:sz w:val="24"/>
        </w:rPr>
        <w:t>Шумы не выявлены</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Status localis</w:t>
      </w: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Органы пищеварения</w:t>
      </w:r>
    </w:p>
    <w:p w:rsidR="002140FD" w:rsidRDefault="002140FD"/>
    <w:p w:rsidR="002140FD" w:rsidRDefault="002140FD">
      <w:pPr>
        <w:spacing w:line="240" w:lineRule="auto"/>
        <w:ind w:firstLine="0"/>
        <w:jc w:val="both"/>
        <w:rPr>
          <w:sz w:val="24"/>
        </w:rPr>
      </w:pPr>
      <w:r>
        <w:rPr>
          <w:sz w:val="24"/>
        </w:rPr>
        <w:t>Запах выделяемого воздуха обычный. Слизистая оболочка внутренней поверхности неба, нижней поверхности языка бледные. Пигментаций, изъязвлений нет. Десны бледные. Язык суховат, обложен белесоватым налетом у корня. У больного назогастральный зонд.</w:t>
      </w:r>
    </w:p>
    <w:p w:rsidR="002140FD" w:rsidRDefault="002140FD">
      <w:pPr>
        <w:spacing w:line="240" w:lineRule="auto"/>
        <w:ind w:firstLine="0"/>
        <w:jc w:val="both"/>
        <w:rPr>
          <w:sz w:val="24"/>
        </w:rPr>
      </w:pPr>
      <w:r>
        <w:rPr>
          <w:sz w:val="24"/>
        </w:rPr>
        <w:t>Живот правильной формы, симметричный, не участвует в акте дыхания. На передней брю</w:t>
      </w:r>
      <w:r>
        <w:rPr>
          <w:sz w:val="24"/>
        </w:rPr>
        <w:t>ш</w:t>
      </w:r>
      <w:r>
        <w:rPr>
          <w:sz w:val="24"/>
        </w:rPr>
        <w:t>ной стенке отмечается послеоперационный рубец от верхнесрединной лапаротомии. В пр</w:t>
      </w:r>
      <w:r>
        <w:rPr>
          <w:sz w:val="24"/>
        </w:rPr>
        <w:t>а</w:t>
      </w:r>
      <w:r>
        <w:rPr>
          <w:sz w:val="24"/>
        </w:rPr>
        <w:t>вой подвздошной области стоит дренажная трубка. Видимая перистальтика, грыжевые выпячив</w:t>
      </w:r>
      <w:r>
        <w:rPr>
          <w:sz w:val="24"/>
        </w:rPr>
        <w:t>а</w:t>
      </w:r>
      <w:r>
        <w:rPr>
          <w:sz w:val="24"/>
        </w:rPr>
        <w:t>ния и расширения подкожных вен живота не определяются.</w:t>
      </w:r>
    </w:p>
    <w:p w:rsidR="002140FD" w:rsidRDefault="002140FD">
      <w:pPr>
        <w:spacing w:line="240" w:lineRule="auto"/>
        <w:ind w:firstLine="0"/>
        <w:jc w:val="both"/>
        <w:rPr>
          <w:b/>
          <w:i/>
          <w:sz w:val="24"/>
        </w:rPr>
      </w:pPr>
      <w:r>
        <w:rPr>
          <w:b/>
          <w:i/>
          <w:sz w:val="24"/>
        </w:rPr>
        <w:t>Поверхностная ориентировочная пальпация</w:t>
      </w:r>
    </w:p>
    <w:p w:rsidR="002140FD" w:rsidRDefault="002140FD">
      <w:pPr>
        <w:spacing w:line="240" w:lineRule="auto"/>
        <w:ind w:firstLine="0"/>
        <w:jc w:val="both"/>
        <w:rPr>
          <w:sz w:val="24"/>
        </w:rPr>
      </w:pPr>
      <w:r>
        <w:rPr>
          <w:sz w:val="24"/>
        </w:rPr>
        <w:t>Живот мягкий, болезненный в области послеоперационного рубца, не вздут. Перитониал</w:t>
      </w:r>
      <w:r>
        <w:rPr>
          <w:sz w:val="24"/>
        </w:rPr>
        <w:t>ь</w:t>
      </w:r>
      <w:r>
        <w:rPr>
          <w:sz w:val="24"/>
        </w:rPr>
        <w:t>ные симптомы отрицательны.</w:t>
      </w:r>
    </w:p>
    <w:p w:rsidR="002140FD" w:rsidRDefault="002140FD">
      <w:pPr>
        <w:pStyle w:val="BodyTextIndent3"/>
        <w:spacing w:line="240" w:lineRule="auto"/>
        <w:ind w:left="0"/>
        <w:rPr>
          <w:sz w:val="24"/>
        </w:rPr>
      </w:pPr>
      <w:r>
        <w:rPr>
          <w:b/>
          <w:i/>
          <w:sz w:val="24"/>
        </w:rPr>
        <w:t>Глубокая пальпация по Образцова-Стражеско</w:t>
      </w:r>
      <w:r>
        <w:rPr>
          <w:sz w:val="24"/>
        </w:rPr>
        <w:t xml:space="preserve">: </w:t>
      </w:r>
    </w:p>
    <w:p w:rsidR="002140FD" w:rsidRDefault="002140FD">
      <w:pPr>
        <w:spacing w:line="240" w:lineRule="auto"/>
        <w:ind w:firstLine="0"/>
        <w:jc w:val="both"/>
        <w:rPr>
          <w:b/>
          <w:sz w:val="24"/>
        </w:rPr>
      </w:pPr>
      <w:r>
        <w:rPr>
          <w:sz w:val="24"/>
        </w:rPr>
        <w:t>Не проводилась в следствии тяжести состояния больного.</w:t>
      </w:r>
    </w:p>
    <w:p w:rsidR="002140FD" w:rsidRDefault="002140FD">
      <w:pPr>
        <w:spacing w:line="240" w:lineRule="auto"/>
        <w:ind w:firstLine="0"/>
        <w:jc w:val="both"/>
        <w:rPr>
          <w:b/>
          <w:sz w:val="24"/>
        </w:rPr>
      </w:pPr>
      <w:r>
        <w:rPr>
          <w:b/>
          <w:sz w:val="24"/>
        </w:rPr>
        <w:t>Аускультация</w:t>
      </w:r>
    </w:p>
    <w:p w:rsidR="002140FD" w:rsidRDefault="002140FD">
      <w:pPr>
        <w:spacing w:line="240" w:lineRule="auto"/>
        <w:ind w:firstLine="0"/>
        <w:jc w:val="both"/>
        <w:rPr>
          <w:sz w:val="24"/>
        </w:rPr>
      </w:pPr>
      <w:r>
        <w:rPr>
          <w:sz w:val="24"/>
        </w:rPr>
        <w:t xml:space="preserve">Выявляются шумы перистальтики в виде периодического урчания и переливания жидкости. Шум трения брюшины отсутствует. </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Предварительный диагноз</w:t>
      </w:r>
    </w:p>
    <w:p w:rsidR="002140FD" w:rsidRDefault="002140FD"/>
    <w:p w:rsidR="002140FD" w:rsidRDefault="002140FD">
      <w:pPr>
        <w:spacing w:line="240" w:lineRule="auto"/>
        <w:ind w:firstLine="0"/>
        <w:jc w:val="both"/>
        <w:rPr>
          <w:sz w:val="24"/>
        </w:rPr>
      </w:pPr>
      <w:r>
        <w:rPr>
          <w:i/>
          <w:sz w:val="24"/>
        </w:rPr>
        <w:t>На основании</w:t>
      </w:r>
      <w:r>
        <w:rPr>
          <w:b/>
          <w:i/>
          <w:sz w:val="24"/>
        </w:rPr>
        <w:t xml:space="preserve"> жалоб </w:t>
      </w:r>
      <w:r>
        <w:rPr>
          <w:sz w:val="24"/>
        </w:rPr>
        <w:t>на интенсивные боли в эпигастрии, тошноту, сухость во рту, общую сл</w:t>
      </w:r>
      <w:r>
        <w:rPr>
          <w:sz w:val="24"/>
        </w:rPr>
        <w:t>а</w:t>
      </w:r>
      <w:r>
        <w:rPr>
          <w:sz w:val="24"/>
        </w:rPr>
        <w:t>бость</w:t>
      </w:r>
      <w:r>
        <w:rPr>
          <w:i/>
          <w:sz w:val="24"/>
        </w:rPr>
        <w:t>.</w:t>
      </w:r>
    </w:p>
    <w:p w:rsidR="002140FD" w:rsidRDefault="002140FD">
      <w:pPr>
        <w:spacing w:line="240" w:lineRule="auto"/>
        <w:ind w:firstLine="0"/>
        <w:jc w:val="both"/>
        <w:rPr>
          <w:sz w:val="24"/>
        </w:rPr>
      </w:pPr>
      <w:r>
        <w:rPr>
          <w:b/>
          <w:i/>
          <w:sz w:val="24"/>
          <w:lang w:val="en-US"/>
        </w:rPr>
        <w:t>Anamnesis</w:t>
      </w:r>
      <w:r>
        <w:rPr>
          <w:b/>
          <w:i/>
          <w:sz w:val="24"/>
        </w:rPr>
        <w:t xml:space="preserve"> </w:t>
      </w:r>
      <w:r>
        <w:rPr>
          <w:b/>
          <w:i/>
          <w:sz w:val="24"/>
          <w:lang w:val="en-US"/>
        </w:rPr>
        <w:t>morbi</w:t>
      </w:r>
      <w:r>
        <w:rPr>
          <w:i/>
          <w:sz w:val="24"/>
        </w:rPr>
        <w:t xml:space="preserve"> — </w:t>
      </w:r>
      <w:r>
        <w:rPr>
          <w:sz w:val="24"/>
        </w:rPr>
        <w:t>Длительное время (в течении многих лет) страдает болями в эпигастрии. Неоднократно лечился в терапевтических отделениях с диагнозом хр. панкреатит, киста голо</w:t>
      </w:r>
      <w:r>
        <w:rPr>
          <w:sz w:val="24"/>
        </w:rPr>
        <w:t>в</w:t>
      </w:r>
      <w:r>
        <w:rPr>
          <w:sz w:val="24"/>
        </w:rPr>
        <w:lastRenderedPageBreak/>
        <w:t xml:space="preserve">ки поджелудочной железы. Последнее терапевтическое лечение в </w:t>
      </w:r>
      <w:r>
        <w:rPr>
          <w:sz w:val="24"/>
          <w:lang w:val="en-US"/>
        </w:rPr>
        <w:t>IV</w:t>
      </w:r>
      <w:r>
        <w:rPr>
          <w:sz w:val="24"/>
        </w:rPr>
        <w:t xml:space="preserve"> ТО ГКБ с 17.03.01 по 5.04.01. Произведена КТ в Ставрополе.</w:t>
      </w:r>
    </w:p>
    <w:p w:rsidR="002140FD" w:rsidRDefault="002140FD">
      <w:pPr>
        <w:spacing w:line="240" w:lineRule="auto"/>
        <w:ind w:firstLine="0"/>
        <w:jc w:val="both"/>
        <w:rPr>
          <w:i/>
          <w:sz w:val="24"/>
        </w:rPr>
      </w:pPr>
      <w:r>
        <w:rPr>
          <w:sz w:val="24"/>
        </w:rPr>
        <w:t>Настоящее ухудшение  с 24 часов 16.04.01</w:t>
      </w:r>
    </w:p>
    <w:p w:rsidR="002140FD" w:rsidRDefault="002140FD">
      <w:pPr>
        <w:spacing w:line="240" w:lineRule="auto"/>
        <w:ind w:firstLine="0"/>
        <w:jc w:val="both"/>
        <w:rPr>
          <w:b/>
          <w:sz w:val="24"/>
        </w:rPr>
      </w:pPr>
      <w:r>
        <w:rPr>
          <w:b/>
          <w:i/>
          <w:sz w:val="24"/>
          <w:lang w:val="en-US"/>
        </w:rPr>
        <w:t>Anamnesis</w:t>
      </w:r>
      <w:r>
        <w:rPr>
          <w:b/>
          <w:i/>
          <w:sz w:val="24"/>
        </w:rPr>
        <w:t xml:space="preserve"> </w:t>
      </w:r>
      <w:r>
        <w:rPr>
          <w:b/>
          <w:i/>
          <w:sz w:val="24"/>
          <w:lang w:val="en-US"/>
        </w:rPr>
        <w:t>vitae</w:t>
      </w:r>
      <w:r>
        <w:rPr>
          <w:sz w:val="24"/>
        </w:rPr>
        <w:t xml:space="preserve"> – не</w:t>
      </w:r>
      <w:r>
        <w:rPr>
          <w:b/>
          <w:sz w:val="24"/>
        </w:rPr>
        <w:t xml:space="preserve"> </w:t>
      </w:r>
      <w:r>
        <w:rPr>
          <w:sz w:val="24"/>
        </w:rPr>
        <w:t>информативен</w:t>
      </w:r>
      <w:r>
        <w:rPr>
          <w:b/>
          <w:sz w:val="24"/>
        </w:rPr>
        <w:t>.</w:t>
      </w:r>
    </w:p>
    <w:p w:rsidR="002140FD" w:rsidRDefault="002140FD">
      <w:pPr>
        <w:spacing w:line="240" w:lineRule="auto"/>
        <w:ind w:firstLine="0"/>
        <w:jc w:val="both"/>
        <w:rPr>
          <w:b/>
          <w:i/>
          <w:sz w:val="24"/>
        </w:rPr>
      </w:pPr>
      <w:r>
        <w:rPr>
          <w:b/>
          <w:i/>
          <w:sz w:val="24"/>
        </w:rPr>
        <w:t xml:space="preserve">Особенностей </w:t>
      </w:r>
      <w:r>
        <w:rPr>
          <w:b/>
          <w:i/>
          <w:sz w:val="24"/>
          <w:lang w:val="en-US"/>
        </w:rPr>
        <w:t>Status</w:t>
      </w:r>
      <w:r>
        <w:rPr>
          <w:b/>
          <w:i/>
          <w:sz w:val="24"/>
        </w:rPr>
        <w:t xml:space="preserve"> </w:t>
      </w:r>
      <w:r>
        <w:rPr>
          <w:b/>
          <w:i/>
          <w:sz w:val="24"/>
          <w:lang w:val="en-US"/>
        </w:rPr>
        <w:t>praesens</w:t>
      </w:r>
      <w:r>
        <w:rPr>
          <w:b/>
          <w:i/>
          <w:sz w:val="24"/>
        </w:rPr>
        <w:t xml:space="preserve"> </w:t>
      </w:r>
      <w:r>
        <w:rPr>
          <w:sz w:val="24"/>
        </w:rPr>
        <w:t>objectivus</w:t>
      </w:r>
      <w:r>
        <w:rPr>
          <w:b/>
          <w:i/>
          <w:sz w:val="24"/>
        </w:rPr>
        <w:t>:</w:t>
      </w:r>
    </w:p>
    <w:p w:rsidR="002140FD" w:rsidRDefault="002140FD">
      <w:pPr>
        <w:spacing w:line="240" w:lineRule="auto"/>
        <w:ind w:firstLine="0"/>
        <w:jc w:val="both"/>
        <w:rPr>
          <w:sz w:val="24"/>
        </w:rPr>
      </w:pPr>
      <w:r>
        <w:rPr>
          <w:sz w:val="24"/>
        </w:rPr>
        <w:t xml:space="preserve">Десны бледные. Язык суховат, обложен белесоватым налетом у корня. Живот болезненный в эпигастральной области, мышечная защита там же. </w:t>
      </w:r>
    </w:p>
    <w:p w:rsidR="002140FD" w:rsidRDefault="002140FD">
      <w:pPr>
        <w:spacing w:line="240" w:lineRule="auto"/>
        <w:ind w:firstLine="0"/>
        <w:jc w:val="both"/>
        <w:rPr>
          <w:b/>
          <w:sz w:val="24"/>
        </w:rPr>
      </w:pPr>
      <w:r>
        <w:rPr>
          <w:b/>
          <w:sz w:val="24"/>
        </w:rPr>
        <w:t>Можно выставить предварительный диагноз:</w:t>
      </w:r>
    </w:p>
    <w:p w:rsidR="002140FD" w:rsidRDefault="002140FD">
      <w:pPr>
        <w:spacing w:line="240" w:lineRule="auto"/>
        <w:ind w:firstLine="0"/>
        <w:jc w:val="both"/>
        <w:rPr>
          <w:b/>
          <w:i/>
          <w:sz w:val="24"/>
        </w:rPr>
      </w:pPr>
      <w:r>
        <w:rPr>
          <w:b/>
          <w:i/>
          <w:sz w:val="24"/>
        </w:rPr>
        <w:t>Хр. Панкреатит. Киста головки поджелудочной железы.</w:t>
      </w:r>
    </w:p>
    <w:p w:rsidR="002140FD" w:rsidRDefault="002140FD">
      <w:pPr>
        <w:pStyle w:val="BodyTextIndent3"/>
        <w:spacing w:line="240" w:lineRule="auto"/>
        <w:ind w:left="0"/>
        <w:jc w:val="center"/>
        <w:rPr>
          <w:b/>
          <w:i/>
          <w:sz w:val="24"/>
        </w:rPr>
      </w:pPr>
    </w:p>
    <w:p w:rsidR="002140FD" w:rsidRDefault="002140FD">
      <w:pPr>
        <w:pStyle w:val="2"/>
        <w:spacing w:before="0" w:after="0" w:line="240" w:lineRule="auto"/>
        <w:ind w:firstLine="0"/>
        <w:jc w:val="center"/>
        <w:rPr>
          <w:rFonts w:ascii="Times New Roman" w:hAnsi="Times New Roman"/>
          <w:i w:val="0"/>
          <w:sz w:val="24"/>
          <w:u w:val="single"/>
        </w:rPr>
      </w:pPr>
      <w:r>
        <w:rPr>
          <w:rFonts w:ascii="Times New Roman" w:hAnsi="Times New Roman"/>
          <w:i w:val="0"/>
          <w:sz w:val="24"/>
          <w:u w:val="single"/>
        </w:rPr>
        <w:t>План дополнительного обследования:</w:t>
      </w:r>
    </w:p>
    <w:p w:rsidR="002140FD" w:rsidRDefault="002140FD"/>
    <w:p w:rsidR="002140FD" w:rsidRDefault="002140FD" w:rsidP="009F37F4">
      <w:pPr>
        <w:numPr>
          <w:ilvl w:val="0"/>
          <w:numId w:val="8"/>
        </w:numPr>
        <w:spacing w:line="240" w:lineRule="auto"/>
        <w:ind w:left="0" w:firstLine="0"/>
        <w:rPr>
          <w:i/>
          <w:sz w:val="24"/>
        </w:rPr>
      </w:pPr>
      <w:r>
        <w:rPr>
          <w:i/>
          <w:sz w:val="24"/>
        </w:rPr>
        <w:t>ОАК</w:t>
      </w:r>
    </w:p>
    <w:p w:rsidR="002140FD" w:rsidRDefault="002140FD" w:rsidP="009F37F4">
      <w:pPr>
        <w:numPr>
          <w:ilvl w:val="0"/>
          <w:numId w:val="8"/>
        </w:numPr>
        <w:spacing w:line="240" w:lineRule="auto"/>
        <w:ind w:left="0" w:firstLine="0"/>
        <w:rPr>
          <w:i/>
          <w:sz w:val="24"/>
        </w:rPr>
      </w:pPr>
      <w:r>
        <w:rPr>
          <w:i/>
          <w:sz w:val="24"/>
        </w:rPr>
        <w:t>ОАМ</w:t>
      </w:r>
    </w:p>
    <w:p w:rsidR="002140FD" w:rsidRDefault="002140FD" w:rsidP="009F37F4">
      <w:pPr>
        <w:numPr>
          <w:ilvl w:val="0"/>
          <w:numId w:val="8"/>
        </w:numPr>
        <w:spacing w:line="240" w:lineRule="auto"/>
        <w:ind w:left="0" w:firstLine="0"/>
        <w:rPr>
          <w:i/>
          <w:sz w:val="24"/>
        </w:rPr>
      </w:pPr>
      <w:r>
        <w:rPr>
          <w:i/>
          <w:sz w:val="24"/>
        </w:rPr>
        <w:t>Группа крови и резус фактор.</w:t>
      </w:r>
    </w:p>
    <w:p w:rsidR="002140FD" w:rsidRDefault="002140FD" w:rsidP="009F37F4">
      <w:pPr>
        <w:numPr>
          <w:ilvl w:val="0"/>
          <w:numId w:val="8"/>
        </w:numPr>
        <w:spacing w:line="240" w:lineRule="auto"/>
        <w:ind w:left="0" w:firstLine="0"/>
        <w:rPr>
          <w:i/>
          <w:sz w:val="24"/>
        </w:rPr>
      </w:pPr>
      <w:r>
        <w:rPr>
          <w:i/>
          <w:sz w:val="24"/>
        </w:rPr>
        <w:t>Сахар крови.</w:t>
      </w:r>
    </w:p>
    <w:p w:rsidR="002140FD" w:rsidRDefault="002140FD" w:rsidP="009F37F4">
      <w:pPr>
        <w:numPr>
          <w:ilvl w:val="0"/>
          <w:numId w:val="8"/>
        </w:numPr>
        <w:spacing w:line="240" w:lineRule="auto"/>
        <w:ind w:left="0" w:firstLine="0"/>
        <w:rPr>
          <w:i/>
          <w:sz w:val="24"/>
        </w:rPr>
      </w:pPr>
      <w:r>
        <w:rPr>
          <w:i/>
          <w:sz w:val="24"/>
        </w:rPr>
        <w:t xml:space="preserve">Кровь на </w:t>
      </w:r>
      <w:r>
        <w:rPr>
          <w:i/>
          <w:sz w:val="24"/>
          <w:lang w:val="en-US"/>
        </w:rPr>
        <w:t>RW</w:t>
      </w:r>
      <w:r>
        <w:rPr>
          <w:i/>
          <w:sz w:val="24"/>
        </w:rPr>
        <w:t xml:space="preserve"> и ВИЧ-инфекцию.</w:t>
      </w:r>
    </w:p>
    <w:p w:rsidR="002140FD" w:rsidRDefault="002140FD" w:rsidP="009F37F4">
      <w:pPr>
        <w:numPr>
          <w:ilvl w:val="0"/>
          <w:numId w:val="8"/>
        </w:numPr>
        <w:spacing w:line="240" w:lineRule="auto"/>
        <w:ind w:left="0" w:firstLine="0"/>
        <w:rPr>
          <w:i/>
          <w:sz w:val="24"/>
        </w:rPr>
      </w:pPr>
      <w:r>
        <w:rPr>
          <w:i/>
          <w:sz w:val="24"/>
        </w:rPr>
        <w:t>Флюорография органов грудной клетки.</w:t>
      </w:r>
    </w:p>
    <w:p w:rsidR="002140FD" w:rsidRDefault="002140FD" w:rsidP="009F37F4">
      <w:pPr>
        <w:numPr>
          <w:ilvl w:val="0"/>
          <w:numId w:val="8"/>
        </w:numPr>
        <w:spacing w:line="240" w:lineRule="auto"/>
        <w:ind w:left="0" w:firstLine="0"/>
        <w:rPr>
          <w:i/>
          <w:sz w:val="24"/>
        </w:rPr>
      </w:pPr>
      <w:r>
        <w:rPr>
          <w:i/>
          <w:sz w:val="24"/>
        </w:rPr>
        <w:t>ЭКГ</w:t>
      </w:r>
    </w:p>
    <w:p w:rsidR="002140FD" w:rsidRDefault="002140FD" w:rsidP="009F37F4">
      <w:pPr>
        <w:numPr>
          <w:ilvl w:val="0"/>
          <w:numId w:val="8"/>
        </w:numPr>
        <w:spacing w:line="240" w:lineRule="auto"/>
        <w:ind w:left="0" w:firstLine="0"/>
        <w:rPr>
          <w:i/>
          <w:sz w:val="24"/>
        </w:rPr>
      </w:pPr>
      <w:r>
        <w:rPr>
          <w:i/>
          <w:sz w:val="24"/>
        </w:rPr>
        <w:t>Электролиты крови.</w:t>
      </w:r>
    </w:p>
    <w:p w:rsidR="002140FD" w:rsidRDefault="002140FD" w:rsidP="009F37F4">
      <w:pPr>
        <w:numPr>
          <w:ilvl w:val="0"/>
          <w:numId w:val="8"/>
        </w:numPr>
        <w:spacing w:line="240" w:lineRule="auto"/>
        <w:ind w:left="0" w:firstLine="0"/>
        <w:rPr>
          <w:i/>
          <w:sz w:val="24"/>
        </w:rPr>
      </w:pPr>
      <w:r>
        <w:rPr>
          <w:i/>
          <w:sz w:val="24"/>
        </w:rPr>
        <w:t>Билирубин и его фракции.</w:t>
      </w:r>
    </w:p>
    <w:p w:rsidR="002140FD" w:rsidRDefault="002140FD" w:rsidP="009F37F4">
      <w:pPr>
        <w:numPr>
          <w:ilvl w:val="0"/>
          <w:numId w:val="8"/>
        </w:numPr>
        <w:spacing w:line="240" w:lineRule="auto"/>
        <w:ind w:left="0" w:firstLine="0"/>
        <w:rPr>
          <w:i/>
          <w:sz w:val="24"/>
        </w:rPr>
      </w:pPr>
      <w:r>
        <w:rPr>
          <w:i/>
          <w:sz w:val="24"/>
        </w:rPr>
        <w:t>АЛТ, АСТ, ЛДГ крови</w:t>
      </w:r>
    </w:p>
    <w:p w:rsidR="002140FD" w:rsidRDefault="002140FD" w:rsidP="009F37F4">
      <w:pPr>
        <w:numPr>
          <w:ilvl w:val="0"/>
          <w:numId w:val="8"/>
        </w:numPr>
        <w:spacing w:line="240" w:lineRule="auto"/>
        <w:ind w:left="0" w:firstLine="0"/>
        <w:rPr>
          <w:i/>
          <w:sz w:val="24"/>
        </w:rPr>
      </w:pPr>
      <w:r>
        <w:rPr>
          <w:i/>
          <w:sz w:val="24"/>
        </w:rPr>
        <w:t>Креатинин крови.</w:t>
      </w:r>
    </w:p>
    <w:p w:rsidR="002140FD" w:rsidRDefault="002140FD" w:rsidP="009F37F4">
      <w:pPr>
        <w:numPr>
          <w:ilvl w:val="0"/>
          <w:numId w:val="8"/>
        </w:numPr>
        <w:spacing w:line="240" w:lineRule="auto"/>
        <w:ind w:left="0" w:firstLine="0"/>
        <w:rPr>
          <w:i/>
          <w:sz w:val="24"/>
        </w:rPr>
      </w:pPr>
      <w:r>
        <w:rPr>
          <w:i/>
          <w:sz w:val="24"/>
        </w:rPr>
        <w:t>Коагулограмма.</w:t>
      </w:r>
    </w:p>
    <w:p w:rsidR="002140FD" w:rsidRDefault="002140FD" w:rsidP="009F37F4">
      <w:pPr>
        <w:numPr>
          <w:ilvl w:val="0"/>
          <w:numId w:val="8"/>
        </w:numPr>
        <w:spacing w:line="240" w:lineRule="auto"/>
        <w:ind w:left="0" w:firstLine="0"/>
        <w:rPr>
          <w:i/>
          <w:sz w:val="24"/>
        </w:rPr>
      </w:pPr>
      <w:r>
        <w:rPr>
          <w:i/>
          <w:sz w:val="24"/>
        </w:rPr>
        <w:t>Диастаза мочи</w:t>
      </w:r>
    </w:p>
    <w:p w:rsidR="002140FD" w:rsidRDefault="002140FD" w:rsidP="009F37F4">
      <w:pPr>
        <w:numPr>
          <w:ilvl w:val="0"/>
          <w:numId w:val="8"/>
        </w:numPr>
        <w:spacing w:line="240" w:lineRule="auto"/>
        <w:ind w:left="0" w:firstLine="0"/>
        <w:rPr>
          <w:i/>
          <w:sz w:val="24"/>
        </w:rPr>
      </w:pPr>
      <w:r>
        <w:rPr>
          <w:i/>
          <w:sz w:val="24"/>
        </w:rPr>
        <w:t>Рентгенография ЖКТ с пассажем бария.</w:t>
      </w:r>
    </w:p>
    <w:p w:rsidR="002140FD" w:rsidRDefault="002140FD" w:rsidP="009F37F4">
      <w:pPr>
        <w:numPr>
          <w:ilvl w:val="0"/>
          <w:numId w:val="8"/>
        </w:numPr>
        <w:spacing w:line="240" w:lineRule="auto"/>
        <w:ind w:left="0" w:firstLine="0"/>
        <w:rPr>
          <w:i/>
          <w:sz w:val="24"/>
        </w:rPr>
      </w:pPr>
      <w:r>
        <w:rPr>
          <w:i/>
          <w:sz w:val="24"/>
        </w:rPr>
        <w:t>Консультация терапевта</w:t>
      </w:r>
    </w:p>
    <w:p w:rsidR="002140FD" w:rsidRDefault="002140FD">
      <w:pPr>
        <w:spacing w:line="240" w:lineRule="auto"/>
        <w:ind w:firstLine="0"/>
        <w:jc w:val="both"/>
        <w:rPr>
          <w:i/>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Результаты дополнительного обследования:</w:t>
      </w:r>
    </w:p>
    <w:p w:rsidR="002140FD" w:rsidRDefault="002140FD">
      <w:pPr>
        <w:spacing w:line="240" w:lineRule="auto"/>
        <w:ind w:firstLine="0"/>
        <w:rPr>
          <w:sz w:val="24"/>
        </w:rPr>
      </w:pPr>
    </w:p>
    <w:p w:rsidR="002140FD" w:rsidRDefault="002140FD">
      <w:pPr>
        <w:spacing w:line="240" w:lineRule="auto"/>
        <w:ind w:firstLine="0"/>
        <w:rPr>
          <w:i/>
          <w:sz w:val="24"/>
        </w:rPr>
      </w:pPr>
      <w:r>
        <w:rPr>
          <w:b/>
          <w:i/>
          <w:sz w:val="24"/>
        </w:rPr>
        <w:t>Общий анализ крови.</w:t>
      </w:r>
      <w:r>
        <w:rPr>
          <w:i/>
          <w:sz w:val="24"/>
        </w:rPr>
        <w:t xml:space="preserve"> Дата проведения: 17.04.2001 </w:t>
      </w:r>
    </w:p>
    <w:tbl>
      <w:tblPr>
        <w:tblW w:w="0" w:type="auto"/>
        <w:tblInd w:w="84" w:type="dxa"/>
        <w:tblBorders>
          <w:top w:val="single" w:sz="6" w:space="0" w:color="auto"/>
          <w:left w:val="single" w:sz="6" w:space="0" w:color="auto"/>
          <w:bottom w:val="single" w:sz="6" w:space="0" w:color="auto"/>
          <w:right w:val="single" w:sz="12" w:space="0" w:color="auto"/>
          <w:insideH w:val="single" w:sz="12" w:space="0" w:color="auto"/>
          <w:insideV w:val="single" w:sz="12" w:space="0" w:color="auto"/>
        </w:tblBorders>
        <w:tblLayout w:type="fixed"/>
        <w:tblCellMar>
          <w:left w:w="84" w:type="dxa"/>
          <w:right w:w="84" w:type="dxa"/>
        </w:tblCellMar>
        <w:tblLook w:val="0000" w:firstRow="0" w:lastRow="0" w:firstColumn="0" w:lastColumn="0" w:noHBand="0" w:noVBand="0"/>
      </w:tblPr>
      <w:tblGrid>
        <w:gridCol w:w="3261"/>
        <w:gridCol w:w="2976"/>
      </w:tblGrid>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i/>
                <w:sz w:val="24"/>
              </w:rPr>
              <w:fldChar w:fldCharType="begin"/>
            </w:r>
            <w:r>
              <w:rPr>
                <w:i/>
                <w:sz w:val="24"/>
              </w:rPr>
              <w:instrText>PRIVATE</w:instrText>
            </w:r>
            <w:r>
              <w:rPr>
                <w:i/>
                <w:sz w:val="20"/>
              </w:rPr>
            </w:r>
            <w:r>
              <w:rPr>
                <w:i/>
                <w:sz w:val="24"/>
              </w:rPr>
              <w:fldChar w:fldCharType="end"/>
            </w:r>
            <w:r>
              <w:rPr>
                <w:sz w:val="24"/>
              </w:rPr>
              <w:t>Эритроциты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4.3*10</w:t>
            </w:r>
            <w:r>
              <w:rPr>
                <w:sz w:val="24"/>
                <w:vertAlign w:val="superscript"/>
              </w:rPr>
              <w:t>12</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lang w:val="en-US"/>
              </w:rPr>
              <w:t>Hb</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128 г/л</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ЦП</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0.89</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Лейкоциты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7.4*10</w:t>
            </w:r>
            <w:r>
              <w:rPr>
                <w:sz w:val="24"/>
                <w:vertAlign w:val="superscript"/>
              </w:rPr>
              <w:t>9</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эозинофилы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3</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палочкоядерные</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11</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сегментоядерные</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64</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моноциты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6</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лимфоциты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16</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СОЭ</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jc w:val="center"/>
              <w:rPr>
                <w:sz w:val="24"/>
              </w:rPr>
            </w:pPr>
            <w:r>
              <w:rPr>
                <w:sz w:val="24"/>
              </w:rPr>
              <w:t>8 мм\ч</w:t>
            </w:r>
          </w:p>
        </w:tc>
      </w:tr>
    </w:tbl>
    <w:p w:rsidR="002140FD" w:rsidRDefault="002140FD">
      <w:pPr>
        <w:spacing w:line="240" w:lineRule="auto"/>
        <w:ind w:firstLine="0"/>
        <w:rPr>
          <w:i/>
          <w:sz w:val="24"/>
        </w:rPr>
      </w:pPr>
    </w:p>
    <w:p w:rsidR="002140FD" w:rsidRDefault="002140FD">
      <w:pPr>
        <w:spacing w:line="240" w:lineRule="auto"/>
        <w:ind w:firstLine="0"/>
        <w:rPr>
          <w:i/>
          <w:sz w:val="24"/>
        </w:rPr>
      </w:pPr>
      <w:r>
        <w:rPr>
          <w:b/>
          <w:i/>
          <w:sz w:val="24"/>
        </w:rPr>
        <w:t>Общий анализ мочи.</w:t>
      </w:r>
      <w:r>
        <w:rPr>
          <w:i/>
          <w:sz w:val="24"/>
        </w:rPr>
        <w:t xml:space="preserve"> Дата проведения: 17.04.2001</w:t>
      </w:r>
    </w:p>
    <w:tbl>
      <w:tblPr>
        <w:tblW w:w="0" w:type="auto"/>
        <w:tblInd w:w="108" w:type="dxa"/>
        <w:tblBorders>
          <w:top w:val="single" w:sz="6" w:space="0" w:color="auto"/>
          <w:left w:val="single" w:sz="6" w:space="0" w:color="auto"/>
          <w:bottom w:val="single" w:sz="6"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261"/>
        <w:gridCol w:w="2976"/>
      </w:tblGrid>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уд. вес</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м/м</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Цвет</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с/ж</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Прозрачность</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прозрачная</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Реакция</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кислая</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Белок</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нет</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Сахар</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нет</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Полиморфные клетки</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5-6 в поле зрения</w:t>
            </w:r>
          </w:p>
        </w:tc>
      </w:tr>
      <w:tr w:rsidR="002140FD">
        <w:tblPrEx>
          <w:tblCellMar>
            <w:top w:w="0" w:type="dxa"/>
            <w:bottom w:w="0" w:type="dxa"/>
          </w:tblCellMar>
        </w:tblPrEx>
        <w:tc>
          <w:tcPr>
            <w:tcW w:w="3261"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Лейкоциты</w:t>
            </w:r>
          </w:p>
        </w:tc>
        <w:tc>
          <w:tcPr>
            <w:tcW w:w="2976" w:type="dxa"/>
            <w:tcBorders>
              <w:top w:val="single" w:sz="6" w:space="0" w:color="auto"/>
              <w:left w:val="single" w:sz="6" w:space="0" w:color="auto"/>
              <w:bottom w:val="single" w:sz="6" w:space="0" w:color="auto"/>
              <w:right w:val="single" w:sz="6" w:space="0" w:color="auto"/>
            </w:tcBorders>
          </w:tcPr>
          <w:p w:rsidR="002140FD" w:rsidRDefault="002140FD">
            <w:pPr>
              <w:spacing w:line="240" w:lineRule="auto"/>
              <w:ind w:firstLine="0"/>
              <w:rPr>
                <w:sz w:val="24"/>
              </w:rPr>
            </w:pPr>
            <w:r>
              <w:rPr>
                <w:sz w:val="24"/>
              </w:rPr>
              <w:t xml:space="preserve"> 2-3 в поле зрения</w:t>
            </w:r>
          </w:p>
        </w:tc>
      </w:tr>
    </w:tbl>
    <w:p w:rsidR="002140FD" w:rsidRDefault="002140FD">
      <w:pPr>
        <w:spacing w:line="240" w:lineRule="auto"/>
        <w:ind w:firstLine="0"/>
        <w:rPr>
          <w:sz w:val="24"/>
        </w:rPr>
      </w:pPr>
    </w:p>
    <w:p w:rsidR="002140FD" w:rsidRDefault="002140FD">
      <w:pPr>
        <w:spacing w:line="240" w:lineRule="auto"/>
        <w:ind w:firstLine="0"/>
        <w:jc w:val="both"/>
        <w:rPr>
          <w:sz w:val="24"/>
        </w:rPr>
      </w:pPr>
    </w:p>
    <w:p w:rsidR="002140FD" w:rsidRDefault="002140FD">
      <w:pPr>
        <w:spacing w:line="240" w:lineRule="auto"/>
        <w:ind w:firstLine="0"/>
        <w:jc w:val="both"/>
        <w:rPr>
          <w:b/>
          <w:i/>
          <w:sz w:val="24"/>
        </w:rPr>
      </w:pPr>
    </w:p>
    <w:p w:rsidR="002140FD" w:rsidRDefault="002140FD">
      <w:pPr>
        <w:spacing w:line="240" w:lineRule="auto"/>
        <w:ind w:firstLine="0"/>
        <w:jc w:val="both"/>
        <w:rPr>
          <w:sz w:val="24"/>
        </w:rPr>
      </w:pPr>
      <w:r>
        <w:rPr>
          <w:b/>
          <w:i/>
          <w:sz w:val="24"/>
        </w:rPr>
        <w:t>Биллирубин общий</w:t>
      </w:r>
      <w:r>
        <w:rPr>
          <w:i/>
          <w:sz w:val="24"/>
        </w:rPr>
        <w:t xml:space="preserve"> от 20.04.2001: </w:t>
      </w:r>
      <w:r>
        <w:rPr>
          <w:sz w:val="24"/>
        </w:rPr>
        <w:t xml:space="preserve"> 11,7 мкмоль/л</w:t>
      </w:r>
    </w:p>
    <w:p w:rsidR="002140FD" w:rsidRDefault="002140FD">
      <w:pPr>
        <w:spacing w:line="240" w:lineRule="auto"/>
        <w:ind w:firstLine="0"/>
        <w:jc w:val="both"/>
        <w:rPr>
          <w:sz w:val="24"/>
        </w:rPr>
      </w:pPr>
      <w:r>
        <w:rPr>
          <w:b/>
          <w:i/>
          <w:sz w:val="24"/>
        </w:rPr>
        <w:t>Креатинин</w:t>
      </w:r>
      <w:r>
        <w:rPr>
          <w:i/>
          <w:sz w:val="24"/>
        </w:rPr>
        <w:t xml:space="preserve"> от 20.04.2001:</w:t>
      </w:r>
      <w:r>
        <w:rPr>
          <w:sz w:val="24"/>
        </w:rPr>
        <w:t xml:space="preserve"> 73,7 ммоль/л</w:t>
      </w:r>
    </w:p>
    <w:p w:rsidR="002140FD" w:rsidRDefault="002140FD">
      <w:pPr>
        <w:spacing w:line="240" w:lineRule="auto"/>
        <w:ind w:firstLine="0"/>
        <w:jc w:val="both"/>
        <w:rPr>
          <w:sz w:val="24"/>
        </w:rPr>
      </w:pPr>
      <w:r>
        <w:rPr>
          <w:b/>
          <w:i/>
          <w:sz w:val="24"/>
        </w:rPr>
        <w:t>Кальций крови</w:t>
      </w:r>
      <w:r>
        <w:rPr>
          <w:i/>
          <w:sz w:val="24"/>
        </w:rPr>
        <w:t xml:space="preserve"> от 20.04.2001:</w:t>
      </w:r>
      <w:r>
        <w:rPr>
          <w:sz w:val="24"/>
        </w:rPr>
        <w:t xml:space="preserve"> 2,5 ммоль/л</w:t>
      </w:r>
    </w:p>
    <w:p w:rsidR="002140FD" w:rsidRDefault="002140FD">
      <w:pPr>
        <w:spacing w:line="240" w:lineRule="auto"/>
        <w:ind w:firstLine="0"/>
        <w:jc w:val="both"/>
        <w:rPr>
          <w:sz w:val="24"/>
        </w:rPr>
      </w:pPr>
      <w:r>
        <w:rPr>
          <w:b/>
          <w:i/>
          <w:sz w:val="24"/>
        </w:rPr>
        <w:t>Хлориды крови</w:t>
      </w:r>
      <w:r>
        <w:rPr>
          <w:i/>
          <w:sz w:val="24"/>
        </w:rPr>
        <w:t xml:space="preserve"> от 20.04.2001:</w:t>
      </w:r>
      <w:r>
        <w:rPr>
          <w:sz w:val="24"/>
        </w:rPr>
        <w:t xml:space="preserve"> 109 ммоль/л</w:t>
      </w:r>
    </w:p>
    <w:p w:rsidR="002140FD" w:rsidRDefault="002140FD">
      <w:pPr>
        <w:spacing w:line="240" w:lineRule="auto"/>
        <w:ind w:firstLine="0"/>
        <w:jc w:val="both"/>
        <w:rPr>
          <w:i/>
          <w:sz w:val="24"/>
        </w:rPr>
      </w:pPr>
      <w:r>
        <w:rPr>
          <w:b/>
          <w:i/>
          <w:sz w:val="24"/>
        </w:rPr>
        <w:t>Коагулограмма</w:t>
      </w:r>
      <w:r>
        <w:rPr>
          <w:i/>
          <w:sz w:val="24"/>
        </w:rPr>
        <w:t xml:space="preserve"> от 20.04.2001:</w:t>
      </w:r>
    </w:p>
    <w:p w:rsidR="002140FD" w:rsidRDefault="002140FD">
      <w:pPr>
        <w:spacing w:line="240" w:lineRule="auto"/>
        <w:ind w:firstLine="0"/>
        <w:jc w:val="both"/>
        <w:rPr>
          <w:sz w:val="24"/>
        </w:rPr>
      </w:pPr>
      <w:r>
        <w:rPr>
          <w:sz w:val="24"/>
        </w:rPr>
        <w:t>Рекальцификация – 125’’</w:t>
      </w:r>
    </w:p>
    <w:p w:rsidR="002140FD" w:rsidRDefault="002140FD">
      <w:pPr>
        <w:spacing w:line="240" w:lineRule="auto"/>
        <w:ind w:firstLine="0"/>
        <w:jc w:val="both"/>
        <w:rPr>
          <w:sz w:val="24"/>
        </w:rPr>
      </w:pPr>
      <w:r>
        <w:rPr>
          <w:sz w:val="24"/>
        </w:rPr>
        <w:t>Толерантность плазмы к гепарину – 6’</w:t>
      </w:r>
    </w:p>
    <w:p w:rsidR="002140FD" w:rsidRDefault="002140FD">
      <w:pPr>
        <w:spacing w:line="240" w:lineRule="auto"/>
        <w:ind w:firstLine="0"/>
        <w:jc w:val="both"/>
        <w:rPr>
          <w:sz w:val="24"/>
        </w:rPr>
      </w:pPr>
      <w:r>
        <w:rPr>
          <w:sz w:val="24"/>
        </w:rPr>
        <w:t>Протромбиновый индекс – 90</w:t>
      </w:r>
    </w:p>
    <w:p w:rsidR="002140FD" w:rsidRDefault="002140FD">
      <w:pPr>
        <w:spacing w:line="240" w:lineRule="auto"/>
        <w:ind w:firstLine="0"/>
        <w:jc w:val="both"/>
        <w:rPr>
          <w:sz w:val="24"/>
        </w:rPr>
      </w:pPr>
      <w:r>
        <w:rPr>
          <w:sz w:val="24"/>
        </w:rPr>
        <w:t>Фибриноген – 399</w:t>
      </w:r>
    </w:p>
    <w:p w:rsidR="002140FD" w:rsidRDefault="002140FD">
      <w:pPr>
        <w:spacing w:line="240" w:lineRule="auto"/>
        <w:ind w:firstLine="0"/>
        <w:jc w:val="both"/>
        <w:rPr>
          <w:sz w:val="24"/>
        </w:rPr>
      </w:pPr>
      <w:r>
        <w:rPr>
          <w:sz w:val="24"/>
        </w:rPr>
        <w:sym w:font="Symbol" w:char="F062"/>
      </w:r>
      <w:r>
        <w:rPr>
          <w:sz w:val="24"/>
        </w:rPr>
        <w:t>-фибриноген – (+)</w:t>
      </w:r>
    </w:p>
    <w:p w:rsidR="002140FD" w:rsidRDefault="002140FD">
      <w:pPr>
        <w:spacing w:line="240" w:lineRule="auto"/>
        <w:ind w:firstLine="0"/>
        <w:jc w:val="both"/>
        <w:rPr>
          <w:sz w:val="24"/>
        </w:rPr>
      </w:pPr>
      <w:r>
        <w:rPr>
          <w:b/>
          <w:i/>
          <w:sz w:val="24"/>
        </w:rPr>
        <w:t>Анализ крови на RW</w:t>
      </w:r>
      <w:r>
        <w:rPr>
          <w:i/>
          <w:sz w:val="24"/>
        </w:rPr>
        <w:t xml:space="preserve">  от 20.04.2001 </w:t>
      </w:r>
      <w:r>
        <w:rPr>
          <w:sz w:val="24"/>
        </w:rPr>
        <w:t>– отрицательный.</w:t>
      </w:r>
    </w:p>
    <w:p w:rsidR="002140FD" w:rsidRDefault="002140FD">
      <w:pPr>
        <w:spacing w:line="240" w:lineRule="auto"/>
        <w:ind w:firstLine="0"/>
        <w:jc w:val="both"/>
        <w:rPr>
          <w:i/>
          <w:sz w:val="24"/>
        </w:rPr>
      </w:pPr>
      <w:r>
        <w:rPr>
          <w:b/>
          <w:i/>
          <w:sz w:val="24"/>
        </w:rPr>
        <w:t>ЭКГ</w:t>
      </w:r>
      <w:r>
        <w:rPr>
          <w:i/>
          <w:sz w:val="24"/>
        </w:rPr>
        <w:t xml:space="preserve"> от 17.04.2001:</w:t>
      </w:r>
    </w:p>
    <w:p w:rsidR="002140FD" w:rsidRDefault="002140FD">
      <w:pPr>
        <w:spacing w:line="240" w:lineRule="auto"/>
        <w:ind w:firstLine="0"/>
        <w:jc w:val="both"/>
        <w:rPr>
          <w:sz w:val="24"/>
        </w:rPr>
      </w:pPr>
      <w:r>
        <w:rPr>
          <w:sz w:val="24"/>
        </w:rPr>
        <w:t>Ритм синусовый – 60 – 25 в’ Нагрузка на правое предсердие.</w:t>
      </w:r>
    </w:p>
    <w:p w:rsidR="002140FD" w:rsidRDefault="002140FD">
      <w:pPr>
        <w:spacing w:line="240" w:lineRule="auto"/>
        <w:ind w:firstLine="0"/>
        <w:jc w:val="both"/>
        <w:rPr>
          <w:i/>
          <w:sz w:val="24"/>
        </w:rPr>
      </w:pPr>
      <w:r>
        <w:rPr>
          <w:b/>
          <w:i/>
          <w:sz w:val="24"/>
          <w:lang w:val="en-US"/>
        </w:rPr>
        <w:t>R</w:t>
      </w:r>
      <w:r>
        <w:rPr>
          <w:b/>
          <w:i/>
          <w:sz w:val="24"/>
        </w:rPr>
        <w:t>-заключение</w:t>
      </w:r>
      <w:r>
        <w:rPr>
          <w:i/>
          <w:sz w:val="24"/>
        </w:rPr>
        <w:t xml:space="preserve"> от 21.04.2001:</w:t>
      </w:r>
    </w:p>
    <w:p w:rsidR="002140FD" w:rsidRDefault="002140FD">
      <w:pPr>
        <w:spacing w:line="240" w:lineRule="auto"/>
        <w:ind w:firstLine="0"/>
        <w:jc w:val="both"/>
        <w:rPr>
          <w:sz w:val="24"/>
        </w:rPr>
      </w:pPr>
      <w:r>
        <w:rPr>
          <w:sz w:val="24"/>
          <w:lang w:val="en-US"/>
        </w:rPr>
        <w:t>R</w:t>
      </w:r>
      <w:r>
        <w:rPr>
          <w:sz w:val="24"/>
        </w:rPr>
        <w:t>-данных за патологию ЖКТ не выявлено.</w:t>
      </w:r>
    </w:p>
    <w:p w:rsidR="002140FD" w:rsidRDefault="002140FD">
      <w:pPr>
        <w:spacing w:line="240" w:lineRule="auto"/>
        <w:ind w:firstLine="0"/>
        <w:jc w:val="both"/>
        <w:rPr>
          <w:sz w:val="24"/>
        </w:rPr>
      </w:pPr>
    </w:p>
    <w:p w:rsidR="002140FD" w:rsidRDefault="002140FD">
      <w:pPr>
        <w:spacing w:line="240" w:lineRule="auto"/>
        <w:ind w:firstLine="0"/>
        <w:rPr>
          <w:i/>
          <w:sz w:val="24"/>
        </w:rPr>
      </w:pPr>
      <w:r>
        <w:rPr>
          <w:b/>
          <w:i/>
          <w:sz w:val="24"/>
        </w:rPr>
        <w:t>Заключение КТ</w:t>
      </w:r>
      <w:r>
        <w:rPr>
          <w:i/>
          <w:sz w:val="24"/>
        </w:rPr>
        <w:t xml:space="preserve"> от 9.04.01:</w:t>
      </w:r>
    </w:p>
    <w:p w:rsidR="002140FD" w:rsidRDefault="002140FD">
      <w:pPr>
        <w:spacing w:line="240" w:lineRule="auto"/>
        <w:ind w:firstLine="0"/>
        <w:jc w:val="both"/>
        <w:rPr>
          <w:sz w:val="24"/>
        </w:rPr>
      </w:pPr>
      <w:r>
        <w:rPr>
          <w:sz w:val="24"/>
        </w:rPr>
        <w:t>КТ-признаки хр. воспалительных изменений печени, поджелудочной железы, кисты в пр</w:t>
      </w:r>
      <w:r>
        <w:rPr>
          <w:sz w:val="24"/>
        </w:rPr>
        <w:t>о</w:t>
      </w:r>
      <w:r>
        <w:rPr>
          <w:sz w:val="24"/>
        </w:rPr>
        <w:t>екции головки поджелудочной железы, объемного образования двенадцатиперстной кишки, хр. некалькулезного холецистита.</w:t>
      </w:r>
    </w:p>
    <w:p w:rsidR="002140FD" w:rsidRDefault="002140FD">
      <w:pPr>
        <w:spacing w:line="240" w:lineRule="auto"/>
        <w:ind w:firstLine="0"/>
        <w:jc w:val="both"/>
        <w:rPr>
          <w:sz w:val="24"/>
        </w:rPr>
      </w:pPr>
    </w:p>
    <w:p w:rsidR="002140FD" w:rsidRDefault="002140FD">
      <w:pPr>
        <w:spacing w:line="240" w:lineRule="auto"/>
        <w:ind w:firstLine="0"/>
        <w:rPr>
          <w:sz w:val="24"/>
        </w:rPr>
      </w:pPr>
      <w:r>
        <w:rPr>
          <w:b/>
          <w:i/>
          <w:sz w:val="24"/>
        </w:rPr>
        <w:t>Больной осмотрен анестезиологом</w:t>
      </w:r>
      <w:r>
        <w:rPr>
          <w:sz w:val="24"/>
        </w:rPr>
        <w:t xml:space="preserve">. Риск операции по Рябову </w:t>
      </w:r>
      <w:r>
        <w:rPr>
          <w:sz w:val="24"/>
          <w:lang w:val="en-US"/>
        </w:rPr>
        <w:t>IV</w:t>
      </w:r>
      <w:r>
        <w:rPr>
          <w:sz w:val="24"/>
        </w:rPr>
        <w:t>.</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b w:val="0"/>
          <w:sz w:val="24"/>
        </w:rPr>
      </w:pPr>
      <w:r>
        <w:rPr>
          <w:rFonts w:ascii="Times New Roman" w:hAnsi="Times New Roman"/>
          <w:i w:val="0"/>
          <w:sz w:val="24"/>
          <w:u w:val="single"/>
        </w:rPr>
        <w:t>Операция: диагностическая лапаротомия.</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Верхнесрединным разрезом вскрыта брюшная полость. Выпота нет. Печень увеличена в ра</w:t>
      </w:r>
      <w:r>
        <w:rPr>
          <w:sz w:val="24"/>
        </w:rPr>
        <w:t>з</w:t>
      </w:r>
      <w:r>
        <w:rPr>
          <w:sz w:val="24"/>
        </w:rPr>
        <w:t>мерах, красноватого цвета с закругленными краями, гладкая, блестящая. Двенадцатиперстная кишка значительно расширена в поперечнике до 10 см. В нижней трети нисходящей части и начала нижнегоризонтальной части – опухолевидное образование с обхватом двенадцат</w:t>
      </w:r>
      <w:r>
        <w:rPr>
          <w:sz w:val="24"/>
        </w:rPr>
        <w:t>и</w:t>
      </w:r>
      <w:r>
        <w:rPr>
          <w:sz w:val="24"/>
        </w:rPr>
        <w:t>перстной кишки в поперечнике на ѕ ее периметра. Образование бугристое. Дифференцир</w:t>
      </w:r>
      <w:r>
        <w:rPr>
          <w:sz w:val="24"/>
        </w:rPr>
        <w:t>о</w:t>
      </w:r>
      <w:r>
        <w:rPr>
          <w:sz w:val="24"/>
        </w:rPr>
        <w:t>вать экзофитный или эндофитный рост его не представляется возможным. Произведена п</w:t>
      </w:r>
      <w:r>
        <w:rPr>
          <w:sz w:val="24"/>
        </w:rPr>
        <w:t>о</w:t>
      </w:r>
      <w:r>
        <w:rPr>
          <w:sz w:val="24"/>
        </w:rPr>
        <w:t>перечная дуоденотомия в нижней трети нисходящей ее части. Слизистая со множественн</w:t>
      </w:r>
      <w:r>
        <w:rPr>
          <w:sz w:val="24"/>
        </w:rPr>
        <w:t>ы</w:t>
      </w:r>
      <w:r>
        <w:rPr>
          <w:sz w:val="24"/>
        </w:rPr>
        <w:t>ми кровоизлияниями и эрозиями. Патологических включений исходящих из слизистой. Г</w:t>
      </w:r>
      <w:r>
        <w:rPr>
          <w:sz w:val="24"/>
        </w:rPr>
        <w:t>о</w:t>
      </w:r>
      <w:r>
        <w:rPr>
          <w:sz w:val="24"/>
        </w:rPr>
        <w:t>ловка поджелудочной железы без видимых изменений переходит на двенадцатиперстную кишку подковообразным обхватом данной области, суживая ее просвет. Желчный пузырь обычных размеров, опорожняется хорошо. В полости конкрементов не пальпируется.</w:t>
      </w:r>
    </w:p>
    <w:p w:rsidR="002140FD" w:rsidRDefault="002140FD">
      <w:pPr>
        <w:spacing w:line="240" w:lineRule="auto"/>
        <w:ind w:firstLine="0"/>
        <w:jc w:val="both"/>
        <w:rPr>
          <w:sz w:val="24"/>
        </w:rPr>
      </w:pPr>
      <w:r>
        <w:rPr>
          <w:sz w:val="24"/>
        </w:rPr>
        <w:t>В операционную приглашен проф. Мизаушев Б.А. Случай расценен как подковообразная поджелудочная железа, хронический панкреатит, ст. обострения, кальциноз поджелудочной железы, дуоденит, дуоденостаз, эрозии слизистой двенадцатиперстной кишки. Из передней части подковообразной поджелудочной железы взят кусочек на гистологическое исследов</w:t>
      </w:r>
      <w:r>
        <w:rPr>
          <w:sz w:val="24"/>
        </w:rPr>
        <w:t>а</w:t>
      </w:r>
      <w:r>
        <w:rPr>
          <w:sz w:val="24"/>
        </w:rPr>
        <w:t xml:space="preserve">ние. Все эти манипуляции после мобилизации двенадцатиперстной кишки по нисходящей и нижнегоризонтальных ее ветвей. Кровоточащие сосуды лигированы. Окно в </w:t>
      </w:r>
      <w:r>
        <w:rPr>
          <w:sz w:val="24"/>
          <w:lang w:val="en-US"/>
        </w:rPr>
        <w:t>gastrocolica</w:t>
      </w:r>
      <w:r>
        <w:rPr>
          <w:sz w:val="24"/>
        </w:rPr>
        <w:t xml:space="preserve"> уш</w:t>
      </w:r>
      <w:r>
        <w:rPr>
          <w:sz w:val="24"/>
        </w:rPr>
        <w:t>и</w:t>
      </w:r>
      <w:r>
        <w:rPr>
          <w:sz w:val="24"/>
        </w:rPr>
        <w:t>то узловыми швами. Область дуоденотомии дренирована через отдельный прокол в пр</w:t>
      </w:r>
      <w:r>
        <w:rPr>
          <w:sz w:val="24"/>
        </w:rPr>
        <w:t>а</w:t>
      </w:r>
      <w:r>
        <w:rPr>
          <w:sz w:val="24"/>
        </w:rPr>
        <w:t>вом мезогастрии. Дуоденальное отверстие ушито в поперечном направлении двухрядным узл</w:t>
      </w:r>
      <w:r>
        <w:rPr>
          <w:sz w:val="24"/>
        </w:rPr>
        <w:t>о</w:t>
      </w:r>
      <w:r>
        <w:rPr>
          <w:sz w:val="24"/>
        </w:rPr>
        <w:t>вым швами. Швы на рану.</w:t>
      </w:r>
    </w:p>
    <w:p w:rsidR="002140FD" w:rsidRDefault="002140FD">
      <w:pPr>
        <w:spacing w:line="240" w:lineRule="auto"/>
        <w:ind w:firstLine="0"/>
        <w:jc w:val="both"/>
        <w:rPr>
          <w:sz w:val="24"/>
        </w:rPr>
      </w:pPr>
      <w:r>
        <w:rPr>
          <w:sz w:val="24"/>
          <w:lang w:val="en-US"/>
        </w:rPr>
        <w:t>PS</w:t>
      </w:r>
      <w:r>
        <w:rPr>
          <w:sz w:val="24"/>
        </w:rPr>
        <w:t>: Подозрение на метастатические узлы или опухолевый процесс в других отделах брю</w:t>
      </w:r>
      <w:r>
        <w:rPr>
          <w:sz w:val="24"/>
        </w:rPr>
        <w:t>ш</w:t>
      </w:r>
      <w:r>
        <w:rPr>
          <w:sz w:val="24"/>
        </w:rPr>
        <w:t>ной полости не выявлено.</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Оперировал: Абазов Х.Х.</w:t>
      </w:r>
    </w:p>
    <w:p w:rsidR="002140FD" w:rsidRDefault="002140FD">
      <w:pPr>
        <w:spacing w:line="240" w:lineRule="auto"/>
        <w:ind w:firstLine="0"/>
        <w:jc w:val="both"/>
        <w:rPr>
          <w:sz w:val="24"/>
        </w:rPr>
      </w:pPr>
      <w:r>
        <w:rPr>
          <w:sz w:val="24"/>
        </w:rPr>
        <w:t>Ассистировал: Кубалов И.А.</w:t>
      </w:r>
    </w:p>
    <w:p w:rsidR="002140FD" w:rsidRDefault="002140FD">
      <w:pPr>
        <w:spacing w:line="240" w:lineRule="auto"/>
        <w:ind w:firstLine="0"/>
        <w:jc w:val="both"/>
        <w:rPr>
          <w:b/>
          <w:sz w:val="24"/>
        </w:rPr>
      </w:pPr>
    </w:p>
    <w:p w:rsidR="002140FD" w:rsidRDefault="002140FD">
      <w:pPr>
        <w:pStyle w:val="2"/>
        <w:spacing w:before="0" w:after="0" w:line="240" w:lineRule="auto"/>
        <w:ind w:firstLine="0"/>
        <w:jc w:val="center"/>
        <w:rPr>
          <w:rFonts w:ascii="Times New Roman" w:hAnsi="Times New Roman"/>
          <w:i w:val="0"/>
          <w:sz w:val="24"/>
          <w:u w:val="single"/>
        </w:rPr>
      </w:pPr>
    </w:p>
    <w:p w:rsidR="002140FD" w:rsidRDefault="002140FD"/>
    <w:p w:rsidR="002140FD" w:rsidRDefault="002140FD">
      <w:pPr>
        <w:pStyle w:val="2"/>
        <w:spacing w:before="0" w:after="0" w:line="240" w:lineRule="auto"/>
        <w:ind w:firstLine="0"/>
        <w:jc w:val="center"/>
        <w:rPr>
          <w:rFonts w:ascii="Times New Roman" w:hAnsi="Times New Roman"/>
          <w:b w:val="0"/>
          <w:sz w:val="24"/>
        </w:rPr>
      </w:pPr>
      <w:r>
        <w:rPr>
          <w:rFonts w:ascii="Times New Roman" w:hAnsi="Times New Roman"/>
          <w:i w:val="0"/>
          <w:sz w:val="24"/>
          <w:u w:val="single"/>
        </w:rPr>
        <w:t>Дифференциальный диагноз</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Дифференциальную диагностику кольцеобразной поджелудочной железы  необходимо пр</w:t>
      </w:r>
      <w:r>
        <w:rPr>
          <w:sz w:val="24"/>
        </w:rPr>
        <w:t>о</w:t>
      </w:r>
      <w:r>
        <w:rPr>
          <w:sz w:val="24"/>
        </w:rPr>
        <w:t>вести с обострением хронического холецистита, острым катаральным холециститом, пен</w:t>
      </w:r>
      <w:r>
        <w:rPr>
          <w:sz w:val="24"/>
        </w:rPr>
        <w:t>е</w:t>
      </w:r>
      <w:r>
        <w:rPr>
          <w:sz w:val="24"/>
        </w:rPr>
        <w:t xml:space="preserve">трацей язвы желудка или 12 перстной кишки в поджелудочную железу и острой кишечной непроходимостью.  </w:t>
      </w:r>
    </w:p>
    <w:p w:rsidR="002140FD" w:rsidRDefault="002140FD" w:rsidP="009F37F4">
      <w:pPr>
        <w:widowControl w:val="0"/>
        <w:numPr>
          <w:ilvl w:val="0"/>
          <w:numId w:val="9"/>
        </w:numPr>
        <w:spacing w:line="240" w:lineRule="auto"/>
        <w:ind w:left="0" w:firstLine="0"/>
        <w:jc w:val="both"/>
        <w:rPr>
          <w:sz w:val="24"/>
        </w:rPr>
      </w:pPr>
      <w:r>
        <w:rPr>
          <w:sz w:val="24"/>
        </w:rPr>
        <w:t>острый катаральный холецистит сопровождается интенсивными постоянными болями в правом подреберье и эпигастральной области с иррадиацией в поясничную область, правую лопатку и надплечье, правую половину шеи. Часто возникает рвота желудочным, а затем ду</w:t>
      </w:r>
      <w:r>
        <w:rPr>
          <w:sz w:val="24"/>
        </w:rPr>
        <w:t>о</w:t>
      </w:r>
      <w:r>
        <w:rPr>
          <w:sz w:val="24"/>
        </w:rPr>
        <w:t>денальным содержимым не приносящая больному облегчения. Температура повышается до субфебрильной, умеренная тахикардия до 100 ударов в минуту, иногда некоторое пов</w:t>
      </w:r>
      <w:r>
        <w:rPr>
          <w:sz w:val="24"/>
        </w:rPr>
        <w:t>ы</w:t>
      </w:r>
      <w:r>
        <w:rPr>
          <w:sz w:val="24"/>
        </w:rPr>
        <w:t>шение АД. Язык влажный, может быть обложен белым налетом , живот участвует в акте д</w:t>
      </w:r>
      <w:r>
        <w:rPr>
          <w:sz w:val="24"/>
        </w:rPr>
        <w:t>ы</w:t>
      </w:r>
      <w:r>
        <w:rPr>
          <w:sz w:val="24"/>
        </w:rPr>
        <w:t>хания при этом отмечается некоторое отставание правой половины в верхних отделах. При пал</w:t>
      </w:r>
      <w:r>
        <w:rPr>
          <w:sz w:val="24"/>
        </w:rPr>
        <w:t>ь</w:t>
      </w:r>
      <w:r>
        <w:rPr>
          <w:sz w:val="24"/>
        </w:rPr>
        <w:t>пации живота возникает резкая болезненность в правом подреберье, особенно   в обла</w:t>
      </w:r>
      <w:r>
        <w:rPr>
          <w:sz w:val="24"/>
        </w:rPr>
        <w:t>с</w:t>
      </w:r>
      <w:r>
        <w:rPr>
          <w:sz w:val="24"/>
        </w:rPr>
        <w:t>ти проекции желчного пузыря. Напряжения мышц брюшной стенки нет  или выражено незн</w:t>
      </w:r>
      <w:r>
        <w:rPr>
          <w:sz w:val="24"/>
        </w:rPr>
        <w:t>а</w:t>
      </w:r>
      <w:r>
        <w:rPr>
          <w:sz w:val="24"/>
        </w:rPr>
        <w:t>чительно.     Положительные симптомы Ортнера-Грекова, Мерфи, Мюсси-Георгиевского. Иногда можно увеличенный умеренно болезненный желчный пузырь. Чаще всего катарал</w:t>
      </w:r>
      <w:r>
        <w:rPr>
          <w:sz w:val="24"/>
        </w:rPr>
        <w:t>ь</w:t>
      </w:r>
      <w:r>
        <w:rPr>
          <w:sz w:val="24"/>
        </w:rPr>
        <w:t>ный холецистит провоцируют погрешности в диете, у нашей больной была похожая клиника, но на основании того, что у нее отрицательные симптомы Ортнера-Грекова, Мерфи, Мюсси-Георгиевского, а также боли не локализованы в области желчного пузыря, а носят умеренно выраженный опоясывающий характер, также отсутствует рвота и т.д. данный диагноз можно исключить.</w:t>
      </w:r>
    </w:p>
    <w:p w:rsidR="002140FD" w:rsidRDefault="002140FD" w:rsidP="009F37F4">
      <w:pPr>
        <w:widowControl w:val="0"/>
        <w:numPr>
          <w:ilvl w:val="0"/>
          <w:numId w:val="9"/>
        </w:numPr>
        <w:spacing w:line="240" w:lineRule="auto"/>
        <w:ind w:left="0" w:firstLine="0"/>
        <w:jc w:val="both"/>
        <w:rPr>
          <w:sz w:val="24"/>
        </w:rPr>
      </w:pPr>
      <w:r>
        <w:rPr>
          <w:sz w:val="24"/>
        </w:rPr>
        <w:t>При пенетрирующей язве в поджелудочную железу наблюдается следующая картина: я</w:t>
      </w:r>
      <w:r>
        <w:rPr>
          <w:sz w:val="24"/>
        </w:rPr>
        <w:t>з</w:t>
      </w:r>
      <w:r>
        <w:rPr>
          <w:sz w:val="24"/>
        </w:rPr>
        <w:t>венный анамнез чаще свойственен этой категории больных, перед пенетрацией боли усил</w:t>
      </w:r>
      <w:r>
        <w:rPr>
          <w:sz w:val="24"/>
        </w:rPr>
        <w:t>и</w:t>
      </w:r>
      <w:r>
        <w:rPr>
          <w:sz w:val="24"/>
        </w:rPr>
        <w:t>ваются, при пенетрации боли становятся менее правильными ( теряется их связь с приёмом пищи, чаще это ночные боли ), они имеют опоясывающий характер. На высоте болей возн</w:t>
      </w:r>
      <w:r>
        <w:rPr>
          <w:sz w:val="24"/>
        </w:rPr>
        <w:t>и</w:t>
      </w:r>
      <w:r>
        <w:rPr>
          <w:sz w:val="24"/>
        </w:rPr>
        <w:t>кает рвота в крови повышаются показатели свойственные поражению поджелудочной жел</w:t>
      </w:r>
      <w:r>
        <w:rPr>
          <w:sz w:val="24"/>
        </w:rPr>
        <w:t>е</w:t>
      </w:r>
      <w:r>
        <w:rPr>
          <w:sz w:val="24"/>
        </w:rPr>
        <w:t>зы ( амилаза, диастаза мочи, трипсин, липаза и д.р.) Рентгенологически определяется неп</w:t>
      </w:r>
      <w:r>
        <w:rPr>
          <w:sz w:val="24"/>
        </w:rPr>
        <w:t>о</w:t>
      </w:r>
      <w:r>
        <w:rPr>
          <w:sz w:val="24"/>
        </w:rPr>
        <w:t>движность желудка в области пенетрации, симптом глубокой ниши выходящей за пределы органа. При ФГС выявляется язвенный дефект с пенетрацией в поджелудочную железу, при физика льном обследовании наблюдается местное напряжение мышц брюшной стенки и л</w:t>
      </w:r>
      <w:r>
        <w:rPr>
          <w:sz w:val="24"/>
        </w:rPr>
        <w:t>о</w:t>
      </w:r>
      <w:r>
        <w:rPr>
          <w:sz w:val="24"/>
        </w:rPr>
        <w:t>кальная болезненность. У нашей пациентки очень похожа клиника, но т.к. боли сохраняют связь с приёмом пищи и, самое главное: нет подтверждения при ФГС данный диагноз также можно исключить.</w:t>
      </w:r>
    </w:p>
    <w:p w:rsidR="002140FD" w:rsidRDefault="002140FD" w:rsidP="009F37F4">
      <w:pPr>
        <w:widowControl w:val="0"/>
        <w:numPr>
          <w:ilvl w:val="0"/>
          <w:numId w:val="9"/>
        </w:numPr>
        <w:spacing w:line="240" w:lineRule="auto"/>
        <w:ind w:left="0" w:firstLine="0"/>
        <w:jc w:val="both"/>
        <w:rPr>
          <w:sz w:val="24"/>
        </w:rPr>
      </w:pPr>
      <w:r>
        <w:rPr>
          <w:sz w:val="24"/>
        </w:rPr>
        <w:t>При острой кишечной непроходимости появляются схваткообразные боли без иррадиации её в другие области. Эта боль сопровождается резким усилением кишечных перистальтич</w:t>
      </w:r>
      <w:r>
        <w:rPr>
          <w:sz w:val="24"/>
        </w:rPr>
        <w:t>е</w:t>
      </w:r>
      <w:r>
        <w:rPr>
          <w:sz w:val="24"/>
        </w:rPr>
        <w:t>ских шумов, определяемых при аускультации живота и даже на расстоянии в виде резкого урчания в животе.( в начальном периоде заболевания), в дальнейшем перистальтические ш</w:t>
      </w:r>
      <w:r>
        <w:rPr>
          <w:sz w:val="24"/>
        </w:rPr>
        <w:t>у</w:t>
      </w:r>
      <w:r>
        <w:rPr>
          <w:sz w:val="24"/>
        </w:rPr>
        <w:t>мы затихают и наблюдается симптом гробовой тишины. Многократная рвота при кишечной непроходимости с течением времени приобретает каловый характер. Больные принимают вынужденное положение, живот у них вздут. Над раздутой кишечной петлёй при перкуссии живота устанавливают зону высокого тимпанита ( симптом Валя и Кивуля). На рентген</w:t>
      </w:r>
      <w:r>
        <w:rPr>
          <w:sz w:val="24"/>
        </w:rPr>
        <w:t>о</w:t>
      </w:r>
      <w:r>
        <w:rPr>
          <w:sz w:val="24"/>
        </w:rPr>
        <w:t xml:space="preserve">грамме наблюдаются чаши Клойбера. Чего у нашей больной не наблюдается. </w:t>
      </w:r>
    </w:p>
    <w:p w:rsidR="002140FD" w:rsidRDefault="002140FD" w:rsidP="009F37F4">
      <w:pPr>
        <w:widowControl w:val="0"/>
        <w:numPr>
          <w:ilvl w:val="0"/>
          <w:numId w:val="9"/>
        </w:numPr>
        <w:spacing w:line="240" w:lineRule="auto"/>
        <w:ind w:left="0" w:firstLine="0"/>
        <w:jc w:val="both"/>
        <w:rPr>
          <w:sz w:val="24"/>
        </w:rPr>
      </w:pPr>
      <w:r>
        <w:rPr>
          <w:sz w:val="24"/>
        </w:rPr>
        <w:t>При панкреатите возникает  боль в подложечной области часто опоясывающего характ</w:t>
      </w:r>
      <w:r>
        <w:rPr>
          <w:sz w:val="24"/>
        </w:rPr>
        <w:t>е</w:t>
      </w:r>
      <w:r>
        <w:rPr>
          <w:sz w:val="24"/>
        </w:rPr>
        <w:t>ра, боль обычно постоянная. Заболевание провоцируется погрешностями диеты, интенси</w:t>
      </w:r>
      <w:r>
        <w:rPr>
          <w:sz w:val="24"/>
        </w:rPr>
        <w:t>в</w:t>
      </w:r>
      <w:r>
        <w:rPr>
          <w:sz w:val="24"/>
        </w:rPr>
        <w:t>ность боли зависит от степени воспалительных явлений протекающих в железе (от средней инте</w:t>
      </w:r>
      <w:r>
        <w:rPr>
          <w:sz w:val="24"/>
        </w:rPr>
        <w:t>н</w:t>
      </w:r>
      <w:r>
        <w:rPr>
          <w:sz w:val="24"/>
        </w:rPr>
        <w:t>сивности до очень жестоких болей) Также частым признаком панкреатита является рвота к</w:t>
      </w:r>
      <w:r>
        <w:rPr>
          <w:sz w:val="24"/>
        </w:rPr>
        <w:t>о</w:t>
      </w:r>
      <w:r>
        <w:rPr>
          <w:sz w:val="24"/>
        </w:rPr>
        <w:t>торая нередко предшествует болям, язык обложен. У большинства больных температура су</w:t>
      </w:r>
      <w:r>
        <w:rPr>
          <w:sz w:val="24"/>
        </w:rPr>
        <w:t>б</w:t>
      </w:r>
      <w:r>
        <w:rPr>
          <w:sz w:val="24"/>
        </w:rPr>
        <w:t>фебрильная, ослабление кишечных шумов при аускультации живота и наличие специфич</w:t>
      </w:r>
      <w:r>
        <w:rPr>
          <w:sz w:val="24"/>
        </w:rPr>
        <w:t>е</w:t>
      </w:r>
      <w:r>
        <w:rPr>
          <w:sz w:val="24"/>
        </w:rPr>
        <w:t xml:space="preserve">ских симптомов: Мейо-Робсона, Махова, Чухриенко.     </w:t>
      </w:r>
    </w:p>
    <w:p w:rsidR="002140FD" w:rsidRDefault="002140FD">
      <w:pPr>
        <w:widowControl w:val="0"/>
        <w:spacing w:line="240" w:lineRule="auto"/>
        <w:ind w:firstLine="0"/>
        <w:rPr>
          <w:sz w:val="24"/>
        </w:rPr>
      </w:pPr>
      <w:r>
        <w:rPr>
          <w:sz w:val="24"/>
        </w:rPr>
        <w:t xml:space="preserve"> </w:t>
      </w:r>
    </w:p>
    <w:p w:rsidR="002140FD" w:rsidRDefault="002140FD">
      <w:pPr>
        <w:spacing w:line="240" w:lineRule="auto"/>
        <w:ind w:firstLine="0"/>
        <w:jc w:val="both"/>
        <w:rPr>
          <w:b/>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Клинический диагноз</w:t>
      </w:r>
      <w:r>
        <w:rPr>
          <w:rFonts w:ascii="Times New Roman" w:hAnsi="Times New Roman"/>
          <w:sz w:val="24"/>
        </w:rPr>
        <w:t xml:space="preserve"> </w:t>
      </w:r>
    </w:p>
    <w:p w:rsidR="002140FD" w:rsidRDefault="002140FD">
      <w:pPr>
        <w:spacing w:line="240" w:lineRule="auto"/>
        <w:ind w:firstLine="0"/>
        <w:jc w:val="both"/>
        <w:rPr>
          <w:i/>
          <w:sz w:val="24"/>
        </w:rPr>
      </w:pPr>
    </w:p>
    <w:p w:rsidR="002140FD" w:rsidRDefault="002140FD">
      <w:pPr>
        <w:spacing w:line="240" w:lineRule="auto"/>
        <w:ind w:firstLine="0"/>
        <w:jc w:val="both"/>
        <w:rPr>
          <w:sz w:val="24"/>
        </w:rPr>
      </w:pPr>
      <w:r>
        <w:rPr>
          <w:i/>
          <w:sz w:val="24"/>
        </w:rPr>
        <w:t>На основании</w:t>
      </w:r>
      <w:r>
        <w:rPr>
          <w:b/>
          <w:i/>
          <w:sz w:val="24"/>
        </w:rPr>
        <w:t xml:space="preserve"> жалоб </w:t>
      </w:r>
      <w:r>
        <w:rPr>
          <w:sz w:val="24"/>
        </w:rPr>
        <w:t>на интенсивные боли в эпигастрии, тошноту, сухость во рту, общую слабость</w:t>
      </w:r>
      <w:r>
        <w:rPr>
          <w:i/>
          <w:sz w:val="24"/>
        </w:rPr>
        <w:t>.</w:t>
      </w:r>
    </w:p>
    <w:p w:rsidR="002140FD" w:rsidRDefault="002140FD">
      <w:pPr>
        <w:spacing w:line="240" w:lineRule="auto"/>
        <w:ind w:firstLine="0"/>
        <w:jc w:val="both"/>
        <w:rPr>
          <w:i/>
          <w:sz w:val="24"/>
        </w:rPr>
      </w:pPr>
      <w:r>
        <w:rPr>
          <w:b/>
          <w:i/>
          <w:sz w:val="24"/>
          <w:lang w:val="en-US"/>
        </w:rPr>
        <w:t>Anamnesis</w:t>
      </w:r>
      <w:r>
        <w:rPr>
          <w:b/>
          <w:i/>
          <w:sz w:val="24"/>
        </w:rPr>
        <w:t xml:space="preserve"> </w:t>
      </w:r>
      <w:r>
        <w:rPr>
          <w:b/>
          <w:i/>
          <w:sz w:val="24"/>
          <w:lang w:val="en-US"/>
        </w:rPr>
        <w:t>morbi</w:t>
      </w:r>
      <w:r>
        <w:rPr>
          <w:i/>
          <w:sz w:val="24"/>
        </w:rPr>
        <w:t xml:space="preserve"> — </w:t>
      </w:r>
      <w:r>
        <w:rPr>
          <w:sz w:val="24"/>
        </w:rPr>
        <w:t>Длительное время (в течении многих лет) страдает болями в эпигастрии. Неоднократно лечился в терапевтических отделениях с диагнозом хр. панкреатит, киста г</w:t>
      </w:r>
      <w:r>
        <w:rPr>
          <w:sz w:val="24"/>
        </w:rPr>
        <w:t>о</w:t>
      </w:r>
      <w:r>
        <w:rPr>
          <w:sz w:val="24"/>
        </w:rPr>
        <w:t xml:space="preserve">ловки поджелудочной железы. Последнее терапевтическое лечение в </w:t>
      </w:r>
      <w:r>
        <w:rPr>
          <w:sz w:val="24"/>
          <w:lang w:val="en-US"/>
        </w:rPr>
        <w:t>IV</w:t>
      </w:r>
      <w:r>
        <w:rPr>
          <w:sz w:val="24"/>
        </w:rPr>
        <w:t xml:space="preserve"> ТО ГКБ с 17.03.01 по 5.04.01. Произведена КТ в Ставрополе. Настоящее ухудшение  с 24 часов 16.04.01</w:t>
      </w:r>
    </w:p>
    <w:p w:rsidR="002140FD" w:rsidRDefault="002140FD">
      <w:pPr>
        <w:spacing w:line="240" w:lineRule="auto"/>
        <w:ind w:firstLine="0"/>
        <w:jc w:val="both"/>
        <w:rPr>
          <w:b/>
          <w:i/>
          <w:sz w:val="24"/>
        </w:rPr>
      </w:pPr>
      <w:r>
        <w:rPr>
          <w:b/>
          <w:i/>
          <w:sz w:val="24"/>
        </w:rPr>
        <w:t xml:space="preserve">Особенностей </w:t>
      </w:r>
      <w:r>
        <w:rPr>
          <w:b/>
          <w:i/>
          <w:sz w:val="24"/>
          <w:lang w:val="en-US"/>
        </w:rPr>
        <w:t>Status</w:t>
      </w:r>
      <w:r>
        <w:rPr>
          <w:b/>
          <w:i/>
          <w:sz w:val="24"/>
        </w:rPr>
        <w:t xml:space="preserve"> </w:t>
      </w:r>
      <w:r>
        <w:rPr>
          <w:b/>
          <w:i/>
          <w:sz w:val="24"/>
          <w:lang w:val="en-US"/>
        </w:rPr>
        <w:t>praesens</w:t>
      </w:r>
      <w:r>
        <w:rPr>
          <w:b/>
          <w:i/>
          <w:sz w:val="24"/>
        </w:rPr>
        <w:t xml:space="preserve"> </w:t>
      </w:r>
      <w:r>
        <w:rPr>
          <w:b/>
          <w:i/>
          <w:sz w:val="24"/>
          <w:lang w:val="en-US"/>
        </w:rPr>
        <w:t>objectivus</w:t>
      </w:r>
      <w:r>
        <w:rPr>
          <w:b/>
          <w:i/>
          <w:sz w:val="24"/>
        </w:rPr>
        <w:t>:</w:t>
      </w:r>
    </w:p>
    <w:p w:rsidR="002140FD" w:rsidRDefault="002140FD">
      <w:pPr>
        <w:spacing w:line="240" w:lineRule="auto"/>
        <w:ind w:firstLine="0"/>
        <w:jc w:val="both"/>
        <w:rPr>
          <w:sz w:val="24"/>
        </w:rPr>
      </w:pPr>
      <w:r>
        <w:rPr>
          <w:sz w:val="24"/>
        </w:rPr>
        <w:t>Десны бледные. Язык суховат, обложен белесоватым налетом у корня. Живот умеренно б</w:t>
      </w:r>
      <w:r>
        <w:rPr>
          <w:sz w:val="24"/>
        </w:rPr>
        <w:t>о</w:t>
      </w:r>
      <w:r>
        <w:rPr>
          <w:sz w:val="24"/>
        </w:rPr>
        <w:t xml:space="preserve">лезненный в эпигастральной области, мышечная защита там же. </w:t>
      </w:r>
    </w:p>
    <w:p w:rsidR="002140FD" w:rsidRDefault="002140FD">
      <w:pPr>
        <w:pStyle w:val="a4"/>
        <w:tabs>
          <w:tab w:val="clear" w:pos="4153"/>
          <w:tab w:val="clear" w:pos="8306"/>
        </w:tabs>
        <w:spacing w:line="240" w:lineRule="auto"/>
        <w:ind w:firstLine="0"/>
        <w:jc w:val="both"/>
        <w:rPr>
          <w:b/>
          <w:i/>
          <w:sz w:val="24"/>
        </w:rPr>
      </w:pPr>
      <w:r>
        <w:rPr>
          <w:b/>
          <w:i/>
          <w:sz w:val="24"/>
        </w:rPr>
        <w:t>Данных диагностической лапаротомии:</w:t>
      </w:r>
    </w:p>
    <w:p w:rsidR="002140FD" w:rsidRDefault="002140FD">
      <w:pPr>
        <w:pStyle w:val="a4"/>
        <w:tabs>
          <w:tab w:val="clear" w:pos="4153"/>
          <w:tab w:val="clear" w:pos="8306"/>
        </w:tabs>
        <w:spacing w:line="240" w:lineRule="auto"/>
        <w:ind w:firstLine="0"/>
        <w:jc w:val="both"/>
        <w:rPr>
          <w:sz w:val="24"/>
        </w:rPr>
      </w:pPr>
      <w:r>
        <w:rPr>
          <w:sz w:val="24"/>
        </w:rPr>
        <w:t>Двенадцатиперстная кишка значительно расширена в поперечнике до 10 см. В нижней трети нисходящей части и начала нижнегоризонтальной части – опухолевидное образование с о</w:t>
      </w:r>
      <w:r>
        <w:rPr>
          <w:sz w:val="24"/>
        </w:rPr>
        <w:t>б</w:t>
      </w:r>
      <w:r>
        <w:rPr>
          <w:sz w:val="24"/>
        </w:rPr>
        <w:t>хватом двенадцатиперстной кишки в поречнике на ѕ ее периметра. Образование бугристое. Дифференцировать экзофитный или эндофитный рост его не представляется возможным. Произведена поперечная дуоденотомия в нижней трети нисходящей ее части. Слизистая со множественными кровоизлияниями и эрозиями. Патологических включений исходящих из слизистой. Головка поджелудочной железы без видимых изменений переходит на двенадц</w:t>
      </w:r>
      <w:r>
        <w:rPr>
          <w:sz w:val="24"/>
        </w:rPr>
        <w:t>а</w:t>
      </w:r>
      <w:r>
        <w:rPr>
          <w:sz w:val="24"/>
        </w:rPr>
        <w:t>типерстную кишку подковообразным обхватом данной области, суживая ее просвет.</w:t>
      </w:r>
    </w:p>
    <w:p w:rsidR="002140FD" w:rsidRDefault="002140FD">
      <w:pPr>
        <w:pStyle w:val="a4"/>
        <w:tabs>
          <w:tab w:val="clear" w:pos="4153"/>
          <w:tab w:val="clear" w:pos="8306"/>
        </w:tabs>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b w:val="0"/>
          <w:sz w:val="24"/>
        </w:rPr>
      </w:pPr>
      <w:r>
        <w:rPr>
          <w:rFonts w:ascii="Times New Roman" w:hAnsi="Times New Roman"/>
          <w:i w:val="0"/>
          <w:sz w:val="24"/>
          <w:u w:val="single"/>
        </w:rPr>
        <w:t>Можно выставить клинический диагноз:</w:t>
      </w:r>
    </w:p>
    <w:p w:rsidR="002140FD" w:rsidRDefault="002140FD">
      <w:pPr>
        <w:pStyle w:val="BodyTextIndent3"/>
        <w:spacing w:line="240" w:lineRule="auto"/>
        <w:ind w:left="0"/>
        <w:rPr>
          <w:b/>
          <w:i/>
          <w:sz w:val="24"/>
        </w:rPr>
      </w:pPr>
    </w:p>
    <w:p w:rsidR="002140FD" w:rsidRDefault="002140FD">
      <w:pPr>
        <w:pStyle w:val="BodyTextIndent3"/>
        <w:spacing w:line="240" w:lineRule="auto"/>
        <w:ind w:left="0"/>
        <w:rPr>
          <w:b/>
          <w:i/>
          <w:sz w:val="24"/>
        </w:rPr>
      </w:pPr>
      <w:r>
        <w:rPr>
          <w:b/>
          <w:i/>
          <w:sz w:val="24"/>
        </w:rPr>
        <w:t>Кольцеобразная поджелудочная железа. Хр. панкреатит в ст. обострения. Множ</w:t>
      </w:r>
      <w:r>
        <w:rPr>
          <w:b/>
          <w:i/>
          <w:sz w:val="24"/>
        </w:rPr>
        <w:t>е</w:t>
      </w:r>
      <w:r>
        <w:rPr>
          <w:b/>
          <w:i/>
          <w:sz w:val="24"/>
        </w:rPr>
        <w:t>ственные эрозии слизистой двенадцатиперстной кишки.</w:t>
      </w:r>
    </w:p>
    <w:p w:rsidR="002140FD" w:rsidRDefault="002140FD">
      <w:pPr>
        <w:pStyle w:val="2"/>
        <w:spacing w:before="0" w:after="0" w:line="240" w:lineRule="auto"/>
        <w:ind w:firstLine="0"/>
        <w:jc w:val="center"/>
        <w:rPr>
          <w:rFonts w:ascii="Times New Roman" w:hAnsi="Times New Roman"/>
          <w:i w:val="0"/>
          <w:sz w:val="24"/>
          <w:u w:val="single"/>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Лечение:</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Постельный режим</w:t>
      </w:r>
    </w:p>
    <w:p w:rsidR="002140FD" w:rsidRDefault="002140FD">
      <w:pPr>
        <w:spacing w:line="240" w:lineRule="auto"/>
        <w:ind w:firstLine="0"/>
        <w:jc w:val="both"/>
        <w:rPr>
          <w:sz w:val="24"/>
        </w:rPr>
      </w:pPr>
      <w:r>
        <w:rPr>
          <w:sz w:val="24"/>
        </w:rPr>
        <w:t>Холод на эпигастрий</w:t>
      </w:r>
    </w:p>
    <w:p w:rsidR="002140FD" w:rsidRDefault="002140FD">
      <w:pPr>
        <w:spacing w:line="240" w:lineRule="auto"/>
        <w:ind w:firstLine="0"/>
        <w:jc w:val="both"/>
        <w:rPr>
          <w:sz w:val="24"/>
        </w:rPr>
      </w:pPr>
      <w:r>
        <w:rPr>
          <w:sz w:val="24"/>
        </w:rPr>
        <w:t>Физ. р-р 400 мл + Папаверин 2 мл + Анальгин 2 мл в/в капельно</w:t>
      </w:r>
    </w:p>
    <w:p w:rsidR="002140FD" w:rsidRDefault="002140FD">
      <w:pPr>
        <w:spacing w:line="240" w:lineRule="auto"/>
        <w:ind w:firstLine="0"/>
        <w:jc w:val="both"/>
        <w:rPr>
          <w:sz w:val="24"/>
        </w:rPr>
      </w:pPr>
      <w:r>
        <w:rPr>
          <w:sz w:val="24"/>
        </w:rPr>
        <w:t>Р-р Рингера 400 мл в/в капельно</w:t>
      </w:r>
    </w:p>
    <w:p w:rsidR="002140FD" w:rsidRDefault="002140FD">
      <w:pPr>
        <w:spacing w:line="240" w:lineRule="auto"/>
        <w:ind w:firstLine="0"/>
        <w:jc w:val="both"/>
        <w:rPr>
          <w:sz w:val="24"/>
        </w:rPr>
      </w:pPr>
      <w:r>
        <w:rPr>
          <w:sz w:val="24"/>
        </w:rPr>
        <w:t>Глюкоза 5%-400 мл в/в капельно</w:t>
      </w:r>
    </w:p>
    <w:p w:rsidR="002140FD" w:rsidRDefault="002140FD">
      <w:pPr>
        <w:spacing w:line="240" w:lineRule="auto"/>
        <w:ind w:firstLine="0"/>
        <w:jc w:val="both"/>
        <w:rPr>
          <w:sz w:val="24"/>
        </w:rPr>
      </w:pPr>
      <w:r>
        <w:rPr>
          <w:sz w:val="24"/>
        </w:rPr>
        <w:t>Аминокапроновая кислота 5%-200 мл в/в капельно</w:t>
      </w:r>
    </w:p>
    <w:p w:rsidR="002140FD" w:rsidRDefault="002140FD">
      <w:pPr>
        <w:spacing w:line="240" w:lineRule="auto"/>
        <w:ind w:firstLine="0"/>
        <w:jc w:val="both"/>
        <w:rPr>
          <w:sz w:val="24"/>
        </w:rPr>
      </w:pPr>
      <w:r>
        <w:rPr>
          <w:sz w:val="24"/>
        </w:rPr>
        <w:t>Баралгин 5 мл в/в</w:t>
      </w:r>
    </w:p>
    <w:p w:rsidR="002140FD" w:rsidRDefault="002140FD">
      <w:pPr>
        <w:spacing w:line="240" w:lineRule="auto"/>
        <w:ind w:firstLine="0"/>
        <w:jc w:val="both"/>
        <w:rPr>
          <w:sz w:val="24"/>
        </w:rPr>
      </w:pPr>
      <w:r>
        <w:rPr>
          <w:sz w:val="24"/>
        </w:rPr>
        <w:t>Кеторол  1 т х 3 р</w:t>
      </w:r>
    </w:p>
    <w:p w:rsidR="002140FD" w:rsidRDefault="002140FD">
      <w:pPr>
        <w:spacing w:line="240" w:lineRule="auto"/>
        <w:ind w:firstLine="0"/>
        <w:jc w:val="both"/>
        <w:rPr>
          <w:sz w:val="24"/>
        </w:rPr>
      </w:pPr>
    </w:p>
    <w:p w:rsidR="002140FD" w:rsidRDefault="002140FD">
      <w:pPr>
        <w:spacing w:line="240" w:lineRule="auto"/>
        <w:ind w:firstLine="0"/>
        <w:jc w:val="center"/>
        <w:rPr>
          <w:b/>
          <w:sz w:val="24"/>
          <w:u w:val="single"/>
        </w:rPr>
      </w:pPr>
      <w:r>
        <w:rPr>
          <w:b/>
          <w:sz w:val="24"/>
          <w:u w:val="single"/>
        </w:rPr>
        <w:t>Премедикация:</w:t>
      </w:r>
    </w:p>
    <w:p w:rsidR="002140FD" w:rsidRDefault="002140FD">
      <w:pPr>
        <w:spacing w:line="240" w:lineRule="auto"/>
        <w:ind w:firstLine="0"/>
        <w:rPr>
          <w:b/>
          <w:sz w:val="24"/>
        </w:rPr>
      </w:pPr>
    </w:p>
    <w:p w:rsidR="002140FD" w:rsidRDefault="002140FD">
      <w:pPr>
        <w:spacing w:line="240" w:lineRule="auto"/>
        <w:ind w:firstLine="0"/>
        <w:jc w:val="both"/>
        <w:rPr>
          <w:sz w:val="24"/>
        </w:rPr>
      </w:pPr>
      <w:r>
        <w:rPr>
          <w:sz w:val="24"/>
        </w:rPr>
        <w:t xml:space="preserve">22.04.01 в 18-00 </w:t>
      </w:r>
    </w:p>
    <w:p w:rsidR="002140FD" w:rsidRDefault="002140FD">
      <w:pPr>
        <w:spacing w:line="240" w:lineRule="auto"/>
        <w:ind w:firstLine="0"/>
        <w:jc w:val="both"/>
        <w:rPr>
          <w:sz w:val="24"/>
        </w:rPr>
      </w:pPr>
      <w:r>
        <w:rPr>
          <w:sz w:val="24"/>
        </w:rPr>
        <w:t>Тазепам 2т</w:t>
      </w:r>
    </w:p>
    <w:p w:rsidR="002140FD" w:rsidRDefault="002140FD">
      <w:pPr>
        <w:spacing w:line="240" w:lineRule="auto"/>
        <w:ind w:firstLine="0"/>
        <w:jc w:val="both"/>
        <w:rPr>
          <w:sz w:val="24"/>
        </w:rPr>
      </w:pPr>
      <w:r>
        <w:rPr>
          <w:sz w:val="24"/>
        </w:rPr>
        <w:t>Димедрол 1т</w:t>
      </w:r>
    </w:p>
    <w:p w:rsidR="002140FD" w:rsidRDefault="002140FD">
      <w:pPr>
        <w:spacing w:line="240" w:lineRule="auto"/>
        <w:ind w:firstLine="0"/>
        <w:jc w:val="both"/>
        <w:rPr>
          <w:sz w:val="24"/>
        </w:rPr>
      </w:pPr>
      <w:r>
        <w:rPr>
          <w:sz w:val="24"/>
        </w:rPr>
        <w:t>22.04.01 в 21-00</w:t>
      </w:r>
    </w:p>
    <w:p w:rsidR="002140FD" w:rsidRDefault="002140FD">
      <w:pPr>
        <w:spacing w:line="240" w:lineRule="auto"/>
        <w:ind w:firstLine="0"/>
        <w:jc w:val="both"/>
        <w:rPr>
          <w:sz w:val="24"/>
        </w:rPr>
      </w:pPr>
      <w:r>
        <w:rPr>
          <w:sz w:val="24"/>
        </w:rPr>
        <w:t>Фенобарбитал 2т</w:t>
      </w:r>
    </w:p>
    <w:p w:rsidR="002140FD" w:rsidRDefault="002140FD">
      <w:pPr>
        <w:spacing w:line="240" w:lineRule="auto"/>
        <w:ind w:firstLine="0"/>
        <w:jc w:val="both"/>
        <w:rPr>
          <w:sz w:val="24"/>
        </w:rPr>
      </w:pPr>
      <w:r>
        <w:rPr>
          <w:sz w:val="24"/>
        </w:rPr>
        <w:t>Тазепам 2т</w:t>
      </w:r>
    </w:p>
    <w:p w:rsidR="002140FD" w:rsidRDefault="002140FD">
      <w:pPr>
        <w:spacing w:line="240" w:lineRule="auto"/>
        <w:ind w:firstLine="0"/>
        <w:jc w:val="both"/>
        <w:rPr>
          <w:sz w:val="24"/>
        </w:rPr>
      </w:pPr>
      <w:r>
        <w:rPr>
          <w:sz w:val="24"/>
        </w:rPr>
        <w:t>Димедрол 1т</w:t>
      </w:r>
    </w:p>
    <w:p w:rsidR="002140FD" w:rsidRDefault="002140FD">
      <w:pPr>
        <w:spacing w:line="240" w:lineRule="auto"/>
        <w:ind w:firstLine="0"/>
        <w:jc w:val="both"/>
        <w:rPr>
          <w:sz w:val="24"/>
        </w:rPr>
      </w:pPr>
      <w:r>
        <w:rPr>
          <w:sz w:val="24"/>
        </w:rPr>
        <w:t>23.04.01 за 30 мин до операции:</w:t>
      </w:r>
    </w:p>
    <w:p w:rsidR="002140FD" w:rsidRDefault="002140FD">
      <w:pPr>
        <w:spacing w:line="240" w:lineRule="auto"/>
        <w:ind w:firstLine="0"/>
        <w:jc w:val="both"/>
        <w:rPr>
          <w:sz w:val="24"/>
        </w:rPr>
      </w:pPr>
      <w:r>
        <w:rPr>
          <w:sz w:val="24"/>
          <w:lang w:val="en-US"/>
        </w:rPr>
        <w:t>Sol</w:t>
      </w:r>
      <w:r>
        <w:rPr>
          <w:sz w:val="24"/>
        </w:rPr>
        <w:t xml:space="preserve">. </w:t>
      </w:r>
      <w:r>
        <w:rPr>
          <w:sz w:val="24"/>
          <w:lang w:val="en-US"/>
        </w:rPr>
        <w:t>Promedoli</w:t>
      </w:r>
      <w:r>
        <w:rPr>
          <w:sz w:val="24"/>
        </w:rPr>
        <w:t xml:space="preserve"> 2% - 1</w:t>
      </w:r>
      <w:r>
        <w:rPr>
          <w:sz w:val="24"/>
          <w:lang w:val="en-US"/>
        </w:rPr>
        <w:t>ml</w:t>
      </w:r>
      <w:r>
        <w:rPr>
          <w:sz w:val="24"/>
        </w:rPr>
        <w:t>. в/м</w:t>
      </w:r>
    </w:p>
    <w:p w:rsidR="002140FD" w:rsidRDefault="002140FD">
      <w:pPr>
        <w:spacing w:line="240" w:lineRule="auto"/>
        <w:ind w:firstLine="0"/>
        <w:jc w:val="both"/>
        <w:rPr>
          <w:sz w:val="24"/>
        </w:rPr>
      </w:pPr>
      <w:r>
        <w:rPr>
          <w:sz w:val="24"/>
          <w:lang w:val="en-US"/>
        </w:rPr>
        <w:t>Sol</w:t>
      </w:r>
      <w:r>
        <w:rPr>
          <w:sz w:val="24"/>
        </w:rPr>
        <w:t xml:space="preserve">. </w:t>
      </w:r>
      <w:r>
        <w:rPr>
          <w:sz w:val="24"/>
          <w:lang w:val="en-US"/>
        </w:rPr>
        <w:t>Dimedroli</w:t>
      </w:r>
      <w:r>
        <w:rPr>
          <w:sz w:val="24"/>
        </w:rPr>
        <w:t xml:space="preserve"> 1% - 1</w:t>
      </w:r>
      <w:r>
        <w:rPr>
          <w:sz w:val="24"/>
          <w:lang w:val="en-US"/>
        </w:rPr>
        <w:t>ml</w:t>
      </w:r>
      <w:r>
        <w:rPr>
          <w:sz w:val="24"/>
        </w:rPr>
        <w:t>. в/м</w:t>
      </w:r>
    </w:p>
    <w:p w:rsidR="002140FD" w:rsidRDefault="002140FD">
      <w:pPr>
        <w:spacing w:line="240" w:lineRule="auto"/>
        <w:ind w:firstLine="0"/>
        <w:jc w:val="both"/>
        <w:rPr>
          <w:sz w:val="24"/>
        </w:rPr>
      </w:pPr>
    </w:p>
    <w:p w:rsidR="002140FD" w:rsidRDefault="002140FD">
      <w:pPr>
        <w:spacing w:line="240" w:lineRule="auto"/>
        <w:ind w:firstLine="0"/>
        <w:jc w:val="center"/>
        <w:rPr>
          <w:b/>
          <w:sz w:val="24"/>
          <w:u w:val="single"/>
        </w:rPr>
      </w:pPr>
      <w:r>
        <w:rPr>
          <w:b/>
          <w:sz w:val="24"/>
          <w:u w:val="single"/>
        </w:rPr>
        <w:t>Во время операции:</w:t>
      </w:r>
    </w:p>
    <w:p w:rsidR="002140FD" w:rsidRDefault="002140FD">
      <w:pPr>
        <w:spacing w:line="240" w:lineRule="auto"/>
        <w:ind w:firstLine="0"/>
        <w:jc w:val="both"/>
        <w:rPr>
          <w:sz w:val="24"/>
        </w:rPr>
      </w:pPr>
    </w:p>
    <w:p w:rsidR="002140FD" w:rsidRDefault="002140FD">
      <w:pPr>
        <w:spacing w:line="240" w:lineRule="auto"/>
        <w:ind w:firstLine="0"/>
        <w:jc w:val="both"/>
        <w:rPr>
          <w:sz w:val="24"/>
        </w:rPr>
      </w:pPr>
      <w:r>
        <w:rPr>
          <w:sz w:val="24"/>
        </w:rPr>
        <w:t>Эритроцитарная взвесь 250 мл в/в капельно</w:t>
      </w:r>
    </w:p>
    <w:p w:rsidR="002140FD" w:rsidRDefault="002140FD">
      <w:pPr>
        <w:spacing w:line="240" w:lineRule="auto"/>
        <w:ind w:firstLine="0"/>
        <w:jc w:val="both"/>
        <w:rPr>
          <w:sz w:val="24"/>
        </w:rPr>
      </w:pPr>
      <w:r>
        <w:rPr>
          <w:sz w:val="24"/>
        </w:rPr>
        <w:t>Кровь одногрупная 300 мл в/в капельно</w:t>
      </w:r>
    </w:p>
    <w:p w:rsidR="002140FD" w:rsidRDefault="002140FD">
      <w:pPr>
        <w:spacing w:line="240" w:lineRule="auto"/>
        <w:ind w:firstLine="0"/>
        <w:jc w:val="both"/>
        <w:rPr>
          <w:sz w:val="24"/>
        </w:rPr>
      </w:pPr>
      <w:r>
        <w:rPr>
          <w:sz w:val="24"/>
        </w:rPr>
        <w:t>Плазма 150 мл в/в капельно</w:t>
      </w:r>
    </w:p>
    <w:p w:rsidR="002140FD" w:rsidRDefault="002140FD">
      <w:pPr>
        <w:spacing w:line="240" w:lineRule="auto"/>
        <w:ind w:firstLine="0"/>
        <w:rPr>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 xml:space="preserve"> Дневники  курации:</w:t>
      </w:r>
    </w:p>
    <w:p w:rsidR="002140FD" w:rsidRDefault="002140FD">
      <w:pPr>
        <w:spacing w:line="240" w:lineRule="auto"/>
        <w:ind w:firstLine="0"/>
        <w:jc w:val="both"/>
        <w:rPr>
          <w:i/>
          <w:sz w:val="24"/>
        </w:rPr>
      </w:pPr>
    </w:p>
    <w:p w:rsidR="002140FD" w:rsidRDefault="002140FD">
      <w:pPr>
        <w:spacing w:line="240" w:lineRule="auto"/>
        <w:ind w:firstLine="0"/>
        <w:jc w:val="both"/>
        <w:rPr>
          <w:b/>
          <w:sz w:val="24"/>
        </w:rPr>
      </w:pPr>
      <w:r>
        <w:rPr>
          <w:i/>
          <w:sz w:val="24"/>
        </w:rPr>
        <w:t>24.04.2001 г</w:t>
      </w:r>
      <w:r>
        <w:rPr>
          <w:b/>
          <w:sz w:val="24"/>
        </w:rPr>
        <w:t>.</w:t>
      </w:r>
    </w:p>
    <w:p w:rsidR="002140FD" w:rsidRDefault="002140FD">
      <w:pPr>
        <w:spacing w:line="240" w:lineRule="auto"/>
        <w:ind w:firstLine="0"/>
        <w:jc w:val="both"/>
        <w:rPr>
          <w:sz w:val="24"/>
        </w:rPr>
      </w:pPr>
      <w:r>
        <w:rPr>
          <w:sz w:val="24"/>
        </w:rPr>
        <w:t>Первый день после операции. Больной находится в реанимационном отделении. Общее с</w:t>
      </w:r>
      <w:r>
        <w:rPr>
          <w:sz w:val="24"/>
        </w:rPr>
        <w:t>о</w:t>
      </w:r>
      <w:r>
        <w:rPr>
          <w:sz w:val="24"/>
        </w:rPr>
        <w:t xml:space="preserve">стояние тяжелое. Больной с трудом вступает в вербальный контакт. Со стороны органов бронхо-легочной, сердечно–сосудистой систем патологий нет. АД 140/90 мм рт. ст., </w:t>
      </w:r>
      <w:r>
        <w:rPr>
          <w:sz w:val="24"/>
          <w:lang w:val="en-US"/>
        </w:rPr>
        <w:t>PS</w:t>
      </w:r>
      <w:r>
        <w:rPr>
          <w:sz w:val="24"/>
        </w:rPr>
        <w:t xml:space="preserve"> 96 в мин, удовлетворительного наполнения и напряжения, ЧДД 22 в мин. Диурез в норме.</w:t>
      </w:r>
    </w:p>
    <w:p w:rsidR="002140FD" w:rsidRDefault="002140FD">
      <w:pPr>
        <w:spacing w:line="240" w:lineRule="auto"/>
        <w:ind w:firstLine="0"/>
        <w:jc w:val="both"/>
        <w:rPr>
          <w:sz w:val="24"/>
        </w:rPr>
      </w:pPr>
      <w:r>
        <w:rPr>
          <w:sz w:val="24"/>
        </w:rPr>
        <w:t>Пальпаторно живот мягкий, болезненный в постоперационной области, не вздут, перитон</w:t>
      </w:r>
      <w:r>
        <w:rPr>
          <w:sz w:val="24"/>
        </w:rPr>
        <w:t>и</w:t>
      </w:r>
      <w:r>
        <w:rPr>
          <w:sz w:val="24"/>
        </w:rPr>
        <w:t xml:space="preserve">альные симптомы отрицательны. </w:t>
      </w:r>
    </w:p>
    <w:p w:rsidR="002140FD" w:rsidRDefault="002140FD">
      <w:pPr>
        <w:spacing w:line="240" w:lineRule="auto"/>
        <w:ind w:firstLine="0"/>
        <w:jc w:val="both"/>
        <w:rPr>
          <w:sz w:val="24"/>
        </w:rPr>
      </w:pPr>
      <w:r>
        <w:rPr>
          <w:sz w:val="24"/>
        </w:rPr>
        <w:t>По дренажу отошло 30 мл серозной жидкости.</w:t>
      </w:r>
    </w:p>
    <w:p w:rsidR="002140FD" w:rsidRDefault="002140FD">
      <w:pPr>
        <w:spacing w:line="240" w:lineRule="auto"/>
        <w:ind w:firstLine="0"/>
        <w:jc w:val="both"/>
        <w:rPr>
          <w:i/>
          <w:sz w:val="24"/>
        </w:rPr>
      </w:pPr>
    </w:p>
    <w:p w:rsidR="002140FD" w:rsidRDefault="002140FD">
      <w:pPr>
        <w:spacing w:line="240" w:lineRule="auto"/>
        <w:ind w:firstLine="0"/>
        <w:jc w:val="both"/>
        <w:rPr>
          <w:b/>
          <w:sz w:val="24"/>
        </w:rPr>
      </w:pPr>
      <w:r>
        <w:rPr>
          <w:i/>
          <w:sz w:val="24"/>
        </w:rPr>
        <w:t>26.04.2001 г</w:t>
      </w:r>
      <w:r>
        <w:rPr>
          <w:b/>
          <w:sz w:val="24"/>
        </w:rPr>
        <w:t>.</w:t>
      </w:r>
    </w:p>
    <w:p w:rsidR="002140FD" w:rsidRDefault="002140FD">
      <w:pPr>
        <w:spacing w:line="240" w:lineRule="auto"/>
        <w:ind w:firstLine="0"/>
        <w:jc w:val="both"/>
        <w:rPr>
          <w:sz w:val="24"/>
        </w:rPr>
      </w:pPr>
      <w:r>
        <w:rPr>
          <w:sz w:val="24"/>
        </w:rPr>
        <w:t>Общее состояние средней тяжести. Больной переведен из РО в ХО. Жалобы на неприятные ощущения в области нозогастрального зонда. Со стороны органов бронхо-легочной, серде</w:t>
      </w:r>
      <w:r>
        <w:rPr>
          <w:sz w:val="24"/>
        </w:rPr>
        <w:t>ч</w:t>
      </w:r>
      <w:r>
        <w:rPr>
          <w:sz w:val="24"/>
        </w:rPr>
        <w:t xml:space="preserve">но–сосудистой систем патологий нет. АД 150/90 мм рт. ст., </w:t>
      </w:r>
      <w:r>
        <w:rPr>
          <w:sz w:val="24"/>
          <w:lang w:val="en-US"/>
        </w:rPr>
        <w:t>PS</w:t>
      </w:r>
      <w:r>
        <w:rPr>
          <w:sz w:val="24"/>
        </w:rPr>
        <w:t xml:space="preserve"> 94 в мин, удовлетворительн</w:t>
      </w:r>
      <w:r>
        <w:rPr>
          <w:sz w:val="24"/>
        </w:rPr>
        <w:t>о</w:t>
      </w:r>
      <w:r>
        <w:rPr>
          <w:sz w:val="24"/>
        </w:rPr>
        <w:t>го наполнения и напряжения, ЧДД 20 в мин. Диурез в норме.</w:t>
      </w:r>
    </w:p>
    <w:p w:rsidR="002140FD" w:rsidRDefault="002140FD">
      <w:pPr>
        <w:spacing w:line="240" w:lineRule="auto"/>
        <w:ind w:firstLine="0"/>
        <w:jc w:val="both"/>
        <w:rPr>
          <w:sz w:val="24"/>
        </w:rPr>
      </w:pPr>
      <w:r>
        <w:rPr>
          <w:sz w:val="24"/>
        </w:rPr>
        <w:t>Пальпаторно живот мягкий, болезненный в постоперационной области, не вздут, перитон</w:t>
      </w:r>
      <w:r>
        <w:rPr>
          <w:sz w:val="24"/>
        </w:rPr>
        <w:t>и</w:t>
      </w:r>
      <w:r>
        <w:rPr>
          <w:sz w:val="24"/>
        </w:rPr>
        <w:t xml:space="preserve">альные симптомы отрицательны. </w:t>
      </w:r>
    </w:p>
    <w:p w:rsidR="002140FD" w:rsidRDefault="002140FD">
      <w:pPr>
        <w:spacing w:line="240" w:lineRule="auto"/>
        <w:ind w:firstLine="0"/>
        <w:jc w:val="both"/>
        <w:rPr>
          <w:sz w:val="24"/>
        </w:rPr>
      </w:pPr>
      <w:r>
        <w:rPr>
          <w:sz w:val="24"/>
        </w:rPr>
        <w:t>По дренажу отошло 20 мл серозной жидкости.</w:t>
      </w:r>
    </w:p>
    <w:p w:rsidR="002140FD" w:rsidRDefault="002140FD">
      <w:pPr>
        <w:spacing w:line="240" w:lineRule="auto"/>
        <w:ind w:firstLine="0"/>
        <w:jc w:val="both"/>
        <w:rPr>
          <w:i/>
          <w:sz w:val="24"/>
        </w:rPr>
      </w:pPr>
    </w:p>
    <w:p w:rsidR="002140FD" w:rsidRDefault="002140FD">
      <w:pPr>
        <w:spacing w:line="240" w:lineRule="auto"/>
        <w:ind w:firstLine="0"/>
        <w:jc w:val="both"/>
        <w:rPr>
          <w:i/>
          <w:sz w:val="24"/>
        </w:rPr>
      </w:pPr>
      <w:r>
        <w:rPr>
          <w:i/>
          <w:sz w:val="24"/>
        </w:rPr>
        <w:t>29.04.2001</w:t>
      </w:r>
    </w:p>
    <w:p w:rsidR="002140FD" w:rsidRDefault="002140FD">
      <w:pPr>
        <w:spacing w:line="240" w:lineRule="auto"/>
        <w:ind w:firstLine="0"/>
        <w:jc w:val="both"/>
        <w:rPr>
          <w:sz w:val="24"/>
        </w:rPr>
      </w:pPr>
      <w:r>
        <w:rPr>
          <w:sz w:val="24"/>
        </w:rPr>
        <w:t>Общее средней тяжести. Жалобы на слабость. Со стороны органов бронхо-легочной, серде</w:t>
      </w:r>
      <w:r>
        <w:rPr>
          <w:sz w:val="24"/>
        </w:rPr>
        <w:t>ч</w:t>
      </w:r>
      <w:r>
        <w:rPr>
          <w:sz w:val="24"/>
        </w:rPr>
        <w:t xml:space="preserve">но–сосудистой систем патологий нет. АД 140/90 мм рт. ст., </w:t>
      </w:r>
      <w:r>
        <w:rPr>
          <w:sz w:val="24"/>
          <w:lang w:val="en-US"/>
        </w:rPr>
        <w:t>PS</w:t>
      </w:r>
      <w:r>
        <w:rPr>
          <w:sz w:val="24"/>
        </w:rPr>
        <w:t xml:space="preserve"> 96 в мин, удовлетворительн</w:t>
      </w:r>
      <w:r>
        <w:rPr>
          <w:sz w:val="24"/>
        </w:rPr>
        <w:t>о</w:t>
      </w:r>
      <w:r>
        <w:rPr>
          <w:sz w:val="24"/>
        </w:rPr>
        <w:t>го наполнения и напряжения, ЧДД 20 в мин. Диурез в норме.</w:t>
      </w:r>
    </w:p>
    <w:p w:rsidR="002140FD" w:rsidRDefault="002140FD">
      <w:pPr>
        <w:spacing w:line="240" w:lineRule="auto"/>
        <w:ind w:firstLine="0"/>
        <w:jc w:val="both"/>
        <w:rPr>
          <w:sz w:val="24"/>
        </w:rPr>
      </w:pPr>
      <w:r>
        <w:rPr>
          <w:sz w:val="24"/>
        </w:rPr>
        <w:t>Пальпаторно живот мягкий, болезненный в постоперационной области, не вздут, перитон</w:t>
      </w:r>
      <w:r>
        <w:rPr>
          <w:sz w:val="24"/>
        </w:rPr>
        <w:t>и</w:t>
      </w:r>
      <w:r>
        <w:rPr>
          <w:sz w:val="24"/>
        </w:rPr>
        <w:t xml:space="preserve">альные симптомы отрицательны. </w:t>
      </w:r>
    </w:p>
    <w:p w:rsidR="002140FD" w:rsidRDefault="002140FD">
      <w:pPr>
        <w:spacing w:line="240" w:lineRule="auto"/>
        <w:ind w:firstLine="0"/>
        <w:jc w:val="both"/>
        <w:rPr>
          <w:sz w:val="24"/>
        </w:rPr>
      </w:pPr>
      <w:r>
        <w:rPr>
          <w:sz w:val="24"/>
        </w:rPr>
        <w:t>По дренажу отошло 30 мл серозной жидкости.</w:t>
      </w:r>
    </w:p>
    <w:p w:rsidR="002140FD" w:rsidRDefault="002140FD">
      <w:pPr>
        <w:spacing w:line="240" w:lineRule="auto"/>
        <w:ind w:firstLine="0"/>
        <w:jc w:val="both"/>
        <w:rPr>
          <w:sz w:val="24"/>
        </w:rPr>
      </w:pPr>
    </w:p>
    <w:p w:rsidR="002140FD" w:rsidRDefault="002140FD">
      <w:pPr>
        <w:pStyle w:val="2"/>
        <w:spacing w:before="0" w:after="0" w:line="240" w:lineRule="auto"/>
        <w:ind w:firstLine="0"/>
        <w:jc w:val="center"/>
        <w:rPr>
          <w:rFonts w:ascii="Times New Roman" w:hAnsi="Times New Roman"/>
          <w:sz w:val="24"/>
        </w:rPr>
      </w:pPr>
      <w:r>
        <w:rPr>
          <w:rFonts w:ascii="Times New Roman" w:hAnsi="Times New Roman"/>
          <w:i w:val="0"/>
          <w:sz w:val="24"/>
          <w:u w:val="single"/>
        </w:rPr>
        <w:t>Этапный эпикриз:</w:t>
      </w:r>
    </w:p>
    <w:p w:rsidR="002140FD" w:rsidRDefault="002140FD">
      <w:pPr>
        <w:tabs>
          <w:tab w:val="left" w:pos="1843"/>
        </w:tabs>
        <w:spacing w:line="240" w:lineRule="auto"/>
        <w:ind w:firstLine="0"/>
        <w:rPr>
          <w:i/>
          <w:sz w:val="24"/>
        </w:rPr>
      </w:pPr>
    </w:p>
    <w:p w:rsidR="002140FD" w:rsidRDefault="002140FD">
      <w:pPr>
        <w:spacing w:line="240" w:lineRule="auto"/>
        <w:ind w:firstLine="0"/>
        <w:jc w:val="both"/>
        <w:rPr>
          <w:sz w:val="24"/>
        </w:rPr>
      </w:pPr>
      <w:r>
        <w:rPr>
          <w:sz w:val="24"/>
        </w:rPr>
        <w:t xml:space="preserve">Больной </w:t>
      </w:r>
      <w:r>
        <w:rPr>
          <w:b/>
          <w:sz w:val="24"/>
        </w:rPr>
        <w:t>Хххххх Хххх Хххххх</w:t>
      </w:r>
      <w:r>
        <w:rPr>
          <w:sz w:val="24"/>
        </w:rPr>
        <w:t xml:space="preserve"> 1953 г.р. находится на стационарном лечении в ХО ГКБ с </w:t>
      </w:r>
      <w:r>
        <w:rPr>
          <w:sz w:val="24"/>
          <w:lang w:val="en-US"/>
        </w:rPr>
        <w:t>DS</w:t>
      </w:r>
      <w:r>
        <w:rPr>
          <w:sz w:val="24"/>
        </w:rPr>
        <w:t xml:space="preserve">: </w:t>
      </w:r>
      <w:r>
        <w:rPr>
          <w:b/>
          <w:i/>
          <w:sz w:val="24"/>
        </w:rPr>
        <w:t>Кольцеобразная поджелудочная железа. Хр. панкреатит в ст. обострения. Множ</w:t>
      </w:r>
      <w:r>
        <w:rPr>
          <w:b/>
          <w:i/>
          <w:sz w:val="24"/>
        </w:rPr>
        <w:t>е</w:t>
      </w:r>
      <w:r>
        <w:rPr>
          <w:b/>
          <w:i/>
          <w:sz w:val="24"/>
        </w:rPr>
        <w:t>ственные эрозии слизистой двенадцатиперстной кишки.</w:t>
      </w:r>
      <w:r>
        <w:rPr>
          <w:sz w:val="24"/>
        </w:rPr>
        <w:t xml:space="preserve"> Больной доставлен в приемное отделение ГКБ с жалобами на интенсивные боли в эпигастрии, тошноту, сухость во рту, о</w:t>
      </w:r>
      <w:r>
        <w:rPr>
          <w:sz w:val="24"/>
        </w:rPr>
        <w:t>б</w:t>
      </w:r>
      <w:r>
        <w:rPr>
          <w:sz w:val="24"/>
        </w:rPr>
        <w:t>щую слабость. Больной длительное время  страдает болями в эпигастрии. Неоднократно л</w:t>
      </w:r>
      <w:r>
        <w:rPr>
          <w:sz w:val="24"/>
        </w:rPr>
        <w:t>е</w:t>
      </w:r>
      <w:r>
        <w:rPr>
          <w:sz w:val="24"/>
        </w:rPr>
        <w:t>чился в терапевтических отделениях с диагнозом хр. панкреатит, киста головки поджелудо</w:t>
      </w:r>
      <w:r>
        <w:rPr>
          <w:sz w:val="24"/>
        </w:rPr>
        <w:t>ч</w:t>
      </w:r>
      <w:r>
        <w:rPr>
          <w:sz w:val="24"/>
        </w:rPr>
        <w:t xml:space="preserve">ной железы. Последнее терапевтическое лечение в </w:t>
      </w:r>
      <w:r>
        <w:rPr>
          <w:sz w:val="24"/>
          <w:lang w:val="en-US"/>
        </w:rPr>
        <w:t>IV</w:t>
      </w:r>
      <w:r>
        <w:rPr>
          <w:sz w:val="24"/>
        </w:rPr>
        <w:t xml:space="preserve"> ТО ГКБ с 17.03.01 по 5.04.01. Произв</w:t>
      </w:r>
      <w:r>
        <w:rPr>
          <w:sz w:val="24"/>
        </w:rPr>
        <w:t>е</w:t>
      </w:r>
      <w:r>
        <w:rPr>
          <w:sz w:val="24"/>
        </w:rPr>
        <w:t>дена КТ в Ставрополе.</w:t>
      </w:r>
    </w:p>
    <w:p w:rsidR="002140FD" w:rsidRDefault="002140FD">
      <w:pPr>
        <w:spacing w:line="240" w:lineRule="auto"/>
        <w:ind w:firstLine="0"/>
        <w:jc w:val="both"/>
        <w:rPr>
          <w:sz w:val="24"/>
        </w:rPr>
      </w:pPr>
      <w:r>
        <w:rPr>
          <w:sz w:val="24"/>
        </w:rPr>
        <w:t>Настоящее ухудшение  с 24 часов 16.04.01. При объективном исследовании: язык суховат, о</w:t>
      </w:r>
      <w:r>
        <w:rPr>
          <w:sz w:val="24"/>
        </w:rPr>
        <w:t>б</w:t>
      </w:r>
      <w:r>
        <w:rPr>
          <w:sz w:val="24"/>
        </w:rPr>
        <w:t>ложен белесоватым налетом у корня. Живот болезненный в эпигастральной области, м</w:t>
      </w:r>
      <w:r>
        <w:rPr>
          <w:sz w:val="24"/>
        </w:rPr>
        <w:t>ы</w:t>
      </w:r>
      <w:r>
        <w:rPr>
          <w:sz w:val="24"/>
        </w:rPr>
        <w:t>шечная защита там же.</w:t>
      </w:r>
    </w:p>
    <w:p w:rsidR="002140FD" w:rsidRDefault="002140FD">
      <w:pPr>
        <w:spacing w:line="240" w:lineRule="auto"/>
        <w:ind w:firstLine="0"/>
        <w:jc w:val="both"/>
        <w:rPr>
          <w:sz w:val="24"/>
        </w:rPr>
      </w:pPr>
      <w:r>
        <w:rPr>
          <w:sz w:val="24"/>
        </w:rPr>
        <w:t>В отделении больной был обследован клинически, рентгенологически и лабораторно. 23.04.01 больному была произведена операция: Диагностическая лапаротомия. Интраопер</w:t>
      </w:r>
      <w:r>
        <w:rPr>
          <w:sz w:val="24"/>
        </w:rPr>
        <w:t>а</w:t>
      </w:r>
      <w:r>
        <w:rPr>
          <w:sz w:val="24"/>
        </w:rPr>
        <w:t>ционной находкой была кольцеобразная поджелудочная железа.</w:t>
      </w:r>
    </w:p>
    <w:p w:rsidR="002140FD" w:rsidRDefault="002140FD">
      <w:pPr>
        <w:spacing w:line="240" w:lineRule="auto"/>
        <w:ind w:firstLine="0"/>
        <w:rPr>
          <w:sz w:val="24"/>
        </w:rPr>
      </w:pPr>
      <w:r>
        <w:rPr>
          <w:sz w:val="24"/>
        </w:rPr>
        <w:t>Больной получает обезболивающее, трансфузионное, инфузионное, симптоматическое леч</w:t>
      </w:r>
      <w:r>
        <w:rPr>
          <w:sz w:val="24"/>
        </w:rPr>
        <w:t>е</w:t>
      </w:r>
      <w:r>
        <w:rPr>
          <w:sz w:val="24"/>
        </w:rPr>
        <w:t>ние.</w:t>
      </w:r>
    </w:p>
    <w:p w:rsidR="002140FD" w:rsidRDefault="002140FD">
      <w:pPr>
        <w:spacing w:line="240" w:lineRule="auto"/>
        <w:ind w:firstLine="0"/>
        <w:jc w:val="both"/>
        <w:rPr>
          <w:sz w:val="24"/>
        </w:rPr>
      </w:pPr>
      <w:r>
        <w:rPr>
          <w:sz w:val="24"/>
        </w:rPr>
        <w:t>Больной продолжает стационарное лечение в ХО ГКБ.</w:t>
      </w:r>
    </w:p>
    <w:sectPr w:rsidR="002140FD">
      <w:footerReference w:type="default" r:id="rId8"/>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2A" w:rsidRDefault="00510B2A">
      <w:pPr>
        <w:spacing w:line="240" w:lineRule="auto"/>
      </w:pPr>
      <w:r>
        <w:separator/>
      </w:r>
    </w:p>
  </w:endnote>
  <w:endnote w:type="continuationSeparator" w:id="0">
    <w:p w:rsidR="00510B2A" w:rsidRDefault="00510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0FD" w:rsidRDefault="002140F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25B5">
      <w:rPr>
        <w:rStyle w:val="a5"/>
        <w:noProof/>
      </w:rPr>
      <w:t>2</w:t>
    </w:r>
    <w:r>
      <w:rPr>
        <w:rStyle w:val="a5"/>
      </w:rPr>
      <w:fldChar w:fldCharType="end"/>
    </w:r>
  </w:p>
  <w:p w:rsidR="002140FD" w:rsidRDefault="002140F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2A" w:rsidRDefault="00510B2A">
      <w:pPr>
        <w:spacing w:line="240" w:lineRule="auto"/>
      </w:pPr>
      <w:r>
        <w:separator/>
      </w:r>
    </w:p>
  </w:footnote>
  <w:footnote w:type="continuationSeparator" w:id="0">
    <w:p w:rsidR="00510B2A" w:rsidRDefault="00510B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2E60"/>
    <w:multiLevelType w:val="singleLevel"/>
    <w:tmpl w:val="AFFA9D3A"/>
    <w:lvl w:ilvl="0">
      <w:start w:val="1"/>
      <w:numFmt w:val="decimal"/>
      <w:lvlText w:val="%1. "/>
      <w:legacy w:legacy="1" w:legacySpace="0" w:legacyIndent="283"/>
      <w:lvlJc w:val="left"/>
      <w:pPr>
        <w:ind w:left="283" w:hanging="283"/>
      </w:pPr>
      <w:rPr>
        <w:b w:val="0"/>
        <w:i w:val="0"/>
        <w:sz w:val="24"/>
      </w:rPr>
    </w:lvl>
  </w:abstractNum>
  <w:abstractNum w:abstractNumId="1">
    <w:nsid w:val="2AF710CD"/>
    <w:multiLevelType w:val="singleLevel"/>
    <w:tmpl w:val="D68EB8EC"/>
    <w:lvl w:ilvl="0">
      <w:start w:val="1"/>
      <w:numFmt w:val="none"/>
      <w:lvlText w:val="—"/>
      <w:legacy w:legacy="1" w:legacySpace="0" w:legacyIndent="567"/>
      <w:lvlJc w:val="left"/>
      <w:pPr>
        <w:ind w:left="567" w:hanging="567"/>
      </w:pPr>
      <w:rPr>
        <w:b w:val="0"/>
        <w:i/>
        <w:sz w:val="28"/>
      </w:rPr>
    </w:lvl>
  </w:abstractNum>
  <w:abstractNum w:abstractNumId="2">
    <w:nsid w:val="309A3DAB"/>
    <w:multiLevelType w:val="singleLevel"/>
    <w:tmpl w:val="0CFC801C"/>
    <w:lvl w:ilvl="0">
      <w:start w:val="1"/>
      <w:numFmt w:val="decimal"/>
      <w:lvlText w:val="%1. "/>
      <w:legacy w:legacy="1" w:legacySpace="0" w:legacyIndent="283"/>
      <w:lvlJc w:val="left"/>
      <w:pPr>
        <w:ind w:left="283" w:hanging="283"/>
      </w:pPr>
      <w:rPr>
        <w:b/>
        <w:i w:val="0"/>
        <w:sz w:val="28"/>
      </w:rPr>
    </w:lvl>
  </w:abstractNum>
  <w:abstractNum w:abstractNumId="3">
    <w:nsid w:val="43CF101B"/>
    <w:multiLevelType w:val="singleLevel"/>
    <w:tmpl w:val="FB2C7DBC"/>
    <w:lvl w:ilvl="0">
      <w:start w:val="1"/>
      <w:numFmt w:val="decimal"/>
      <w:lvlText w:val="%1."/>
      <w:legacy w:legacy="1" w:legacySpace="120" w:legacyIndent="360"/>
      <w:lvlJc w:val="left"/>
      <w:pPr>
        <w:ind w:left="360" w:hanging="360"/>
      </w:pPr>
    </w:lvl>
  </w:abstractNum>
  <w:abstractNum w:abstractNumId="4">
    <w:nsid w:val="53A11C4F"/>
    <w:multiLevelType w:val="singleLevel"/>
    <w:tmpl w:val="D68EB8EC"/>
    <w:lvl w:ilvl="0">
      <w:start w:val="1"/>
      <w:numFmt w:val="none"/>
      <w:lvlText w:val="—"/>
      <w:legacy w:legacy="1" w:legacySpace="0" w:legacyIndent="567"/>
      <w:lvlJc w:val="left"/>
      <w:pPr>
        <w:ind w:left="567" w:hanging="567"/>
      </w:pPr>
      <w:rPr>
        <w:b w:val="0"/>
        <w:i/>
        <w:sz w:val="28"/>
      </w:rPr>
    </w:lvl>
  </w:abstractNum>
  <w:abstractNum w:abstractNumId="5">
    <w:nsid w:val="53FF35DD"/>
    <w:multiLevelType w:val="singleLevel"/>
    <w:tmpl w:val="D68EB8EC"/>
    <w:lvl w:ilvl="0">
      <w:start w:val="1"/>
      <w:numFmt w:val="none"/>
      <w:lvlText w:val="—"/>
      <w:legacy w:legacy="1" w:legacySpace="0" w:legacyIndent="567"/>
      <w:lvlJc w:val="left"/>
      <w:pPr>
        <w:ind w:left="567" w:hanging="567"/>
      </w:pPr>
      <w:rPr>
        <w:b w:val="0"/>
        <w:i/>
        <w:sz w:val="28"/>
      </w:rPr>
    </w:lvl>
  </w:abstractNum>
  <w:abstractNum w:abstractNumId="6">
    <w:nsid w:val="58516CF3"/>
    <w:multiLevelType w:val="singleLevel"/>
    <w:tmpl w:val="D68EB8EC"/>
    <w:lvl w:ilvl="0">
      <w:start w:val="1"/>
      <w:numFmt w:val="none"/>
      <w:lvlText w:val="—"/>
      <w:legacy w:legacy="1" w:legacySpace="0" w:legacyIndent="567"/>
      <w:lvlJc w:val="left"/>
      <w:pPr>
        <w:ind w:left="567" w:hanging="567"/>
      </w:pPr>
      <w:rPr>
        <w:b w:val="0"/>
        <w:i/>
        <w:sz w:val="28"/>
      </w:rPr>
    </w:lvl>
  </w:abstractNum>
  <w:abstractNum w:abstractNumId="7">
    <w:nsid w:val="6E4E679C"/>
    <w:multiLevelType w:val="singleLevel"/>
    <w:tmpl w:val="D68EB8EC"/>
    <w:lvl w:ilvl="0">
      <w:start w:val="1"/>
      <w:numFmt w:val="none"/>
      <w:lvlText w:val="—"/>
      <w:legacy w:legacy="1" w:legacySpace="0" w:legacyIndent="567"/>
      <w:lvlJc w:val="left"/>
      <w:pPr>
        <w:ind w:left="567" w:hanging="567"/>
      </w:pPr>
      <w:rPr>
        <w:b w:val="0"/>
        <w:i/>
        <w:sz w:val="28"/>
      </w:rPr>
    </w:lvl>
  </w:abstractNum>
  <w:abstractNum w:abstractNumId="8">
    <w:nsid w:val="7AFB3CB7"/>
    <w:multiLevelType w:val="singleLevel"/>
    <w:tmpl w:val="D68EB8EC"/>
    <w:lvl w:ilvl="0">
      <w:start w:val="1"/>
      <w:numFmt w:val="none"/>
      <w:lvlText w:val="—"/>
      <w:legacy w:legacy="1" w:legacySpace="0" w:legacyIndent="567"/>
      <w:lvlJc w:val="left"/>
      <w:pPr>
        <w:ind w:left="567" w:hanging="567"/>
      </w:pPr>
      <w:rPr>
        <w:b w:val="0"/>
        <w:i/>
        <w:sz w:val="28"/>
      </w:rPr>
    </w:lvl>
  </w:abstractNum>
  <w:num w:numId="1">
    <w:abstractNumId w:val="3"/>
  </w:num>
  <w:num w:numId="2">
    <w:abstractNumId w:val="8"/>
  </w:num>
  <w:num w:numId="3">
    <w:abstractNumId w:val="7"/>
  </w:num>
  <w:num w:numId="4">
    <w:abstractNumId w:val="6"/>
  </w:num>
  <w:num w:numId="5">
    <w:abstractNumId w:val="4"/>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F4"/>
    <w:rsid w:val="0009282E"/>
    <w:rsid w:val="00180A6F"/>
    <w:rsid w:val="002140FD"/>
    <w:rsid w:val="00510B2A"/>
    <w:rsid w:val="006325B5"/>
    <w:rsid w:val="009F37F4"/>
    <w:rsid w:val="00B20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line="360" w:lineRule="auto"/>
      <w:ind w:firstLine="567"/>
      <w:textAlignment w:val="baseline"/>
    </w:pPr>
    <w:rPr>
      <w:sz w:val="28"/>
    </w:rPr>
  </w:style>
  <w:style w:type="paragraph" w:styleId="1">
    <w:name w:val="heading 1"/>
    <w:basedOn w:val="a"/>
    <w:next w:val="a"/>
    <w:qFormat/>
    <w:pPr>
      <w:keepNext/>
      <w:jc w:val="both"/>
      <w:outlineLvl w:val="0"/>
    </w:pPr>
    <w:rPr>
      <w:b/>
      <w:i/>
      <w:sz w:val="24"/>
    </w:rPr>
  </w:style>
  <w:style w:type="paragraph" w:styleId="2">
    <w:name w:val="heading 2"/>
    <w:basedOn w:val="a"/>
    <w:next w:val="a"/>
    <w:qFormat/>
    <w:pPr>
      <w:keepNext/>
      <w:spacing w:before="240" w:after="60"/>
      <w:jc w:val="both"/>
      <w:outlineLvl w:val="1"/>
    </w:pPr>
    <w:rPr>
      <w:rFonts w:ascii="Arial" w:hAnsi="Arial"/>
      <w:b/>
      <w:i/>
    </w:rPr>
  </w:style>
  <w:style w:type="paragraph" w:styleId="3">
    <w:name w:val="heading 3"/>
    <w:basedOn w:val="a"/>
    <w:next w:val="a"/>
    <w:qFormat/>
    <w:pPr>
      <w:keepNext/>
      <w:spacing w:before="240" w:after="60"/>
      <w:jc w:val="both"/>
      <w:outlineLvl w:val="2"/>
    </w:pPr>
    <w:rPr>
      <w:rFonts w:ascii="Arial" w:hAnsi="Arial"/>
      <w:sz w:val="24"/>
    </w:rPr>
  </w:style>
  <w:style w:type="paragraph" w:styleId="4">
    <w:name w:val="heading 4"/>
    <w:basedOn w:val="a"/>
    <w:next w:val="a"/>
    <w:qFormat/>
    <w:pPr>
      <w:keepNext/>
      <w:ind w:left="567" w:firstLine="0"/>
      <w:jc w:val="both"/>
      <w:outlineLvl w:val="3"/>
    </w:pPr>
    <w:rPr>
      <w:b/>
      <w:i/>
      <w:sz w:val="36"/>
    </w:rPr>
  </w:style>
  <w:style w:type="paragraph" w:styleId="5">
    <w:name w:val="heading 5"/>
    <w:basedOn w:val="a"/>
    <w:next w:val="a"/>
    <w:qFormat/>
    <w:pPr>
      <w:keepNext/>
      <w:ind w:left="567" w:firstLine="0"/>
      <w:jc w:val="both"/>
      <w:outlineLvl w:val="4"/>
    </w:pPr>
    <w:rPr>
      <w:b/>
      <w:lang w:val="en-US"/>
    </w:rPr>
  </w:style>
  <w:style w:type="paragraph" w:styleId="6">
    <w:name w:val="heading 6"/>
    <w:basedOn w:val="a"/>
    <w:next w:val="a"/>
    <w:qFormat/>
    <w:pPr>
      <w:keepNext/>
      <w:outlineLvl w:val="5"/>
    </w:pPr>
    <w:rPr>
      <w:b/>
      <w:sz w:val="20"/>
    </w:rPr>
  </w:style>
  <w:style w:type="paragraph" w:styleId="7">
    <w:name w:val="heading 7"/>
    <w:basedOn w:val="a"/>
    <w:next w:val="a"/>
    <w:qFormat/>
    <w:pPr>
      <w:keepNext/>
      <w:ind w:firstLine="2184"/>
      <w:outlineLvl w:val="6"/>
    </w:pPr>
    <w:rPr>
      <w:b/>
    </w:rPr>
  </w:style>
  <w:style w:type="paragraph" w:styleId="8">
    <w:name w:val="heading 8"/>
    <w:basedOn w:val="a"/>
    <w:next w:val="a"/>
    <w:qFormat/>
    <w:pPr>
      <w:keepNext/>
      <w:outlineLvl w:val="7"/>
    </w:pPr>
    <w:rPr>
      <w:b/>
      <w:i/>
      <w:sz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spacing w:after="120"/>
      <w:ind w:left="283"/>
      <w:jc w:val="both"/>
    </w:pPr>
  </w:style>
  <w:style w:type="paragraph" w:customStyle="1" w:styleId="nienie">
    <w:name w:val="— nienie"/>
    <w:basedOn w:val="a"/>
    <w:next w:val="a"/>
    <w:pPr>
      <w:ind w:left="851" w:hanging="284"/>
      <w:jc w:val="both"/>
    </w:pPr>
  </w:style>
  <w:style w:type="paragraph" w:styleId="a3">
    <w:name w:val="List Bullet"/>
    <w:basedOn w:val="a"/>
    <w:pPr>
      <w:ind w:left="283" w:hanging="283"/>
      <w:jc w:val="both"/>
    </w:pPr>
  </w:style>
  <w:style w:type="paragraph" w:styleId="a4">
    <w:name w:val="footer"/>
    <w:basedOn w:val="a"/>
    <w:pPr>
      <w:tabs>
        <w:tab w:val="center" w:pos="4153"/>
        <w:tab w:val="right" w:pos="8306"/>
      </w:tabs>
    </w:pPr>
  </w:style>
  <w:style w:type="paragraph" w:customStyle="1" w:styleId="Caaieiaienenoaiiaaiia">
    <w:name w:val="Caaieiaie nenoai i?aaiia"/>
    <w:basedOn w:val="2"/>
    <w:next w:val="a"/>
    <w:pPr>
      <w:outlineLvl w:val="9"/>
    </w:pPr>
    <w:rPr>
      <w:sz w:val="36"/>
    </w:rPr>
  </w:style>
  <w:style w:type="character" w:styleId="a5">
    <w:name w:val="page number"/>
    <w:basedOn w:val="a0"/>
  </w:style>
  <w:style w:type="paragraph" w:customStyle="1" w:styleId="BodyTextIndent2">
    <w:name w:val="Body Text Indent 2"/>
    <w:basedOn w:val="a"/>
    <w:pPr>
      <w:spacing w:line="240" w:lineRule="auto"/>
      <w:ind w:left="1843" w:firstLine="0"/>
      <w:jc w:val="center"/>
    </w:pPr>
    <w:rPr>
      <w:i/>
    </w:rPr>
  </w:style>
  <w:style w:type="paragraph" w:customStyle="1" w:styleId="BodyTextIndent3">
    <w:name w:val="Body Text Indent 3"/>
    <w:basedOn w:val="a"/>
    <w:pPr>
      <w:ind w:left="567" w:firstLine="0"/>
      <w:jc w:val="both"/>
    </w:pPr>
  </w:style>
  <w:style w:type="paragraph" w:styleId="a6">
    <w:name w:val="Body Text"/>
    <w:basedOn w:val="a"/>
    <w:pPr>
      <w:ind w:right="113" w:firstLine="0"/>
    </w:pPr>
    <w:rPr>
      <w:sz w:val="16"/>
    </w:rPr>
  </w:style>
  <w:style w:type="character" w:customStyle="1"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line="360" w:lineRule="auto"/>
      <w:ind w:firstLine="567"/>
      <w:textAlignment w:val="baseline"/>
    </w:pPr>
    <w:rPr>
      <w:sz w:val="28"/>
    </w:rPr>
  </w:style>
  <w:style w:type="paragraph" w:styleId="1">
    <w:name w:val="heading 1"/>
    <w:basedOn w:val="a"/>
    <w:next w:val="a"/>
    <w:qFormat/>
    <w:pPr>
      <w:keepNext/>
      <w:jc w:val="both"/>
      <w:outlineLvl w:val="0"/>
    </w:pPr>
    <w:rPr>
      <w:b/>
      <w:i/>
      <w:sz w:val="24"/>
    </w:rPr>
  </w:style>
  <w:style w:type="paragraph" w:styleId="2">
    <w:name w:val="heading 2"/>
    <w:basedOn w:val="a"/>
    <w:next w:val="a"/>
    <w:qFormat/>
    <w:pPr>
      <w:keepNext/>
      <w:spacing w:before="240" w:after="60"/>
      <w:jc w:val="both"/>
      <w:outlineLvl w:val="1"/>
    </w:pPr>
    <w:rPr>
      <w:rFonts w:ascii="Arial" w:hAnsi="Arial"/>
      <w:b/>
      <w:i/>
    </w:rPr>
  </w:style>
  <w:style w:type="paragraph" w:styleId="3">
    <w:name w:val="heading 3"/>
    <w:basedOn w:val="a"/>
    <w:next w:val="a"/>
    <w:qFormat/>
    <w:pPr>
      <w:keepNext/>
      <w:spacing w:before="240" w:after="60"/>
      <w:jc w:val="both"/>
      <w:outlineLvl w:val="2"/>
    </w:pPr>
    <w:rPr>
      <w:rFonts w:ascii="Arial" w:hAnsi="Arial"/>
      <w:sz w:val="24"/>
    </w:rPr>
  </w:style>
  <w:style w:type="paragraph" w:styleId="4">
    <w:name w:val="heading 4"/>
    <w:basedOn w:val="a"/>
    <w:next w:val="a"/>
    <w:qFormat/>
    <w:pPr>
      <w:keepNext/>
      <w:ind w:left="567" w:firstLine="0"/>
      <w:jc w:val="both"/>
      <w:outlineLvl w:val="3"/>
    </w:pPr>
    <w:rPr>
      <w:b/>
      <w:i/>
      <w:sz w:val="36"/>
    </w:rPr>
  </w:style>
  <w:style w:type="paragraph" w:styleId="5">
    <w:name w:val="heading 5"/>
    <w:basedOn w:val="a"/>
    <w:next w:val="a"/>
    <w:qFormat/>
    <w:pPr>
      <w:keepNext/>
      <w:ind w:left="567" w:firstLine="0"/>
      <w:jc w:val="both"/>
      <w:outlineLvl w:val="4"/>
    </w:pPr>
    <w:rPr>
      <w:b/>
      <w:lang w:val="en-US"/>
    </w:rPr>
  </w:style>
  <w:style w:type="paragraph" w:styleId="6">
    <w:name w:val="heading 6"/>
    <w:basedOn w:val="a"/>
    <w:next w:val="a"/>
    <w:qFormat/>
    <w:pPr>
      <w:keepNext/>
      <w:outlineLvl w:val="5"/>
    </w:pPr>
    <w:rPr>
      <w:b/>
      <w:sz w:val="20"/>
    </w:rPr>
  </w:style>
  <w:style w:type="paragraph" w:styleId="7">
    <w:name w:val="heading 7"/>
    <w:basedOn w:val="a"/>
    <w:next w:val="a"/>
    <w:qFormat/>
    <w:pPr>
      <w:keepNext/>
      <w:ind w:firstLine="2184"/>
      <w:outlineLvl w:val="6"/>
    </w:pPr>
    <w:rPr>
      <w:b/>
    </w:rPr>
  </w:style>
  <w:style w:type="paragraph" w:styleId="8">
    <w:name w:val="heading 8"/>
    <w:basedOn w:val="a"/>
    <w:next w:val="a"/>
    <w:qFormat/>
    <w:pPr>
      <w:keepNext/>
      <w:outlineLvl w:val="7"/>
    </w:pPr>
    <w:rPr>
      <w:b/>
      <w:i/>
      <w:sz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odyText2">
    <w:name w:val="Body Text 2"/>
    <w:basedOn w:val="a"/>
    <w:pPr>
      <w:spacing w:after="120"/>
      <w:ind w:left="283"/>
      <w:jc w:val="both"/>
    </w:pPr>
  </w:style>
  <w:style w:type="paragraph" w:customStyle="1" w:styleId="nienie">
    <w:name w:val="— nienie"/>
    <w:basedOn w:val="a"/>
    <w:next w:val="a"/>
    <w:pPr>
      <w:ind w:left="851" w:hanging="284"/>
      <w:jc w:val="both"/>
    </w:pPr>
  </w:style>
  <w:style w:type="paragraph" w:styleId="a3">
    <w:name w:val="List Bullet"/>
    <w:basedOn w:val="a"/>
    <w:pPr>
      <w:ind w:left="283" w:hanging="283"/>
      <w:jc w:val="both"/>
    </w:pPr>
  </w:style>
  <w:style w:type="paragraph" w:styleId="a4">
    <w:name w:val="footer"/>
    <w:basedOn w:val="a"/>
    <w:pPr>
      <w:tabs>
        <w:tab w:val="center" w:pos="4153"/>
        <w:tab w:val="right" w:pos="8306"/>
      </w:tabs>
    </w:pPr>
  </w:style>
  <w:style w:type="paragraph" w:customStyle="1" w:styleId="Caaieiaienenoaiiaaiia">
    <w:name w:val="Caaieiaie nenoai i?aaiia"/>
    <w:basedOn w:val="2"/>
    <w:next w:val="a"/>
    <w:pPr>
      <w:outlineLvl w:val="9"/>
    </w:pPr>
    <w:rPr>
      <w:sz w:val="36"/>
    </w:rPr>
  </w:style>
  <w:style w:type="character" w:styleId="a5">
    <w:name w:val="page number"/>
    <w:basedOn w:val="a0"/>
  </w:style>
  <w:style w:type="paragraph" w:customStyle="1" w:styleId="BodyTextIndent2">
    <w:name w:val="Body Text Indent 2"/>
    <w:basedOn w:val="a"/>
    <w:pPr>
      <w:spacing w:line="240" w:lineRule="auto"/>
      <w:ind w:left="1843" w:firstLine="0"/>
      <w:jc w:val="center"/>
    </w:pPr>
    <w:rPr>
      <w:i/>
    </w:rPr>
  </w:style>
  <w:style w:type="paragraph" w:customStyle="1" w:styleId="BodyTextIndent3">
    <w:name w:val="Body Text Indent 3"/>
    <w:basedOn w:val="a"/>
    <w:pPr>
      <w:ind w:left="567" w:firstLine="0"/>
      <w:jc w:val="both"/>
    </w:pPr>
  </w:style>
  <w:style w:type="paragraph" w:styleId="a6">
    <w:name w:val="Body Text"/>
    <w:basedOn w:val="a"/>
    <w:pPr>
      <w:ind w:right="113" w:firstLine="0"/>
    </w:pPr>
    <w:rPr>
      <w:sz w:val="16"/>
    </w:rPr>
  </w:style>
  <w:style w:type="character" w:customStyle="1"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Кабардино–Балкарский государственный университет</vt:lpstr>
    </vt:vector>
  </TitlesOfParts>
  <Company>Elcom Ltd</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Кабардино–Балкарский государственный университет</dc:title>
  <dc:creator>UFX</dc:creator>
  <cp:lastModifiedBy>Igor</cp:lastModifiedBy>
  <cp:revision>2</cp:revision>
  <dcterms:created xsi:type="dcterms:W3CDTF">2024-03-15T17:14:00Z</dcterms:created>
  <dcterms:modified xsi:type="dcterms:W3CDTF">2024-03-15T17:14:00Z</dcterms:modified>
</cp:coreProperties>
</file>