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E5" w:rsidRPr="005A6F97" w:rsidRDefault="00AC19E5" w:rsidP="005A6F97">
      <w:pPr>
        <w:spacing w:line="360" w:lineRule="auto"/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r w:rsidRPr="005A6F97">
        <w:rPr>
          <w:b/>
          <w:sz w:val="28"/>
          <w:szCs w:val="28"/>
        </w:rPr>
        <w:t>АГМУ</w:t>
      </w:r>
    </w:p>
    <w:p w:rsidR="00AC19E5" w:rsidRPr="005A6F97" w:rsidRDefault="00AC19E5" w:rsidP="005A6F97">
      <w:pPr>
        <w:spacing w:line="360" w:lineRule="auto"/>
        <w:ind w:firstLine="720"/>
        <w:jc w:val="center"/>
        <w:rPr>
          <w:sz w:val="28"/>
          <w:szCs w:val="28"/>
        </w:rPr>
      </w:pPr>
    </w:p>
    <w:p w:rsidR="00AC19E5" w:rsidRPr="005A6F97" w:rsidRDefault="00AC19E5" w:rsidP="005A6F9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A6F97">
        <w:rPr>
          <w:b/>
          <w:sz w:val="28"/>
          <w:szCs w:val="28"/>
        </w:rPr>
        <w:t>Кафедра госпитальной и поликлинической терапии с курсом профзаболеваний и эндокринологии</w:t>
      </w:r>
    </w:p>
    <w:p w:rsidR="00AC19E5" w:rsidRPr="005A6F97" w:rsidRDefault="00AC19E5" w:rsidP="005A6F97">
      <w:pPr>
        <w:spacing w:line="360" w:lineRule="auto"/>
        <w:ind w:firstLine="720"/>
        <w:jc w:val="both"/>
        <w:rPr>
          <w:sz w:val="28"/>
          <w:szCs w:val="28"/>
        </w:rPr>
      </w:pPr>
    </w:p>
    <w:p w:rsidR="00AC19E5" w:rsidRPr="005A6F97" w:rsidRDefault="00AC19E5" w:rsidP="005A6F97">
      <w:pPr>
        <w:spacing w:line="360" w:lineRule="auto"/>
        <w:ind w:firstLine="720"/>
        <w:jc w:val="both"/>
        <w:rPr>
          <w:sz w:val="28"/>
          <w:szCs w:val="28"/>
        </w:rPr>
      </w:pPr>
    </w:p>
    <w:p w:rsidR="00AC19E5" w:rsidRPr="005A6F97" w:rsidRDefault="00AC19E5" w:rsidP="005A6F97">
      <w:pPr>
        <w:spacing w:line="360" w:lineRule="auto"/>
        <w:ind w:firstLine="4536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Зав. каф</w:t>
      </w:r>
      <w:r w:rsidR="00954081" w:rsidRPr="005A6F97">
        <w:rPr>
          <w:sz w:val="28"/>
          <w:szCs w:val="28"/>
        </w:rPr>
        <w:t xml:space="preserve">едрой: проф. </w:t>
      </w:r>
      <w:r w:rsidRPr="005A6F97">
        <w:rPr>
          <w:sz w:val="28"/>
          <w:szCs w:val="28"/>
        </w:rPr>
        <w:t>Лычев В.Г.</w:t>
      </w:r>
    </w:p>
    <w:p w:rsidR="00954081" w:rsidRPr="005A6F97" w:rsidRDefault="00954081" w:rsidP="005A6F97">
      <w:pPr>
        <w:tabs>
          <w:tab w:val="left" w:pos="564"/>
          <w:tab w:val="center" w:pos="5103"/>
        </w:tabs>
        <w:spacing w:line="360" w:lineRule="auto"/>
        <w:ind w:firstLine="4536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Ассистент: к.м.н. Налётова Н.П.</w:t>
      </w:r>
    </w:p>
    <w:p w:rsidR="00AC19E5" w:rsidRPr="005A6F97" w:rsidRDefault="00954081" w:rsidP="005A6F97">
      <w:pPr>
        <w:tabs>
          <w:tab w:val="left" w:pos="852"/>
          <w:tab w:val="center" w:pos="5103"/>
        </w:tabs>
        <w:spacing w:line="360" w:lineRule="auto"/>
        <w:ind w:firstLine="4536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Куратор: студент 516гр. Костарев В.В.</w:t>
      </w:r>
    </w:p>
    <w:p w:rsidR="00AC19E5" w:rsidRPr="005A6F97" w:rsidRDefault="00AC19E5" w:rsidP="005A6F97">
      <w:pPr>
        <w:spacing w:line="360" w:lineRule="auto"/>
        <w:ind w:firstLine="720"/>
        <w:jc w:val="both"/>
        <w:rPr>
          <w:sz w:val="28"/>
          <w:szCs w:val="28"/>
        </w:rPr>
      </w:pPr>
    </w:p>
    <w:p w:rsidR="00AC19E5" w:rsidRPr="005A6F97" w:rsidRDefault="00954081" w:rsidP="005A6F9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A6F97">
        <w:rPr>
          <w:b/>
          <w:sz w:val="28"/>
          <w:szCs w:val="28"/>
        </w:rPr>
        <w:t>История болезни</w:t>
      </w:r>
    </w:p>
    <w:p w:rsidR="00AC19E5" w:rsidRPr="005A6F97" w:rsidRDefault="00AC19E5" w:rsidP="005A6F97">
      <w:pPr>
        <w:spacing w:line="360" w:lineRule="auto"/>
        <w:ind w:firstLine="720"/>
        <w:jc w:val="both"/>
        <w:rPr>
          <w:sz w:val="28"/>
          <w:szCs w:val="28"/>
        </w:rPr>
      </w:pPr>
    </w:p>
    <w:p w:rsidR="00721F04" w:rsidRPr="005A6F97" w:rsidRDefault="00954081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 xml:space="preserve">Диагноз: </w:t>
      </w:r>
      <w:r w:rsidR="00721F04" w:rsidRPr="005A6F97">
        <w:rPr>
          <w:sz w:val="28"/>
          <w:szCs w:val="28"/>
        </w:rPr>
        <w:t>Комбинированная вибрационная болезнь, 2ст. Ангиоспатический синдром. Синдром вегетососудистой полиневропатии. Астенический синдром.</w:t>
      </w:r>
    </w:p>
    <w:p w:rsidR="00AC19E5" w:rsidRPr="005A6F97" w:rsidRDefault="00AC19E5" w:rsidP="005A6F97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C19E5" w:rsidRPr="005A6F97" w:rsidRDefault="000E13AC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 xml:space="preserve">СОП: Искривление носовой перегородки. Гипертоническая болезнь </w:t>
      </w:r>
      <w:r w:rsidRPr="005A6F97">
        <w:rPr>
          <w:sz w:val="28"/>
          <w:szCs w:val="28"/>
          <w:lang w:val="en-US"/>
        </w:rPr>
        <w:t>II</w:t>
      </w:r>
      <w:r w:rsidRPr="005A6F97">
        <w:rPr>
          <w:sz w:val="28"/>
          <w:szCs w:val="28"/>
        </w:rPr>
        <w:t xml:space="preserve">ст, </w:t>
      </w:r>
      <w:r w:rsidRPr="005A6F97">
        <w:rPr>
          <w:sz w:val="28"/>
          <w:szCs w:val="28"/>
          <w:lang w:val="en-US"/>
        </w:rPr>
        <w:t>III</w:t>
      </w:r>
      <w:r w:rsidRPr="005A6F97">
        <w:rPr>
          <w:sz w:val="28"/>
          <w:szCs w:val="28"/>
        </w:rPr>
        <w:t>ст, риск 4. ГЛЖ. Гиперхолестеринэмия. ХСН</w:t>
      </w:r>
      <w:r w:rsidRPr="005A6F97">
        <w:rPr>
          <w:sz w:val="28"/>
          <w:szCs w:val="28"/>
          <w:lang w:val="en-US"/>
        </w:rPr>
        <w:t xml:space="preserve"> II</w:t>
      </w:r>
      <w:r w:rsidRPr="005A6F97">
        <w:rPr>
          <w:sz w:val="28"/>
          <w:szCs w:val="28"/>
        </w:rPr>
        <w:t xml:space="preserve">а, </w:t>
      </w:r>
      <w:r w:rsidRPr="005A6F97">
        <w:rPr>
          <w:sz w:val="28"/>
          <w:szCs w:val="28"/>
          <w:lang w:val="en-US"/>
        </w:rPr>
        <w:t>II</w:t>
      </w:r>
      <w:r w:rsidRPr="005A6F97">
        <w:rPr>
          <w:sz w:val="28"/>
          <w:szCs w:val="28"/>
        </w:rPr>
        <w:t xml:space="preserve"> ф.к.</w:t>
      </w:r>
    </w:p>
    <w:p w:rsidR="00AC19E5" w:rsidRPr="005A6F97" w:rsidRDefault="00AC19E5" w:rsidP="005A6F97">
      <w:pPr>
        <w:spacing w:line="360" w:lineRule="auto"/>
        <w:ind w:firstLine="720"/>
        <w:jc w:val="both"/>
        <w:rPr>
          <w:sz w:val="28"/>
          <w:szCs w:val="28"/>
        </w:rPr>
      </w:pPr>
    </w:p>
    <w:p w:rsidR="00AC19E5" w:rsidRPr="005A6F97" w:rsidRDefault="00AC19E5" w:rsidP="005A6F97">
      <w:pPr>
        <w:spacing w:line="360" w:lineRule="auto"/>
        <w:ind w:firstLine="720"/>
        <w:jc w:val="both"/>
        <w:rPr>
          <w:sz w:val="28"/>
          <w:szCs w:val="28"/>
        </w:rPr>
      </w:pPr>
    </w:p>
    <w:p w:rsidR="00AC19E5" w:rsidRPr="005A6F97" w:rsidRDefault="00AC19E5" w:rsidP="005A6F97">
      <w:pPr>
        <w:spacing w:line="360" w:lineRule="auto"/>
        <w:ind w:firstLine="720"/>
        <w:jc w:val="both"/>
        <w:rPr>
          <w:sz w:val="28"/>
          <w:szCs w:val="28"/>
        </w:rPr>
      </w:pPr>
    </w:p>
    <w:p w:rsidR="00AC19E5" w:rsidRPr="005A6F97" w:rsidRDefault="00AC19E5" w:rsidP="005A6F97">
      <w:pPr>
        <w:spacing w:line="360" w:lineRule="auto"/>
        <w:ind w:firstLine="720"/>
        <w:jc w:val="both"/>
        <w:rPr>
          <w:sz w:val="28"/>
          <w:szCs w:val="28"/>
        </w:rPr>
      </w:pPr>
    </w:p>
    <w:p w:rsidR="00AC19E5" w:rsidRPr="005A6F97" w:rsidRDefault="00AC19E5" w:rsidP="005A6F97">
      <w:pPr>
        <w:spacing w:line="360" w:lineRule="auto"/>
        <w:ind w:firstLine="720"/>
        <w:jc w:val="both"/>
        <w:rPr>
          <w:sz w:val="28"/>
          <w:szCs w:val="28"/>
        </w:rPr>
      </w:pPr>
    </w:p>
    <w:p w:rsidR="00AC19E5" w:rsidRPr="005A6F97" w:rsidRDefault="00AC19E5" w:rsidP="005A6F97">
      <w:pPr>
        <w:spacing w:line="360" w:lineRule="auto"/>
        <w:ind w:firstLine="720"/>
        <w:jc w:val="both"/>
        <w:rPr>
          <w:sz w:val="28"/>
          <w:szCs w:val="28"/>
        </w:rPr>
      </w:pPr>
    </w:p>
    <w:p w:rsidR="00AC19E5" w:rsidRDefault="00AC19E5" w:rsidP="005A6F9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5A6F97" w:rsidRDefault="005A6F97" w:rsidP="005A6F9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5A6F97" w:rsidRDefault="005A6F97" w:rsidP="005A6F9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5A6F97" w:rsidRDefault="005A6F97" w:rsidP="005A6F9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A2917" w:rsidRPr="005A6F97" w:rsidRDefault="000E13AC" w:rsidP="005A6F9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A6F97">
        <w:rPr>
          <w:b/>
          <w:sz w:val="28"/>
          <w:szCs w:val="28"/>
        </w:rPr>
        <w:t>2009</w:t>
      </w:r>
    </w:p>
    <w:p w:rsidR="002A2917" w:rsidRPr="005A6F97" w:rsidRDefault="005A6F97" w:rsidP="005A6F97">
      <w:pPr>
        <w:spacing w:line="360" w:lineRule="auto"/>
        <w:ind w:firstLine="720"/>
        <w:rPr>
          <w:b/>
          <w:sz w:val="28"/>
          <w:szCs w:val="28"/>
        </w:rPr>
      </w:pPr>
      <w:r w:rsidRPr="005A6F97">
        <w:rPr>
          <w:b/>
          <w:sz w:val="28"/>
          <w:szCs w:val="28"/>
        </w:rPr>
        <w:br w:type="page"/>
      </w:r>
      <w:r w:rsidR="002A2917" w:rsidRPr="005A6F97">
        <w:rPr>
          <w:b/>
          <w:sz w:val="28"/>
          <w:szCs w:val="28"/>
        </w:rPr>
        <w:lastRenderedPageBreak/>
        <w:t>Жалобы:</w:t>
      </w:r>
    </w:p>
    <w:p w:rsidR="002A2917" w:rsidRPr="005A6F97" w:rsidRDefault="00D76C9C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На</w:t>
      </w:r>
      <w:r w:rsidR="002A2917" w:rsidRPr="005A6F97">
        <w:rPr>
          <w:sz w:val="28"/>
          <w:szCs w:val="28"/>
        </w:rPr>
        <w:t xml:space="preserve"> ноющие боли в суставах рук и ног (лучезапястных, локтевых, плечевых, тазобедренных, коленных), зябкость, онемение, побеление пальцев и ног рук при охлаждении, парестезии, слабость в руках и ногах, потливость, бессонницу, быструю утомляемость, снижение болевой и температурной чувствительности.</w:t>
      </w:r>
    </w:p>
    <w:p w:rsidR="006510E6" w:rsidRPr="005A6F97" w:rsidRDefault="006510E6" w:rsidP="005A6F97">
      <w:pPr>
        <w:spacing w:line="360" w:lineRule="auto"/>
        <w:ind w:firstLine="720"/>
        <w:jc w:val="both"/>
        <w:rPr>
          <w:sz w:val="28"/>
          <w:szCs w:val="28"/>
        </w:rPr>
      </w:pPr>
    </w:p>
    <w:p w:rsidR="006510E6" w:rsidRPr="005A6F97" w:rsidRDefault="006510E6" w:rsidP="005A6F97">
      <w:pPr>
        <w:spacing w:line="360" w:lineRule="auto"/>
        <w:ind w:firstLine="720"/>
        <w:rPr>
          <w:b/>
          <w:sz w:val="28"/>
          <w:szCs w:val="28"/>
        </w:rPr>
      </w:pPr>
      <w:r w:rsidRPr="005A6F97">
        <w:rPr>
          <w:b/>
          <w:sz w:val="28"/>
          <w:szCs w:val="28"/>
          <w:lang w:val="en-US"/>
        </w:rPr>
        <w:t>Anamnesis</w:t>
      </w:r>
      <w:r w:rsidRPr="005A6F97">
        <w:rPr>
          <w:b/>
          <w:sz w:val="28"/>
          <w:szCs w:val="28"/>
        </w:rPr>
        <w:t xml:space="preserve"> </w:t>
      </w:r>
      <w:r w:rsidRPr="005A6F97">
        <w:rPr>
          <w:b/>
          <w:sz w:val="28"/>
          <w:szCs w:val="28"/>
          <w:lang w:val="en-US"/>
        </w:rPr>
        <w:t>vitae</w:t>
      </w:r>
      <w:r w:rsidRPr="005A6F97">
        <w:rPr>
          <w:b/>
          <w:sz w:val="28"/>
          <w:szCs w:val="28"/>
        </w:rPr>
        <w:t>:</w:t>
      </w:r>
    </w:p>
    <w:p w:rsidR="006510E6" w:rsidRPr="005A6F97" w:rsidRDefault="006510E6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Родился</w:t>
      </w:r>
      <w:r w:rsidR="005A6F97">
        <w:rPr>
          <w:sz w:val="28"/>
          <w:szCs w:val="28"/>
        </w:rPr>
        <w:t xml:space="preserve"> </w:t>
      </w:r>
      <w:r w:rsidR="00677B0C">
        <w:rPr>
          <w:sz w:val="28"/>
          <w:szCs w:val="28"/>
        </w:rPr>
        <w:t>в с. Закладное Р</w:t>
      </w:r>
      <w:r w:rsidRPr="005A6F97">
        <w:rPr>
          <w:sz w:val="28"/>
          <w:szCs w:val="28"/>
        </w:rPr>
        <w:t>омановского р-на. Рос и развивался нормально, от сверстников не отставал. Окончил школу 11 классов. Служил в армии г. Норильске. Окончил подготовительные курсы на специальность бурльщик-проходчик.</w:t>
      </w:r>
    </w:p>
    <w:p w:rsidR="006510E6" w:rsidRPr="005A6F97" w:rsidRDefault="006510E6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В детстве часто болел ОРВИ, грипп. Проводилась операция: удаление илиоцекального клапана, апендэктомия.</w:t>
      </w:r>
      <w:r w:rsidR="005A6F97">
        <w:rPr>
          <w:sz w:val="28"/>
          <w:szCs w:val="28"/>
        </w:rPr>
        <w:t xml:space="preserve"> </w:t>
      </w:r>
    </w:p>
    <w:p w:rsidR="006510E6" w:rsidRPr="005A6F97" w:rsidRDefault="006510E6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 xml:space="preserve">Артериальная гипертензия с 1993г АД до 180/100 </w:t>
      </w:r>
    </w:p>
    <w:p w:rsidR="006510E6" w:rsidRPr="005A6F97" w:rsidRDefault="006510E6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 xml:space="preserve">Ожирение </w:t>
      </w:r>
      <w:r w:rsidRPr="005A6F97">
        <w:rPr>
          <w:sz w:val="28"/>
          <w:szCs w:val="28"/>
          <w:lang w:val="en-US"/>
        </w:rPr>
        <w:t>II</w:t>
      </w:r>
      <w:r w:rsidRPr="005A6F97">
        <w:rPr>
          <w:sz w:val="28"/>
          <w:szCs w:val="28"/>
        </w:rPr>
        <w:t>ст (рост-158</w:t>
      </w:r>
      <w:r w:rsidR="005A6F97">
        <w:rPr>
          <w:sz w:val="28"/>
          <w:szCs w:val="28"/>
        </w:rPr>
        <w:t xml:space="preserve"> </w:t>
      </w:r>
      <w:r w:rsidRPr="005A6F97">
        <w:rPr>
          <w:sz w:val="28"/>
          <w:szCs w:val="28"/>
        </w:rPr>
        <w:t>вес-95</w:t>
      </w:r>
      <w:r w:rsidR="005A6F97">
        <w:rPr>
          <w:sz w:val="28"/>
          <w:szCs w:val="28"/>
        </w:rPr>
        <w:t xml:space="preserve"> </w:t>
      </w:r>
      <w:r w:rsidRPr="005A6F97">
        <w:rPr>
          <w:sz w:val="28"/>
          <w:szCs w:val="28"/>
        </w:rPr>
        <w:t>индекс массы тела 38.1)</w:t>
      </w:r>
    </w:p>
    <w:p w:rsidR="006510E6" w:rsidRPr="005A6F97" w:rsidRDefault="006510E6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Болезни: Боткина, туберкулёз, венерические заболевания, отрицает.</w:t>
      </w:r>
    </w:p>
    <w:p w:rsidR="006510E6" w:rsidRPr="005A6F97" w:rsidRDefault="006510E6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 xml:space="preserve">Наследственность по данному заболеванию не отягощена. </w:t>
      </w:r>
    </w:p>
    <w:p w:rsidR="006510E6" w:rsidRPr="005A6F97" w:rsidRDefault="006510E6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 xml:space="preserve">Аллергический анамнез-отсутствует. </w:t>
      </w:r>
    </w:p>
    <w:p w:rsidR="006510E6" w:rsidRPr="005A6F97" w:rsidRDefault="006510E6" w:rsidP="005A6F97">
      <w:pPr>
        <w:spacing w:line="360" w:lineRule="auto"/>
        <w:ind w:firstLine="720"/>
        <w:jc w:val="both"/>
        <w:rPr>
          <w:sz w:val="28"/>
          <w:szCs w:val="28"/>
        </w:rPr>
      </w:pPr>
    </w:p>
    <w:p w:rsidR="002A2917" w:rsidRPr="005A6F97" w:rsidRDefault="002A2917" w:rsidP="005A6F97">
      <w:pPr>
        <w:spacing w:line="360" w:lineRule="auto"/>
        <w:ind w:firstLine="720"/>
        <w:rPr>
          <w:b/>
          <w:sz w:val="28"/>
          <w:szCs w:val="28"/>
        </w:rPr>
      </w:pPr>
      <w:r w:rsidRPr="005A6F97">
        <w:rPr>
          <w:b/>
          <w:sz w:val="28"/>
          <w:szCs w:val="28"/>
          <w:lang w:val="en-US"/>
        </w:rPr>
        <w:t>Anamnesis</w:t>
      </w:r>
      <w:r w:rsidR="005A6F97">
        <w:rPr>
          <w:b/>
          <w:sz w:val="28"/>
          <w:szCs w:val="28"/>
        </w:rPr>
        <w:t xml:space="preserve"> </w:t>
      </w:r>
      <w:r w:rsidRPr="005A6F97">
        <w:rPr>
          <w:b/>
          <w:sz w:val="28"/>
          <w:szCs w:val="28"/>
          <w:lang w:val="en-US"/>
        </w:rPr>
        <w:t>morbi</w:t>
      </w:r>
      <w:r w:rsidRPr="005A6F97">
        <w:rPr>
          <w:b/>
          <w:sz w:val="28"/>
          <w:szCs w:val="28"/>
        </w:rPr>
        <w:t>:</w:t>
      </w:r>
    </w:p>
    <w:p w:rsidR="002A2917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 xml:space="preserve">Считает себя больным с июля </w:t>
      </w:r>
      <w:r w:rsidR="00017105" w:rsidRPr="005A6F97">
        <w:rPr>
          <w:sz w:val="28"/>
          <w:szCs w:val="28"/>
        </w:rPr>
        <w:t>1985</w:t>
      </w:r>
      <w:r w:rsidRPr="005A6F97">
        <w:rPr>
          <w:sz w:val="28"/>
          <w:szCs w:val="28"/>
        </w:rPr>
        <w:t>г., когда появились онемение, парестезии в пальцах рук. Обратился в районную поликлинику, где был поставлен диагноз вибрационная болезнь, и направлен в краевую больницу для уточнения диагноза и лечения.</w:t>
      </w:r>
      <w:r w:rsidR="005A6F97">
        <w:rPr>
          <w:sz w:val="28"/>
          <w:szCs w:val="28"/>
        </w:rPr>
        <w:t xml:space="preserve"> </w:t>
      </w:r>
      <w:r w:rsidRPr="005A6F97">
        <w:rPr>
          <w:sz w:val="28"/>
          <w:szCs w:val="28"/>
        </w:rPr>
        <w:t xml:space="preserve">В последующем раз в год проходит стационарное лечение. </w:t>
      </w:r>
    </w:p>
    <w:p w:rsidR="002A2917" w:rsidRPr="005A6F97" w:rsidRDefault="00017105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В 2005г был выставлен диагноз: вегетативно-сенсорная полиневропатия верхних конечностей. Проходил 2 раза в год курсы амбулаторного лечения по месту жительства</w:t>
      </w:r>
      <w:r w:rsidR="00F379FF" w:rsidRPr="005A6F97">
        <w:rPr>
          <w:sz w:val="28"/>
          <w:szCs w:val="28"/>
        </w:rPr>
        <w:t xml:space="preserve"> 10-12 дней.</w:t>
      </w:r>
    </w:p>
    <w:p w:rsidR="00F379FF" w:rsidRPr="005A6F97" w:rsidRDefault="00F379FF" w:rsidP="005A6F97">
      <w:pPr>
        <w:spacing w:line="360" w:lineRule="auto"/>
        <w:ind w:firstLine="720"/>
        <w:jc w:val="both"/>
        <w:rPr>
          <w:sz w:val="28"/>
          <w:szCs w:val="28"/>
        </w:rPr>
      </w:pPr>
    </w:p>
    <w:p w:rsidR="002A2917" w:rsidRPr="005A6F97" w:rsidRDefault="002A2917" w:rsidP="005A6F9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A6F97">
        <w:rPr>
          <w:b/>
          <w:sz w:val="28"/>
          <w:szCs w:val="28"/>
        </w:rPr>
        <w:lastRenderedPageBreak/>
        <w:t>Проффесиональный</w:t>
      </w:r>
      <w:r w:rsidR="005A6F97">
        <w:rPr>
          <w:b/>
          <w:sz w:val="28"/>
          <w:szCs w:val="28"/>
        </w:rPr>
        <w:t xml:space="preserve"> </w:t>
      </w:r>
      <w:r w:rsidRPr="005A6F97">
        <w:rPr>
          <w:b/>
          <w:sz w:val="28"/>
          <w:szCs w:val="28"/>
        </w:rPr>
        <w:t>маршрут:</w:t>
      </w:r>
    </w:p>
    <w:p w:rsidR="002A2917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С 19</w:t>
      </w:r>
      <w:r w:rsidR="00D76C9C" w:rsidRPr="005A6F97">
        <w:rPr>
          <w:sz w:val="28"/>
          <w:szCs w:val="28"/>
        </w:rPr>
        <w:t>76</w:t>
      </w:r>
      <w:r w:rsidRPr="005A6F97">
        <w:rPr>
          <w:sz w:val="28"/>
          <w:szCs w:val="28"/>
        </w:rPr>
        <w:t xml:space="preserve"> по 19</w:t>
      </w:r>
      <w:r w:rsidR="00D76C9C" w:rsidRPr="005A6F97">
        <w:rPr>
          <w:sz w:val="28"/>
          <w:szCs w:val="28"/>
        </w:rPr>
        <w:t>78</w:t>
      </w:r>
      <w:r w:rsidRPr="005A6F97">
        <w:rPr>
          <w:sz w:val="28"/>
          <w:szCs w:val="28"/>
        </w:rPr>
        <w:t xml:space="preserve">г. </w:t>
      </w:r>
      <w:r w:rsidR="00D76C9C" w:rsidRPr="005A6F97">
        <w:rPr>
          <w:sz w:val="28"/>
          <w:szCs w:val="28"/>
        </w:rPr>
        <w:t>Служба в армии (командир танка)</w:t>
      </w:r>
    </w:p>
    <w:p w:rsidR="002A2917" w:rsidRPr="005A6F97" w:rsidRDefault="002A2917" w:rsidP="005A6F97">
      <w:pPr>
        <w:tabs>
          <w:tab w:val="center" w:pos="5103"/>
        </w:tabs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С 19</w:t>
      </w:r>
      <w:r w:rsidR="00D76C9C" w:rsidRPr="005A6F97">
        <w:rPr>
          <w:sz w:val="28"/>
          <w:szCs w:val="28"/>
        </w:rPr>
        <w:t>79</w:t>
      </w:r>
      <w:r w:rsidRPr="005A6F97">
        <w:rPr>
          <w:sz w:val="28"/>
          <w:szCs w:val="28"/>
        </w:rPr>
        <w:t xml:space="preserve">г. по </w:t>
      </w:r>
      <w:r w:rsidR="00D76C9C" w:rsidRPr="005A6F97">
        <w:rPr>
          <w:sz w:val="28"/>
          <w:szCs w:val="28"/>
        </w:rPr>
        <w:t>1989</w:t>
      </w:r>
      <w:r w:rsidRPr="005A6F97">
        <w:rPr>
          <w:sz w:val="28"/>
          <w:szCs w:val="28"/>
        </w:rPr>
        <w:t xml:space="preserve">г. </w:t>
      </w:r>
      <w:r w:rsidR="00F379FF" w:rsidRPr="005A6F97">
        <w:rPr>
          <w:sz w:val="28"/>
          <w:szCs w:val="28"/>
        </w:rPr>
        <w:t>Водитель</w:t>
      </w:r>
      <w:r w:rsidR="005A6F97">
        <w:rPr>
          <w:sz w:val="28"/>
          <w:szCs w:val="28"/>
        </w:rPr>
        <w:t xml:space="preserve"> </w:t>
      </w:r>
      <w:r w:rsidR="008330EB" w:rsidRPr="005A6F97">
        <w:rPr>
          <w:sz w:val="28"/>
          <w:szCs w:val="28"/>
        </w:rPr>
        <w:t>Алтай шахтстрой</w:t>
      </w:r>
      <w:r w:rsidR="00F379FF" w:rsidRPr="005A6F97">
        <w:rPr>
          <w:sz w:val="28"/>
          <w:szCs w:val="28"/>
        </w:rPr>
        <w:t>.</w:t>
      </w:r>
    </w:p>
    <w:p w:rsidR="002A2917" w:rsidRPr="005A6F97" w:rsidRDefault="008330EB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  <w:lang w:val="en-US"/>
        </w:rPr>
        <w:t>C</w:t>
      </w:r>
      <w:r w:rsidRPr="005A6F97">
        <w:rPr>
          <w:sz w:val="28"/>
          <w:szCs w:val="28"/>
        </w:rPr>
        <w:t xml:space="preserve"> 1989г. До настоящего времени работает в ОАО «Сибирь-Полиметал» Бурильщик-проходчик.</w:t>
      </w:r>
    </w:p>
    <w:p w:rsidR="002A2917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</w:p>
    <w:p w:rsidR="002A2917" w:rsidRPr="005A6F97" w:rsidRDefault="002A2917" w:rsidP="005A6F97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5A6F97">
        <w:rPr>
          <w:b/>
          <w:sz w:val="28"/>
          <w:szCs w:val="28"/>
        </w:rPr>
        <w:t>Санитарно – гигиеническая характеристика</w:t>
      </w:r>
    </w:p>
    <w:p w:rsidR="005A6F97" w:rsidRDefault="005A6F97" w:rsidP="005A6F97">
      <w:pPr>
        <w:spacing w:line="360" w:lineRule="auto"/>
        <w:ind w:firstLine="720"/>
        <w:jc w:val="both"/>
        <w:rPr>
          <w:b/>
          <w:sz w:val="28"/>
          <w:szCs w:val="28"/>
          <w:u w:val="single"/>
          <w:lang w:val="en-US"/>
        </w:rPr>
      </w:pPr>
    </w:p>
    <w:p w:rsidR="008330EB" w:rsidRPr="005A6F97" w:rsidRDefault="008330EB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b/>
          <w:sz w:val="28"/>
          <w:szCs w:val="28"/>
          <w:u w:val="single"/>
        </w:rPr>
        <w:t>Пыль</w:t>
      </w:r>
      <w:r w:rsidR="005A6F97">
        <w:rPr>
          <w:sz w:val="28"/>
          <w:szCs w:val="28"/>
        </w:rPr>
        <w:t xml:space="preserve"> </w:t>
      </w:r>
      <w:r w:rsidRPr="005A6F97">
        <w:rPr>
          <w:sz w:val="28"/>
          <w:szCs w:val="28"/>
        </w:rPr>
        <w:t>(ПДН</w:t>
      </w:r>
      <w:r w:rsidR="005A6F97">
        <w:rPr>
          <w:sz w:val="28"/>
          <w:szCs w:val="28"/>
        </w:rPr>
        <w:t xml:space="preserve"> </w:t>
      </w:r>
      <w:r w:rsidRPr="005A6F97">
        <w:rPr>
          <w:sz w:val="28"/>
          <w:szCs w:val="28"/>
        </w:rPr>
        <w:t>4.0 мгр на квадратный метр)</w:t>
      </w:r>
    </w:p>
    <w:p w:rsidR="008330EB" w:rsidRPr="005A6F97" w:rsidRDefault="008330EB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Алтай шахтстрой</w:t>
      </w:r>
      <w:r w:rsidR="006A51BC">
        <w:rPr>
          <w:sz w:val="28"/>
          <w:szCs w:val="28"/>
        </w:rPr>
        <w:t xml:space="preserve">  </w:t>
      </w:r>
      <w:r w:rsidRPr="005A6F97">
        <w:rPr>
          <w:sz w:val="28"/>
          <w:szCs w:val="28"/>
        </w:rPr>
        <w:t xml:space="preserve">шофер </w:t>
      </w:r>
    </w:p>
    <w:p w:rsidR="008330EB" w:rsidRPr="005A6F97" w:rsidRDefault="008330EB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0.5-6.0 мгр на метр квадратный</w:t>
      </w:r>
      <w:r w:rsidR="005A6F97">
        <w:rPr>
          <w:sz w:val="28"/>
          <w:szCs w:val="28"/>
        </w:rPr>
        <w:t xml:space="preserve"> </w:t>
      </w:r>
      <w:r w:rsidRPr="005A6F97">
        <w:rPr>
          <w:sz w:val="28"/>
          <w:szCs w:val="28"/>
        </w:rPr>
        <w:t>- условия 3.1</w:t>
      </w:r>
    </w:p>
    <w:p w:rsidR="008330EB" w:rsidRPr="005A6F97" w:rsidRDefault="008330EB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Сибирь-полиметал проходчик</w:t>
      </w:r>
    </w:p>
    <w:p w:rsidR="009935AE" w:rsidRPr="005A6F97" w:rsidRDefault="008330EB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19-39.5 мгр на метр квадратный- условия</w:t>
      </w:r>
      <w:r w:rsidR="005A6F97">
        <w:rPr>
          <w:sz w:val="28"/>
          <w:szCs w:val="28"/>
        </w:rPr>
        <w:t xml:space="preserve"> </w:t>
      </w:r>
      <w:r w:rsidR="009935AE" w:rsidRPr="005A6F97">
        <w:rPr>
          <w:sz w:val="28"/>
          <w:szCs w:val="28"/>
        </w:rPr>
        <w:t>3.3</w:t>
      </w:r>
    </w:p>
    <w:p w:rsidR="009935AE" w:rsidRPr="005A6F97" w:rsidRDefault="009935AE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b/>
          <w:sz w:val="28"/>
          <w:szCs w:val="28"/>
          <w:u w:val="single"/>
        </w:rPr>
        <w:t>Шум</w:t>
      </w:r>
      <w:r w:rsidR="005A6F97">
        <w:rPr>
          <w:sz w:val="28"/>
          <w:szCs w:val="28"/>
        </w:rPr>
        <w:t xml:space="preserve"> </w:t>
      </w:r>
      <w:r w:rsidRPr="005A6F97">
        <w:rPr>
          <w:sz w:val="28"/>
          <w:szCs w:val="28"/>
        </w:rPr>
        <w:t>(ПДУ</w:t>
      </w:r>
      <w:r w:rsidR="005A6F97">
        <w:rPr>
          <w:sz w:val="28"/>
          <w:szCs w:val="28"/>
        </w:rPr>
        <w:t xml:space="preserve"> </w:t>
      </w:r>
      <w:r w:rsidRPr="005A6F97">
        <w:rPr>
          <w:sz w:val="28"/>
          <w:szCs w:val="28"/>
        </w:rPr>
        <w:t>80дБ)</w:t>
      </w:r>
    </w:p>
    <w:p w:rsidR="009935AE" w:rsidRPr="005A6F97" w:rsidRDefault="009935AE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Водитель 71-83дБ</w:t>
      </w:r>
    </w:p>
    <w:p w:rsidR="006F0E6A" w:rsidRPr="005A6F97" w:rsidRDefault="006F0E6A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Условия 3.2</w:t>
      </w:r>
    </w:p>
    <w:p w:rsidR="009935AE" w:rsidRPr="005A6F97" w:rsidRDefault="009935AE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Подземное рабочее место 86-98дБ</w:t>
      </w:r>
    </w:p>
    <w:p w:rsidR="009935AE" w:rsidRPr="005A6F97" w:rsidRDefault="006F0E6A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Условия 3.3</w:t>
      </w:r>
    </w:p>
    <w:p w:rsidR="009935AE" w:rsidRPr="005A6F97" w:rsidRDefault="009935AE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b/>
          <w:sz w:val="28"/>
          <w:szCs w:val="28"/>
          <w:u w:val="single"/>
        </w:rPr>
        <w:t>Вибрация</w:t>
      </w:r>
      <w:r w:rsidRPr="005A6F97">
        <w:rPr>
          <w:sz w:val="28"/>
          <w:szCs w:val="28"/>
        </w:rPr>
        <w:t xml:space="preserve"> 1) Локальная ПДУ</w:t>
      </w:r>
      <w:r w:rsidR="005A6F97">
        <w:rPr>
          <w:sz w:val="28"/>
          <w:szCs w:val="28"/>
        </w:rPr>
        <w:t xml:space="preserve"> </w:t>
      </w:r>
      <w:r w:rsidRPr="005A6F97">
        <w:rPr>
          <w:sz w:val="28"/>
          <w:szCs w:val="28"/>
        </w:rPr>
        <w:t>112 дБ</w:t>
      </w:r>
    </w:p>
    <w:p w:rsidR="009935AE" w:rsidRPr="005A6F97" w:rsidRDefault="009935AE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А) подземное рабочее место 116-121дБ</w:t>
      </w:r>
      <w:r w:rsidR="000A6813" w:rsidRPr="005A6F97">
        <w:rPr>
          <w:sz w:val="28"/>
          <w:szCs w:val="28"/>
        </w:rPr>
        <w:t>. Условия 3.3</w:t>
      </w:r>
    </w:p>
    <w:p w:rsidR="009935AE" w:rsidRPr="005A6F97" w:rsidRDefault="009935AE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Б) водитель</w:t>
      </w:r>
      <w:r w:rsidR="005A6F97">
        <w:rPr>
          <w:sz w:val="28"/>
          <w:szCs w:val="28"/>
        </w:rPr>
        <w:t xml:space="preserve"> </w:t>
      </w:r>
      <w:r w:rsidRPr="005A6F97">
        <w:rPr>
          <w:sz w:val="28"/>
          <w:szCs w:val="28"/>
        </w:rPr>
        <w:t>103-117дБ</w:t>
      </w:r>
    </w:p>
    <w:p w:rsidR="006F0E6A" w:rsidRPr="005A6F97" w:rsidRDefault="006F0E6A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У</w:t>
      </w:r>
      <w:r w:rsidR="000A6813" w:rsidRPr="005A6F97">
        <w:rPr>
          <w:sz w:val="28"/>
          <w:szCs w:val="28"/>
        </w:rPr>
        <w:t>словия 3.2</w:t>
      </w:r>
    </w:p>
    <w:p w:rsidR="009935AE" w:rsidRPr="005A6F97" w:rsidRDefault="009935AE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2) Общая</w:t>
      </w:r>
      <w:r w:rsidR="005A6F97">
        <w:rPr>
          <w:sz w:val="28"/>
          <w:szCs w:val="28"/>
        </w:rPr>
        <w:t xml:space="preserve"> </w:t>
      </w:r>
      <w:r w:rsidRPr="005A6F97">
        <w:rPr>
          <w:sz w:val="28"/>
          <w:szCs w:val="28"/>
        </w:rPr>
        <w:t xml:space="preserve">ПДУ107дБ </w:t>
      </w:r>
    </w:p>
    <w:p w:rsidR="009935AE" w:rsidRPr="005A6F97" w:rsidRDefault="009935AE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А) подземное рабочее место 110-120дБ</w:t>
      </w:r>
      <w:r w:rsidR="000A6813" w:rsidRPr="005A6F97">
        <w:rPr>
          <w:sz w:val="28"/>
          <w:szCs w:val="28"/>
        </w:rPr>
        <w:t>. Условия 3.3</w:t>
      </w:r>
    </w:p>
    <w:p w:rsidR="009935AE" w:rsidRPr="005A6F97" w:rsidRDefault="009935AE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Б)водитель</w:t>
      </w:r>
      <w:r w:rsidR="005A6F97">
        <w:rPr>
          <w:sz w:val="28"/>
          <w:szCs w:val="28"/>
        </w:rPr>
        <w:t xml:space="preserve"> </w:t>
      </w:r>
      <w:r w:rsidR="006F0E6A" w:rsidRPr="005A6F97">
        <w:rPr>
          <w:sz w:val="28"/>
          <w:szCs w:val="28"/>
        </w:rPr>
        <w:t>108-110дБ</w:t>
      </w:r>
    </w:p>
    <w:p w:rsidR="006F0E6A" w:rsidRPr="005A6F97" w:rsidRDefault="006F0E6A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Условия 3.3</w:t>
      </w:r>
    </w:p>
    <w:p w:rsidR="006F0E6A" w:rsidRPr="005A6F97" w:rsidRDefault="006F0E6A" w:rsidP="005A6F97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5A6F97">
        <w:rPr>
          <w:b/>
          <w:sz w:val="28"/>
          <w:szCs w:val="28"/>
          <w:u w:val="single"/>
        </w:rPr>
        <w:t>Общие условия 3,4</w:t>
      </w:r>
    </w:p>
    <w:p w:rsidR="000A6813" w:rsidRPr="005A6F97" w:rsidRDefault="000A6813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 xml:space="preserve">Вывод: При условиях работы (3.4) возникают тяжелые формы проф. </w:t>
      </w:r>
      <w:r w:rsidR="00B875AD" w:rsidRPr="005A6F97">
        <w:rPr>
          <w:sz w:val="28"/>
          <w:szCs w:val="28"/>
        </w:rPr>
        <w:t>б</w:t>
      </w:r>
      <w:r w:rsidRPr="005A6F97">
        <w:rPr>
          <w:sz w:val="28"/>
          <w:szCs w:val="28"/>
        </w:rPr>
        <w:t>олезней</w:t>
      </w:r>
      <w:r w:rsidR="00B875AD" w:rsidRPr="005A6F97">
        <w:rPr>
          <w:sz w:val="28"/>
          <w:szCs w:val="28"/>
        </w:rPr>
        <w:t xml:space="preserve"> с </w:t>
      </w:r>
      <w:r w:rsidR="006510E6" w:rsidRPr="005A6F97">
        <w:rPr>
          <w:sz w:val="28"/>
          <w:szCs w:val="28"/>
        </w:rPr>
        <w:t>потерей общей трудоспособности. Значительный рост хронических заболеваний и высокий уровень звболеваемости.</w:t>
      </w:r>
    </w:p>
    <w:p w:rsidR="002A2917" w:rsidRPr="005A6F97" w:rsidRDefault="002A2917" w:rsidP="005A6F9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A6F97">
        <w:rPr>
          <w:b/>
          <w:sz w:val="28"/>
          <w:szCs w:val="28"/>
          <w:lang w:val="en-US"/>
        </w:rPr>
        <w:lastRenderedPageBreak/>
        <w:t>Status</w:t>
      </w:r>
      <w:r w:rsidR="005A6F97">
        <w:rPr>
          <w:b/>
          <w:sz w:val="28"/>
          <w:szCs w:val="28"/>
        </w:rPr>
        <w:t xml:space="preserve"> </w:t>
      </w:r>
      <w:r w:rsidRPr="005A6F97">
        <w:rPr>
          <w:b/>
          <w:sz w:val="28"/>
          <w:szCs w:val="28"/>
          <w:lang w:val="en-US"/>
        </w:rPr>
        <w:t>praesens</w:t>
      </w:r>
      <w:r w:rsidR="005A6F97">
        <w:rPr>
          <w:b/>
          <w:sz w:val="28"/>
          <w:szCs w:val="28"/>
        </w:rPr>
        <w:t xml:space="preserve"> </w:t>
      </w:r>
      <w:r w:rsidRPr="005A6F97">
        <w:rPr>
          <w:b/>
          <w:sz w:val="28"/>
          <w:szCs w:val="28"/>
          <w:lang w:val="en-US"/>
        </w:rPr>
        <w:t>communis</w:t>
      </w:r>
      <w:r w:rsidRPr="005A6F97">
        <w:rPr>
          <w:b/>
          <w:sz w:val="28"/>
          <w:szCs w:val="28"/>
        </w:rPr>
        <w:t>:</w:t>
      </w:r>
    </w:p>
    <w:p w:rsidR="002A2917" w:rsidRPr="005A6F97" w:rsidRDefault="002A2917" w:rsidP="005A6F97">
      <w:pPr>
        <w:pStyle w:val="31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A6F97">
        <w:rPr>
          <w:rFonts w:ascii="Times New Roman" w:hAnsi="Times New Roman" w:cs="Times New Roman"/>
        </w:rPr>
        <w:t>Общее состояние больного удовлетворительное. Сознание ясное</w:t>
      </w:r>
      <w:r w:rsidR="006510E6" w:rsidRPr="005A6F97">
        <w:rPr>
          <w:rFonts w:ascii="Times New Roman" w:hAnsi="Times New Roman" w:cs="Times New Roman"/>
        </w:rPr>
        <w:t>.</w:t>
      </w:r>
    </w:p>
    <w:p w:rsidR="002A2917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Кожные покровы обычного цвета, эластичные, тургор несколько снижен; температура, влажность, чувствительность кожи снижена по типу перчаток.</w:t>
      </w:r>
    </w:p>
    <w:p w:rsidR="002A2917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Мышцы умеренно развиты, тонус и сила не снижены, при пальпации безболезненны; уплотнений при пальпации мышц не в</w:t>
      </w:r>
      <w:r w:rsidRPr="005A6F97">
        <w:rPr>
          <w:sz w:val="28"/>
          <w:szCs w:val="28"/>
        </w:rPr>
        <w:t>ы</w:t>
      </w:r>
      <w:r w:rsidRPr="005A6F97">
        <w:rPr>
          <w:sz w:val="28"/>
          <w:szCs w:val="28"/>
        </w:rPr>
        <w:t>явлено.</w:t>
      </w:r>
    </w:p>
    <w:p w:rsidR="002C7C90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Кости правильной формы, без деформаций. Утолщений и неровностей на</w:t>
      </w:r>
      <w:r w:rsidRPr="005A6F97">
        <w:rPr>
          <w:sz w:val="28"/>
          <w:szCs w:val="28"/>
        </w:rPr>
        <w:t>д</w:t>
      </w:r>
      <w:r w:rsidRPr="005A6F97">
        <w:rPr>
          <w:sz w:val="28"/>
          <w:szCs w:val="28"/>
        </w:rPr>
        <w:t>костницы при пальпации не выявлено. При ощупывании и поколачивании кости безболезненны. Суставы обычной формы, воспаления, припухлости суставов нет; движения в суставах а</w:t>
      </w:r>
      <w:r w:rsidRPr="005A6F97">
        <w:rPr>
          <w:sz w:val="28"/>
          <w:szCs w:val="28"/>
        </w:rPr>
        <w:t>к</w:t>
      </w:r>
      <w:r w:rsidR="002C7C90" w:rsidRPr="005A6F97">
        <w:rPr>
          <w:sz w:val="28"/>
          <w:szCs w:val="28"/>
        </w:rPr>
        <w:t>тивные, безболезненные.</w:t>
      </w:r>
      <w:r w:rsidR="006A51BC">
        <w:rPr>
          <w:sz w:val="28"/>
          <w:szCs w:val="28"/>
        </w:rPr>
        <w:t xml:space="preserve">  </w:t>
      </w:r>
    </w:p>
    <w:p w:rsidR="002A2917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Органы дыхания. Частота дыхательных движений – 16/мин; дыхание ри</w:t>
      </w:r>
      <w:r w:rsidRPr="005A6F97">
        <w:rPr>
          <w:sz w:val="28"/>
          <w:szCs w:val="28"/>
        </w:rPr>
        <w:t>т</w:t>
      </w:r>
      <w:r w:rsidR="002C7C90" w:rsidRPr="005A6F97">
        <w:rPr>
          <w:sz w:val="28"/>
          <w:szCs w:val="28"/>
        </w:rPr>
        <w:t xml:space="preserve">мичное, тип дыхания смешанный, </w:t>
      </w:r>
      <w:r w:rsidRPr="005A6F97">
        <w:rPr>
          <w:sz w:val="28"/>
          <w:szCs w:val="28"/>
        </w:rPr>
        <w:t>хрипов нет.</w:t>
      </w:r>
    </w:p>
    <w:p w:rsidR="002A2917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Органы кровообращения. При осмотре области сердца патологических пульсаций и образований не обнаружено</w:t>
      </w:r>
      <w:r w:rsidR="002C7C90" w:rsidRPr="005A6F97">
        <w:rPr>
          <w:sz w:val="28"/>
          <w:szCs w:val="28"/>
        </w:rPr>
        <w:t>.</w:t>
      </w:r>
      <w:r w:rsidRPr="005A6F97">
        <w:rPr>
          <w:sz w:val="28"/>
          <w:szCs w:val="28"/>
        </w:rPr>
        <w:t xml:space="preserve"> Пульс на обеих руках в области лучевых артерий синхронный, правильного ритма, хорошего наполнения, умеренного напряжения, синхронный на обеих р</w:t>
      </w:r>
      <w:r w:rsidRPr="005A6F97">
        <w:rPr>
          <w:sz w:val="28"/>
          <w:szCs w:val="28"/>
        </w:rPr>
        <w:t>у</w:t>
      </w:r>
      <w:r w:rsidRPr="005A6F97">
        <w:rPr>
          <w:sz w:val="28"/>
          <w:szCs w:val="28"/>
        </w:rPr>
        <w:t>ках, частота – 65/мин.</w:t>
      </w:r>
    </w:p>
    <w:p w:rsidR="002C7C90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 xml:space="preserve">Органы пищеварения. Язык розовый, влажный. Живот: кожа телесного цвета, участвует в акте дыхания. Температура на симметричных участках живота одинаковая. Влажность кожи умеренная, одинаковая на симметричных участках </w:t>
      </w:r>
    </w:p>
    <w:p w:rsidR="002A2917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Органы мочевыделения. Почки у больного не пальпируются, симптом Пастернацкого отрицател</w:t>
      </w:r>
      <w:r w:rsidRPr="005A6F97">
        <w:rPr>
          <w:sz w:val="28"/>
          <w:szCs w:val="28"/>
        </w:rPr>
        <w:t>ь</w:t>
      </w:r>
      <w:r w:rsidRPr="005A6F97">
        <w:rPr>
          <w:sz w:val="28"/>
          <w:szCs w:val="28"/>
        </w:rPr>
        <w:t>ный.</w:t>
      </w:r>
    </w:p>
    <w:p w:rsidR="002A2917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Нервная и эндокринная системы. Движения в конечностях скоординиров</w:t>
      </w:r>
      <w:r w:rsidRPr="005A6F97">
        <w:rPr>
          <w:sz w:val="28"/>
          <w:szCs w:val="28"/>
        </w:rPr>
        <w:t>а</w:t>
      </w:r>
      <w:r w:rsidRPr="005A6F97">
        <w:rPr>
          <w:sz w:val="28"/>
          <w:szCs w:val="28"/>
        </w:rPr>
        <w:t>ны, в позе Ромберга устойчив, отмечается незначительный тремор пальцев рук. Признаков гормональных нарушений не выявлено. Настроение больного нормальное, реакция на внешние раздражители адекватная, отношение к св</w:t>
      </w:r>
      <w:r w:rsidRPr="005A6F97">
        <w:rPr>
          <w:sz w:val="28"/>
          <w:szCs w:val="28"/>
        </w:rPr>
        <w:t>о</w:t>
      </w:r>
      <w:r w:rsidRPr="005A6F97">
        <w:rPr>
          <w:sz w:val="28"/>
          <w:szCs w:val="28"/>
        </w:rPr>
        <w:t>ему заболеванию нормальное.</w:t>
      </w:r>
    </w:p>
    <w:p w:rsidR="002A2917" w:rsidRPr="005A6F97" w:rsidRDefault="005A6F97" w:rsidP="005A6F97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721F04" w:rsidRPr="005A6F97">
        <w:rPr>
          <w:b/>
          <w:sz w:val="28"/>
          <w:szCs w:val="28"/>
          <w:lang w:val="en-US"/>
        </w:rPr>
        <w:t>Status</w:t>
      </w:r>
      <w:r w:rsidR="00721F04" w:rsidRPr="005A6F97">
        <w:rPr>
          <w:b/>
          <w:sz w:val="28"/>
          <w:szCs w:val="28"/>
        </w:rPr>
        <w:t xml:space="preserve"> </w:t>
      </w:r>
      <w:r w:rsidR="00721F04" w:rsidRPr="005A6F97">
        <w:rPr>
          <w:b/>
          <w:sz w:val="28"/>
          <w:szCs w:val="28"/>
          <w:lang w:val="en-US"/>
        </w:rPr>
        <w:t>lokalis</w:t>
      </w:r>
    </w:p>
    <w:p w:rsidR="00721F04" w:rsidRPr="005A6F97" w:rsidRDefault="002D75B8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Кисти рук тёплые влажные, пастозные, цианотичные</w:t>
      </w:r>
      <w:r w:rsidR="00041089" w:rsidRPr="005A6F97">
        <w:rPr>
          <w:sz w:val="28"/>
          <w:szCs w:val="28"/>
        </w:rPr>
        <w:t xml:space="preserve">, с богровым оттенком. Пальпация: передней наружной поверхности шеи, переднего надплечия умерено болнзнены. Гипостезия по типу перчаток, мышечная сила в руках 4бала. </w:t>
      </w:r>
      <w:r w:rsidR="00A74F9E" w:rsidRPr="005A6F97">
        <w:rPr>
          <w:sz w:val="28"/>
          <w:szCs w:val="28"/>
        </w:rPr>
        <w:t>Симптом белого пятна 12 балов. Объем движений в суставах не ограничен. Менингиальных знаков нет. Рефлексы с верхних конечностей дистальных отделов понижены. Движения в поясничном отделе позвоночника умерены.</w:t>
      </w:r>
      <w:r w:rsidR="00041089" w:rsidRPr="005A6F97">
        <w:rPr>
          <w:sz w:val="28"/>
          <w:szCs w:val="28"/>
        </w:rPr>
        <w:t xml:space="preserve"> </w:t>
      </w:r>
    </w:p>
    <w:p w:rsidR="002A2917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</w:p>
    <w:p w:rsidR="002A2917" w:rsidRPr="005A6F97" w:rsidRDefault="002A2917" w:rsidP="005A6F9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A6F97">
        <w:rPr>
          <w:b/>
          <w:sz w:val="28"/>
          <w:szCs w:val="28"/>
        </w:rPr>
        <w:t>Предварительный диагноз</w:t>
      </w:r>
    </w:p>
    <w:p w:rsidR="002A2917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</w:p>
    <w:p w:rsidR="002A2917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  <w:lang w:val="en-US"/>
        </w:rPr>
        <w:t>Ds</w:t>
      </w:r>
      <w:r w:rsidRPr="005A6F97">
        <w:rPr>
          <w:sz w:val="28"/>
          <w:szCs w:val="28"/>
        </w:rPr>
        <w:t>: Комбинированная вибрационная болезнь, 2ст. Ангиоспатический синдром. Синдром вегетососудистой полиневропатии. Астенический синдром.</w:t>
      </w:r>
    </w:p>
    <w:p w:rsidR="002A2917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Вибрационная болезнь поставлена на основании того что имеется длительно действующий (более 10 лет) провоцирующий фактор вибрация. Комбинированная – т. к. имеет место воздействие локальной и общей вибрации.</w:t>
      </w:r>
    </w:p>
    <w:p w:rsidR="002A2917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2степень – проявляется ангиоспастическими явлениями и полиневропатией конечностей.</w:t>
      </w:r>
    </w:p>
    <w:p w:rsidR="002A2917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Ангиоспатический синдром. Характеризуется</w:t>
      </w:r>
      <w:r w:rsidR="005A6F97">
        <w:rPr>
          <w:sz w:val="28"/>
          <w:szCs w:val="28"/>
        </w:rPr>
        <w:t xml:space="preserve"> </w:t>
      </w:r>
      <w:r w:rsidRPr="005A6F97">
        <w:rPr>
          <w:sz w:val="28"/>
          <w:szCs w:val="28"/>
        </w:rPr>
        <w:t>зябкостью, онемением, побелением пальцев рук. Синдром вегетососудистой полиневропатии парестезиями, снижение болевой, вибрационной</w:t>
      </w:r>
      <w:r w:rsidR="005A6F97">
        <w:rPr>
          <w:sz w:val="28"/>
          <w:szCs w:val="28"/>
        </w:rPr>
        <w:t xml:space="preserve"> </w:t>
      </w:r>
      <w:r w:rsidRPr="005A6F97">
        <w:rPr>
          <w:sz w:val="28"/>
          <w:szCs w:val="28"/>
        </w:rPr>
        <w:t>и температурной чувствительности. Астенический синдром - слабость в руках и ногах, быстрая утомляемость.</w:t>
      </w:r>
    </w:p>
    <w:p w:rsidR="002A2917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</w:p>
    <w:p w:rsidR="002A2917" w:rsidRPr="005A6F97" w:rsidRDefault="002A2917" w:rsidP="005A6F9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A6F97">
        <w:rPr>
          <w:b/>
          <w:sz w:val="28"/>
          <w:szCs w:val="28"/>
        </w:rPr>
        <w:t>План программы обследования</w:t>
      </w:r>
    </w:p>
    <w:p w:rsidR="002A2917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</w:p>
    <w:p w:rsidR="002A2917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1. общий анализ крови;</w:t>
      </w:r>
    </w:p>
    <w:p w:rsidR="002A2917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2. холодовая проба;</w:t>
      </w:r>
    </w:p>
    <w:p w:rsidR="002A2917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3. капилляроскопия;</w:t>
      </w:r>
    </w:p>
    <w:p w:rsidR="002A2917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4. ЭКГ;</w:t>
      </w:r>
    </w:p>
    <w:p w:rsidR="002A2917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5. паллестезиометрия;</w:t>
      </w:r>
    </w:p>
    <w:p w:rsidR="002A2917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6. рентгенография крестцово – поясничной области, костей кисти.</w:t>
      </w:r>
    </w:p>
    <w:p w:rsidR="002A2917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</w:p>
    <w:p w:rsidR="002A2917" w:rsidRPr="005A6F97" w:rsidRDefault="005A6F97" w:rsidP="005A6F97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Результаты обследования</w:t>
      </w:r>
    </w:p>
    <w:p w:rsidR="002A2917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</w:p>
    <w:p w:rsidR="002A2917" w:rsidRPr="005A6F97" w:rsidRDefault="006F477B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ЭКГ от 13.01.09 Ритм синусовый, ЧСС 79/мин . ЭОС отклонена влево.</w:t>
      </w:r>
    </w:p>
    <w:p w:rsidR="006F477B" w:rsidRPr="005A6F97" w:rsidRDefault="006F477B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Паллестезиометрия: Нарушения порога вибрационной чувствительности не выявлено.</w:t>
      </w:r>
    </w:p>
    <w:p w:rsidR="006F477B" w:rsidRPr="005A6F97" w:rsidRDefault="006F477B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Сурдолог : ш.р. 6/6 р.р 6/6. Заключение: признаки воздействия шума на орган слуха. Искривление носовой перегородки. Рекомендовано: вит. группы В, ноотропы. Контроль через 1 год.</w:t>
      </w:r>
    </w:p>
    <w:p w:rsidR="006F477B" w:rsidRPr="005A6F97" w:rsidRDefault="006F477B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Рентгенография кистей : артроз пястно-фаланговых суставов.</w:t>
      </w:r>
    </w:p>
    <w:p w:rsidR="00B20515" w:rsidRPr="005A6F97" w:rsidRDefault="006F477B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Рентгенография локтевых суставов: слева на локтевом отростке</w:t>
      </w:r>
      <w:r w:rsidR="00B20515" w:rsidRPr="005A6F97">
        <w:rPr>
          <w:sz w:val="28"/>
          <w:szCs w:val="28"/>
        </w:rPr>
        <w:t xml:space="preserve"> в области прикре</w:t>
      </w:r>
      <w:r w:rsidRPr="005A6F97">
        <w:rPr>
          <w:sz w:val="28"/>
          <w:szCs w:val="28"/>
        </w:rPr>
        <w:t>пления</w:t>
      </w:r>
      <w:r w:rsidR="00B20515" w:rsidRPr="005A6F97">
        <w:rPr>
          <w:sz w:val="28"/>
          <w:szCs w:val="28"/>
        </w:rPr>
        <w:t xml:space="preserve"> связки краевые костные разростания.</w:t>
      </w:r>
    </w:p>
    <w:p w:rsidR="00B20515" w:rsidRPr="005A6F97" w:rsidRDefault="00B20515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 xml:space="preserve">Рентген. плечевых суставов: справа в головке кистовидное просветление диаметром 20мм. </w:t>
      </w:r>
    </w:p>
    <w:p w:rsidR="00B20515" w:rsidRPr="005A6F97" w:rsidRDefault="00B20515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Рентген шейного отдела позвоночника-остиохондроз. Аномалии Киммерли.</w:t>
      </w:r>
    </w:p>
    <w:p w:rsidR="00B20515" w:rsidRPr="005A6F97" w:rsidRDefault="00B20515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Невролог ДЗ: вторичная полиневропатия верхних конечностей, вегетативно-сенсорного характера.</w:t>
      </w:r>
    </w:p>
    <w:p w:rsidR="00B20515" w:rsidRPr="005A6F97" w:rsidRDefault="00B20515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 xml:space="preserve">ЭНМГ: замедление проведения по дистальным участкам чувствительных воловкон </w:t>
      </w:r>
      <w:r w:rsidRPr="005A6F97">
        <w:rPr>
          <w:sz w:val="28"/>
          <w:szCs w:val="28"/>
          <w:lang w:val="en-US"/>
        </w:rPr>
        <w:t>n</w:t>
      </w:r>
      <w:r w:rsidRPr="005A6F97">
        <w:rPr>
          <w:sz w:val="28"/>
          <w:szCs w:val="28"/>
        </w:rPr>
        <w:t xml:space="preserve">. </w:t>
      </w:r>
      <w:r w:rsidRPr="005A6F97">
        <w:rPr>
          <w:sz w:val="28"/>
          <w:szCs w:val="28"/>
          <w:lang w:val="en-US"/>
        </w:rPr>
        <w:t>medianus</w:t>
      </w:r>
      <w:r w:rsidRPr="005A6F97">
        <w:rPr>
          <w:sz w:val="28"/>
          <w:szCs w:val="28"/>
        </w:rPr>
        <w:t xml:space="preserve"> </w:t>
      </w:r>
      <w:r w:rsidRPr="005A6F97">
        <w:rPr>
          <w:sz w:val="28"/>
          <w:szCs w:val="28"/>
          <w:lang w:val="en-US"/>
        </w:rPr>
        <w:t>dex</w:t>
      </w:r>
      <w:r w:rsidRPr="005A6F97">
        <w:rPr>
          <w:sz w:val="28"/>
          <w:szCs w:val="28"/>
        </w:rPr>
        <w:t xml:space="preserve"> </w:t>
      </w:r>
      <w:r w:rsidRPr="005A6F97">
        <w:rPr>
          <w:sz w:val="28"/>
          <w:szCs w:val="28"/>
          <w:lang w:val="en-US"/>
        </w:rPr>
        <w:t>et</w:t>
      </w:r>
      <w:r w:rsidRPr="005A6F97">
        <w:rPr>
          <w:sz w:val="28"/>
          <w:szCs w:val="28"/>
        </w:rPr>
        <w:t xml:space="preserve"> </w:t>
      </w:r>
      <w:r w:rsidRPr="005A6F97">
        <w:rPr>
          <w:sz w:val="28"/>
          <w:szCs w:val="28"/>
          <w:lang w:val="en-US"/>
        </w:rPr>
        <w:t>sin</w:t>
      </w:r>
      <w:r w:rsidRPr="005A6F97">
        <w:rPr>
          <w:sz w:val="28"/>
          <w:szCs w:val="28"/>
        </w:rPr>
        <w:t>. Патологии проведения по моторным волокнам исследованных нервов верхних конечностей не выявлено.</w:t>
      </w:r>
    </w:p>
    <w:p w:rsidR="00EC36DC" w:rsidRPr="005A6F97" w:rsidRDefault="00B20515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ВКСП: с ног замедление проведения по постганглионарным судомоторным волокнам верхних конечновтей. Повышение тонуса парасимпатической вегетативной нервной системы с преобладанием парасимпатической составляющей в вегетативной регуляции</w:t>
      </w:r>
      <w:r w:rsidR="00EC36DC" w:rsidRPr="005A6F97">
        <w:rPr>
          <w:sz w:val="28"/>
          <w:szCs w:val="28"/>
        </w:rPr>
        <w:t>.</w:t>
      </w:r>
    </w:p>
    <w:p w:rsidR="00EC36DC" w:rsidRPr="005A6F97" w:rsidRDefault="00EC36DC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 xml:space="preserve">Капилляроскопия: спастический тип </w:t>
      </w:r>
    </w:p>
    <w:p w:rsidR="00EC36DC" w:rsidRPr="005A6F97" w:rsidRDefault="00EC36DC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ОАМ: цвет светложелтый, удельный вес 1023, реакция кислая, белок отр. Лейкоциты ед. в поле зрения, эпителий плоский 1-2 в поле зрения</w:t>
      </w:r>
    </w:p>
    <w:p w:rsidR="00EC36DC" w:rsidRPr="005A6F97" w:rsidRDefault="00EC36DC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ОАК:</w:t>
      </w:r>
      <w:r w:rsidRPr="005A6F97">
        <w:rPr>
          <w:sz w:val="28"/>
          <w:szCs w:val="28"/>
          <w:lang w:val="en-US"/>
        </w:rPr>
        <w:t>Hb</w:t>
      </w:r>
      <w:r w:rsidRPr="005A6F9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48, Л"/>
        </w:smartTagPr>
        <w:r w:rsidRPr="005A6F97">
          <w:rPr>
            <w:sz w:val="28"/>
            <w:szCs w:val="28"/>
          </w:rPr>
          <w:t>148, Л</w:t>
        </w:r>
      </w:smartTag>
      <w:r w:rsidRPr="005A6F97">
        <w:rPr>
          <w:sz w:val="28"/>
          <w:szCs w:val="28"/>
        </w:rPr>
        <w:t xml:space="preserve"> 4,5, Б-0, Э-2, Пя-2, Ся-65, Лимф-26, Мон-5, РОЭ-7мм/час</w:t>
      </w:r>
    </w:p>
    <w:p w:rsidR="00EC36DC" w:rsidRPr="005A6F97" w:rsidRDefault="00EC36DC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Липидограмма: выраженная гиперхолестеринемия. Выраженная гипертриглицеринемия. Гипоальфалипопротеинемия</w:t>
      </w:r>
      <w:r w:rsidR="00B20515" w:rsidRPr="005A6F97">
        <w:rPr>
          <w:sz w:val="28"/>
          <w:szCs w:val="28"/>
        </w:rPr>
        <w:t xml:space="preserve"> </w:t>
      </w:r>
      <w:r w:rsidRPr="005A6F97">
        <w:rPr>
          <w:sz w:val="28"/>
          <w:szCs w:val="28"/>
        </w:rPr>
        <w:t>отсутствует. 116тип геперлипопротеинемии.</w:t>
      </w:r>
    </w:p>
    <w:p w:rsidR="0015193B" w:rsidRPr="005A6F97" w:rsidRDefault="00EC36DC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 xml:space="preserve">Кардиолог: Дз: гипертоническая болезнь </w:t>
      </w:r>
      <w:r w:rsidRPr="005A6F97">
        <w:rPr>
          <w:sz w:val="28"/>
          <w:szCs w:val="28"/>
          <w:lang w:val="en-US"/>
        </w:rPr>
        <w:t>II</w:t>
      </w:r>
      <w:r w:rsidRPr="005A6F97">
        <w:rPr>
          <w:sz w:val="28"/>
          <w:szCs w:val="28"/>
        </w:rPr>
        <w:t xml:space="preserve">ст, </w:t>
      </w:r>
      <w:r w:rsidRPr="005A6F97">
        <w:rPr>
          <w:sz w:val="28"/>
          <w:szCs w:val="28"/>
          <w:lang w:val="en-US"/>
        </w:rPr>
        <w:t>III</w:t>
      </w:r>
      <w:r w:rsidRPr="005A6F97">
        <w:rPr>
          <w:sz w:val="28"/>
          <w:szCs w:val="28"/>
        </w:rPr>
        <w:t>ст</w:t>
      </w:r>
      <w:r w:rsidR="005A6F97">
        <w:rPr>
          <w:sz w:val="28"/>
          <w:szCs w:val="28"/>
        </w:rPr>
        <w:t xml:space="preserve"> </w:t>
      </w:r>
      <w:r w:rsidRPr="005A6F97">
        <w:rPr>
          <w:sz w:val="28"/>
          <w:szCs w:val="28"/>
        </w:rPr>
        <w:t>АГ</w:t>
      </w:r>
      <w:r w:rsidR="0015193B" w:rsidRPr="005A6F97">
        <w:rPr>
          <w:sz w:val="28"/>
          <w:szCs w:val="28"/>
        </w:rPr>
        <w:t xml:space="preserve">, риск 4, ГЛЖ. Гиперхолестеринемия. ХСН </w:t>
      </w:r>
      <w:r w:rsidR="0015193B" w:rsidRPr="005A6F97">
        <w:rPr>
          <w:sz w:val="28"/>
          <w:szCs w:val="28"/>
          <w:lang w:val="en-US"/>
        </w:rPr>
        <w:t>II</w:t>
      </w:r>
      <w:r w:rsidR="0015193B" w:rsidRPr="005A6F97">
        <w:rPr>
          <w:sz w:val="28"/>
          <w:szCs w:val="28"/>
        </w:rPr>
        <w:t xml:space="preserve">а, </w:t>
      </w:r>
      <w:r w:rsidR="0015193B" w:rsidRPr="005A6F97">
        <w:rPr>
          <w:sz w:val="28"/>
          <w:szCs w:val="28"/>
          <w:lang w:val="en-US"/>
        </w:rPr>
        <w:t>II</w:t>
      </w:r>
      <w:r w:rsidRPr="005A6F97">
        <w:rPr>
          <w:sz w:val="28"/>
          <w:szCs w:val="28"/>
        </w:rPr>
        <w:t xml:space="preserve"> </w:t>
      </w:r>
      <w:r w:rsidR="0015193B" w:rsidRPr="005A6F97">
        <w:rPr>
          <w:sz w:val="28"/>
          <w:szCs w:val="28"/>
        </w:rPr>
        <w:t>ф.к.</w:t>
      </w:r>
    </w:p>
    <w:p w:rsidR="0015193B" w:rsidRPr="005A6F97" w:rsidRDefault="0015193B" w:rsidP="005A6F97">
      <w:pPr>
        <w:spacing w:line="360" w:lineRule="auto"/>
        <w:ind w:firstLine="720"/>
        <w:jc w:val="both"/>
        <w:rPr>
          <w:sz w:val="28"/>
          <w:szCs w:val="28"/>
        </w:rPr>
      </w:pPr>
    </w:p>
    <w:p w:rsidR="004B0068" w:rsidRPr="005A6F97" w:rsidRDefault="004B0068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 xml:space="preserve">Выписка из приказа № 90 от 14 марта </w:t>
      </w:r>
      <w:smartTag w:uri="urn:schemas-microsoft-com:office:smarttags" w:element="metricconverter">
        <w:smartTagPr>
          <w:attr w:name="ProductID" w:val="1996 г"/>
        </w:smartTagPr>
        <w:r w:rsidRPr="005A6F97">
          <w:rPr>
            <w:sz w:val="28"/>
            <w:szCs w:val="28"/>
          </w:rPr>
          <w:t>1996 г</w:t>
        </w:r>
      </w:smartTag>
      <w:r w:rsidRPr="005A6F97">
        <w:rPr>
          <w:sz w:val="28"/>
          <w:szCs w:val="28"/>
        </w:rPr>
        <w:t>. МЗ и медицинской промышленности РФ</w:t>
      </w:r>
      <w:r w:rsidR="005A6F97">
        <w:rPr>
          <w:sz w:val="28"/>
          <w:szCs w:val="28"/>
        </w:rPr>
        <w:t xml:space="preserve"> </w:t>
      </w:r>
      <w:r w:rsidRPr="005A6F97">
        <w:rPr>
          <w:sz w:val="28"/>
          <w:szCs w:val="28"/>
        </w:rPr>
        <w:t>о порядке проведения предварительных и периодических медицинских осмотров работников и медицинских регламентах допуска к профессии.</w:t>
      </w:r>
    </w:p>
    <w:tbl>
      <w:tblPr>
        <w:tblStyle w:val="a3"/>
        <w:tblW w:w="9294" w:type="dxa"/>
        <w:jc w:val="center"/>
        <w:tblLayout w:type="fixed"/>
        <w:tblLook w:val="01E0" w:firstRow="1" w:lastRow="1" w:firstColumn="1" w:lastColumn="1" w:noHBand="0" w:noVBand="0"/>
      </w:tblPr>
      <w:tblGrid>
        <w:gridCol w:w="1706"/>
        <w:gridCol w:w="896"/>
        <w:gridCol w:w="1488"/>
        <w:gridCol w:w="1334"/>
        <w:gridCol w:w="1888"/>
        <w:gridCol w:w="1982"/>
      </w:tblGrid>
      <w:tr w:rsidR="004B0068" w:rsidRPr="00746ECD" w:rsidTr="00746ECD">
        <w:trPr>
          <w:trHeight w:val="93"/>
          <w:jc w:val="center"/>
        </w:trPr>
        <w:tc>
          <w:tcPr>
            <w:tcW w:w="1706" w:type="dxa"/>
            <w:vMerge w:val="restart"/>
          </w:tcPr>
          <w:p w:rsidR="004B0068" w:rsidRPr="00746ECD" w:rsidRDefault="004B0068" w:rsidP="00746ECD">
            <w:pPr>
              <w:jc w:val="both"/>
            </w:pPr>
            <w:r w:rsidRPr="00746ECD">
              <w:t>Вредные, опасные в-ва и производственные факторы</w:t>
            </w:r>
          </w:p>
        </w:tc>
        <w:tc>
          <w:tcPr>
            <w:tcW w:w="2384" w:type="dxa"/>
            <w:gridSpan w:val="2"/>
          </w:tcPr>
          <w:p w:rsidR="004B0068" w:rsidRPr="00746ECD" w:rsidRDefault="004B0068" w:rsidP="00746ECD">
            <w:pPr>
              <w:jc w:val="both"/>
            </w:pPr>
            <w:r w:rsidRPr="00746ECD">
              <w:t>Периодичность осмотров</w:t>
            </w:r>
          </w:p>
        </w:tc>
        <w:tc>
          <w:tcPr>
            <w:tcW w:w="1334" w:type="dxa"/>
            <w:vMerge w:val="restart"/>
          </w:tcPr>
          <w:p w:rsidR="004B0068" w:rsidRPr="00746ECD" w:rsidRDefault="004B0068" w:rsidP="00746ECD">
            <w:pPr>
              <w:jc w:val="both"/>
            </w:pPr>
            <w:r w:rsidRPr="00746ECD">
              <w:t>Участие врачей- специалистов</w:t>
            </w:r>
          </w:p>
        </w:tc>
        <w:tc>
          <w:tcPr>
            <w:tcW w:w="1888" w:type="dxa"/>
            <w:vMerge w:val="restart"/>
          </w:tcPr>
          <w:p w:rsidR="004B0068" w:rsidRPr="00746ECD" w:rsidRDefault="004B0068" w:rsidP="00746ECD">
            <w:pPr>
              <w:jc w:val="both"/>
            </w:pPr>
            <w:r w:rsidRPr="00746ECD">
              <w:t>Лабораторные и функциональные исследования</w:t>
            </w:r>
          </w:p>
        </w:tc>
        <w:tc>
          <w:tcPr>
            <w:tcW w:w="1982" w:type="dxa"/>
            <w:vMerge w:val="restart"/>
          </w:tcPr>
          <w:p w:rsidR="004B0068" w:rsidRPr="00746ECD" w:rsidRDefault="004B0068" w:rsidP="00746ECD">
            <w:pPr>
              <w:jc w:val="both"/>
            </w:pPr>
            <w:r w:rsidRPr="00746ECD">
              <w:t>Мед. Противопоказания в дополнение к общим мед. противопоказаниям</w:t>
            </w:r>
          </w:p>
        </w:tc>
      </w:tr>
      <w:tr w:rsidR="004B0068" w:rsidRPr="00746ECD" w:rsidTr="00746ECD">
        <w:trPr>
          <w:trHeight w:val="93"/>
          <w:jc w:val="center"/>
        </w:trPr>
        <w:tc>
          <w:tcPr>
            <w:tcW w:w="1706" w:type="dxa"/>
            <w:vMerge/>
          </w:tcPr>
          <w:p w:rsidR="004B0068" w:rsidRPr="00746ECD" w:rsidRDefault="004B0068" w:rsidP="00746ECD">
            <w:pPr>
              <w:jc w:val="both"/>
            </w:pPr>
          </w:p>
        </w:tc>
        <w:tc>
          <w:tcPr>
            <w:tcW w:w="896" w:type="dxa"/>
          </w:tcPr>
          <w:p w:rsidR="004B0068" w:rsidRPr="00746ECD" w:rsidRDefault="004B0068" w:rsidP="00746ECD">
            <w:pPr>
              <w:jc w:val="both"/>
            </w:pPr>
            <w:r w:rsidRPr="00746ECD">
              <w:t>ЛПУ</w:t>
            </w:r>
          </w:p>
        </w:tc>
        <w:tc>
          <w:tcPr>
            <w:tcW w:w="1488" w:type="dxa"/>
          </w:tcPr>
          <w:p w:rsidR="004B0068" w:rsidRPr="00746ECD" w:rsidRDefault="004B0068" w:rsidP="00746ECD">
            <w:pPr>
              <w:jc w:val="both"/>
            </w:pPr>
            <w:r w:rsidRPr="00746ECD">
              <w:t>Центры профпатологии</w:t>
            </w:r>
          </w:p>
        </w:tc>
        <w:tc>
          <w:tcPr>
            <w:tcW w:w="1334" w:type="dxa"/>
            <w:vMerge/>
          </w:tcPr>
          <w:p w:rsidR="004B0068" w:rsidRPr="00746ECD" w:rsidRDefault="004B0068" w:rsidP="00746ECD">
            <w:pPr>
              <w:jc w:val="both"/>
            </w:pPr>
          </w:p>
        </w:tc>
        <w:tc>
          <w:tcPr>
            <w:tcW w:w="1888" w:type="dxa"/>
            <w:vMerge/>
          </w:tcPr>
          <w:p w:rsidR="004B0068" w:rsidRPr="00746ECD" w:rsidRDefault="004B0068" w:rsidP="00746ECD">
            <w:pPr>
              <w:jc w:val="both"/>
            </w:pPr>
          </w:p>
        </w:tc>
        <w:tc>
          <w:tcPr>
            <w:tcW w:w="1982" w:type="dxa"/>
            <w:vMerge/>
          </w:tcPr>
          <w:p w:rsidR="004B0068" w:rsidRPr="00746ECD" w:rsidRDefault="004B0068" w:rsidP="00746ECD">
            <w:pPr>
              <w:jc w:val="both"/>
            </w:pPr>
          </w:p>
        </w:tc>
      </w:tr>
      <w:tr w:rsidR="004B0068" w:rsidRPr="00746ECD" w:rsidTr="00746ECD">
        <w:trPr>
          <w:trHeight w:val="96"/>
          <w:jc w:val="center"/>
        </w:trPr>
        <w:tc>
          <w:tcPr>
            <w:tcW w:w="1706" w:type="dxa"/>
          </w:tcPr>
          <w:p w:rsidR="004B0068" w:rsidRPr="00746ECD" w:rsidRDefault="004B0068" w:rsidP="00746ECD">
            <w:pPr>
              <w:jc w:val="both"/>
            </w:pPr>
            <w:r w:rsidRPr="00746ECD">
              <w:t>Локальная вибрация при нормальных уровнях и превышающих ПДУ по «Сан.нормам</w:t>
            </w:r>
            <w:r w:rsidR="005A6F97" w:rsidRPr="00746ECD">
              <w:t xml:space="preserve"> </w:t>
            </w:r>
            <w:r w:rsidRPr="00746ECD">
              <w:t>и правилам</w:t>
            </w:r>
            <w:r w:rsidR="005A6F97" w:rsidRPr="00746ECD">
              <w:t xml:space="preserve"> </w:t>
            </w:r>
            <w:r w:rsidRPr="00746ECD">
              <w:t xml:space="preserve">при работе с машинами и оборудованием ,создающими локальную вибрацию, передающуюся на руки работающих» №3041-84 </w:t>
            </w:r>
          </w:p>
        </w:tc>
        <w:tc>
          <w:tcPr>
            <w:tcW w:w="896" w:type="dxa"/>
          </w:tcPr>
          <w:p w:rsidR="004B0068" w:rsidRPr="00746ECD" w:rsidRDefault="004B0068" w:rsidP="00746ECD">
            <w:pPr>
              <w:jc w:val="both"/>
            </w:pPr>
            <w:r w:rsidRPr="00746ECD">
              <w:t>1раз в 1 год</w:t>
            </w:r>
          </w:p>
        </w:tc>
        <w:tc>
          <w:tcPr>
            <w:tcW w:w="1488" w:type="dxa"/>
          </w:tcPr>
          <w:p w:rsidR="004B0068" w:rsidRPr="00746ECD" w:rsidRDefault="004B0068" w:rsidP="00746ECD">
            <w:pPr>
              <w:jc w:val="both"/>
            </w:pPr>
            <w:r w:rsidRPr="00746ECD">
              <w:t xml:space="preserve">1раз в 3 года </w:t>
            </w:r>
          </w:p>
        </w:tc>
        <w:tc>
          <w:tcPr>
            <w:tcW w:w="1334" w:type="dxa"/>
          </w:tcPr>
          <w:p w:rsidR="004B0068" w:rsidRPr="00746ECD" w:rsidRDefault="004B0068" w:rsidP="00746ECD">
            <w:pPr>
              <w:jc w:val="both"/>
            </w:pPr>
            <w:r w:rsidRPr="00746ECD">
              <w:t>Невролог, оториноларинголог, терапевт.</w:t>
            </w:r>
          </w:p>
        </w:tc>
        <w:tc>
          <w:tcPr>
            <w:tcW w:w="1888" w:type="dxa"/>
          </w:tcPr>
          <w:p w:rsidR="004B0068" w:rsidRPr="00746ECD" w:rsidRDefault="004B0068" w:rsidP="00746ECD">
            <w:pPr>
              <w:jc w:val="both"/>
            </w:pPr>
            <w:r w:rsidRPr="00746ECD">
              <w:t>Холодовая</w:t>
            </w:r>
            <w:r w:rsidR="005A6F97" w:rsidRPr="00746ECD">
              <w:t xml:space="preserve"> </w:t>
            </w:r>
            <w:r w:rsidRPr="00746ECD">
              <w:t>проба, вибрационная чувствительность, по показаниям РВГ периферических сосудов, рентгенография опрно-двигательного аппарата,</w:t>
            </w:r>
          </w:p>
        </w:tc>
        <w:tc>
          <w:tcPr>
            <w:tcW w:w="1982" w:type="dxa"/>
          </w:tcPr>
          <w:p w:rsidR="004B0068" w:rsidRPr="00746ECD" w:rsidRDefault="004B0068" w:rsidP="00746ECD">
            <w:pPr>
              <w:jc w:val="both"/>
            </w:pPr>
            <w:r w:rsidRPr="00746ECD">
              <w:t>1.облитерирующие заболевания артерий, периферический ангиоспазм;</w:t>
            </w:r>
          </w:p>
          <w:p w:rsidR="004B0068" w:rsidRPr="00746ECD" w:rsidRDefault="004B0068" w:rsidP="00746ECD">
            <w:pPr>
              <w:jc w:val="both"/>
            </w:pPr>
            <w:r w:rsidRPr="00746ECD">
              <w:t>2.хронические заболевания периферической нервной системы;</w:t>
            </w:r>
          </w:p>
          <w:p w:rsidR="004B0068" w:rsidRPr="00746ECD" w:rsidRDefault="004B0068" w:rsidP="00746ECD">
            <w:pPr>
              <w:jc w:val="both"/>
            </w:pPr>
            <w:r w:rsidRPr="00746ECD">
              <w:t>3.аномалии положения женских половых органов, хр. воспалительные заболевания матки, придатков;</w:t>
            </w:r>
          </w:p>
          <w:p w:rsidR="004B0068" w:rsidRPr="00746ECD" w:rsidRDefault="004B0068" w:rsidP="00746ECD">
            <w:pPr>
              <w:jc w:val="both"/>
            </w:pPr>
            <w:r w:rsidRPr="00746ECD">
              <w:t xml:space="preserve">4.высокая и осложненная близорукость(выше 8,0Д) </w:t>
            </w:r>
          </w:p>
        </w:tc>
      </w:tr>
      <w:tr w:rsidR="004B0068" w:rsidRPr="00746ECD" w:rsidTr="00746ECD">
        <w:trPr>
          <w:trHeight w:val="96"/>
          <w:jc w:val="center"/>
        </w:trPr>
        <w:tc>
          <w:tcPr>
            <w:tcW w:w="1706" w:type="dxa"/>
          </w:tcPr>
          <w:p w:rsidR="004B0068" w:rsidRPr="00746ECD" w:rsidRDefault="004B0068" w:rsidP="00746ECD">
            <w:pPr>
              <w:jc w:val="both"/>
            </w:pPr>
            <w:r w:rsidRPr="00746ECD">
              <w:t>Общая вибрация при превышении ПДУ по «Сан.нормам вибрации рабочих мест» №3044-84</w:t>
            </w:r>
          </w:p>
        </w:tc>
        <w:tc>
          <w:tcPr>
            <w:tcW w:w="896" w:type="dxa"/>
          </w:tcPr>
          <w:p w:rsidR="004B0068" w:rsidRPr="00746ECD" w:rsidRDefault="004B0068" w:rsidP="00746ECD">
            <w:pPr>
              <w:jc w:val="both"/>
            </w:pPr>
            <w:r w:rsidRPr="00746ECD">
              <w:t>1раз в 1 год</w:t>
            </w:r>
          </w:p>
        </w:tc>
        <w:tc>
          <w:tcPr>
            <w:tcW w:w="1488" w:type="dxa"/>
          </w:tcPr>
          <w:p w:rsidR="004B0068" w:rsidRPr="00746ECD" w:rsidRDefault="004B0068" w:rsidP="00746ECD">
            <w:pPr>
              <w:jc w:val="both"/>
            </w:pPr>
            <w:r w:rsidRPr="00746ECD">
              <w:t>1раз в 5 год</w:t>
            </w:r>
          </w:p>
        </w:tc>
        <w:tc>
          <w:tcPr>
            <w:tcW w:w="1334" w:type="dxa"/>
          </w:tcPr>
          <w:p w:rsidR="004B0068" w:rsidRPr="00746ECD" w:rsidRDefault="004B0068" w:rsidP="00746ECD">
            <w:pPr>
              <w:jc w:val="both"/>
            </w:pPr>
            <w:r w:rsidRPr="00746ECD">
              <w:t>Невролог, оториноларинголог, терапевт,</w:t>
            </w:r>
          </w:p>
          <w:p w:rsidR="004B0068" w:rsidRPr="00746ECD" w:rsidRDefault="004B0068" w:rsidP="00746ECD">
            <w:pPr>
              <w:jc w:val="both"/>
            </w:pPr>
            <w:r w:rsidRPr="00746ECD">
              <w:t>По показаниям хирург, офтальмолог.</w:t>
            </w:r>
          </w:p>
        </w:tc>
        <w:tc>
          <w:tcPr>
            <w:tcW w:w="1888" w:type="dxa"/>
          </w:tcPr>
          <w:p w:rsidR="004B0068" w:rsidRPr="00746ECD" w:rsidRDefault="004B0068" w:rsidP="00746ECD">
            <w:pPr>
              <w:jc w:val="both"/>
            </w:pPr>
            <w:r w:rsidRPr="00746ECD">
              <w:t>вибрационная чувствительность, по показаниям РВГ периферических сосудов, рентгенография опрно-двигательного аппарата, исследования вестибулярного аппарата, аудиометрия, ЭКГ.</w:t>
            </w:r>
          </w:p>
        </w:tc>
        <w:tc>
          <w:tcPr>
            <w:tcW w:w="1982" w:type="dxa"/>
          </w:tcPr>
          <w:p w:rsidR="004B0068" w:rsidRPr="00746ECD" w:rsidRDefault="004B0068" w:rsidP="00746ECD">
            <w:pPr>
              <w:jc w:val="both"/>
            </w:pPr>
            <w:r w:rsidRPr="00746ECD">
              <w:t>1.облитерирующие заболевания артерий, периферический ангиоспазм;</w:t>
            </w:r>
          </w:p>
          <w:p w:rsidR="004B0068" w:rsidRPr="00746ECD" w:rsidRDefault="004B0068" w:rsidP="00746ECD">
            <w:pPr>
              <w:jc w:val="both"/>
            </w:pPr>
            <w:r w:rsidRPr="00746ECD">
              <w:t>2.хронические заболевания периферической нервной системы;</w:t>
            </w:r>
          </w:p>
          <w:p w:rsidR="004B0068" w:rsidRPr="00746ECD" w:rsidRDefault="004B0068" w:rsidP="00746ECD">
            <w:pPr>
              <w:jc w:val="both"/>
            </w:pPr>
            <w:r w:rsidRPr="00746ECD">
              <w:t>3.аномалии положения женских половых органов, хр. воспалительные заболевания матки, придатков;</w:t>
            </w:r>
          </w:p>
          <w:p w:rsidR="004B0068" w:rsidRPr="00746ECD" w:rsidRDefault="004B0068" w:rsidP="00746ECD">
            <w:pPr>
              <w:jc w:val="both"/>
            </w:pPr>
            <w:r w:rsidRPr="00746ECD">
              <w:t xml:space="preserve">4.высокая и осложненная близорукость(выше 8,0Д) </w:t>
            </w:r>
          </w:p>
        </w:tc>
      </w:tr>
      <w:tr w:rsidR="004B0068" w:rsidRPr="00746ECD" w:rsidTr="00746ECD">
        <w:trPr>
          <w:trHeight w:val="1768"/>
          <w:jc w:val="center"/>
        </w:trPr>
        <w:tc>
          <w:tcPr>
            <w:tcW w:w="1706" w:type="dxa"/>
          </w:tcPr>
          <w:p w:rsidR="004B0068" w:rsidRPr="00746ECD" w:rsidRDefault="004B0068" w:rsidP="00746ECD">
            <w:pPr>
              <w:jc w:val="both"/>
            </w:pPr>
            <w:r w:rsidRPr="00746ECD">
              <w:t>Производственный шум при превышении ПДУ 80 дБА по «Сан. нормам допустимых уровней шума на рабочих местах» № 3223-85</w:t>
            </w:r>
          </w:p>
          <w:p w:rsidR="004B0068" w:rsidRPr="00746ECD" w:rsidRDefault="004B0068" w:rsidP="00746ECD">
            <w:pPr>
              <w:jc w:val="both"/>
            </w:pPr>
            <w:r w:rsidRPr="00746ECD">
              <w:t>От 81 до 99 дБА</w:t>
            </w:r>
          </w:p>
          <w:p w:rsidR="004B0068" w:rsidRPr="00746ECD" w:rsidRDefault="004B0068" w:rsidP="00746ECD">
            <w:pPr>
              <w:jc w:val="both"/>
            </w:pPr>
            <w:r w:rsidRPr="00746ECD">
              <w:t>От 100 дБА и выше</w:t>
            </w:r>
          </w:p>
        </w:tc>
        <w:tc>
          <w:tcPr>
            <w:tcW w:w="896" w:type="dxa"/>
          </w:tcPr>
          <w:p w:rsidR="004B0068" w:rsidRPr="00746ECD" w:rsidRDefault="004B0068" w:rsidP="00746ECD">
            <w:pPr>
              <w:jc w:val="both"/>
            </w:pPr>
            <w:r w:rsidRPr="00746ECD">
              <w:t>1 раз в 2года;</w:t>
            </w:r>
          </w:p>
          <w:p w:rsidR="004B0068" w:rsidRPr="00746ECD" w:rsidRDefault="004B0068" w:rsidP="00746ECD">
            <w:pPr>
              <w:jc w:val="both"/>
            </w:pPr>
          </w:p>
          <w:p w:rsidR="004B0068" w:rsidRPr="00746ECD" w:rsidRDefault="004B0068" w:rsidP="00746ECD">
            <w:pPr>
              <w:jc w:val="both"/>
            </w:pPr>
          </w:p>
          <w:p w:rsidR="004B0068" w:rsidRPr="00746ECD" w:rsidRDefault="004B0068" w:rsidP="00746ECD">
            <w:pPr>
              <w:jc w:val="both"/>
            </w:pPr>
          </w:p>
          <w:p w:rsidR="004B0068" w:rsidRPr="00746ECD" w:rsidRDefault="004B0068" w:rsidP="00746ECD">
            <w:pPr>
              <w:jc w:val="both"/>
            </w:pPr>
          </w:p>
          <w:p w:rsidR="004B0068" w:rsidRPr="00746ECD" w:rsidRDefault="004B0068" w:rsidP="00746ECD">
            <w:pPr>
              <w:jc w:val="both"/>
            </w:pPr>
          </w:p>
          <w:p w:rsidR="004B0068" w:rsidRPr="00746ECD" w:rsidRDefault="004B0068" w:rsidP="00746ECD">
            <w:pPr>
              <w:jc w:val="both"/>
            </w:pPr>
            <w:r w:rsidRPr="00746ECD">
              <w:t>1 раз в 1год;</w:t>
            </w:r>
          </w:p>
          <w:p w:rsidR="004B0068" w:rsidRPr="00746ECD" w:rsidRDefault="004B0068" w:rsidP="00746ECD">
            <w:pPr>
              <w:jc w:val="both"/>
            </w:pPr>
          </w:p>
          <w:p w:rsidR="004B0068" w:rsidRPr="00746ECD" w:rsidRDefault="004B0068" w:rsidP="00746ECD">
            <w:pPr>
              <w:jc w:val="both"/>
            </w:pPr>
          </w:p>
        </w:tc>
        <w:tc>
          <w:tcPr>
            <w:tcW w:w="1488" w:type="dxa"/>
          </w:tcPr>
          <w:p w:rsidR="004B0068" w:rsidRPr="00746ECD" w:rsidRDefault="004B0068" w:rsidP="00746ECD">
            <w:pPr>
              <w:jc w:val="both"/>
            </w:pPr>
            <w:r w:rsidRPr="00746ECD">
              <w:t>1 раз в 5лет;</w:t>
            </w:r>
          </w:p>
          <w:p w:rsidR="004B0068" w:rsidRPr="00746ECD" w:rsidRDefault="004B0068" w:rsidP="00746ECD">
            <w:pPr>
              <w:jc w:val="both"/>
            </w:pPr>
          </w:p>
          <w:p w:rsidR="004B0068" w:rsidRPr="00746ECD" w:rsidRDefault="004B0068" w:rsidP="00746ECD">
            <w:pPr>
              <w:jc w:val="both"/>
            </w:pPr>
          </w:p>
          <w:p w:rsidR="004B0068" w:rsidRPr="00746ECD" w:rsidRDefault="004B0068" w:rsidP="00746ECD">
            <w:pPr>
              <w:jc w:val="both"/>
            </w:pPr>
          </w:p>
          <w:p w:rsidR="004B0068" w:rsidRPr="00746ECD" w:rsidRDefault="004B0068" w:rsidP="00746ECD">
            <w:pPr>
              <w:jc w:val="both"/>
            </w:pPr>
          </w:p>
          <w:p w:rsidR="004B0068" w:rsidRPr="00746ECD" w:rsidRDefault="004B0068" w:rsidP="00746ECD">
            <w:pPr>
              <w:jc w:val="both"/>
            </w:pPr>
          </w:p>
          <w:p w:rsidR="004B0068" w:rsidRPr="00746ECD" w:rsidRDefault="004B0068" w:rsidP="00746ECD">
            <w:pPr>
              <w:jc w:val="both"/>
            </w:pPr>
          </w:p>
          <w:p w:rsidR="004B0068" w:rsidRPr="00746ECD" w:rsidRDefault="004B0068" w:rsidP="00746ECD">
            <w:pPr>
              <w:jc w:val="both"/>
            </w:pPr>
          </w:p>
          <w:p w:rsidR="004B0068" w:rsidRPr="00746ECD" w:rsidRDefault="004B0068" w:rsidP="00746ECD">
            <w:pPr>
              <w:jc w:val="both"/>
            </w:pPr>
            <w:r w:rsidRPr="00746ECD">
              <w:t>1 раз в 3 года;</w:t>
            </w:r>
          </w:p>
        </w:tc>
        <w:tc>
          <w:tcPr>
            <w:tcW w:w="1334" w:type="dxa"/>
          </w:tcPr>
          <w:p w:rsidR="004B0068" w:rsidRPr="00746ECD" w:rsidRDefault="004B0068" w:rsidP="00746ECD">
            <w:pPr>
              <w:jc w:val="both"/>
            </w:pPr>
            <w:r w:rsidRPr="00746ECD">
              <w:t>Невролог, оториноларинголог, терапевт.</w:t>
            </w:r>
          </w:p>
        </w:tc>
        <w:tc>
          <w:tcPr>
            <w:tcW w:w="1888" w:type="dxa"/>
          </w:tcPr>
          <w:p w:rsidR="004B0068" w:rsidRPr="00746ECD" w:rsidRDefault="004B0068" w:rsidP="00746ECD">
            <w:pPr>
              <w:jc w:val="both"/>
            </w:pPr>
            <w:r w:rsidRPr="00746ECD">
              <w:t>исследования вестибулярного аппарата, аудиометрия,</w:t>
            </w:r>
          </w:p>
        </w:tc>
        <w:tc>
          <w:tcPr>
            <w:tcW w:w="1982" w:type="dxa"/>
          </w:tcPr>
          <w:p w:rsidR="004B0068" w:rsidRPr="00746ECD" w:rsidRDefault="004B0068" w:rsidP="00746ECD">
            <w:pPr>
              <w:jc w:val="both"/>
            </w:pPr>
            <w:r w:rsidRPr="00746ECD">
              <w:t>1.стойкое снижение слуха, хотя бы на 1ухо, любой этиологии;</w:t>
            </w:r>
          </w:p>
          <w:p w:rsidR="004B0068" w:rsidRPr="00746ECD" w:rsidRDefault="004B0068" w:rsidP="00746ECD">
            <w:pPr>
              <w:jc w:val="both"/>
            </w:pPr>
            <w:r w:rsidRPr="00746ECD">
              <w:t>2.отосклероз и др. хр. заболевания уха с неблагоприятным исходом;</w:t>
            </w:r>
          </w:p>
          <w:p w:rsidR="004B0068" w:rsidRPr="00746ECD" w:rsidRDefault="004B0068" w:rsidP="00746ECD">
            <w:pPr>
              <w:jc w:val="both"/>
            </w:pPr>
            <w:r w:rsidRPr="00746ECD">
              <w:t>3.нарушения ф-и вестибулярного ап-та любой этиологии.</w:t>
            </w:r>
          </w:p>
        </w:tc>
      </w:tr>
    </w:tbl>
    <w:p w:rsidR="004B0068" w:rsidRPr="005A6F97" w:rsidRDefault="004B0068" w:rsidP="005A6F97">
      <w:pPr>
        <w:spacing w:line="360" w:lineRule="auto"/>
        <w:ind w:firstLine="720"/>
        <w:jc w:val="both"/>
        <w:rPr>
          <w:sz w:val="28"/>
          <w:szCs w:val="28"/>
        </w:rPr>
      </w:pPr>
    </w:p>
    <w:p w:rsidR="0072691C" w:rsidRPr="005A6F97" w:rsidRDefault="0072691C" w:rsidP="00746ECD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A6F97">
        <w:rPr>
          <w:b/>
          <w:bCs/>
          <w:sz w:val="28"/>
          <w:szCs w:val="28"/>
        </w:rPr>
        <w:t>Дифференциальная диагностика</w:t>
      </w:r>
    </w:p>
    <w:p w:rsidR="0072691C" w:rsidRPr="005A6F97" w:rsidRDefault="0072691C" w:rsidP="005A6F9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tbl>
      <w:tblPr>
        <w:tblStyle w:val="a3"/>
        <w:tblW w:w="9353" w:type="dxa"/>
        <w:jc w:val="center"/>
        <w:tblLook w:val="01E0" w:firstRow="1" w:lastRow="1" w:firstColumn="1" w:lastColumn="1" w:noHBand="0" w:noVBand="0"/>
      </w:tblPr>
      <w:tblGrid>
        <w:gridCol w:w="3259"/>
        <w:gridCol w:w="3047"/>
        <w:gridCol w:w="3047"/>
      </w:tblGrid>
      <w:tr w:rsidR="0072691C" w:rsidRPr="00746ECD" w:rsidTr="00746ECD">
        <w:trPr>
          <w:trHeight w:val="366"/>
          <w:jc w:val="center"/>
        </w:trPr>
        <w:tc>
          <w:tcPr>
            <w:tcW w:w="3259" w:type="dxa"/>
          </w:tcPr>
          <w:p w:rsidR="0072691C" w:rsidRPr="00746ECD" w:rsidRDefault="0072691C" w:rsidP="00746ECD">
            <w:pPr>
              <w:jc w:val="both"/>
            </w:pPr>
            <w:r w:rsidRPr="00746ECD">
              <w:t>Основные клинические особенности течения и синдромы</w:t>
            </w:r>
          </w:p>
        </w:tc>
        <w:tc>
          <w:tcPr>
            <w:tcW w:w="3047" w:type="dxa"/>
          </w:tcPr>
          <w:p w:rsidR="0072691C" w:rsidRPr="00746ECD" w:rsidRDefault="0072691C" w:rsidP="00746ECD">
            <w:pPr>
              <w:jc w:val="both"/>
            </w:pPr>
          </w:p>
          <w:p w:rsidR="0072691C" w:rsidRPr="00746ECD" w:rsidRDefault="0072691C" w:rsidP="00746ECD">
            <w:pPr>
              <w:jc w:val="both"/>
            </w:pPr>
            <w:r w:rsidRPr="00746ECD">
              <w:t>Вибрационная болезнь</w:t>
            </w:r>
          </w:p>
        </w:tc>
        <w:tc>
          <w:tcPr>
            <w:tcW w:w="3047" w:type="dxa"/>
          </w:tcPr>
          <w:p w:rsidR="0072691C" w:rsidRPr="00746ECD" w:rsidRDefault="0072691C" w:rsidP="00746ECD">
            <w:pPr>
              <w:jc w:val="both"/>
            </w:pPr>
          </w:p>
          <w:p w:rsidR="0072691C" w:rsidRPr="00746ECD" w:rsidRDefault="0072691C" w:rsidP="00746ECD">
            <w:pPr>
              <w:jc w:val="both"/>
            </w:pPr>
            <w:r w:rsidRPr="00746ECD">
              <w:t>Болезнь Рейно</w:t>
            </w:r>
          </w:p>
        </w:tc>
      </w:tr>
      <w:tr w:rsidR="0072691C" w:rsidRPr="00746ECD" w:rsidTr="00746ECD">
        <w:trPr>
          <w:trHeight w:val="378"/>
          <w:jc w:val="center"/>
        </w:trPr>
        <w:tc>
          <w:tcPr>
            <w:tcW w:w="3259" w:type="dxa"/>
          </w:tcPr>
          <w:p w:rsidR="0072691C" w:rsidRPr="00746ECD" w:rsidRDefault="0072691C" w:rsidP="00746ECD">
            <w:pPr>
              <w:jc w:val="both"/>
            </w:pPr>
            <w:r w:rsidRPr="00746ECD">
              <w:t>Зависимость от профессии и пола</w:t>
            </w:r>
          </w:p>
        </w:tc>
        <w:tc>
          <w:tcPr>
            <w:tcW w:w="3047" w:type="dxa"/>
          </w:tcPr>
          <w:p w:rsidR="0072691C" w:rsidRPr="00746ECD" w:rsidRDefault="0072691C" w:rsidP="00746ECD">
            <w:pPr>
              <w:jc w:val="both"/>
            </w:pPr>
            <w:r w:rsidRPr="00746ECD">
              <w:t>Зависит, чаще встречается у мужчин</w:t>
            </w:r>
          </w:p>
        </w:tc>
        <w:tc>
          <w:tcPr>
            <w:tcW w:w="3047" w:type="dxa"/>
          </w:tcPr>
          <w:p w:rsidR="0072691C" w:rsidRPr="00746ECD" w:rsidRDefault="0072691C" w:rsidP="00746ECD">
            <w:pPr>
              <w:jc w:val="both"/>
            </w:pPr>
            <w:r w:rsidRPr="00746ECD">
              <w:t>Не зависит, чаще встречается у женщин</w:t>
            </w:r>
          </w:p>
        </w:tc>
      </w:tr>
      <w:tr w:rsidR="0072691C" w:rsidRPr="00746ECD" w:rsidTr="00746ECD">
        <w:trPr>
          <w:trHeight w:val="1489"/>
          <w:jc w:val="center"/>
        </w:trPr>
        <w:tc>
          <w:tcPr>
            <w:tcW w:w="3259" w:type="dxa"/>
          </w:tcPr>
          <w:p w:rsidR="0072691C" w:rsidRPr="00746ECD" w:rsidRDefault="0072691C" w:rsidP="00746ECD">
            <w:pPr>
              <w:jc w:val="both"/>
            </w:pPr>
          </w:p>
          <w:p w:rsidR="0072691C" w:rsidRPr="00746ECD" w:rsidRDefault="0072691C" w:rsidP="00746ECD">
            <w:pPr>
              <w:jc w:val="both"/>
            </w:pPr>
          </w:p>
          <w:p w:rsidR="0072691C" w:rsidRPr="00746ECD" w:rsidRDefault="0072691C" w:rsidP="00746ECD">
            <w:pPr>
              <w:jc w:val="both"/>
            </w:pPr>
          </w:p>
          <w:p w:rsidR="0072691C" w:rsidRPr="00746ECD" w:rsidRDefault="0072691C" w:rsidP="00746ECD">
            <w:pPr>
              <w:jc w:val="both"/>
            </w:pPr>
          </w:p>
          <w:p w:rsidR="0072691C" w:rsidRPr="00746ECD" w:rsidRDefault="0072691C" w:rsidP="00746ECD">
            <w:pPr>
              <w:jc w:val="both"/>
            </w:pPr>
            <w:r w:rsidRPr="00746ECD">
              <w:t>Общие расстройства</w:t>
            </w:r>
          </w:p>
        </w:tc>
        <w:tc>
          <w:tcPr>
            <w:tcW w:w="3047" w:type="dxa"/>
          </w:tcPr>
          <w:p w:rsidR="0072691C" w:rsidRPr="00746ECD" w:rsidRDefault="0072691C" w:rsidP="00746ECD">
            <w:pPr>
              <w:jc w:val="both"/>
            </w:pPr>
            <w:r w:rsidRPr="00746ECD">
              <w:t>Разные формы заболевания; полисиндромность. Обязателен полиневритический синдром с расстройствами вибрационной, болевой чувствительности и ангиоспазмом периферических сосудов. Поражение систем и органов.</w:t>
            </w:r>
          </w:p>
        </w:tc>
        <w:tc>
          <w:tcPr>
            <w:tcW w:w="3047" w:type="dxa"/>
          </w:tcPr>
          <w:p w:rsidR="0072691C" w:rsidRPr="00746ECD" w:rsidRDefault="0072691C" w:rsidP="00746ECD">
            <w:pPr>
              <w:jc w:val="both"/>
            </w:pPr>
            <w:r w:rsidRPr="00746ECD">
              <w:t xml:space="preserve">Выраженный ангиодистонический синдром периферических сосудов с наличием асфиксии тканей. Переход в гангрену </w:t>
            </w:r>
          </w:p>
        </w:tc>
      </w:tr>
      <w:tr w:rsidR="0072691C" w:rsidRPr="00746ECD" w:rsidTr="00746ECD">
        <w:trPr>
          <w:trHeight w:val="561"/>
          <w:jc w:val="center"/>
        </w:trPr>
        <w:tc>
          <w:tcPr>
            <w:tcW w:w="3259" w:type="dxa"/>
          </w:tcPr>
          <w:p w:rsidR="0072691C" w:rsidRPr="00746ECD" w:rsidRDefault="0072691C" w:rsidP="00746ECD">
            <w:pPr>
              <w:jc w:val="both"/>
            </w:pPr>
          </w:p>
          <w:p w:rsidR="0072691C" w:rsidRPr="00746ECD" w:rsidRDefault="0072691C" w:rsidP="00746ECD">
            <w:pPr>
              <w:jc w:val="both"/>
            </w:pPr>
            <w:r w:rsidRPr="00746ECD">
              <w:t>Приступы побеления пальцев</w:t>
            </w:r>
          </w:p>
        </w:tc>
        <w:tc>
          <w:tcPr>
            <w:tcW w:w="3047" w:type="dxa"/>
          </w:tcPr>
          <w:p w:rsidR="0072691C" w:rsidRPr="00746ECD" w:rsidRDefault="0072691C" w:rsidP="00746ECD">
            <w:pPr>
              <w:jc w:val="both"/>
            </w:pPr>
            <w:r w:rsidRPr="00746ECD">
              <w:t>Выражены локально на одной руке, обеих руках или на ногах (в зависимости от формы заболевания)</w:t>
            </w:r>
          </w:p>
        </w:tc>
        <w:tc>
          <w:tcPr>
            <w:tcW w:w="3047" w:type="dxa"/>
          </w:tcPr>
          <w:p w:rsidR="0072691C" w:rsidRPr="00746ECD" w:rsidRDefault="0072691C" w:rsidP="00746ECD">
            <w:pPr>
              <w:jc w:val="both"/>
            </w:pPr>
            <w:r w:rsidRPr="00746ECD">
              <w:t>Выражены значительно на верхних и нижних конечностях</w:t>
            </w:r>
          </w:p>
        </w:tc>
      </w:tr>
      <w:tr w:rsidR="0072691C" w:rsidRPr="00746ECD" w:rsidTr="00746ECD">
        <w:trPr>
          <w:trHeight w:val="1684"/>
          <w:jc w:val="center"/>
        </w:trPr>
        <w:tc>
          <w:tcPr>
            <w:tcW w:w="3259" w:type="dxa"/>
          </w:tcPr>
          <w:p w:rsidR="0072691C" w:rsidRPr="00746ECD" w:rsidRDefault="0072691C" w:rsidP="00746ECD">
            <w:pPr>
              <w:jc w:val="both"/>
            </w:pPr>
            <w:r w:rsidRPr="00746ECD">
              <w:t>Расстройство чувствительности:</w:t>
            </w:r>
          </w:p>
          <w:p w:rsidR="0072691C" w:rsidRPr="00746ECD" w:rsidRDefault="0072691C" w:rsidP="00746ECD">
            <w:pPr>
              <w:jc w:val="both"/>
            </w:pPr>
            <w:r w:rsidRPr="00746ECD">
              <w:t>вибрационной</w:t>
            </w:r>
          </w:p>
          <w:p w:rsidR="0072691C" w:rsidRPr="00746ECD" w:rsidRDefault="0072691C" w:rsidP="00746ECD">
            <w:pPr>
              <w:jc w:val="both"/>
            </w:pPr>
          </w:p>
          <w:p w:rsidR="0072691C" w:rsidRPr="00746ECD" w:rsidRDefault="0072691C" w:rsidP="00746ECD">
            <w:pPr>
              <w:jc w:val="both"/>
            </w:pPr>
            <w:r w:rsidRPr="00746ECD">
              <w:t>болевой</w:t>
            </w:r>
          </w:p>
          <w:p w:rsidR="0072691C" w:rsidRPr="00746ECD" w:rsidRDefault="0072691C" w:rsidP="00746ECD">
            <w:pPr>
              <w:jc w:val="both"/>
            </w:pPr>
          </w:p>
          <w:p w:rsidR="0072691C" w:rsidRPr="00746ECD" w:rsidRDefault="0072691C" w:rsidP="00746ECD">
            <w:pPr>
              <w:jc w:val="both"/>
            </w:pPr>
          </w:p>
          <w:p w:rsidR="0072691C" w:rsidRPr="00746ECD" w:rsidRDefault="0072691C" w:rsidP="00746ECD">
            <w:pPr>
              <w:jc w:val="both"/>
            </w:pPr>
            <w:r w:rsidRPr="00746ECD">
              <w:t>температурной</w:t>
            </w:r>
          </w:p>
          <w:p w:rsidR="0072691C" w:rsidRPr="00746ECD" w:rsidRDefault="0072691C" w:rsidP="00746ECD">
            <w:pPr>
              <w:jc w:val="both"/>
            </w:pPr>
          </w:p>
          <w:p w:rsidR="0072691C" w:rsidRPr="00746ECD" w:rsidRDefault="0072691C" w:rsidP="00746ECD">
            <w:pPr>
              <w:jc w:val="both"/>
            </w:pPr>
            <w:r w:rsidRPr="00746ECD">
              <w:t>тактильной</w:t>
            </w:r>
          </w:p>
        </w:tc>
        <w:tc>
          <w:tcPr>
            <w:tcW w:w="3047" w:type="dxa"/>
          </w:tcPr>
          <w:p w:rsidR="0072691C" w:rsidRPr="00746ECD" w:rsidRDefault="0072691C" w:rsidP="00746ECD">
            <w:pPr>
              <w:jc w:val="both"/>
            </w:pPr>
          </w:p>
          <w:p w:rsidR="0072691C" w:rsidRPr="00746ECD" w:rsidRDefault="0072691C" w:rsidP="00746ECD">
            <w:pPr>
              <w:jc w:val="both"/>
            </w:pPr>
            <w:r w:rsidRPr="00746ECD">
              <w:t xml:space="preserve">Во всех случаях и при всех формах </w:t>
            </w:r>
          </w:p>
          <w:p w:rsidR="0072691C" w:rsidRPr="00746ECD" w:rsidRDefault="0072691C" w:rsidP="00746ECD">
            <w:pPr>
              <w:jc w:val="both"/>
            </w:pPr>
            <w:r w:rsidRPr="00746ECD">
              <w:t>По полиневритическому и сегментарному типам</w:t>
            </w:r>
          </w:p>
          <w:p w:rsidR="0072691C" w:rsidRPr="00746ECD" w:rsidRDefault="0072691C" w:rsidP="00746ECD">
            <w:pPr>
              <w:jc w:val="both"/>
            </w:pPr>
          </w:p>
          <w:p w:rsidR="0072691C" w:rsidRPr="00746ECD" w:rsidRDefault="0072691C" w:rsidP="00746ECD">
            <w:pPr>
              <w:jc w:val="both"/>
            </w:pPr>
            <w:r w:rsidRPr="00746ECD">
              <w:t>В выраженных стадиях заболевания</w:t>
            </w:r>
          </w:p>
          <w:p w:rsidR="0072691C" w:rsidRPr="00746ECD" w:rsidRDefault="0072691C" w:rsidP="00746ECD">
            <w:pPr>
              <w:jc w:val="both"/>
            </w:pPr>
            <w:r w:rsidRPr="00746ECD">
              <w:t xml:space="preserve">Изменена </w:t>
            </w:r>
          </w:p>
        </w:tc>
        <w:tc>
          <w:tcPr>
            <w:tcW w:w="3047" w:type="dxa"/>
          </w:tcPr>
          <w:p w:rsidR="0072691C" w:rsidRPr="00746ECD" w:rsidRDefault="0072691C" w:rsidP="00746ECD">
            <w:pPr>
              <w:jc w:val="both"/>
            </w:pPr>
          </w:p>
          <w:p w:rsidR="0072691C" w:rsidRPr="00746ECD" w:rsidRDefault="0072691C" w:rsidP="00746ECD">
            <w:pPr>
              <w:jc w:val="both"/>
            </w:pPr>
            <w:r w:rsidRPr="00746ECD">
              <w:t>Нет</w:t>
            </w:r>
          </w:p>
          <w:p w:rsidR="0072691C" w:rsidRPr="00746ECD" w:rsidRDefault="0072691C" w:rsidP="00746ECD">
            <w:pPr>
              <w:jc w:val="both"/>
            </w:pPr>
          </w:p>
          <w:p w:rsidR="0072691C" w:rsidRPr="00746ECD" w:rsidRDefault="0072691C" w:rsidP="00746ECD">
            <w:pPr>
              <w:jc w:val="both"/>
            </w:pPr>
            <w:r w:rsidRPr="00746ECD">
              <w:t xml:space="preserve">В редких случаях </w:t>
            </w:r>
          </w:p>
          <w:p w:rsidR="0072691C" w:rsidRPr="00746ECD" w:rsidRDefault="0072691C" w:rsidP="00746ECD">
            <w:pPr>
              <w:jc w:val="both"/>
            </w:pPr>
          </w:p>
          <w:p w:rsidR="0072691C" w:rsidRPr="00746ECD" w:rsidRDefault="0072691C" w:rsidP="00746ECD">
            <w:pPr>
              <w:jc w:val="both"/>
            </w:pPr>
          </w:p>
          <w:p w:rsidR="0072691C" w:rsidRPr="00746ECD" w:rsidRDefault="0072691C" w:rsidP="00746ECD">
            <w:pPr>
              <w:jc w:val="both"/>
            </w:pPr>
            <w:r w:rsidRPr="00746ECD">
              <w:t xml:space="preserve">Не изменена или изменена Нерезко </w:t>
            </w:r>
          </w:p>
          <w:p w:rsidR="0072691C" w:rsidRPr="00746ECD" w:rsidRDefault="0072691C" w:rsidP="00746ECD">
            <w:pPr>
              <w:jc w:val="both"/>
            </w:pPr>
            <w:r w:rsidRPr="00746ECD">
              <w:t>Как правило, не изменена</w:t>
            </w:r>
          </w:p>
          <w:p w:rsidR="0072691C" w:rsidRPr="00746ECD" w:rsidRDefault="0072691C" w:rsidP="00746ECD">
            <w:pPr>
              <w:jc w:val="both"/>
            </w:pPr>
          </w:p>
        </w:tc>
      </w:tr>
      <w:tr w:rsidR="0072691C" w:rsidRPr="00746ECD" w:rsidTr="00746ECD">
        <w:trPr>
          <w:trHeight w:val="183"/>
          <w:jc w:val="center"/>
        </w:trPr>
        <w:tc>
          <w:tcPr>
            <w:tcW w:w="3259" w:type="dxa"/>
          </w:tcPr>
          <w:p w:rsidR="0072691C" w:rsidRPr="00746ECD" w:rsidRDefault="0072691C" w:rsidP="00746ECD">
            <w:pPr>
              <w:jc w:val="both"/>
            </w:pPr>
            <w:r w:rsidRPr="00746ECD">
              <w:t xml:space="preserve">Нарушение трофики </w:t>
            </w:r>
          </w:p>
        </w:tc>
        <w:tc>
          <w:tcPr>
            <w:tcW w:w="3047" w:type="dxa"/>
          </w:tcPr>
          <w:p w:rsidR="0072691C" w:rsidRPr="00746ECD" w:rsidRDefault="0072691C" w:rsidP="00746ECD">
            <w:pPr>
              <w:jc w:val="both"/>
            </w:pPr>
            <w:r w:rsidRPr="00746ECD">
              <w:t>Выражено в зависимости от формы</w:t>
            </w:r>
          </w:p>
        </w:tc>
        <w:tc>
          <w:tcPr>
            <w:tcW w:w="3047" w:type="dxa"/>
          </w:tcPr>
          <w:p w:rsidR="0072691C" w:rsidRPr="00746ECD" w:rsidRDefault="0072691C" w:rsidP="00746ECD">
            <w:pPr>
              <w:jc w:val="both"/>
            </w:pPr>
            <w:r w:rsidRPr="00746ECD">
              <w:t xml:space="preserve">Выражено в зависимости от стадии </w:t>
            </w:r>
          </w:p>
        </w:tc>
      </w:tr>
      <w:tr w:rsidR="0072691C" w:rsidRPr="00746ECD" w:rsidTr="00746ECD">
        <w:trPr>
          <w:trHeight w:val="183"/>
          <w:jc w:val="center"/>
        </w:trPr>
        <w:tc>
          <w:tcPr>
            <w:tcW w:w="3259" w:type="dxa"/>
          </w:tcPr>
          <w:p w:rsidR="0072691C" w:rsidRPr="00746ECD" w:rsidRDefault="0072691C" w:rsidP="00746ECD">
            <w:pPr>
              <w:jc w:val="both"/>
            </w:pPr>
            <w:r w:rsidRPr="00746ECD">
              <w:t>Общая вегетодистония</w:t>
            </w:r>
          </w:p>
        </w:tc>
        <w:tc>
          <w:tcPr>
            <w:tcW w:w="3047" w:type="dxa"/>
          </w:tcPr>
          <w:p w:rsidR="0072691C" w:rsidRPr="00746ECD" w:rsidRDefault="0072691C" w:rsidP="00746ECD">
            <w:pPr>
              <w:jc w:val="both"/>
            </w:pPr>
            <w:r w:rsidRPr="00746ECD">
              <w:t xml:space="preserve">Выражена </w:t>
            </w:r>
          </w:p>
        </w:tc>
        <w:tc>
          <w:tcPr>
            <w:tcW w:w="3047" w:type="dxa"/>
          </w:tcPr>
          <w:p w:rsidR="0072691C" w:rsidRPr="00746ECD" w:rsidRDefault="0072691C" w:rsidP="00746ECD">
            <w:pPr>
              <w:jc w:val="both"/>
            </w:pPr>
            <w:r w:rsidRPr="00746ECD">
              <w:t xml:space="preserve">Нерезко выражена </w:t>
            </w:r>
          </w:p>
        </w:tc>
      </w:tr>
      <w:tr w:rsidR="0072691C" w:rsidRPr="00746ECD" w:rsidTr="00746ECD">
        <w:trPr>
          <w:trHeight w:val="378"/>
          <w:jc w:val="center"/>
        </w:trPr>
        <w:tc>
          <w:tcPr>
            <w:tcW w:w="3259" w:type="dxa"/>
          </w:tcPr>
          <w:p w:rsidR="0072691C" w:rsidRPr="00746ECD" w:rsidRDefault="0072691C" w:rsidP="00746ECD">
            <w:pPr>
              <w:jc w:val="both"/>
            </w:pPr>
            <w:r w:rsidRPr="00746ECD">
              <w:t xml:space="preserve">Изменение внутренних органов </w:t>
            </w:r>
          </w:p>
        </w:tc>
        <w:tc>
          <w:tcPr>
            <w:tcW w:w="3047" w:type="dxa"/>
          </w:tcPr>
          <w:p w:rsidR="0072691C" w:rsidRPr="00746ECD" w:rsidRDefault="0072691C" w:rsidP="00746ECD">
            <w:pPr>
              <w:jc w:val="both"/>
            </w:pPr>
            <w:r w:rsidRPr="00746ECD">
              <w:t>Выражено в зависимости от стадии и формы</w:t>
            </w:r>
          </w:p>
        </w:tc>
        <w:tc>
          <w:tcPr>
            <w:tcW w:w="3047" w:type="dxa"/>
          </w:tcPr>
          <w:p w:rsidR="0072691C" w:rsidRPr="00746ECD" w:rsidRDefault="0072691C" w:rsidP="00746ECD">
            <w:pPr>
              <w:jc w:val="both"/>
            </w:pPr>
            <w:r w:rsidRPr="00746ECD">
              <w:t xml:space="preserve">Нет </w:t>
            </w:r>
          </w:p>
        </w:tc>
      </w:tr>
    </w:tbl>
    <w:p w:rsidR="002A2917" w:rsidRPr="005A6F97" w:rsidRDefault="00746ECD" w:rsidP="00746ECD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2917" w:rsidRPr="005A6F97">
        <w:rPr>
          <w:b/>
          <w:sz w:val="28"/>
          <w:szCs w:val="28"/>
        </w:rPr>
        <w:t>Клинический диагноз</w:t>
      </w:r>
    </w:p>
    <w:p w:rsidR="002A2917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</w:p>
    <w:p w:rsidR="002A2917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На основании жалоб больного, анамнеза заболевания, проф.</w:t>
      </w:r>
      <w:r w:rsidR="00746ECD" w:rsidRPr="00746ECD">
        <w:rPr>
          <w:sz w:val="28"/>
          <w:szCs w:val="28"/>
        </w:rPr>
        <w:t xml:space="preserve"> </w:t>
      </w:r>
      <w:r w:rsidRPr="005A6F97">
        <w:rPr>
          <w:sz w:val="28"/>
          <w:szCs w:val="28"/>
        </w:rPr>
        <w:t>маршрута, санитарно-гигиенической карты, анамнеза жизни, общеклинического</w:t>
      </w:r>
      <w:r w:rsidR="005A6F97">
        <w:rPr>
          <w:sz w:val="28"/>
          <w:szCs w:val="28"/>
        </w:rPr>
        <w:t xml:space="preserve"> </w:t>
      </w:r>
      <w:r w:rsidRPr="005A6F97">
        <w:rPr>
          <w:sz w:val="28"/>
          <w:szCs w:val="28"/>
        </w:rPr>
        <w:t>обследования, результатов доп.</w:t>
      </w:r>
      <w:r w:rsidR="006A51BC">
        <w:rPr>
          <w:sz w:val="28"/>
          <w:szCs w:val="28"/>
        </w:rPr>
        <w:t xml:space="preserve"> </w:t>
      </w:r>
      <w:r w:rsidRPr="005A6F97">
        <w:rPr>
          <w:sz w:val="28"/>
          <w:szCs w:val="28"/>
        </w:rPr>
        <w:t>обследования поставлен диагноз: Комбинированная вибрационная болезнь, 2ст. Ангиоспатический синдром. Синдром вегетососудистой полиневропатии. Астенический синдром.</w:t>
      </w:r>
    </w:p>
    <w:p w:rsidR="002A2917" w:rsidRPr="005A6F97" w:rsidRDefault="002A2917" w:rsidP="005A6F97">
      <w:pPr>
        <w:spacing w:line="360" w:lineRule="auto"/>
        <w:ind w:firstLine="720"/>
        <w:jc w:val="both"/>
        <w:rPr>
          <w:sz w:val="28"/>
          <w:szCs w:val="28"/>
        </w:rPr>
      </w:pPr>
    </w:p>
    <w:p w:rsidR="002A2917" w:rsidRDefault="002A2917" w:rsidP="00746ECD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 w:rsidRPr="005A6F97">
        <w:rPr>
          <w:b/>
          <w:sz w:val="28"/>
          <w:szCs w:val="28"/>
        </w:rPr>
        <w:t>Лечение</w:t>
      </w:r>
    </w:p>
    <w:p w:rsidR="00746ECD" w:rsidRPr="00746ECD" w:rsidRDefault="00746ECD" w:rsidP="005A6F97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2A2917" w:rsidRPr="005A6F97" w:rsidRDefault="0072691C" w:rsidP="005A6F97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Дарсонвализация верхних конечностей № 10</w:t>
      </w:r>
    </w:p>
    <w:p w:rsidR="0072691C" w:rsidRPr="005A6F97" w:rsidRDefault="0072691C" w:rsidP="005A6F97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Озотерито-парофиновые аппликации на кисти рук №10</w:t>
      </w:r>
    </w:p>
    <w:p w:rsidR="0072691C" w:rsidRPr="005A6F97" w:rsidRDefault="0072691C" w:rsidP="005A6F97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Лазеротерапия («Узор») на стопы № 10</w:t>
      </w:r>
    </w:p>
    <w:p w:rsidR="0072691C" w:rsidRPr="005A6F97" w:rsidRDefault="0072691C" w:rsidP="005A6F97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Диклофенак-ретард 100 мгр утром после еды 7 дней</w:t>
      </w:r>
    </w:p>
    <w:p w:rsidR="0072691C" w:rsidRPr="005A6F97" w:rsidRDefault="0072691C" w:rsidP="005A6F97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 xml:space="preserve">Эналаприл 10мгр 2 раза в день </w:t>
      </w:r>
    </w:p>
    <w:p w:rsidR="0072691C" w:rsidRPr="005A6F97" w:rsidRDefault="0072691C" w:rsidP="005A6F97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Амлодипин 5мгр 2 раза в день</w:t>
      </w:r>
    </w:p>
    <w:p w:rsidR="0072691C" w:rsidRPr="005A6F97" w:rsidRDefault="0072691C" w:rsidP="005A6F97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Верошпирон 25мгр 2 раза в день</w:t>
      </w:r>
    </w:p>
    <w:p w:rsidR="0072691C" w:rsidRPr="005A6F97" w:rsidRDefault="0072691C" w:rsidP="005A6F97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Индапамид 2.5мгр утром</w:t>
      </w:r>
    </w:p>
    <w:p w:rsidR="0072691C" w:rsidRPr="005A6F97" w:rsidRDefault="0072691C" w:rsidP="005A6F97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Аспирин 0.125мгр утром</w:t>
      </w:r>
    </w:p>
    <w:p w:rsidR="0072691C" w:rsidRPr="005A6F97" w:rsidRDefault="0072691C" w:rsidP="005A6F97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Пентоксифиллин 5.0 В/В капельно на 200 мл физраствора № 7</w:t>
      </w:r>
    </w:p>
    <w:p w:rsidR="0072691C" w:rsidRPr="005A6F97" w:rsidRDefault="0072691C" w:rsidP="005A6F97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Никотинавая кислота 1</w:t>
      </w:r>
      <w:r w:rsidRPr="005A6F97">
        <w:rPr>
          <w:sz w:val="28"/>
          <w:szCs w:val="28"/>
          <w:lang w:val="en-US"/>
        </w:rPr>
        <w:t>%</w:t>
      </w:r>
      <w:r w:rsidRPr="005A6F97">
        <w:rPr>
          <w:sz w:val="28"/>
          <w:szCs w:val="28"/>
        </w:rPr>
        <w:t xml:space="preserve"> - 1.0-3.0 по схеме </w:t>
      </w:r>
    </w:p>
    <w:p w:rsidR="0072691C" w:rsidRPr="005A6F97" w:rsidRDefault="0072691C" w:rsidP="005A6F97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Витамин В1,В6 1.0 В/М № 10 через день</w:t>
      </w:r>
    </w:p>
    <w:p w:rsidR="0072691C" w:rsidRPr="005A6F97" w:rsidRDefault="0072691C" w:rsidP="005A6F97">
      <w:pPr>
        <w:spacing w:line="360" w:lineRule="auto"/>
        <w:ind w:firstLine="720"/>
        <w:jc w:val="both"/>
        <w:rPr>
          <w:sz w:val="28"/>
          <w:szCs w:val="28"/>
        </w:rPr>
      </w:pPr>
    </w:p>
    <w:p w:rsidR="004026FA" w:rsidRDefault="004026FA" w:rsidP="00746ECD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 w:rsidRPr="00746ECD">
        <w:rPr>
          <w:b/>
          <w:sz w:val="28"/>
          <w:szCs w:val="28"/>
        </w:rPr>
        <w:t>Рекомендовано</w:t>
      </w:r>
    </w:p>
    <w:p w:rsidR="00746ECD" w:rsidRPr="00746ECD" w:rsidRDefault="00746ECD" w:rsidP="00746ECD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4026FA" w:rsidRPr="005A6F97" w:rsidRDefault="004026FA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1.</w:t>
      </w:r>
      <w:r w:rsidR="006A51BC">
        <w:rPr>
          <w:sz w:val="28"/>
          <w:szCs w:val="28"/>
        </w:rPr>
        <w:t xml:space="preserve"> </w:t>
      </w:r>
      <w:r w:rsidRPr="005A6F97">
        <w:rPr>
          <w:sz w:val="28"/>
          <w:szCs w:val="28"/>
        </w:rPr>
        <w:t>Наблюдение у невролога в группе риска «по воздействию вибрации, у терапевта по сопутствующей патологии.</w:t>
      </w:r>
    </w:p>
    <w:p w:rsidR="004026FA" w:rsidRPr="005A6F97" w:rsidRDefault="004026FA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2. Курсы</w:t>
      </w:r>
      <w:r w:rsidR="006A51BC">
        <w:rPr>
          <w:sz w:val="28"/>
          <w:szCs w:val="28"/>
        </w:rPr>
        <w:t xml:space="preserve"> </w:t>
      </w:r>
      <w:r w:rsidRPr="005A6F97">
        <w:rPr>
          <w:sz w:val="28"/>
          <w:szCs w:val="28"/>
        </w:rPr>
        <w:t>восстановительной терапии 2 раза в год (дезагреганты, ноотропы, антихолинэстеразные, сосудистые, спазмолитики, витамины гр В, НПВП коротким курсом, и АПФ).</w:t>
      </w:r>
    </w:p>
    <w:p w:rsidR="004026FA" w:rsidRPr="005A6F97" w:rsidRDefault="004026FA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3. выполнение рекомендаций кардиолога ККБ</w:t>
      </w:r>
    </w:p>
    <w:p w:rsidR="004026FA" w:rsidRPr="005A6F97" w:rsidRDefault="004026FA" w:rsidP="005A6F97">
      <w:pPr>
        <w:spacing w:line="360" w:lineRule="auto"/>
        <w:ind w:firstLine="720"/>
        <w:jc w:val="both"/>
        <w:rPr>
          <w:sz w:val="28"/>
          <w:szCs w:val="28"/>
        </w:rPr>
      </w:pPr>
      <w:r w:rsidRPr="005A6F97">
        <w:rPr>
          <w:sz w:val="28"/>
          <w:szCs w:val="28"/>
        </w:rPr>
        <w:t>4. Контроль у профпотолога ГУЗ ККП через 3-6 месяцев.</w:t>
      </w:r>
    </w:p>
    <w:sectPr w:rsidR="004026FA" w:rsidRPr="005A6F97" w:rsidSect="005A6F97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1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02"/>
    <w:multiLevelType w:val="multilevel"/>
    <w:tmpl w:val="822068F6"/>
    <w:lvl w:ilvl="0">
      <w:start w:val="5"/>
      <w:numFmt w:val="decimal"/>
      <w:lvlText w:val="%1"/>
      <w:lvlJc w:val="left"/>
      <w:pPr>
        <w:tabs>
          <w:tab w:val="num" w:pos="1188"/>
        </w:tabs>
        <w:ind w:left="1188" w:hanging="1188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330"/>
        </w:tabs>
        <w:ind w:left="1330" w:hanging="1188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72"/>
        </w:tabs>
        <w:ind w:left="1472" w:hanging="118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14"/>
        </w:tabs>
        <w:ind w:left="1614" w:hanging="118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56"/>
        </w:tabs>
        <w:ind w:left="1756" w:hanging="118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1" w15:restartNumberingAfterBreak="0">
    <w:nsid w:val="66EA5ABB"/>
    <w:multiLevelType w:val="hybridMultilevel"/>
    <w:tmpl w:val="39944508"/>
    <w:lvl w:ilvl="0" w:tplc="BCE06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C7"/>
    <w:rsid w:val="00017105"/>
    <w:rsid w:val="00041089"/>
    <w:rsid w:val="000A6813"/>
    <w:rsid w:val="000E13AC"/>
    <w:rsid w:val="0015193B"/>
    <w:rsid w:val="001F208D"/>
    <w:rsid w:val="002A2917"/>
    <w:rsid w:val="002C7C90"/>
    <w:rsid w:val="002D75B8"/>
    <w:rsid w:val="004026FA"/>
    <w:rsid w:val="00462D40"/>
    <w:rsid w:val="004B0068"/>
    <w:rsid w:val="004C1084"/>
    <w:rsid w:val="005A6F97"/>
    <w:rsid w:val="006510E6"/>
    <w:rsid w:val="006711AE"/>
    <w:rsid w:val="00677B0C"/>
    <w:rsid w:val="006A51BC"/>
    <w:rsid w:val="006F0E6A"/>
    <w:rsid w:val="006F1612"/>
    <w:rsid w:val="006F477B"/>
    <w:rsid w:val="00721F04"/>
    <w:rsid w:val="0072691C"/>
    <w:rsid w:val="00746ECD"/>
    <w:rsid w:val="008330EB"/>
    <w:rsid w:val="00887233"/>
    <w:rsid w:val="00954081"/>
    <w:rsid w:val="009935AE"/>
    <w:rsid w:val="00A47594"/>
    <w:rsid w:val="00A74F9E"/>
    <w:rsid w:val="00AB6764"/>
    <w:rsid w:val="00AC19E5"/>
    <w:rsid w:val="00B20515"/>
    <w:rsid w:val="00B8109C"/>
    <w:rsid w:val="00B875AD"/>
    <w:rsid w:val="00CA706B"/>
    <w:rsid w:val="00D76C9C"/>
    <w:rsid w:val="00DC39C7"/>
    <w:rsid w:val="00EA18EF"/>
    <w:rsid w:val="00EC36DC"/>
    <w:rsid w:val="00F379FF"/>
    <w:rsid w:val="00F7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A3FCA3-9905-4048-94AB-527D635E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917"/>
  </w:style>
  <w:style w:type="paragraph" w:styleId="1">
    <w:name w:val="heading 1"/>
    <w:basedOn w:val="a"/>
    <w:next w:val="a"/>
    <w:link w:val="10"/>
    <w:uiPriority w:val="9"/>
    <w:qFormat/>
    <w:rsid w:val="002A2917"/>
    <w:pPr>
      <w:keepNext/>
      <w:ind w:firstLine="851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qFormat/>
    <w:rsid w:val="002A2917"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link w:val="30"/>
    <w:uiPriority w:val="9"/>
    <w:qFormat/>
    <w:rsid w:val="002A2917"/>
    <w:pPr>
      <w:keepNext/>
      <w:ind w:left="2835" w:hanging="1842"/>
      <w:jc w:val="center"/>
      <w:outlineLvl w:val="2"/>
    </w:pPr>
    <w:rPr>
      <w:sz w:val="4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39"/>
    <w:rsid w:val="002A2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2A2917"/>
    <w:rPr>
      <w:rFonts w:ascii="Courier New" w:hAnsi="Courier New" w:cs="Raavi"/>
      <w:sz w:val="28"/>
      <w:szCs w:val="28"/>
      <w:lang w:bidi="sd-Deva-IN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styleId="a4">
    <w:name w:val="Title"/>
    <w:basedOn w:val="a"/>
    <w:link w:val="a5"/>
    <w:uiPriority w:val="10"/>
    <w:qFormat/>
    <w:rsid w:val="002A2917"/>
    <w:pPr>
      <w:ind w:firstLine="851"/>
      <w:jc w:val="center"/>
    </w:pPr>
    <w:rPr>
      <w:sz w:val="44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1816</Words>
  <Characters>10352</Characters>
  <Application>Microsoft Office Word</Application>
  <DocSecurity>0</DocSecurity>
  <Lines>86</Lines>
  <Paragraphs>24</Paragraphs>
  <ScaleCrop>false</ScaleCrop>
  <Company>DJ</Company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Денис и Сергей</dc:creator>
  <cp:keywords/>
  <dc:description/>
  <cp:lastModifiedBy>Igor Trofimov</cp:lastModifiedBy>
  <cp:revision>2</cp:revision>
  <cp:lastPrinted>2009-01-15T16:43:00Z</cp:lastPrinted>
  <dcterms:created xsi:type="dcterms:W3CDTF">2024-09-20T18:43:00Z</dcterms:created>
  <dcterms:modified xsi:type="dcterms:W3CDTF">2024-09-20T18:43:00Z</dcterms:modified>
</cp:coreProperties>
</file>