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1C" w:rsidRPr="00F059B1" w:rsidRDefault="0024231C" w:rsidP="0024231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059B1">
        <w:rPr>
          <w:b/>
          <w:bCs/>
          <w:sz w:val="32"/>
          <w:szCs w:val="32"/>
        </w:rPr>
        <w:t xml:space="preserve">Круп </w:t>
      </w:r>
    </w:p>
    <w:p w:rsidR="0024231C" w:rsidRPr="00F059B1" w:rsidRDefault="0024231C" w:rsidP="0024231C">
      <w:pPr>
        <w:spacing w:before="120"/>
        <w:ind w:firstLine="567"/>
        <w:jc w:val="both"/>
      </w:pPr>
      <w:r w:rsidRPr="00F059B1">
        <w:t xml:space="preserve">Круп, внезапное сужение гортани или трахеи у ребенка. Термином «круп» в современной педиатрии обозначают не какое-либо определенное заболевание, а синдром (группу симптомов). Подобно многим синдромам, круп может иметь несколько причин, причем тяжесть состояния часто зависит именно от причины. </w:t>
      </w:r>
    </w:p>
    <w:p w:rsidR="0024231C" w:rsidRPr="00F059B1" w:rsidRDefault="0024231C" w:rsidP="0024231C">
      <w:pPr>
        <w:spacing w:before="120"/>
        <w:ind w:firstLine="567"/>
        <w:jc w:val="both"/>
      </w:pPr>
      <w:r w:rsidRPr="00F059B1">
        <w:t xml:space="preserve">В отличие от взрослых дети тяжело переносят сужение дыхательных путей. Так, если у взрослых вирусная инфекция гортани вызывает просто кашель и хрипоту, то у детей она может резко ограничить поток воздуха. Симптомами крупа являются приступы хриплого лающего кашля и стридор – пугающий пронзительный звук при вдохе, обусловленный ограничением потока воздуха через гортань и трахею. Круп следует отличать от бронхиальной астмы – аллергического воспаления бронхов. Характерное для астмы свистящее дыхание отчетливее слышится на выдохе, тогда как стридор при крупе слышен только на вдохе. </w:t>
      </w:r>
    </w:p>
    <w:p w:rsidR="0024231C" w:rsidRPr="00F059B1" w:rsidRDefault="0024231C" w:rsidP="0024231C">
      <w:pPr>
        <w:spacing w:before="120"/>
        <w:ind w:firstLine="567"/>
        <w:jc w:val="both"/>
      </w:pPr>
      <w:r w:rsidRPr="00F059B1">
        <w:t xml:space="preserve">Один из наиболее распространенных типов крупа называется спастическим. Он встречается в основном у детей 2–4 лет и чаще всего возникает ночью. Ребенок внезапно просыпается с характерным лающим кашлем и стридором. Поскольку кажется, что ребенок задыхается, родители впадают в панику и немедленно везут его в больницу. Как только ребенок оказывается на свежем воздухе, симптомы иногда полностью исчезают; в других случаях приступ удается прервать, вызвав у ребенка рвоту с помощью таких средств, как рвотный корень. Причина спастического крупа неизвестна, у некоторых детей его приступы повторяются. К счастью, он, как правило, неопасен для жизни. </w:t>
      </w:r>
    </w:p>
    <w:p w:rsidR="0024231C" w:rsidRPr="00F059B1" w:rsidRDefault="0024231C" w:rsidP="0024231C">
      <w:pPr>
        <w:spacing w:before="120"/>
        <w:ind w:firstLine="567"/>
        <w:jc w:val="both"/>
      </w:pPr>
      <w:r w:rsidRPr="00F059B1">
        <w:t xml:space="preserve">Вероятно, второй по распространенности тип крупа – это вирусный круп. Он часто возникает у детей как осложнение инфекции верхних дыхательных путей и вызывается тем же вирусом (обычно вирусом парагриппа). Вирусный круп начинается и исчезает медленнее, чем спастический. В большинстве случаев он не создает угрозы для жизни, но иногда бывает настолько тяжелым, что требует трахеотомии, т.е. разреза трахеи (ниже места сужения) и введения в нее трубки. </w:t>
      </w:r>
    </w:p>
    <w:p w:rsidR="0024231C" w:rsidRPr="00F059B1" w:rsidRDefault="0024231C" w:rsidP="0024231C">
      <w:pPr>
        <w:spacing w:before="120"/>
        <w:ind w:firstLine="567"/>
        <w:jc w:val="both"/>
      </w:pPr>
      <w:r w:rsidRPr="00F059B1">
        <w:t xml:space="preserve">Наиболее опасен круп, возникающий при заражении одним из штаммов бактерии Hemophilus influenzae. Этот микроб вызывает тяжелое воспаление гортани с болью в горле, повышением температуры и резким ограничением потока воздуха. Такой тип крупа требует неотложного вмешательства и немедленной интубации (введения в трахею трубки) для обеспечения доступа воздуха в легкие. Применение антибиотиков снизило смертность от этого вида крупа. </w:t>
      </w:r>
    </w:p>
    <w:p w:rsidR="0024231C" w:rsidRPr="00F059B1" w:rsidRDefault="0024231C" w:rsidP="0024231C">
      <w:pPr>
        <w:spacing w:before="120"/>
        <w:ind w:firstLine="567"/>
        <w:jc w:val="both"/>
      </w:pPr>
      <w:r w:rsidRPr="00F059B1">
        <w:t xml:space="preserve">К относительно редким типам крупа относятся дифтерийный круп и круп, обусловленный снижением уровня кальция в крови. Именно дифтерийный круп исходно рассматривался как «истинный» в отличие от других типов, до сих пор объединяемых иногда под названием «ложный круп». Симптомы крупа могут наблюдаться и при попадании в трахею инородных тел, например крышечки от тюбика с зубной пастой. </w:t>
      </w:r>
    </w:p>
    <w:p w:rsidR="0024231C" w:rsidRPr="00F059B1" w:rsidRDefault="0024231C" w:rsidP="0024231C">
      <w:pPr>
        <w:spacing w:before="120"/>
        <w:jc w:val="center"/>
        <w:rPr>
          <w:b/>
          <w:bCs/>
          <w:sz w:val="28"/>
          <w:szCs w:val="28"/>
        </w:rPr>
      </w:pPr>
      <w:r w:rsidRPr="00F059B1">
        <w:rPr>
          <w:b/>
          <w:bCs/>
          <w:sz w:val="28"/>
          <w:szCs w:val="28"/>
        </w:rPr>
        <w:t>Список литературы</w:t>
      </w:r>
    </w:p>
    <w:p w:rsidR="0024231C" w:rsidRDefault="0024231C" w:rsidP="0024231C">
      <w:pPr>
        <w:spacing w:before="120"/>
        <w:ind w:firstLine="567"/>
        <w:jc w:val="both"/>
      </w:pPr>
      <w:r w:rsidRPr="00F059B1">
        <w:t xml:space="preserve">Для подготовки данной работы были использованы материалы с сайта </w:t>
      </w:r>
      <w:hyperlink r:id="rId5" w:history="1">
        <w:r w:rsidRPr="00F059B1">
          <w:rPr>
            <w:rStyle w:val="a3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1C"/>
    <w:rsid w:val="00095BA6"/>
    <w:rsid w:val="0024231C"/>
    <w:rsid w:val="0031418A"/>
    <w:rsid w:val="005A2562"/>
    <w:rsid w:val="00A44D32"/>
    <w:rsid w:val="00E12572"/>
    <w:rsid w:val="00EF15FA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freehost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>Home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Круп</dc:title>
  <dc:creator>Alena</dc:creator>
  <cp:lastModifiedBy>Igor</cp:lastModifiedBy>
  <cp:revision>2</cp:revision>
  <dcterms:created xsi:type="dcterms:W3CDTF">2024-10-05T15:42:00Z</dcterms:created>
  <dcterms:modified xsi:type="dcterms:W3CDTF">2024-10-05T15:42:00Z</dcterms:modified>
</cp:coreProperties>
</file>