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D" w:rsidRDefault="00281F0D" w:rsidP="0093428D">
      <w:pPr>
        <w:ind w:left="567"/>
        <w:jc w:val="center"/>
        <w:rPr>
          <w:sz w:val="24"/>
          <w:szCs w:val="24"/>
        </w:rPr>
      </w:pPr>
      <w:bookmarkStart w:id="0" w:name="_GoBack"/>
      <w:bookmarkEnd w:id="0"/>
      <w:r>
        <w:rPr>
          <w:sz w:val="36"/>
          <w:szCs w:val="36"/>
        </w:rPr>
        <w:t>Паспортная часть</w:t>
      </w:r>
      <w:r>
        <w:rPr>
          <w:sz w:val="24"/>
          <w:szCs w:val="24"/>
        </w:rPr>
        <w:t>.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  <w:r w:rsidR="0093428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. 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Возраст: 62 года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16.11.02</w:t>
      </w:r>
    </w:p>
    <w:p w:rsidR="00281F0D" w:rsidRDefault="00281F0D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 инфаркт  миокарда</w:t>
      </w:r>
    </w:p>
    <w:p w:rsidR="0093428D" w:rsidRDefault="0093428D">
      <w:pPr>
        <w:ind w:left="680"/>
        <w:jc w:val="both"/>
        <w:rPr>
          <w:sz w:val="28"/>
          <w:szCs w:val="28"/>
        </w:rPr>
      </w:pPr>
    </w:p>
    <w:p w:rsidR="00281F0D" w:rsidRDefault="00281F0D">
      <w:pPr>
        <w:pStyle w:val="2"/>
      </w:pPr>
      <w:r>
        <w:t>Жалобы</w:t>
      </w: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Жалобы на момент поступления:</w:t>
      </w:r>
      <w:r>
        <w:rPr>
          <w:sz w:val="28"/>
          <w:szCs w:val="28"/>
        </w:rPr>
        <w:t xml:space="preserve"> на боли за грудиной, и в области сердца давящего характера, и иррадиирующие в  левую лопа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ку; на перебои в работе сердца, эпизоды сердцебиения, возникающие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новременно с болями за грудиной или предшествующие им. Приступы болей сопровождались повышенной потливостью, головокружением, одышкой. Также предъявлял жалобы на головную боль (тяжесть в затылке, висках),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вышенное</w:t>
      </w:r>
      <w:proofErr w:type="gramEnd"/>
      <w:r>
        <w:rPr>
          <w:sz w:val="28"/>
          <w:szCs w:val="28"/>
        </w:rPr>
        <w:t xml:space="preserve"> АД (максимально 180/100, рабочее 130/100-90).</w:t>
      </w:r>
    </w:p>
    <w:p w:rsidR="00281F0D" w:rsidRDefault="00281F0D">
      <w:pPr>
        <w:ind w:left="709"/>
        <w:jc w:val="both"/>
        <w:rPr>
          <w:sz w:val="32"/>
          <w:szCs w:val="32"/>
        </w:rPr>
      </w:pPr>
    </w:p>
    <w:p w:rsidR="00281F0D" w:rsidRDefault="00281F0D">
      <w:pPr>
        <w:pStyle w:val="3"/>
      </w:pPr>
      <w:r>
        <w:t>Анамнез настоящего заболевания</w:t>
      </w:r>
    </w:p>
    <w:p w:rsidR="00281F0D" w:rsidRDefault="00281F0D">
      <w:pPr>
        <w:ind w:left="709"/>
        <w:jc w:val="both"/>
        <w:rPr>
          <w:sz w:val="24"/>
          <w:szCs w:val="24"/>
        </w:rPr>
      </w:pPr>
    </w:p>
    <w:p w:rsidR="00281F0D" w:rsidRDefault="00281F0D">
      <w:pPr>
        <w:pStyle w:val="20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августа 1985 года, когда впервые во время отдыха на море появились интенсивные  боли за грудиной, давящего характера, иррадиирующие в левую руку, левую лопатку,  сопрово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давшиеся интенсивным потоотделением, головной болью, страхом смерти, слабостью.  Была снята ЭКГ и с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зом инфаркт миокарда больной </w:t>
      </w:r>
    </w:p>
    <w:p w:rsidR="00281F0D" w:rsidRDefault="00281F0D">
      <w:pPr>
        <w:pStyle w:val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был доставлен в больницу.  Подобных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ступов больше не отмечал.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отмечалось повышение давления (180\100). 16.11.02 был в гостях и внезапно почувствовал боль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сердца давящего характера, иррадиирующая в левую руку, нижнюю челюсть. Больной принял таблетку нитроглицерина под язык, боль не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шилась, через 1,5 часа боль приняла жгучий характер. Родственниками была вызвана скорая помощь, и с диагнозом повторный инфаркт миокарда больной был доставлен в больницу в блок интенсивной терапии.  </w:t>
      </w:r>
    </w:p>
    <w:p w:rsidR="00281F0D" w:rsidRDefault="00281F0D">
      <w:pPr>
        <w:pStyle w:val="3"/>
        <w:widowControl w:val="0"/>
        <w:spacing w:line="240" w:lineRule="atLeast"/>
        <w:jc w:val="both"/>
        <w:rPr>
          <w:rFonts w:ascii="Courier New" w:hAnsi="Courier New" w:cs="Courier New"/>
          <w:bCs/>
        </w:rPr>
      </w:pPr>
      <w:r>
        <w:rPr>
          <w:bCs/>
        </w:rPr>
        <w:t xml:space="preserve">                                   Анамнез жизни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1940 году в городе Россош, единственным  ребенком в семье. В школу пошел в 7 лет,  в умственном и физическом развитии от сверстников не отставал, после окончания 8 классов средней школы работал на заводе  гру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чиком. Затем состоял на военной службе Семейный анамнез: женат,  имеет сына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81F0D" w:rsidRDefault="00281F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Наследственность: отец и мать умерли от инсульта (страдали гипертонич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болезнью).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анамнез: трудовую деятельность начал в 15 лет. Рабочий день  был всегда нормирован, работа была  связана с тяжелой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 нагрузкой. Последнее место работы - военнослужащий. Отпуск предоставлялся ежегодно, как правило, в летнее время. Профессиональных </w:t>
      </w:r>
      <w:r>
        <w:rPr>
          <w:sz w:val="28"/>
          <w:szCs w:val="28"/>
        </w:rPr>
        <w:lastRenderedPageBreak/>
        <w:t>вредностей не отмечает.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анамнез: проживает в отдельной квартире со всеми удобствами,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териально обеспечен относительно удовлетворительно. Питается 3 раза в день горячей пищей в достаточном количестве, дома.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инфекционный гепатит, брюшной и сыпной тифы, кишечные инфекции заболевания отрицает. Туберкулез, сифилис, и венерические заболевания отрицает.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вредных привычек: бросил курить 17 лет назад, алкоголь не употребляет, наркоманией и токсикоманией не страдает.</w:t>
      </w:r>
    </w:p>
    <w:p w:rsidR="00281F0D" w:rsidRDefault="00281F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Аллергологический анамнез:  непереносимость лекарственных средств (димедрол). </w:t>
      </w:r>
    </w:p>
    <w:p w:rsidR="00281F0D" w:rsidRDefault="00281F0D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     Перенесенные заболевания</w:t>
      </w:r>
    </w:p>
    <w:p w:rsidR="00281F0D" w:rsidRDefault="00281F0D">
      <w:pPr>
        <w:pStyle w:val="a5"/>
        <w:rPr>
          <w:sz w:val="36"/>
          <w:szCs w:val="36"/>
        </w:rPr>
      </w:pPr>
    </w:p>
    <w:p w:rsidR="00281F0D" w:rsidRDefault="00281F0D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Перенесенный инфаркт миокарда. Операция по поводу язвенной болезни 12ПК и желудка. Варикозная болезнь ног.</w:t>
      </w:r>
    </w:p>
    <w:p w:rsidR="00281F0D" w:rsidRDefault="00281F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81F0D" w:rsidRDefault="00281F0D">
      <w:pPr>
        <w:pStyle w:val="3"/>
        <w:widowControl w:val="0"/>
        <w:spacing w:line="240" w:lineRule="atLeast"/>
        <w:jc w:val="both"/>
      </w:pPr>
      <w:r>
        <w:t xml:space="preserve">                               Настоящее состояние</w:t>
      </w:r>
    </w:p>
    <w:p w:rsidR="00281F0D" w:rsidRDefault="00281F0D"/>
    <w:p w:rsidR="00281F0D" w:rsidRDefault="00281F0D"/>
    <w:p w:rsidR="00281F0D" w:rsidRDefault="00281F0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1.Общий осмотр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Состояние больного удовлетворительное (жалоб нет). Положение активное.  Телосложение правильное, деформаций скелета нет. Рост 175 см, вес 69.5 кг. Подкожно-жировая клетчатка выражена умеренно (толщина  подкожно-жировой складки над пупком  2 см). Кожные покровы бледно-розовые.</w:t>
      </w:r>
    </w:p>
    <w:p w:rsidR="00281F0D" w:rsidRDefault="00281F0D">
      <w:pPr>
        <w:widowControl w:val="0"/>
        <w:spacing w:line="240" w:lineRule="atLeast"/>
        <w:ind w:left="708" w:firstLine="150"/>
        <w:jc w:val="both"/>
        <w:rPr>
          <w:sz w:val="28"/>
          <w:szCs w:val="28"/>
        </w:rPr>
      </w:pPr>
      <w:r>
        <w:rPr>
          <w:sz w:val="28"/>
          <w:szCs w:val="28"/>
        </w:rPr>
        <w:t>Тургор кожи сохранен, кожа суховата, эластичность не снижена.  Видимые слизистые бледно-розового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та. Пульсация на периферических артериях сохранена. Варикозные вены ног. Костно-суставная система без видимой патологии. Лимфатические узлы не увеличены.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2.</w:t>
      </w:r>
      <w:r>
        <w:rPr>
          <w:b/>
          <w:bCs/>
          <w:i/>
          <w:iCs/>
          <w:sz w:val="28"/>
          <w:szCs w:val="28"/>
        </w:rPr>
        <w:t>Костно-мышечная система</w:t>
      </w:r>
      <w:r>
        <w:rPr>
          <w:sz w:val="28"/>
          <w:szCs w:val="28"/>
        </w:rPr>
        <w:t>. Общее развитие мышечной системы хорошее, болезненности при пальпации мышц нет. Деформаций костей, болезненн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 пальпации суставов нет. Суставы обычной конфигурации. Форма грудной клетки правильная.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Лимфатические узлы: затылочные, передние и задние шейные, подчелюстные,  подмышечные, локтевые, паховые, подколенные, не пальпируются.</w:t>
      </w:r>
      <w:proofErr w:type="gramEnd"/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  <w:lang w:val="en-US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3.Щитовидная железа</w:t>
      </w:r>
      <w:r>
        <w:rPr>
          <w:sz w:val="28"/>
          <w:szCs w:val="28"/>
        </w:rPr>
        <w:t xml:space="preserve"> не увеличена, мягко эластической консистенции. 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птомы тиреотоксикоза отсутствуют.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4"/>
          <w:szCs w:val="24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proofErr w:type="gramStart"/>
      <w:r>
        <w:rPr>
          <w:b/>
          <w:bCs/>
          <w:i/>
          <w:iCs/>
          <w:sz w:val="28"/>
          <w:szCs w:val="28"/>
        </w:rPr>
        <w:t>Сердечно-сосудистая</w:t>
      </w:r>
      <w:proofErr w:type="gramEnd"/>
      <w:r>
        <w:rPr>
          <w:b/>
          <w:bCs/>
          <w:i/>
          <w:iCs/>
          <w:sz w:val="28"/>
          <w:szCs w:val="28"/>
        </w:rPr>
        <w:t xml:space="preserve"> система</w:t>
      </w:r>
      <w:r>
        <w:rPr>
          <w:sz w:val="28"/>
          <w:szCs w:val="28"/>
        </w:rPr>
        <w:t>. Пульс 100 ударов в минуту, ритмичный,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напряжен, удовлетворительного наполнения, симметричный.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тыл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артерии стопы), а также на шее (наружная сонная артерия) и головы (в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сочная артерия) не ослаблен. АД 130/100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т. ст.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Пальпация области сердца: верхушечный толчок на 3 см кнаружи от </w:t>
      </w:r>
      <w:r>
        <w:rPr>
          <w:sz w:val="28"/>
          <w:szCs w:val="28"/>
        </w:rPr>
        <w:lastRenderedPageBreak/>
        <w:t>среднеключичной линии в пятом межреберье, разлитой, не усиленный, не приподнимающий.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не определяется. Эпигастральная пульсация ослабевает на высоте вдоха.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 области восходящей части дуги аорты, легочной артерии нет.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Перкуссия сердца:</w:t>
      </w:r>
      <w:r>
        <w:rPr>
          <w:sz w:val="28"/>
          <w:szCs w:val="28"/>
        </w:rPr>
        <w:t xml:space="preserve"> границы относительной  сердечной тупости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281F0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1F0D" w:rsidRDefault="00281F0D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</w:p>
        </w:tc>
        <w:tc>
          <w:tcPr>
            <w:tcW w:w="6713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1F0D" w:rsidRDefault="00281F0D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713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см кнаружи от правого края грудины в 4 межреберье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1F0D" w:rsidRDefault="00281F0D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няя</w:t>
            </w:r>
          </w:p>
        </w:tc>
        <w:tc>
          <w:tcPr>
            <w:tcW w:w="6713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3-м межреберье по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parasternalis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281F0D" w:rsidRDefault="00281F0D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713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см кнаружи от среднеключичной линии в 5 межреберье</w:t>
            </w:r>
          </w:p>
        </w:tc>
      </w:tr>
    </w:tbl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Границы абсолютной сердечной тупости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281F0D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правая</w:t>
            </w:r>
            <w:proofErr w:type="gramEnd"/>
            <w:r>
              <w:rPr>
                <w:sz w:val="28"/>
                <w:szCs w:val="28"/>
              </w:rPr>
              <w:t xml:space="preserve">               левый край грудины в 4 межреберье </w:t>
            </w:r>
          </w:p>
        </w:tc>
        <w:tc>
          <w:tcPr>
            <w:tcW w:w="236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281F0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5"/>
        </w:trPr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верхняя</w:t>
            </w:r>
            <w:proofErr w:type="gramEnd"/>
            <w:r>
              <w:rPr>
                <w:sz w:val="28"/>
                <w:szCs w:val="28"/>
              </w:rPr>
              <w:t xml:space="preserve">             на 4 ребре 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левая</w:t>
            </w:r>
            <w:proofErr w:type="gramEnd"/>
            <w:r>
              <w:rPr>
                <w:sz w:val="28"/>
                <w:szCs w:val="28"/>
              </w:rPr>
              <w:t xml:space="preserve">                   на 2см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межреберье                           </w:t>
            </w:r>
          </w:p>
        </w:tc>
      </w:tr>
    </w:tbl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 сердца:</w:t>
      </w:r>
      <w:r>
        <w:rPr>
          <w:sz w:val="28"/>
          <w:szCs w:val="28"/>
        </w:rPr>
        <w:t xml:space="preserve"> тоны сердца приглушены,  соотношение тонов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во всех точках аускультации, ослаблены на верхушке, ритмичные. Сист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лический шум,  хорошо прослушиваемый на верхушке и точке Боткина.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суды шеи и в подмышечную область шум не проводится.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сочных  и сонных артерий.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5.Система органов дыхания</w:t>
      </w:r>
      <w:r>
        <w:rPr>
          <w:sz w:val="28"/>
          <w:szCs w:val="28"/>
        </w:rPr>
        <w:t xml:space="preserve">. Форма грудной клетки правильная, обе половины равномерно участвуют в акте дыхания. Дыхание ритмичное. Частота дыхания 16 в минуту.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 грудной клетки:</w:t>
      </w:r>
      <w:r>
        <w:rPr>
          <w:sz w:val="28"/>
          <w:szCs w:val="28"/>
        </w:rPr>
        <w:t xml:space="preserve"> грудная клетка безболезненная, эластичная,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лосовое дрожание ослаблено над всей поверхностью легких.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Перкуссия легких:</w:t>
      </w:r>
      <w:r>
        <w:rPr>
          <w:sz w:val="28"/>
          <w:szCs w:val="28"/>
        </w:rPr>
        <w:t xml:space="preserve"> при сравнительной перкуссии легких над всей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легочных полей  определяется   ясный легочный звук.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Топографическая перкуссия легких: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l.parasternalis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l.medioclavicularis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anterior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ребро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media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posterior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Высота стояния верхушек легких: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</w:tr>
      <w:tr w:rsidR="00281F0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  <w:tc>
          <w:tcPr>
            <w:tcW w:w="2840" w:type="dxa"/>
          </w:tcPr>
          <w:p w:rsidR="00281F0D" w:rsidRDefault="00281F0D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</w:tr>
    </w:tbl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легочных краев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справа                         7 см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слева                           7 см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Аускультация легких: </w:t>
      </w:r>
      <w:r>
        <w:rPr>
          <w:sz w:val="28"/>
          <w:szCs w:val="28"/>
        </w:rPr>
        <w:t xml:space="preserve">   дыхание жесткое,  ослабленное в нижних  отделах легких.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бронхофонии выявлено ослабление проведения голоса  в нижних отделах легочных полей.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6.Система органов пищеварения</w:t>
      </w:r>
      <w:r>
        <w:rPr>
          <w:sz w:val="28"/>
          <w:szCs w:val="28"/>
        </w:rPr>
        <w:t>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 ротовой полости:</w:t>
      </w:r>
      <w:r>
        <w:rPr>
          <w:sz w:val="28"/>
          <w:szCs w:val="28"/>
        </w:rPr>
        <w:t xml:space="preserve"> губы сухие, красная кайма губ бледная, сухая,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ход в слизистую часть губы выражен, язык влажный, обложен сероватым </w:t>
      </w:r>
      <w:r>
        <w:rPr>
          <w:sz w:val="28"/>
          <w:szCs w:val="28"/>
        </w:rPr>
        <w:lastRenderedPageBreak/>
        <w:t>налетом. Десны розовые,  не кровоточат, без воспалительных явлений. Минд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лины  за небные дужки не выступают. Слизистая глотки влажная, розовая, чистая.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ЖИВОТ.</w:t>
      </w:r>
      <w:r>
        <w:rPr>
          <w:sz w:val="28"/>
          <w:szCs w:val="28"/>
        </w:rPr>
        <w:t xml:space="preserve"> Осмотр живота: живот симметричный с обеих сторон, брюшная стенка в акте дыхания участвует. При  поверхностной пальпации брюшная стенка мягкая, безболезненная, ненапряженная.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глубокой пальпации в левой подвздошной области определяется безб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Желудок: границы не определяются, отмечается шум плеска, видимой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стальтики не отмечается. Кишечник: ощупывание по ходу ободочной кишки безболезненно, шум плеска не определяется.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Печень и желчный пузырь. Нижний край печени из подреберной дуги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ходит. Границы печени по Курлову:9,8,7. Желчный пузырь не пальпируется. Симптомы Мюсси, Мерфи, Ортнера отрицательные. Френикус симптом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цательный. При пальпации точек проекции поджелудочной железы болезненности не наблюдается.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Селезенка не пальпируется, перкуторные границы селезенки: верхняя  в 9  и нижняя в 11  межреберье по средней подмышечной линии.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7.Мочеполовая система</w:t>
      </w:r>
      <w:r>
        <w:rPr>
          <w:sz w:val="28"/>
          <w:szCs w:val="28"/>
        </w:rPr>
        <w:t>. При осмотре видимых отеков нет, кожа в поясничной области без особенностей. Почки и область проекции мочеточников не пальп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руются,  поколачивание по поясничной области безболезненно. Наружные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ловые органы  развиты правильно, в мошонке пальпируются яички, плотн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эластической консистенции.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7.Нервно-психический статус</w:t>
      </w:r>
      <w:r>
        <w:rPr>
          <w:sz w:val="28"/>
          <w:szCs w:val="28"/>
        </w:rPr>
        <w:t>. Сознание ясное, речь внятная. Больной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тирован в месте, пространстве и времени. Сон  и память </w:t>
      </w:r>
      <w:proofErr w:type="gramStart"/>
      <w:r>
        <w:rPr>
          <w:sz w:val="28"/>
          <w:szCs w:val="28"/>
        </w:rPr>
        <w:t>сохранены</w:t>
      </w:r>
      <w:proofErr w:type="gramEnd"/>
      <w:r>
        <w:rPr>
          <w:sz w:val="28"/>
          <w:szCs w:val="28"/>
        </w:rPr>
        <w:t>. Со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двигательной и чувствительных сфер патологии не выявлено. Походка без особенностей. Сухожильные рефлексы без патологии.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Предварительный диагноз</w:t>
      </w:r>
      <w:r>
        <w:rPr>
          <w:sz w:val="28"/>
          <w:szCs w:val="28"/>
        </w:rPr>
        <w:t>. Инфаркт миокарда. Постинфарктный кардиосклероз. Гипертоническая болезнь II.</w:t>
      </w: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 больного</w:t>
      </w:r>
      <w:r>
        <w:rPr>
          <w:sz w:val="28"/>
          <w:szCs w:val="28"/>
        </w:rPr>
        <w:t>.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мочи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ВИЧ и на RW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АЛТ, АСТ, КФК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ДГ5, холестерин, липопр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теиды, креатинин, билирубин,  натрий, хлор, калий.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электрокардиография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эхокардиография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коронарография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грудной клетки в двух проекциях (прямой и боковой)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(тщательно почки, печень)</w:t>
      </w:r>
    </w:p>
    <w:p w:rsidR="00281F0D" w:rsidRDefault="00281F0D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окулиста, эндокринолога.</w:t>
      </w: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ind w:left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Данные лабораторных исследований</w:t>
      </w:r>
      <w:r>
        <w:rPr>
          <w:sz w:val="28"/>
          <w:szCs w:val="28"/>
        </w:rPr>
        <w:t>:</w:t>
      </w:r>
    </w:p>
    <w:p w:rsidR="00281F0D" w:rsidRDefault="00281F0D">
      <w:pPr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Клинический анализ крови</w:t>
      </w:r>
      <w:r>
        <w:rPr>
          <w:sz w:val="28"/>
          <w:szCs w:val="28"/>
        </w:rPr>
        <w:t>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146 г\л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4.7 х 10 в 12 степени на литр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 0.96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лейкоцитов 3 х 10 в  9 степени на литр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эозинофилы 1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56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35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4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СОЭ 20 мм\ч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Анализ мочи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1012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белок 0.033 г\л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сахар 0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1-2 в поле зрения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свежие 0-2 в поле зрения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1-3 в поле зрения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>: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Мочевин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моль/л) 10,9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мг%) 95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общи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моль/л) 4,7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Билируби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мкмоль/л) 10.88 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АлАт (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>/л) 73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АсА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ед/л) 61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ЛД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ед/л) 332</w:t>
      </w:r>
    </w:p>
    <w:p w:rsidR="00281F0D" w:rsidRDefault="00281F0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КФК 575</w:t>
      </w:r>
    </w:p>
    <w:p w:rsidR="00281F0D" w:rsidRDefault="00281F0D"/>
    <w:p w:rsidR="00281F0D" w:rsidRDefault="00281F0D">
      <w:pPr>
        <w:pStyle w:val="4"/>
        <w:rPr>
          <w:sz w:val="28"/>
          <w:szCs w:val="28"/>
        </w:rPr>
      </w:pPr>
      <w:r>
        <w:rPr>
          <w:sz w:val="28"/>
          <w:szCs w:val="28"/>
        </w:rPr>
        <w:t>Электрокардиография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Синусовая тахикардия 100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очаговые трансмуральные изменения передне-перегородочной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верхушки левого желудочка.</w:t>
      </w: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281F0D" w:rsidRDefault="00281F0D">
      <w:pPr>
        <w:pStyle w:val="4"/>
        <w:rPr>
          <w:sz w:val="28"/>
          <w:szCs w:val="28"/>
        </w:rPr>
      </w:pPr>
      <w:r>
        <w:rPr>
          <w:sz w:val="28"/>
          <w:szCs w:val="28"/>
        </w:rPr>
        <w:t>Эхокардиографическое исследование:</w:t>
      </w:r>
    </w:p>
    <w:p w:rsidR="00281F0D" w:rsidRDefault="00281F0D">
      <w:pPr>
        <w:pStyle w:val="20"/>
        <w:widowControl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Постинфарктный</w:t>
      </w:r>
      <w:proofErr w:type="gramEnd"/>
      <w:r>
        <w:rPr>
          <w:sz w:val="28"/>
          <w:szCs w:val="28"/>
        </w:rPr>
        <w:t xml:space="preserve"> гипокенез переднеперегородочного и верхушечного отделов. Пристеночные тромботические массы в основании верхушки. Утолщение стенки миокарда левого желудочка. Резко снижена общая сократимость ми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карда.</w:t>
      </w:r>
    </w:p>
    <w:p w:rsidR="00281F0D" w:rsidRDefault="00281F0D">
      <w:pPr>
        <w:pStyle w:val="20"/>
        <w:widowControl/>
        <w:spacing w:line="240" w:lineRule="auto"/>
        <w:rPr>
          <w:sz w:val="28"/>
          <w:szCs w:val="28"/>
        </w:rPr>
      </w:pPr>
    </w:p>
    <w:p w:rsidR="00281F0D" w:rsidRDefault="00281F0D">
      <w:pPr>
        <w:pStyle w:val="5"/>
        <w:rPr>
          <w:sz w:val="28"/>
          <w:szCs w:val="28"/>
        </w:rPr>
      </w:pPr>
      <w:r>
        <w:rPr>
          <w:sz w:val="28"/>
          <w:szCs w:val="28"/>
        </w:rPr>
        <w:t>План лечения на день курации:</w:t>
      </w:r>
    </w:p>
    <w:p w:rsidR="00281F0D" w:rsidRDefault="00281F0D">
      <w:pPr>
        <w:pStyle w:val="6"/>
        <w:rPr>
          <w:sz w:val="28"/>
          <w:szCs w:val="28"/>
        </w:rPr>
      </w:pPr>
      <w:r>
        <w:rPr>
          <w:sz w:val="28"/>
          <w:szCs w:val="28"/>
        </w:rPr>
        <w:t>Режим постельный</w:t>
      </w:r>
    </w:p>
    <w:p w:rsidR="00281F0D" w:rsidRDefault="00281F0D">
      <w:pPr>
        <w:ind w:left="709"/>
        <w:rPr>
          <w:sz w:val="28"/>
          <w:szCs w:val="28"/>
        </w:rPr>
      </w:pPr>
      <w:r>
        <w:rPr>
          <w:sz w:val="28"/>
          <w:szCs w:val="28"/>
        </w:rPr>
        <w:t>Диета 6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Аспирин 1\4 таб. – 3 р. в день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Капотен 12,5 мг – 3 р. в день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Нитросорбит 1т. – 4 р.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Фуросемид 1т.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40 мг) в день утром.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Гентамецин 80 мг.- 3 р. в день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Вит. В1-2,0 в\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, В6-2,0 в\м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Кордарон 20 мг – 2р.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Нозепам 10 мг н. н.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Рибоксин 1т. – 3 р.</w:t>
      </w:r>
    </w:p>
    <w:p w:rsidR="00281F0D" w:rsidRDefault="00281F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Кокарбоксилаза  5мл – 1 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день внутримышечно.</w:t>
      </w:r>
    </w:p>
    <w:p w:rsidR="00281F0D" w:rsidRDefault="00281F0D">
      <w:pPr>
        <w:ind w:left="709"/>
        <w:rPr>
          <w:b/>
          <w:bCs/>
          <w:sz w:val="28"/>
          <w:szCs w:val="28"/>
        </w:rPr>
      </w:pPr>
    </w:p>
    <w:p w:rsidR="00281F0D" w:rsidRDefault="00281F0D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Клинический диагноз</w:t>
      </w:r>
      <w:r>
        <w:rPr>
          <w:sz w:val="28"/>
          <w:szCs w:val="28"/>
        </w:rPr>
        <w:t>: крупноочаговый инфаркт миокарда передней стенки левого желудочка, пости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фарктный кардиосклероз. Гипертоническая болезнь II стадии.</w:t>
      </w:r>
    </w:p>
    <w:p w:rsidR="00281F0D" w:rsidRDefault="00281F0D">
      <w:pPr>
        <w:jc w:val="both"/>
        <w:rPr>
          <w:sz w:val="28"/>
          <w:szCs w:val="28"/>
        </w:rPr>
      </w:pPr>
    </w:p>
    <w:p w:rsidR="00281F0D" w:rsidRDefault="00281F0D">
      <w:pPr>
        <w:jc w:val="both"/>
        <w:rPr>
          <w:sz w:val="28"/>
          <w:szCs w:val="28"/>
        </w:rPr>
      </w:pPr>
    </w:p>
    <w:p w:rsidR="00281F0D" w:rsidRDefault="00281F0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Обоснование диагноза</w:t>
      </w:r>
    </w:p>
    <w:p w:rsidR="00281F0D" w:rsidRDefault="00281F0D">
      <w:pPr>
        <w:jc w:val="both"/>
        <w:rPr>
          <w:b/>
          <w:sz w:val="28"/>
        </w:rPr>
      </w:pPr>
    </w:p>
    <w:p w:rsidR="00281F0D" w:rsidRDefault="00281F0D">
      <w:pPr>
        <w:jc w:val="both"/>
        <w:rPr>
          <w:b/>
          <w:sz w:val="28"/>
          <w:u w:val="single"/>
        </w:rPr>
      </w:pPr>
    </w:p>
    <w:p w:rsidR="00281F0D" w:rsidRDefault="00281F0D">
      <w:pPr>
        <w:ind w:left="540"/>
        <w:jc w:val="both"/>
        <w:rPr>
          <w:sz w:val="28"/>
        </w:rPr>
      </w:pPr>
      <w:r>
        <w:rPr>
          <w:sz w:val="28"/>
        </w:rPr>
        <w:t>Учитывая наличие жалоб больного: на давящие боли за грудиной, и</w:t>
      </w:r>
      <w:r>
        <w:rPr>
          <w:sz w:val="28"/>
        </w:rPr>
        <w:t>р</w:t>
      </w:r>
      <w:r>
        <w:rPr>
          <w:sz w:val="28"/>
        </w:rPr>
        <w:t>радиирующие в левую лопатку, сопровождающиеся сердцебиением, слабостью, потливостью, одышкой, головокружением.</w:t>
      </w:r>
    </w:p>
    <w:p w:rsidR="00281F0D" w:rsidRDefault="00281F0D">
      <w:pPr>
        <w:ind w:left="540"/>
        <w:jc w:val="both"/>
        <w:rPr>
          <w:sz w:val="28"/>
        </w:rPr>
      </w:pPr>
      <w:r>
        <w:rPr>
          <w:sz w:val="28"/>
        </w:rPr>
        <w:t>Данные объективного осмотра: При аускультации определяется пригл</w:t>
      </w:r>
      <w:r>
        <w:rPr>
          <w:sz w:val="28"/>
        </w:rPr>
        <w:t>у</w:t>
      </w:r>
      <w:r>
        <w:rPr>
          <w:sz w:val="28"/>
        </w:rPr>
        <w:t>шенность сердечных тонов.</w:t>
      </w:r>
    </w:p>
    <w:p w:rsidR="00281F0D" w:rsidRDefault="00281F0D">
      <w:pPr>
        <w:ind w:firstLine="540"/>
        <w:jc w:val="both"/>
        <w:rPr>
          <w:sz w:val="28"/>
        </w:rPr>
      </w:pPr>
      <w:r>
        <w:rPr>
          <w:sz w:val="28"/>
        </w:rPr>
        <w:t>Данные инструментального исследования:</w:t>
      </w:r>
    </w:p>
    <w:p w:rsidR="00281F0D" w:rsidRDefault="00281F0D">
      <w:pPr>
        <w:pStyle w:val="2"/>
        <w:ind w:left="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ЭКГ: </w:t>
      </w:r>
    </w:p>
    <w:p w:rsidR="00281F0D" w:rsidRDefault="00281F0D">
      <w:pPr>
        <w:ind w:firstLine="680"/>
        <w:jc w:val="both"/>
        <w:rPr>
          <w:sz w:val="28"/>
        </w:rPr>
      </w:pPr>
      <w:r>
        <w:rPr>
          <w:sz w:val="28"/>
          <w:lang w:val="en-US"/>
        </w:rPr>
        <w:t>QRS</w:t>
      </w:r>
      <w:r>
        <w:rPr>
          <w:sz w:val="28"/>
        </w:rPr>
        <w:t xml:space="preserve"> – 0,16; </w:t>
      </w:r>
      <w:r>
        <w:rPr>
          <w:sz w:val="28"/>
          <w:lang w:val="en-US"/>
        </w:rPr>
        <w:t>RR</w:t>
      </w:r>
      <w:r>
        <w:rPr>
          <w:sz w:val="28"/>
        </w:rPr>
        <w:t xml:space="preserve"> – 0,46; </w:t>
      </w:r>
      <w:r>
        <w:rPr>
          <w:sz w:val="28"/>
          <w:lang w:val="en-US"/>
        </w:rPr>
        <w:t>QT</w:t>
      </w:r>
      <w:r>
        <w:rPr>
          <w:sz w:val="28"/>
        </w:rPr>
        <w:t xml:space="preserve"> – 0,36; </w:t>
      </w:r>
      <w:r>
        <w:rPr>
          <w:sz w:val="28"/>
          <w:lang w:val="en-US"/>
        </w:rPr>
        <w:t>PQ</w:t>
      </w:r>
      <w:r>
        <w:rPr>
          <w:sz w:val="28"/>
        </w:rPr>
        <w:t xml:space="preserve"> – 0,20;ЧСС – 100 уд/мин;</w:t>
      </w:r>
    </w:p>
    <w:p w:rsidR="00281F0D" w:rsidRDefault="00281F0D">
      <w:pPr>
        <w:ind w:left="680"/>
        <w:jc w:val="both"/>
        <w:rPr>
          <w:sz w:val="28"/>
        </w:rPr>
      </w:pPr>
      <w:r>
        <w:rPr>
          <w:sz w:val="28"/>
        </w:rPr>
        <w:t>Ритм синусовый. Очаговые изменения передней стенки левого желудочка, острая стадия, ишемическая стадия.</w:t>
      </w:r>
    </w:p>
    <w:p w:rsidR="00281F0D" w:rsidRDefault="00281F0D">
      <w:pPr>
        <w:ind w:left="680"/>
        <w:jc w:val="both"/>
        <w:rPr>
          <w:sz w:val="28"/>
        </w:rPr>
      </w:pPr>
      <w:r>
        <w:rPr>
          <w:sz w:val="28"/>
        </w:rPr>
        <w:t>Учитывая результаты ЭхоЭкг и Доплерографическое исследование:</w:t>
      </w:r>
    </w:p>
    <w:p w:rsidR="00281F0D" w:rsidRDefault="00281F0D">
      <w:pPr>
        <w:ind w:firstLine="680"/>
        <w:jc w:val="both"/>
        <w:rPr>
          <w:sz w:val="28"/>
        </w:rPr>
      </w:pPr>
      <w:r>
        <w:rPr>
          <w:sz w:val="28"/>
        </w:rPr>
        <w:t xml:space="preserve">Трикуспидальный клапан – ригургитация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281F0D" w:rsidRDefault="00281F0D">
      <w:pPr>
        <w:ind w:firstLine="680"/>
        <w:jc w:val="both"/>
        <w:rPr>
          <w:sz w:val="28"/>
        </w:rPr>
      </w:pPr>
      <w:r>
        <w:rPr>
          <w:sz w:val="28"/>
        </w:rPr>
        <w:t xml:space="preserve">Митральный клапан –  ригургитация </w:t>
      </w:r>
      <w:r>
        <w:rPr>
          <w:sz w:val="28"/>
          <w:lang w:val="en-US"/>
        </w:rPr>
        <w:t>I</w:t>
      </w:r>
      <w:r>
        <w:rPr>
          <w:sz w:val="28"/>
        </w:rPr>
        <w:t xml:space="preserve"> ст.</w:t>
      </w:r>
    </w:p>
    <w:p w:rsidR="00281F0D" w:rsidRDefault="00281F0D">
      <w:pPr>
        <w:jc w:val="both"/>
        <w:rPr>
          <w:sz w:val="28"/>
        </w:rPr>
      </w:pPr>
    </w:p>
    <w:p w:rsidR="00281F0D" w:rsidRDefault="00281F0D">
      <w:pPr>
        <w:pStyle w:val="2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Данные дополнительных методов исследования:</w:t>
      </w:r>
    </w:p>
    <w:p w:rsidR="00281F0D" w:rsidRDefault="00281F0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Клинический анализ крови</w:t>
      </w:r>
    </w:p>
    <w:p w:rsidR="00281F0D" w:rsidRDefault="00281F0D">
      <w:pPr>
        <w:jc w:val="both"/>
        <w:rPr>
          <w:sz w:val="28"/>
          <w:szCs w:val="28"/>
        </w:rPr>
      </w:pPr>
      <w:r>
        <w:rPr>
          <w:sz w:val="28"/>
          <w:szCs w:val="28"/>
        </w:rPr>
        <w:t>СОЭ – 20 мм/ч</w:t>
      </w:r>
    </w:p>
    <w:p w:rsidR="00281F0D" w:rsidRDefault="00281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</w:t>
      </w:r>
    </w:p>
    <w:p w:rsidR="00281F0D" w:rsidRDefault="00281F0D">
      <w:pPr>
        <w:jc w:val="both"/>
        <w:rPr>
          <w:sz w:val="28"/>
        </w:rPr>
      </w:pPr>
      <w:r>
        <w:rPr>
          <w:sz w:val="28"/>
        </w:rPr>
        <w:t>ЛДГ – 332 (89 – 221)</w:t>
      </w:r>
    </w:p>
    <w:p w:rsidR="00281F0D" w:rsidRDefault="00281F0D">
      <w:pPr>
        <w:jc w:val="both"/>
        <w:rPr>
          <w:sz w:val="28"/>
        </w:rPr>
      </w:pPr>
      <w:r>
        <w:rPr>
          <w:sz w:val="28"/>
        </w:rPr>
        <w:t>КФК – 575 (26 – 174)</w:t>
      </w:r>
    </w:p>
    <w:p w:rsidR="00281F0D" w:rsidRDefault="00281F0D">
      <w:pPr>
        <w:jc w:val="both"/>
        <w:rPr>
          <w:sz w:val="28"/>
        </w:rPr>
      </w:pPr>
      <w:r>
        <w:rPr>
          <w:sz w:val="28"/>
        </w:rPr>
        <w:t>Можно поставить диагноз:</w:t>
      </w:r>
    </w:p>
    <w:p w:rsidR="00281F0D" w:rsidRDefault="00281F0D">
      <w:pPr>
        <w:jc w:val="both"/>
        <w:rPr>
          <w:sz w:val="28"/>
        </w:rPr>
      </w:pPr>
    </w:p>
    <w:p w:rsidR="00281F0D" w:rsidRDefault="00281F0D">
      <w:pPr>
        <w:jc w:val="both"/>
        <w:rPr>
          <w:sz w:val="28"/>
        </w:rPr>
      </w:pPr>
      <w:r>
        <w:rPr>
          <w:sz w:val="28"/>
        </w:rPr>
        <w:t>Диагноз: крупноочаговый инфаркт миокарда передней стенки левого желудочка, постинфарктный кардиосклероз, гипертония 2 стадии.</w:t>
      </w:r>
    </w:p>
    <w:p w:rsidR="00281F0D" w:rsidRDefault="00281F0D">
      <w:pPr>
        <w:jc w:val="both"/>
        <w:rPr>
          <w:sz w:val="28"/>
          <w:szCs w:val="28"/>
        </w:rPr>
      </w:pPr>
    </w:p>
    <w:p w:rsidR="00281F0D" w:rsidRDefault="00281F0D">
      <w:pPr>
        <w:jc w:val="both"/>
        <w:rPr>
          <w:sz w:val="28"/>
          <w:szCs w:val="28"/>
        </w:rPr>
      </w:pPr>
    </w:p>
    <w:p w:rsidR="00281F0D" w:rsidRDefault="00281F0D">
      <w:pPr>
        <w:ind w:firstLine="567"/>
        <w:jc w:val="both"/>
        <w:rPr>
          <w:sz w:val="28"/>
          <w:szCs w:val="28"/>
        </w:rPr>
      </w:pPr>
    </w:p>
    <w:p w:rsidR="00281F0D" w:rsidRDefault="00281F0D">
      <w:pPr>
        <w:ind w:firstLine="567"/>
        <w:jc w:val="both"/>
        <w:rPr>
          <w:sz w:val="28"/>
          <w:szCs w:val="28"/>
        </w:rPr>
      </w:pPr>
    </w:p>
    <w:p w:rsidR="00281F0D" w:rsidRDefault="00281F0D">
      <w:pPr>
        <w:jc w:val="center"/>
        <w:rPr>
          <w:sz w:val="28"/>
          <w:szCs w:val="28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jc w:val="both"/>
        <w:rPr>
          <w:sz w:val="24"/>
          <w:szCs w:val="24"/>
        </w:rPr>
      </w:pPr>
    </w:p>
    <w:p w:rsidR="00281F0D" w:rsidRDefault="00281F0D">
      <w:pPr>
        <w:pStyle w:val="30"/>
      </w:pPr>
    </w:p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/>
    <w:p w:rsidR="00281F0D" w:rsidRDefault="00281F0D">
      <w:pPr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sectPr w:rsidR="00281F0D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05" w:rsidRDefault="00BC2E05">
      <w:r>
        <w:separator/>
      </w:r>
    </w:p>
  </w:endnote>
  <w:endnote w:type="continuationSeparator" w:id="0">
    <w:p w:rsidR="00BC2E05" w:rsidRDefault="00BC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0D" w:rsidRDefault="00281F0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1F0D" w:rsidRDefault="00281F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0D" w:rsidRDefault="00281F0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7D40">
      <w:rPr>
        <w:rStyle w:val="a4"/>
        <w:noProof/>
      </w:rPr>
      <w:t>8</w:t>
    </w:r>
    <w:r>
      <w:rPr>
        <w:rStyle w:val="a4"/>
      </w:rPr>
      <w:fldChar w:fldCharType="end"/>
    </w:r>
  </w:p>
  <w:p w:rsidR="00281F0D" w:rsidRDefault="00281F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05" w:rsidRDefault="00BC2E05">
      <w:r>
        <w:separator/>
      </w:r>
    </w:p>
  </w:footnote>
  <w:footnote w:type="continuationSeparator" w:id="0">
    <w:p w:rsidR="00BC2E05" w:rsidRDefault="00BC2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0D" w:rsidRDefault="00281F0D">
    <w:pPr>
      <w:pStyle w:val="a3"/>
      <w:jc w:val="center"/>
      <w:rPr>
        <w:b/>
        <w:bCs/>
        <w:i/>
        <w:iCs/>
      </w:rPr>
    </w:pPr>
    <w:r>
      <w:rPr>
        <w:b/>
        <w:bCs/>
        <w:i/>
        <w:iCs/>
      </w:rPr>
      <w:t xml:space="preserve">                        </w:t>
    </w:r>
    <w:r>
      <w:rPr>
        <w:rStyle w:val="a4"/>
        <w:b/>
        <w:bCs/>
        <w:i/>
        <w:iCs/>
      </w:rPr>
      <w:fldChar w:fldCharType="begin"/>
    </w:r>
    <w:r>
      <w:rPr>
        <w:rStyle w:val="a4"/>
        <w:b/>
        <w:bCs/>
        <w:i/>
        <w:iCs/>
      </w:rPr>
      <w:instrText xml:space="preserve"> PAGE </w:instrText>
    </w:r>
    <w:r>
      <w:rPr>
        <w:rStyle w:val="a4"/>
        <w:b/>
        <w:bCs/>
        <w:i/>
        <w:iCs/>
      </w:rPr>
      <w:fldChar w:fldCharType="separate"/>
    </w:r>
    <w:r w:rsidR="00EF7D40">
      <w:rPr>
        <w:rStyle w:val="a4"/>
        <w:b/>
        <w:bCs/>
        <w:i/>
        <w:iCs/>
        <w:noProof/>
      </w:rPr>
      <w:t>8</w:t>
    </w:r>
    <w:r>
      <w:rPr>
        <w:rStyle w:val="a4"/>
        <w:b/>
        <w:bCs/>
        <w:i/>
        <w:iCs/>
      </w:rPr>
      <w:fldChar w:fldCharType="end"/>
    </w:r>
    <w:r>
      <w:rPr>
        <w:rStyle w:val="a4"/>
        <w:b/>
        <w:bCs/>
        <w:i/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E"/>
    <w:rsid w:val="00281F0D"/>
    <w:rsid w:val="00407E68"/>
    <w:rsid w:val="00746F4D"/>
    <w:rsid w:val="0093428D"/>
    <w:rsid w:val="00BC2E05"/>
    <w:rsid w:val="00D874AE"/>
    <w:rsid w:val="00E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Паспортная часть</vt:lpstr>
    </vt:vector>
  </TitlesOfParts>
  <Company>Home Sweet Home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Subbotins</dc:creator>
  <cp:lastModifiedBy>Igor</cp:lastModifiedBy>
  <cp:revision>2</cp:revision>
  <dcterms:created xsi:type="dcterms:W3CDTF">2024-03-30T07:37:00Z</dcterms:created>
  <dcterms:modified xsi:type="dcterms:W3CDTF">2024-03-30T07:37:00Z</dcterms:modified>
</cp:coreProperties>
</file>