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BC" w:rsidRPr="00FF0FED" w:rsidRDefault="00006FBC" w:rsidP="00006FB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F0FED">
        <w:rPr>
          <w:b/>
          <w:bCs/>
          <w:sz w:val="32"/>
          <w:szCs w:val="32"/>
        </w:rPr>
        <w:t>Лечение амебиаза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Амебиаз - (амебная дизентерия) - болезнь, возникающая вследствие проникновения в стенку толстой кишки и некоторых других органов человека дизентерийных амеб - микроорганизмов, относящихся к типу простейших. Амебиаз распространен преимущественно в странах с жарким климатом.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Заражение происходит после проглатывания человеком цист (устойчивая форма амебы) дизентерийной амебы с загрязненной пищей, водой, а также при попадании в рот через грязные руки. Основным источником инфекции является человек (больной или амебоноситель), загрязняющий своими испражнениями окружающую среду.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При развитии амебной дизентерии в стенках толстой кишки образуются язвы, в результате чего наступает расстройство функции кишечника с симптомами дизентерии: боли в животе, тенезмы (болезненные позывы на стул), учащенный стул (до 10 раз и более в сутки); к испражнениям примешиваются слизь, гной и кровь; температура тела обычно не повышена. Часто встречаются заболевания с менее выраженными симптомами.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При недостаточном или неправильном лечении амебная дизентерия имеет длительное течение с периодическими обострениями; промежутки между обострениями до нескольких недель и дольше. Ввиду большого сходства клинического течения бактериальной и амебной дизентерии диагноз можно уточнить лишь после обнаружения в испражнениях дизентерийной амебы. Поэтому во всех случаях затяжных поносов, не поддающихся лечению обычными методами, необходимо делать специальные анализы на дизентерийную амебу.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Возможны осложнения амебной дизентерии: абсцессы в печени, легких, мозге и некоторых других органах, куда амеба проникает из кишечника с током крови (т. наз. внекишечный амебиаз).</w:t>
      </w:r>
    </w:p>
    <w:p w:rsidR="00006FBC" w:rsidRPr="00FF0FED" w:rsidRDefault="00006FBC" w:rsidP="00006FBC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Лечение амебиаза</w:t>
      </w:r>
    </w:p>
    <w:p w:rsidR="00006FBC" w:rsidRPr="00FF0FED" w:rsidRDefault="00006FBC" w:rsidP="00006FBC">
      <w:pPr>
        <w:spacing w:before="120"/>
        <w:ind w:firstLine="567"/>
        <w:jc w:val="both"/>
      </w:pPr>
      <w:r w:rsidRPr="00FF0FED">
        <w:t>Лечение больных амебиазом проводят обязательно в больничных условиях эметином, ятреном и некоторыми антибиотиками. Меры предосторожности при уходе за больными амебиазом, а также основные профилактическими мероприятия такие же, как и при других кишечных инфекциях (например, при дизентерии).</w:t>
      </w:r>
    </w:p>
    <w:p w:rsidR="00006FBC" w:rsidRPr="00FF0FED" w:rsidRDefault="00006FBC" w:rsidP="00006FBC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Список литературы</w:t>
      </w:r>
    </w:p>
    <w:p w:rsidR="00006FBC" w:rsidRDefault="00006FBC" w:rsidP="00006FBC">
      <w:pPr>
        <w:spacing w:before="120"/>
        <w:ind w:firstLine="567"/>
        <w:jc w:val="both"/>
      </w:pPr>
      <w:r w:rsidRPr="00FF0FED">
        <w:t xml:space="preserve">Для подготовки данной работы были использованы материалы с сайта </w:t>
      </w:r>
      <w:hyperlink r:id="rId4" w:history="1">
        <w:r w:rsidRPr="00FF0FE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BC"/>
    <w:rsid w:val="00006FBC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B42AEE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C31A86-EB8B-4BFF-90DF-96E6C0C8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6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>Home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амебиаза</dc:title>
  <dc:subject/>
  <dc:creator>Alena</dc:creator>
  <cp:keywords/>
  <dc:description/>
  <cp:lastModifiedBy>Igor Trofimov</cp:lastModifiedBy>
  <cp:revision>2</cp:revision>
  <dcterms:created xsi:type="dcterms:W3CDTF">2024-10-06T18:28:00Z</dcterms:created>
  <dcterms:modified xsi:type="dcterms:W3CDTF">2024-10-06T18:28:00Z</dcterms:modified>
</cp:coreProperties>
</file>