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CE" w:rsidRDefault="000B11CE" w:rsidP="00F62C29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Лекарства и беременность</w:t>
      </w:r>
    </w:p>
    <w:p w:rsidR="000B11CE" w:rsidRDefault="000B11CE" w:rsidP="00F62C2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B11CE" w:rsidRDefault="000B11CE" w:rsidP="00F62C2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Негативное влияние лекарств на плод и организм матери, меры предосторожности. </w:t>
      </w:r>
    </w:p>
    <w:p w:rsidR="000B11CE" w:rsidRDefault="000B11CE" w:rsidP="00F62C29">
      <w:pPr>
        <w:spacing w:line="360" w:lineRule="auto"/>
        <w:ind w:firstLine="709"/>
        <w:jc w:val="both"/>
      </w:pPr>
    </w:p>
    <w:p w:rsidR="000B11CE" w:rsidRDefault="000B11CE" w:rsidP="00F62C29">
      <w:pPr>
        <w:spacing w:line="360" w:lineRule="auto"/>
        <w:ind w:firstLine="709"/>
        <w:jc w:val="both"/>
      </w:pPr>
      <w:r>
        <w:t>Беременность является особым состоянием, при котором  лекарство назначается сазу двум тесно взаимосвязанным друг с другом пациентам, поэтому такие назначения особенно сложны. Большинство лекарств, принимаемых беременными, способно проникать через плаценту и оказывать на развивающийся эмбрион и плод, как правило, негативное действие.</w:t>
      </w:r>
    </w:p>
    <w:p w:rsidR="000B11CE" w:rsidRDefault="000B11CE" w:rsidP="00F62C29">
      <w:pPr>
        <w:spacing w:line="360" w:lineRule="auto"/>
        <w:ind w:firstLine="709"/>
        <w:jc w:val="both"/>
      </w:pPr>
      <w:r>
        <w:t xml:space="preserve">Плацента (от латинского </w:t>
      </w:r>
      <w:r>
        <w:rPr>
          <w:lang w:val="en-US"/>
        </w:rPr>
        <w:t>placenta</w:t>
      </w:r>
      <w:r>
        <w:t xml:space="preserve"> – лепешка, пирог) – это особый орган, образующийся во время беременности, через который осуществляется питание и дыхание плода, выведение продуктов распада. Кровь матери никогда не смешивается с кровью плода. </w:t>
      </w:r>
    </w:p>
    <w:p w:rsidR="000B11CE" w:rsidRDefault="000B11CE" w:rsidP="00F62C29">
      <w:pPr>
        <w:spacing w:line="360" w:lineRule="auto"/>
        <w:ind w:firstLine="709"/>
        <w:jc w:val="both"/>
      </w:pPr>
      <w:r>
        <w:t xml:space="preserve">Способность лекарств, принимаемых матерью, проходить через плаценту зависит от их физико-химических свойств. Жирорастворимые вещества легче проходят через клеточные мембраны, чем водорастворимые, а неионизированные – чем ионизированные. Большое значение имеет также молекулярная масса лекарств. Небольшие молекулы свободно проникают через плаценту, в то время как лекарства с молекулярной массой более 1000 не способны пересекать ее. На этом обычно основан выбор антикоагулянтов, назначаемых беременным. Гепарин, имея большой размер молекулы, задерживается плацентой, в то время как непрямые антикоагулянты (например, варфарин), проникая в организм плода, могут понижать свертываемость крови. Поэтому их не рекомендуют принимать во время беременности. </w:t>
      </w:r>
    </w:p>
    <w:p w:rsidR="000B11CE" w:rsidRDefault="000B11CE" w:rsidP="00F62C29">
      <w:pPr>
        <w:spacing w:line="360" w:lineRule="auto"/>
        <w:ind w:firstLine="709"/>
        <w:jc w:val="both"/>
      </w:pPr>
      <w:r>
        <w:t>Многие лекарства, проходя через плаценту, способны накапливаться в тканях плода и вызывать токсические реакции. Так, стрептомицин в значительном количестве проникает в организм плода и длительное его введение при беременности 3 – 5 месяцев может привести к глухоте ребенка. Антибиотики из группы тетрациклинов отрицательно влияют на развитие костей, противосудорожные средства (дифенин, гексамидин и другие) – центральной нервной системы, сульфаниламиды разрушают эритроциты, барбитураты и наркотические анальгетики подавляют дыхательный центр, ингибиторы ангиотензинпревращающего фермента поражают почки и т.д. назначение будущей матери наркотиков, снотворных средств, анксиолитиков, психостимуляторов может вызвать физическую зависимость и у ребенка. И этот перечень можно продолжить. При создании лекарств обязательно учитывается их возможное воздействие на плод, и, если нет достоверных данных о его безопасности, в инструкцию вносят соответствующее предупреждение.</w:t>
      </w:r>
    </w:p>
    <w:p w:rsidR="000B11CE" w:rsidRDefault="000B11CE" w:rsidP="00F62C29">
      <w:pPr>
        <w:spacing w:line="360" w:lineRule="auto"/>
        <w:ind w:firstLine="709"/>
        <w:jc w:val="both"/>
      </w:pPr>
      <w:r>
        <w:lastRenderedPageBreak/>
        <w:t xml:space="preserve">Особую опасность представляют собой тератогенные свойства лекарства. Тератогенностью (от латинского </w:t>
      </w:r>
      <w:r>
        <w:rPr>
          <w:lang w:val="en-US"/>
        </w:rPr>
        <w:t>teras</w:t>
      </w:r>
      <w:r>
        <w:t xml:space="preserve">, </w:t>
      </w:r>
      <w:r>
        <w:rPr>
          <w:lang w:val="en-US"/>
        </w:rPr>
        <w:t>teratos</w:t>
      </w:r>
      <w:r>
        <w:t xml:space="preserve"> – чудовище, урод, уродство) называют способность лекарства вызывать нарушения развития эмбриона, приводящие к возникновению врожденных уродств. Наиболее опасным в отношении проявлений тератогенности является первый триместр беременности (особенно период 3 – 8 недель), когда у эмбриона формируются основные органы. В этот период рекомендуется вообще воздержаться от приема лекарств (за исключением состояний, угрожающих жизни). </w:t>
      </w:r>
    </w:p>
    <w:p w:rsidR="000B11CE" w:rsidRDefault="000B11CE" w:rsidP="00F62C29">
      <w:pPr>
        <w:spacing w:line="360" w:lineRule="auto"/>
        <w:ind w:firstLine="709"/>
        <w:jc w:val="both"/>
      </w:pPr>
      <w:r>
        <w:t>Тератогенными свойствами обладают противоопухолевые средства (бусульфан, метотрексат, циклофосфамид, цитарабин, тамоксифен и другие), антибиотики тетрациклинового ряда, антидепресанты (имипрамин, амитриптилин и другие), противосудорожные средства (вальпроевая кислота, фенитонин и другие) и так далее.</w:t>
      </w:r>
    </w:p>
    <w:p w:rsidR="000B11CE" w:rsidRDefault="000B11CE" w:rsidP="00F62C29">
      <w:pPr>
        <w:spacing w:line="360" w:lineRule="auto"/>
        <w:ind w:firstLine="709"/>
        <w:jc w:val="both"/>
      </w:pPr>
      <w:r>
        <w:t>Помимо прямого влияния на плод, лекарства могут изменять функциональную активность плаценты, препятствуя поступлению кислорода, питательных веществ и выведению продуктов распада. Они могут повышать тонус матки и влиять биохимические процессы в организме матери, обеспечивающие нормальное созревание плода.</w:t>
      </w:r>
    </w:p>
    <w:p w:rsidR="000B11CE" w:rsidRDefault="000B11CE" w:rsidP="00F62C29">
      <w:pPr>
        <w:spacing w:line="360" w:lineRule="auto"/>
        <w:ind w:firstLine="709"/>
        <w:jc w:val="both"/>
      </w:pPr>
      <w:r>
        <w:t>Лекарства могут переходить от матери к ребенку и после его рождения. Речь идет о кормлении грудью. Многие лекарства способны проникать в женское молоко и вместе с ним попадать в организм новорожденного и грудника. Поэтому  на прием препарата во время кормления грудью накладываются большие ограничения. В тех случаях, когда приема лекарства нельзя избежать, а данные о безопасности препарата отсутствуют, рекомендуют приостановить или даже отказаться от грудного вскармливания.</w:t>
      </w:r>
    </w:p>
    <w:p w:rsidR="000B11CE" w:rsidRDefault="000B11CE" w:rsidP="00F62C29">
      <w:pPr>
        <w:spacing w:line="360" w:lineRule="auto"/>
        <w:ind w:firstLine="709"/>
        <w:jc w:val="both"/>
      </w:pPr>
      <w:r>
        <w:t>К счастью, концентрация лекарств в грудном молоке обычно низкая, поэтому доза, получаемая младенцем в день, значительно ниже той, которую можно принять за «терапевтическую». Если матери назначают препарат, даже относительно безопасный, принимать его рекомендуется после кормления, то есть за 3 – 4 часа до следующего.</w:t>
      </w:r>
    </w:p>
    <w:p w:rsidR="000B11CE" w:rsidRDefault="000B11CE" w:rsidP="00F62C29">
      <w:pPr>
        <w:spacing w:line="360" w:lineRule="auto"/>
        <w:ind w:firstLine="709"/>
        <w:jc w:val="both"/>
      </w:pPr>
      <w:r>
        <w:t>Анализы показывают, что в грудном молоке обнаруживается большинство антибиотиков, принимаемых кормящими матерями. Наибольшую опасность для младенца представляют тетрациклин, хлорамфеникол. Применение противотуберкулезного средства изониазида в период кормления грудью может привести к дефициту витамина В</w:t>
      </w:r>
      <w:r>
        <w:rPr>
          <w:vertAlign w:val="subscript"/>
        </w:rPr>
        <w:t xml:space="preserve">6 </w:t>
      </w:r>
      <w:r>
        <w:t>у ребенка, если его не назначать матери дополнительно. Различные, как правило, негативные эффекты, у грудных детей могут вызвать применяемые матерью успокаивающие, снотворные средства, наркотические анальгетики. Риск ослабления сосательного рефлекса у младенца, особенно повышается при приеме препаратов, способных накапливаться (кумулировать) в организме ребенка. Это относится, например, к диазепаму. Литий хорошо проникает в материнское молоко, поэтому во время кормления грудью следует отказаться от приема препаратов лития. Пропилтиоурацил, применяемый при лечении заболеваний щитовидной железы, и противодиабетическое средство толбутамид могут повлиять на эндокринную систему младенца, поэтому, если их прием неизбежен, надо прекратить грудное вскармливание. Кормление грудью противопоказано также после приема препаратов, содержащих радиоактивный йод, противоопухолевых средств.</w:t>
      </w:r>
    </w:p>
    <w:sectPr w:rsidR="000B11CE" w:rsidSect="00F62C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6C" w:rsidRDefault="00FA136C">
      <w:r>
        <w:separator/>
      </w:r>
    </w:p>
  </w:endnote>
  <w:endnote w:type="continuationSeparator" w:id="0">
    <w:p w:rsidR="00FA136C" w:rsidRDefault="00FA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6C" w:rsidRDefault="00FA136C">
      <w:r>
        <w:separator/>
      </w:r>
    </w:p>
  </w:footnote>
  <w:footnote w:type="continuationSeparator" w:id="0">
    <w:p w:rsidR="00FA136C" w:rsidRDefault="00FA1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DC"/>
    <w:rsid w:val="00075FDC"/>
    <w:rsid w:val="000B11CE"/>
    <w:rsid w:val="00AA108D"/>
    <w:rsid w:val="00D26000"/>
    <w:rsid w:val="00F62C29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Лекарства и беременность</vt:lpstr>
    </vt:vector>
  </TitlesOfParts>
  <Company>cc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Лекарства и беременность</dc:title>
  <dc:creator>Martynova</dc:creator>
  <cp:lastModifiedBy>Igor</cp:lastModifiedBy>
  <cp:revision>2</cp:revision>
  <dcterms:created xsi:type="dcterms:W3CDTF">2024-07-17T08:05:00Z</dcterms:created>
  <dcterms:modified xsi:type="dcterms:W3CDTF">2024-07-17T08:05:00Z</dcterms:modified>
</cp:coreProperties>
</file>