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641B">
      <w:pPr>
        <w:pStyle w:val="a3"/>
      </w:pPr>
      <w:bookmarkStart w:id="0" w:name="_GoBack"/>
      <w:bookmarkEnd w:id="0"/>
      <w:r>
        <w:t>Новгородский Государственный Университет им. Ярослава Мудрого</w:t>
      </w: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  <w:r>
        <w:rPr>
          <w:sz w:val="28"/>
        </w:rPr>
        <w:t>Институт Медицинского Образования</w:t>
      </w: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  <w:r>
        <w:rPr>
          <w:sz w:val="28"/>
        </w:rPr>
        <w:t>Фармацевтический факультет</w:t>
      </w: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  <w:r>
        <w:rPr>
          <w:sz w:val="28"/>
        </w:rPr>
        <w:t>Кафедра фармации</w:t>
      </w: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pStyle w:val="1"/>
      </w:pPr>
      <w:r>
        <w:t>Реферат</w:t>
      </w:r>
    </w:p>
    <w:p w:rsidR="00000000" w:rsidRDefault="0012641B">
      <w:pPr>
        <w:jc w:val="center"/>
        <w:rPr>
          <w:sz w:val="36"/>
        </w:rPr>
      </w:pPr>
      <w:r>
        <w:rPr>
          <w:sz w:val="36"/>
        </w:rPr>
        <w:t>по "Введению в специальность" (ТЛФ)</w:t>
      </w:r>
    </w:p>
    <w:p w:rsidR="00000000" w:rsidRDefault="0012641B">
      <w:pPr>
        <w:jc w:val="center"/>
        <w:rPr>
          <w:sz w:val="36"/>
        </w:rPr>
      </w:pPr>
    </w:p>
    <w:p w:rsidR="00000000" w:rsidRDefault="0012641B">
      <w:pPr>
        <w:pStyle w:val="2"/>
      </w:pPr>
      <w:r>
        <w:t>"Лекарственные формы антибиотиков"</w:t>
      </w:r>
    </w:p>
    <w:p w:rsidR="00000000" w:rsidRDefault="0012641B"/>
    <w:p w:rsidR="00000000" w:rsidRDefault="0012641B"/>
    <w:p w:rsidR="00000000" w:rsidRDefault="0012641B"/>
    <w:p w:rsidR="00000000" w:rsidRDefault="0012641B"/>
    <w:p w:rsidR="00000000" w:rsidRDefault="0012641B"/>
    <w:p w:rsidR="00000000" w:rsidRDefault="0012641B"/>
    <w:p w:rsidR="00000000" w:rsidRDefault="0012641B"/>
    <w:p w:rsidR="00000000" w:rsidRDefault="0012641B"/>
    <w:p w:rsidR="00000000" w:rsidRDefault="0012641B"/>
    <w:p w:rsidR="00000000" w:rsidRDefault="0012641B"/>
    <w:p w:rsidR="00000000" w:rsidRDefault="0012641B"/>
    <w:p w:rsidR="00000000" w:rsidRDefault="0012641B"/>
    <w:p w:rsidR="00000000" w:rsidRDefault="0012641B"/>
    <w:p w:rsidR="00000000" w:rsidRDefault="0012641B"/>
    <w:p w:rsidR="00000000" w:rsidRDefault="0012641B"/>
    <w:p w:rsidR="00000000" w:rsidRDefault="0012641B"/>
    <w:p w:rsidR="00000000" w:rsidRDefault="0012641B"/>
    <w:p w:rsidR="00000000" w:rsidRDefault="0012641B">
      <w:pPr>
        <w:tabs>
          <w:tab w:val="left" w:pos="567"/>
        </w:tabs>
        <w:rPr>
          <w:sz w:val="28"/>
        </w:rPr>
      </w:pPr>
      <w:r>
        <w:rPr>
          <w:sz w:val="28"/>
        </w:rPr>
        <w:t>Выпо</w:t>
      </w:r>
      <w:r>
        <w:rPr>
          <w:sz w:val="28"/>
        </w:rPr>
        <w:t xml:space="preserve">лнили: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Проверила:</w:t>
      </w:r>
    </w:p>
    <w:p w:rsidR="00000000" w:rsidRDefault="0012641B">
      <w:pPr>
        <w:rPr>
          <w:sz w:val="28"/>
        </w:rPr>
      </w:pPr>
      <w:r>
        <w:rPr>
          <w:sz w:val="28"/>
        </w:rPr>
        <w:t xml:space="preserve">студенты 1 курса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Проф. Старкова Н.А.</w:t>
      </w:r>
    </w:p>
    <w:p w:rsidR="00000000" w:rsidRDefault="0012641B">
      <w:pPr>
        <w:rPr>
          <w:sz w:val="28"/>
        </w:rPr>
      </w:pPr>
      <w:r>
        <w:rPr>
          <w:sz w:val="28"/>
        </w:rPr>
        <w:t>группы 0451</w:t>
      </w:r>
    </w:p>
    <w:p w:rsidR="00000000" w:rsidRDefault="0012641B">
      <w:pPr>
        <w:rPr>
          <w:sz w:val="28"/>
          <w:lang w:val="en-US"/>
        </w:rPr>
      </w:pPr>
      <w:r>
        <w:rPr>
          <w:sz w:val="28"/>
        </w:rPr>
        <w:t>Соловьев С.</w:t>
      </w:r>
      <w:r>
        <w:rPr>
          <w:sz w:val="28"/>
          <w:lang w:val="en-US"/>
        </w:rPr>
        <w:t xml:space="preserve"> C</w:t>
      </w:r>
      <w:r>
        <w:rPr>
          <w:sz w:val="28"/>
          <w:lang w:val="en-US"/>
        </w:rPr>
        <w:t>.</w:t>
      </w:r>
    </w:p>
    <w:p w:rsidR="00000000" w:rsidRDefault="0012641B">
      <w:pPr>
        <w:rPr>
          <w:sz w:val="28"/>
        </w:rPr>
      </w:pPr>
      <w:r>
        <w:rPr>
          <w:sz w:val="28"/>
        </w:rPr>
        <w:t>Алексеев И.</w:t>
      </w:r>
      <w:r>
        <w:rPr>
          <w:sz w:val="28"/>
          <w:lang w:val="en-US"/>
        </w:rPr>
        <w:t xml:space="preserve"> </w:t>
      </w:r>
      <w:r>
        <w:rPr>
          <w:sz w:val="28"/>
        </w:rPr>
        <w:t>В.</w:t>
      </w:r>
    </w:p>
    <w:p w:rsidR="00000000" w:rsidRDefault="0012641B">
      <w:pPr>
        <w:rPr>
          <w:sz w:val="28"/>
        </w:rPr>
      </w:pPr>
    </w:p>
    <w:p w:rsidR="00000000" w:rsidRDefault="0012641B">
      <w:pPr>
        <w:rPr>
          <w:sz w:val="28"/>
        </w:rPr>
      </w:pPr>
    </w:p>
    <w:p w:rsidR="00000000" w:rsidRDefault="0012641B">
      <w:pPr>
        <w:jc w:val="center"/>
        <w:rPr>
          <w:sz w:val="28"/>
          <w:lang w:val="en-US"/>
        </w:rPr>
      </w:pPr>
      <w:r>
        <w:rPr>
          <w:sz w:val="28"/>
        </w:rPr>
        <w:t xml:space="preserve">г. Великий Новгород </w:t>
      </w:r>
    </w:p>
    <w:p w:rsidR="00000000" w:rsidRDefault="0012641B">
      <w:pPr>
        <w:jc w:val="center"/>
        <w:rPr>
          <w:sz w:val="28"/>
        </w:rPr>
      </w:pPr>
      <w:r>
        <w:rPr>
          <w:sz w:val="28"/>
        </w:rPr>
        <w:t>2</w:t>
      </w:r>
      <w:r>
        <w:rPr>
          <w:sz w:val="28"/>
        </w:rPr>
        <w:t>000 год</w:t>
      </w:r>
    </w:p>
    <w:p w:rsidR="00000000" w:rsidRDefault="0012641B">
      <w:pPr>
        <w:jc w:val="center"/>
        <w:rPr>
          <w:i/>
          <w:sz w:val="32"/>
        </w:rPr>
      </w:pPr>
    </w:p>
    <w:p w:rsidR="00000000" w:rsidRDefault="0012641B">
      <w:pPr>
        <w:pStyle w:val="4"/>
      </w:pPr>
      <w:r>
        <w:t>Содержание</w:t>
      </w: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rPr>
          <w:sz w:val="28"/>
        </w:rPr>
      </w:pPr>
      <w:r>
        <w:rPr>
          <w:sz w:val="28"/>
        </w:rPr>
        <w:t>1. Введение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 стр.</w:t>
      </w:r>
    </w:p>
    <w:p w:rsidR="00000000" w:rsidRDefault="0012641B">
      <w:pPr>
        <w:rPr>
          <w:sz w:val="28"/>
        </w:rPr>
      </w:pPr>
    </w:p>
    <w:p w:rsidR="00000000" w:rsidRDefault="0012641B">
      <w:pPr>
        <w:rPr>
          <w:sz w:val="28"/>
        </w:rPr>
      </w:pPr>
      <w:r>
        <w:rPr>
          <w:sz w:val="28"/>
        </w:rPr>
        <w:t>2. Общая характеристика антибиотиков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</w:t>
      </w:r>
      <w:r>
        <w:rPr>
          <w:sz w:val="28"/>
        </w:rPr>
        <w:t xml:space="preserve"> стр</w:t>
      </w:r>
      <w:r>
        <w:rPr>
          <w:sz w:val="28"/>
        </w:rPr>
        <w:t>.</w:t>
      </w:r>
    </w:p>
    <w:p w:rsidR="00000000" w:rsidRDefault="0012641B">
      <w:pPr>
        <w:rPr>
          <w:sz w:val="28"/>
        </w:rPr>
      </w:pPr>
    </w:p>
    <w:p w:rsidR="00000000" w:rsidRDefault="0012641B">
      <w:pPr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Лекарственные формы антибиотиков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6</w:t>
      </w:r>
      <w:r>
        <w:rPr>
          <w:sz w:val="28"/>
        </w:rPr>
        <w:t xml:space="preserve"> стр.</w:t>
      </w:r>
    </w:p>
    <w:p w:rsidR="00000000" w:rsidRDefault="0012641B">
      <w:pPr>
        <w:rPr>
          <w:sz w:val="28"/>
        </w:rPr>
      </w:pPr>
    </w:p>
    <w:p w:rsidR="00000000" w:rsidRDefault="0012641B">
      <w:pPr>
        <w:rPr>
          <w:sz w:val="28"/>
        </w:rPr>
      </w:pPr>
      <w:r>
        <w:rPr>
          <w:sz w:val="28"/>
        </w:rPr>
        <w:tab/>
        <w:t>Инъекции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 стр.</w:t>
      </w:r>
    </w:p>
    <w:p w:rsidR="00000000" w:rsidRDefault="0012641B">
      <w:pPr>
        <w:rPr>
          <w:sz w:val="28"/>
        </w:rPr>
      </w:pPr>
      <w:r>
        <w:rPr>
          <w:sz w:val="28"/>
        </w:rPr>
        <w:tab/>
        <w:t>Таблетки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7 стр.</w:t>
      </w:r>
    </w:p>
    <w:p w:rsidR="00000000" w:rsidRDefault="0012641B">
      <w:pPr>
        <w:rPr>
          <w:sz w:val="28"/>
        </w:rPr>
      </w:pPr>
      <w:r>
        <w:rPr>
          <w:sz w:val="28"/>
        </w:rPr>
        <w:tab/>
        <w:t xml:space="preserve">Мази и линименты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 стр.</w:t>
      </w:r>
    </w:p>
    <w:p w:rsidR="00000000" w:rsidRDefault="0012641B">
      <w:pPr>
        <w:rPr>
          <w:sz w:val="28"/>
        </w:rPr>
      </w:pPr>
      <w:r>
        <w:rPr>
          <w:sz w:val="28"/>
        </w:rPr>
        <w:tab/>
        <w:t>Суппозитории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10</w:t>
      </w:r>
      <w:r>
        <w:rPr>
          <w:sz w:val="28"/>
        </w:rPr>
        <w:t xml:space="preserve"> стр.</w:t>
      </w:r>
    </w:p>
    <w:p w:rsidR="00000000" w:rsidRDefault="0012641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Капли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 с</w:t>
      </w:r>
      <w:r>
        <w:rPr>
          <w:sz w:val="28"/>
        </w:rPr>
        <w:t>тр.</w:t>
      </w:r>
    </w:p>
    <w:p w:rsidR="00000000" w:rsidRDefault="0012641B">
      <w:pPr>
        <w:rPr>
          <w:sz w:val="28"/>
        </w:rPr>
      </w:pPr>
      <w:r>
        <w:rPr>
          <w:sz w:val="28"/>
        </w:rPr>
        <w:tab/>
        <w:t>Аэрозоли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11 стр.</w:t>
      </w:r>
    </w:p>
    <w:p w:rsidR="00000000" w:rsidRDefault="0012641B">
      <w:pPr>
        <w:rPr>
          <w:sz w:val="28"/>
        </w:rPr>
      </w:pPr>
    </w:p>
    <w:p w:rsidR="00000000" w:rsidRDefault="0012641B">
      <w:pPr>
        <w:rPr>
          <w:sz w:val="28"/>
        </w:rPr>
      </w:pPr>
      <w:r>
        <w:rPr>
          <w:sz w:val="28"/>
        </w:rPr>
        <w:t>4. Заключение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11 стр</w:t>
      </w:r>
      <w:r>
        <w:rPr>
          <w:sz w:val="28"/>
        </w:rPr>
        <w:t>.</w:t>
      </w:r>
    </w:p>
    <w:p w:rsidR="00000000" w:rsidRDefault="0012641B">
      <w:pPr>
        <w:rPr>
          <w:sz w:val="28"/>
        </w:rPr>
      </w:pPr>
    </w:p>
    <w:p w:rsidR="00000000" w:rsidRDefault="0012641B">
      <w:pPr>
        <w:rPr>
          <w:sz w:val="28"/>
        </w:rPr>
      </w:pPr>
      <w:r>
        <w:rPr>
          <w:sz w:val="28"/>
        </w:rPr>
        <w:t>5. Список использованной литературы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12 ст</w:t>
      </w:r>
      <w:r>
        <w:rPr>
          <w:sz w:val="28"/>
        </w:rPr>
        <w:t>р.</w:t>
      </w: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jc w:val="center"/>
        <w:rPr>
          <w:sz w:val="28"/>
        </w:rPr>
      </w:pPr>
    </w:p>
    <w:p w:rsidR="00000000" w:rsidRDefault="0012641B">
      <w:pPr>
        <w:pStyle w:val="3"/>
        <w:rPr>
          <w:sz w:val="36"/>
        </w:rPr>
      </w:pPr>
      <w:r>
        <w:rPr>
          <w:sz w:val="36"/>
        </w:rPr>
        <w:t>Введение</w:t>
      </w:r>
    </w:p>
    <w:p w:rsidR="00000000" w:rsidRDefault="0012641B">
      <w:pPr>
        <w:jc w:val="center"/>
        <w:rPr>
          <w:sz w:val="32"/>
        </w:rPr>
      </w:pPr>
    </w:p>
    <w:p w:rsidR="00000000" w:rsidRDefault="0012641B">
      <w:pPr>
        <w:pStyle w:val="a6"/>
        <w:tabs>
          <w:tab w:val="left" w:pos="567"/>
        </w:tabs>
      </w:pPr>
      <w:r>
        <w:tab/>
        <w:t>Антибиотики – это все лекарственные препара</w:t>
      </w:r>
      <w:r>
        <w:t>ты, подавляющие жизнедеятельность возбудителей инфекционных заболеваний, таких к</w:t>
      </w:r>
      <w:r>
        <w:t>ак грибки, бактерии и простейши</w:t>
      </w:r>
      <w:r>
        <w:t>е</w:t>
      </w:r>
      <w:r>
        <w:t>. Сп</w:t>
      </w:r>
      <w:r>
        <w:t>о</w:t>
      </w:r>
      <w:r>
        <w:t>собность микроорганизмов образовывать антибиотики выработалась у них в ходе длител</w:t>
      </w:r>
      <w:r>
        <w:t>ь</w:t>
      </w:r>
      <w:r>
        <w:t>ной эволюции и представляет собой важный фактор в их бор</w:t>
      </w:r>
      <w:r>
        <w:t>ьбе за существование. Спосо</w:t>
      </w:r>
      <w:r>
        <w:t>б</w:t>
      </w:r>
      <w:r>
        <w:t xml:space="preserve">ность некоторых микроорганизмов подавлять в окружающей их среде рост и размножение других микробов открыл Л. Пастер, который назвал это явление </w:t>
      </w:r>
      <w:r>
        <w:rPr>
          <w:i/>
        </w:rPr>
        <w:t>антибиозом</w:t>
      </w:r>
      <w:r>
        <w:t>. На возмо</w:t>
      </w:r>
      <w:r>
        <w:t>ж</w:t>
      </w:r>
      <w:r>
        <w:t xml:space="preserve">ность  практического использования антибиоза впервые указал И. </w:t>
      </w:r>
      <w:r>
        <w:t>И. Мечников.</w:t>
      </w:r>
    </w:p>
    <w:p w:rsidR="00000000" w:rsidRDefault="0012641B">
      <w:pPr>
        <w:pStyle w:val="a6"/>
      </w:pPr>
      <w:r>
        <w:tab/>
        <w:t>Систематическим изучением явлений антибиоза занимался английский фармаколог А. Флеминг. В 1928 году он случайно обнаружил, что в культуре золотистого стафилоко</w:t>
      </w:r>
      <w:r>
        <w:t>к</w:t>
      </w:r>
      <w:r>
        <w:t xml:space="preserve">ка, загрязненной зеленой плесенью </w:t>
      </w:r>
      <w:r>
        <w:rPr>
          <w:lang w:val="en-US"/>
        </w:rPr>
        <w:t>Penicillinum notatum</w:t>
      </w:r>
      <w:r>
        <w:t>, вокруг колоний грибов не п</w:t>
      </w:r>
      <w:r>
        <w:t>рои</w:t>
      </w:r>
      <w:r>
        <w:t>с</w:t>
      </w:r>
      <w:r>
        <w:t xml:space="preserve">ходит роста стафилококков. А. Флеминг доказал, что это явление зависит от выделения плесневыми грибами в окружающую среду какого-то вещества, которое он назвал </w:t>
      </w:r>
      <w:r>
        <w:rPr>
          <w:i/>
        </w:rPr>
        <w:t>пеници</w:t>
      </w:r>
      <w:r>
        <w:rPr>
          <w:i/>
        </w:rPr>
        <w:t>л</w:t>
      </w:r>
      <w:r>
        <w:rPr>
          <w:i/>
        </w:rPr>
        <w:t>лином</w:t>
      </w:r>
      <w:r>
        <w:t>.</w:t>
      </w:r>
    </w:p>
    <w:p w:rsidR="00000000" w:rsidRDefault="0012641B">
      <w:pPr>
        <w:pStyle w:val="a6"/>
      </w:pPr>
      <w:r>
        <w:tab/>
        <w:t>В практическом направлении работы по изучению антибиотиков широко разверн</w:t>
      </w:r>
      <w:r>
        <w:t>у</w:t>
      </w:r>
      <w:r>
        <w:t>лис</w:t>
      </w:r>
      <w:r>
        <w:t>ь в годы второй мировой войны, когда возникла острая необходимость в мощных пр</w:t>
      </w:r>
      <w:r>
        <w:t>о</w:t>
      </w:r>
      <w:r>
        <w:t>тивомикробных средствах для лечения и быстрейшего возвращения в строй огромного к</w:t>
      </w:r>
      <w:r>
        <w:t>о</w:t>
      </w:r>
      <w:r>
        <w:t>личества раненных. В эти годы были изучены методы очистки пенициллина и разработаны способы его</w:t>
      </w:r>
      <w:r>
        <w:t xml:space="preserve"> промышленного производства. В результате проведенных исследовательских работ было выяснено, что микроорганизмы, производящие антибиотики, широко распр</w:t>
      </w:r>
      <w:r>
        <w:t>о</w:t>
      </w:r>
      <w:r>
        <w:t>странены в природе: продуценты антибиотиков были выявлены не только среди плесневых грибов, но и среди о</w:t>
      </w:r>
      <w:r>
        <w:t>чень многих лучистых грибов (</w:t>
      </w:r>
      <w:r>
        <w:rPr>
          <w:lang w:val="en-US"/>
        </w:rPr>
        <w:t>Streptomyceta)</w:t>
      </w:r>
      <w:r>
        <w:t>, обитающих в почве, а также среди некоторых бактерий.</w:t>
      </w:r>
    </w:p>
    <w:p w:rsidR="00000000" w:rsidRDefault="0012641B">
      <w:pPr>
        <w:pStyle w:val="a6"/>
      </w:pPr>
      <w:r>
        <w:tab/>
        <w:t>Антибиотики занимают особое место в современно</w:t>
      </w:r>
      <w:r>
        <w:t>й</w:t>
      </w:r>
      <w:r>
        <w:t xml:space="preserve"> медицине. Они являются об</w:t>
      </w:r>
      <w:r>
        <w:t>ъ</w:t>
      </w:r>
      <w:r>
        <w:t>е</w:t>
      </w:r>
      <w:r>
        <w:t>к</w:t>
      </w:r>
      <w:r>
        <w:t xml:space="preserve">том изучения различных биологических и химических дисциплин. </w:t>
      </w:r>
      <w:r>
        <w:t>Наука об антибиот</w:t>
      </w:r>
      <w:r>
        <w:t>и</w:t>
      </w:r>
      <w:r>
        <w:t>к</w:t>
      </w:r>
      <w:r>
        <w:t>ах развивается бурно. Если это развитие началось с микробиологии, то теперь проблему из</w:t>
      </w:r>
      <w:r>
        <w:t>у</w:t>
      </w:r>
      <w:r>
        <w:t>чают не только микробиологи, но и фармакологи, биохимики, химики, радиобиологи, врачи всех специальностей.</w:t>
      </w:r>
    </w:p>
    <w:p w:rsidR="00000000" w:rsidRDefault="0012641B">
      <w:pPr>
        <w:pStyle w:val="a6"/>
      </w:pPr>
      <w:r>
        <w:tab/>
        <w:t>За последние 35 лет открыт</w:t>
      </w:r>
      <w:r>
        <w:t>о</w:t>
      </w:r>
      <w:r>
        <w:t xml:space="preserve"> около ста антибиотиков с различн</w:t>
      </w:r>
      <w:r>
        <w:t>ым спектром дейс</w:t>
      </w:r>
      <w:r>
        <w:t>т</w:t>
      </w:r>
      <w:r>
        <w:t xml:space="preserve">вия, </w:t>
      </w:r>
      <w:r>
        <w:t>однако,</w:t>
      </w:r>
      <w:r>
        <w:t xml:space="preserve"> в клинике применяется ограниченное число препаратов. Это объясняется гла</w:t>
      </w:r>
      <w:r>
        <w:t>в</w:t>
      </w:r>
      <w:r>
        <w:t>ным образом тем, что большинство антибиотиков не удовлетвор</w:t>
      </w:r>
      <w:r>
        <w:t>я</w:t>
      </w:r>
      <w:r>
        <w:t>ю</w:t>
      </w:r>
      <w:r>
        <w:t>т требованиям практ</w:t>
      </w:r>
      <w:r>
        <w:t>и</w:t>
      </w:r>
      <w:r>
        <w:t>ч</w:t>
      </w:r>
      <w:r>
        <w:t>е</w:t>
      </w:r>
      <w:r>
        <w:t>ской медицины.</w:t>
      </w:r>
    </w:p>
    <w:p w:rsidR="00000000" w:rsidRDefault="0012641B">
      <w:pPr>
        <w:pStyle w:val="a6"/>
      </w:pPr>
      <w:r>
        <w:tab/>
        <w:t>Изучение строения антибиотиков позволило подойти к раск</w:t>
      </w:r>
      <w:r>
        <w:t>рытию механизма их действия, особенно благодаря огромным успехам в области молекулярной биологии. Ра</w:t>
      </w:r>
      <w:r>
        <w:t>с</w:t>
      </w:r>
      <w:r>
        <w:t>ширение знаний о структуре и синтезе клеточных оболочек, о роли нуклеиновых кислот</w:t>
      </w:r>
      <w:r>
        <w:t>,</w:t>
      </w:r>
      <w:r>
        <w:t xml:space="preserve"> п</w:t>
      </w:r>
      <w:r>
        <w:t>о</w:t>
      </w:r>
      <w:r>
        <w:t>зволило выяснить точки приложения действия антибиотиков в бактериально</w:t>
      </w:r>
      <w:r>
        <w:t>й клетки.</w:t>
      </w:r>
    </w:p>
    <w:p w:rsidR="00000000" w:rsidRDefault="0012641B">
      <w:pPr>
        <w:pStyle w:val="a6"/>
      </w:pPr>
    </w:p>
    <w:p w:rsidR="00000000" w:rsidRDefault="0012641B">
      <w:pPr>
        <w:pStyle w:val="a6"/>
      </w:pPr>
    </w:p>
    <w:p w:rsidR="00000000" w:rsidRDefault="0012641B">
      <w:pPr>
        <w:pStyle w:val="a6"/>
        <w:jc w:val="center"/>
        <w:rPr>
          <w:sz w:val="36"/>
        </w:rPr>
      </w:pPr>
      <w:r>
        <w:rPr>
          <w:sz w:val="36"/>
        </w:rPr>
        <w:t>Общая характеристика антибиотиков.</w:t>
      </w:r>
    </w:p>
    <w:p w:rsidR="00000000" w:rsidRDefault="0012641B">
      <w:pPr>
        <w:pStyle w:val="a6"/>
        <w:jc w:val="center"/>
        <w:rPr>
          <w:sz w:val="32"/>
        </w:rPr>
      </w:pPr>
    </w:p>
    <w:p w:rsidR="00000000" w:rsidRDefault="0012641B">
      <w:pPr>
        <w:pStyle w:val="a6"/>
      </w:pPr>
      <w:r>
        <w:t>Медицина предъявляет следующие основные требования к антимикробным антибиотикам:</w:t>
      </w:r>
      <w:r>
        <w:br/>
      </w:r>
      <w:r>
        <w:tab/>
        <w:t>- высокая избирательность антимикробного эффекта в дозах, нетоксичных для орг</w:t>
      </w:r>
      <w:r>
        <w:t>а</w:t>
      </w:r>
      <w:r>
        <w:t>низма;</w:t>
      </w:r>
      <w:r>
        <w:br/>
      </w:r>
      <w:r>
        <w:tab/>
        <w:t>- отсутствие или медленное развитие рези</w:t>
      </w:r>
      <w:r>
        <w:t>стентности возбудителей к препарату в процессе его применения;</w:t>
      </w:r>
    </w:p>
    <w:p w:rsidR="00000000" w:rsidRDefault="0012641B">
      <w:pPr>
        <w:pStyle w:val="a6"/>
      </w:pPr>
      <w:r>
        <w:tab/>
        <w:t>- сохранение антимикробного эффекта в жидкостях организма и тканях, отсутствие или низкий уровень инактивации белками сыворотки крови, тканевыми энзимами;</w:t>
      </w:r>
    </w:p>
    <w:p w:rsidR="00000000" w:rsidRDefault="0012641B">
      <w:pPr>
        <w:pStyle w:val="a6"/>
        <w:tabs>
          <w:tab w:val="left" w:pos="709"/>
        </w:tabs>
      </w:pPr>
      <w:r>
        <w:tab/>
        <w:t xml:space="preserve">- хорошее всасывание, распределение </w:t>
      </w:r>
      <w:r>
        <w:t>и выведение препарата, обеспечивающие т</w:t>
      </w:r>
      <w:r>
        <w:t>е</w:t>
      </w:r>
      <w:r>
        <w:t>рапевтические концентрации в крови, тканях и жидкостях организма, которые должны б</w:t>
      </w:r>
      <w:r>
        <w:t>ы</w:t>
      </w:r>
      <w:r>
        <w:t>стро достигаться и поддерживаться в течении длительного периода; при этом особое знач</w:t>
      </w:r>
      <w:r>
        <w:t>е</w:t>
      </w:r>
      <w:r>
        <w:t>ние имеет создание высоких концентраций в моче,</w:t>
      </w:r>
      <w:r>
        <w:t xml:space="preserve"> желчи, кале, очагах поражения.</w:t>
      </w:r>
    </w:p>
    <w:p w:rsidR="00000000" w:rsidRDefault="0012641B">
      <w:pPr>
        <w:pStyle w:val="a6"/>
        <w:tabs>
          <w:tab w:val="left" w:pos="709"/>
        </w:tabs>
      </w:pPr>
      <w:r>
        <w:tab/>
        <w:t>- удобная лекарственная форма для различных возрастных групп и локализации пр</w:t>
      </w:r>
      <w:r>
        <w:t>о</w:t>
      </w:r>
      <w:r>
        <w:t>цесса, обеспечивающая максимальный эффект и стабильность в обычных условиях хран</w:t>
      </w:r>
      <w:r>
        <w:t>е</w:t>
      </w:r>
      <w:r>
        <w:t>ния.</w:t>
      </w:r>
    </w:p>
    <w:p w:rsidR="00000000" w:rsidRDefault="0012641B">
      <w:pPr>
        <w:pStyle w:val="a6"/>
        <w:tabs>
          <w:tab w:val="left" w:pos="709"/>
        </w:tabs>
      </w:pPr>
      <w:r>
        <w:tab/>
        <w:t xml:space="preserve">Характер действия антибиотиков может быть </w:t>
      </w:r>
      <w:r>
        <w:rPr>
          <w:i/>
        </w:rPr>
        <w:t>бактерицидным</w:t>
      </w:r>
      <w:r>
        <w:t>, п</w:t>
      </w:r>
      <w:r>
        <w:t>од которым пон</w:t>
      </w:r>
      <w:r>
        <w:t>и</w:t>
      </w:r>
      <w:r>
        <w:t xml:space="preserve">мается полное разрушение клетки инфекционного агента, и </w:t>
      </w:r>
      <w:r>
        <w:rPr>
          <w:i/>
        </w:rPr>
        <w:t>бактериостатическим</w:t>
      </w:r>
      <w:r>
        <w:t>, то есть прекращением деления его клеток.</w:t>
      </w:r>
    </w:p>
    <w:p w:rsidR="00000000" w:rsidRDefault="0012641B">
      <w:pPr>
        <w:pStyle w:val="a6"/>
        <w:tabs>
          <w:tab w:val="left" w:pos="709"/>
        </w:tabs>
      </w:pPr>
      <w:r>
        <w:tab/>
        <w:t>Каждый антибиотик может подавлять ряд метаболических реакций в зависимости от его концентрации в среде, причем с увеличени</w:t>
      </w:r>
      <w:r>
        <w:t>ем концентрации антибиотика затрагивается все большее число метаболических процессов микробной клетки. Блокирование одной из реакций может привести вторично к подавлению других процессов обмена, что обуславл</w:t>
      </w:r>
      <w:r>
        <w:t>и</w:t>
      </w:r>
      <w:r>
        <w:t>вает множественность точек приложения антимикроб</w:t>
      </w:r>
      <w:r>
        <w:t>ного действия препаратов. На этой основе может быть построена классификация антибиотиков как специфических ингибит</w:t>
      </w:r>
      <w:r>
        <w:t>о</w:t>
      </w:r>
      <w:r>
        <w:t>ров некоторых биохимических процессов, происходящих в микроорганизмах и опухолевых клетках.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 xml:space="preserve">1. </w:t>
      </w:r>
      <w:r>
        <w:rPr>
          <w:i/>
        </w:rPr>
        <w:t>Специфические ингибиторы синтеза клеточной ст</w:t>
      </w:r>
      <w:r>
        <w:rPr>
          <w:i/>
        </w:rPr>
        <w:t>енки микроорганизмов.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>Беталактамные антибиотики – пенициллины и цефалоспорины.</w:t>
      </w:r>
    </w:p>
    <w:p w:rsidR="00000000" w:rsidRDefault="0012641B">
      <w:pPr>
        <w:pStyle w:val="a6"/>
        <w:tabs>
          <w:tab w:val="left" w:pos="709"/>
        </w:tabs>
      </w:pPr>
      <w:r>
        <w:t>Циклосерин.</w:t>
      </w:r>
    </w:p>
    <w:p w:rsidR="00000000" w:rsidRDefault="0012641B">
      <w:pPr>
        <w:pStyle w:val="a6"/>
        <w:tabs>
          <w:tab w:val="left" w:pos="709"/>
        </w:tabs>
      </w:pPr>
      <w:r>
        <w:t>Антибиотики группы ванкомицина.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 xml:space="preserve">2. </w:t>
      </w:r>
      <w:r>
        <w:rPr>
          <w:i/>
        </w:rPr>
        <w:t>Антибиотики, нарушающие молекулярную организацию и функции клеточных мембран.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>Полимиксины.</w:t>
      </w:r>
    </w:p>
    <w:p w:rsidR="00000000" w:rsidRDefault="0012641B">
      <w:pPr>
        <w:pStyle w:val="a6"/>
        <w:tabs>
          <w:tab w:val="left" w:pos="709"/>
        </w:tabs>
      </w:pPr>
      <w:r>
        <w:t>Полиены.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  <w:rPr>
          <w:i/>
        </w:rPr>
      </w:pPr>
      <w:r>
        <w:t xml:space="preserve">3. </w:t>
      </w:r>
      <w:r>
        <w:rPr>
          <w:i/>
        </w:rPr>
        <w:t>Антибиотики, подавляющи</w:t>
      </w:r>
      <w:r>
        <w:rPr>
          <w:i/>
        </w:rPr>
        <w:t>е синтез белка на уровне рибосом.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>Хлорамфеникол.</w:t>
      </w:r>
    </w:p>
    <w:p w:rsidR="00000000" w:rsidRDefault="0012641B">
      <w:pPr>
        <w:pStyle w:val="a6"/>
        <w:tabs>
          <w:tab w:val="left" w:pos="709"/>
        </w:tabs>
      </w:pPr>
      <w:r>
        <w:t>Макролиды (эритромицин, олеандомицин).</w:t>
      </w:r>
    </w:p>
    <w:p w:rsidR="00000000" w:rsidRDefault="0012641B">
      <w:pPr>
        <w:pStyle w:val="a6"/>
        <w:tabs>
          <w:tab w:val="left" w:pos="709"/>
        </w:tabs>
      </w:pPr>
      <w:r>
        <w:t>Линкомицин.</w:t>
      </w:r>
    </w:p>
    <w:p w:rsidR="00000000" w:rsidRDefault="0012641B">
      <w:pPr>
        <w:pStyle w:val="a6"/>
        <w:tabs>
          <w:tab w:val="left" w:pos="709"/>
        </w:tabs>
      </w:pPr>
      <w:r>
        <w:t>Фузидин.</w:t>
      </w:r>
    </w:p>
    <w:p w:rsidR="00000000" w:rsidRDefault="0012641B">
      <w:pPr>
        <w:pStyle w:val="a6"/>
        <w:tabs>
          <w:tab w:val="left" w:pos="709"/>
        </w:tabs>
      </w:pPr>
      <w:r>
        <w:t>Тетрациклины.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 xml:space="preserve">4. </w:t>
      </w:r>
      <w:r>
        <w:rPr>
          <w:i/>
        </w:rPr>
        <w:t>Ингибиторы синтеза РНК на уровне РНК-полимеразы.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>Рифамицины.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 xml:space="preserve">5. </w:t>
      </w:r>
      <w:r>
        <w:rPr>
          <w:i/>
        </w:rPr>
        <w:t>Ингибиторы синтеза РНК на уровне ДНК-матрицы.</w:t>
      </w:r>
    </w:p>
    <w:p w:rsidR="00000000" w:rsidRDefault="0012641B">
      <w:pPr>
        <w:pStyle w:val="a6"/>
        <w:tabs>
          <w:tab w:val="left" w:pos="709"/>
        </w:tabs>
      </w:pPr>
      <w:r>
        <w:t>Актиномицины.</w:t>
      </w:r>
    </w:p>
    <w:p w:rsidR="00000000" w:rsidRDefault="0012641B">
      <w:pPr>
        <w:pStyle w:val="a6"/>
        <w:tabs>
          <w:tab w:val="left" w:pos="709"/>
        </w:tabs>
      </w:pPr>
      <w:r>
        <w:t>Ан</w:t>
      </w:r>
      <w:r>
        <w:t>тибиотики группы ауреоловой кислоты.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 xml:space="preserve">6. </w:t>
      </w:r>
      <w:r>
        <w:rPr>
          <w:i/>
        </w:rPr>
        <w:t>Ингибиторы синтеза ДНК на уровне ДНК-матрицы.</w:t>
      </w:r>
    </w:p>
    <w:p w:rsidR="00000000" w:rsidRDefault="0012641B">
      <w:pPr>
        <w:pStyle w:val="a6"/>
        <w:tabs>
          <w:tab w:val="left" w:pos="709"/>
        </w:tabs>
      </w:pPr>
      <w:r>
        <w:t>Митомицин С.</w:t>
      </w:r>
    </w:p>
    <w:p w:rsidR="00000000" w:rsidRDefault="0012641B">
      <w:pPr>
        <w:pStyle w:val="a6"/>
        <w:tabs>
          <w:tab w:val="left" w:pos="709"/>
        </w:tabs>
      </w:pPr>
      <w:r>
        <w:t>Антрациклины.</w:t>
      </w:r>
    </w:p>
    <w:p w:rsidR="00000000" w:rsidRDefault="0012641B">
      <w:pPr>
        <w:pStyle w:val="a6"/>
        <w:tabs>
          <w:tab w:val="left" w:pos="709"/>
        </w:tabs>
      </w:pPr>
      <w:r>
        <w:t>Блеомицины.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>Приведенная классификация антибиотических веществ по механизму действия в целом с</w:t>
      </w:r>
      <w:r>
        <w:t>о</w:t>
      </w:r>
      <w:r>
        <w:t>ответствует мнению большинства специалистов в э</w:t>
      </w:r>
      <w:r>
        <w:t>той области.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  <w:jc w:val="center"/>
        <w:rPr>
          <w:sz w:val="32"/>
        </w:rPr>
      </w:pPr>
    </w:p>
    <w:p w:rsidR="00000000" w:rsidRDefault="0012641B">
      <w:pPr>
        <w:pStyle w:val="a6"/>
        <w:tabs>
          <w:tab w:val="left" w:pos="709"/>
        </w:tabs>
      </w:pPr>
      <w:r>
        <w:tab/>
        <w:t>Существует несколько лекарственных форм антибиотиков: таблетки, сироп, раств</w:t>
      </w:r>
      <w:r>
        <w:t>о</w:t>
      </w:r>
      <w:r>
        <w:t>ры, свечи, капли, аэрозоли, мази и линименты. Каждая лекарственная форма имеет дост</w:t>
      </w:r>
      <w:r>
        <w:t>о</w:t>
      </w:r>
      <w:r>
        <w:t>инства и недостатки.</w:t>
      </w:r>
    </w:p>
    <w:p w:rsidR="00000000" w:rsidRDefault="0012641B">
      <w:pPr>
        <w:pStyle w:val="a6"/>
        <w:tabs>
          <w:tab w:val="left" w:pos="709"/>
        </w:tabs>
      </w:pP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23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768"/>
        </w:trPr>
        <w:tc>
          <w:tcPr>
            <w:tcW w:w="2126" w:type="dxa"/>
          </w:tcPr>
          <w:p w:rsidR="00000000" w:rsidRDefault="0012641B">
            <w:pPr>
              <w:pStyle w:val="a6"/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000000" w:rsidRDefault="0012641B">
            <w:pPr>
              <w:pStyle w:val="a6"/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000000" w:rsidRDefault="0012641B">
            <w:pPr>
              <w:pStyle w:val="a6"/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  <w:tc>
          <w:tcPr>
            <w:tcW w:w="6237" w:type="dxa"/>
          </w:tcPr>
          <w:p w:rsidR="00000000" w:rsidRDefault="0012641B">
            <w:pPr>
              <w:pStyle w:val="a6"/>
              <w:tabs>
                <w:tab w:val="left" w:pos="709"/>
              </w:tabs>
              <w:jc w:val="center"/>
            </w:pPr>
            <w:r>
              <w:t>Недостатки</w:t>
            </w:r>
          </w:p>
          <w:p w:rsidR="00000000" w:rsidRDefault="0012641B">
            <w:pPr>
              <w:pStyle w:val="a6"/>
              <w:tabs>
                <w:tab w:val="left" w:pos="709"/>
              </w:tabs>
            </w:pPr>
            <w:r>
              <w:t>1. Зависимость от моторики желудо</w:t>
            </w:r>
            <w:r>
              <w:t>чно-кишечного тракта</w:t>
            </w:r>
          </w:p>
          <w:p w:rsidR="00000000" w:rsidRDefault="0012641B">
            <w:pPr>
              <w:pStyle w:val="a6"/>
              <w:tabs>
                <w:tab w:val="left" w:pos="709"/>
              </w:tabs>
            </w:pPr>
            <w:r>
              <w:t>2. Проблема точности дозировки</w:t>
            </w:r>
          </w:p>
          <w:p w:rsidR="00000000" w:rsidRDefault="0012641B">
            <w:pPr>
              <w:pStyle w:val="a6"/>
              <w:tabs>
                <w:tab w:val="left" w:pos="709"/>
              </w:tabs>
              <w:jc w:val="center"/>
            </w:pPr>
            <w:r>
              <w:t>Достоинства</w:t>
            </w:r>
          </w:p>
          <w:p w:rsidR="00000000" w:rsidRDefault="0012641B">
            <w:pPr>
              <w:pStyle w:val="a6"/>
              <w:tabs>
                <w:tab w:val="left" w:pos="709"/>
              </w:tabs>
            </w:pPr>
            <w:r>
              <w:t>1. Безболезненно</w:t>
            </w:r>
          </w:p>
          <w:p w:rsidR="00000000" w:rsidRDefault="0012641B">
            <w:pPr>
              <w:pStyle w:val="a6"/>
              <w:tabs>
                <w:tab w:val="left" w:pos="709"/>
              </w:tabs>
            </w:pPr>
            <w:r>
              <w:t>2. Не требуется усилий (техн. не сложно)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2126" w:type="dxa"/>
          </w:tcPr>
          <w:p w:rsidR="00000000" w:rsidRDefault="0012641B">
            <w:pPr>
              <w:pStyle w:val="a6"/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000000" w:rsidRDefault="0012641B">
            <w:pPr>
              <w:pStyle w:val="a6"/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000000" w:rsidRDefault="0012641B">
            <w:pPr>
              <w:pStyle w:val="a6"/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Сиропы</w:t>
            </w:r>
          </w:p>
        </w:tc>
        <w:tc>
          <w:tcPr>
            <w:tcW w:w="6237" w:type="dxa"/>
          </w:tcPr>
          <w:p w:rsidR="00000000" w:rsidRDefault="0012641B">
            <w:pPr>
              <w:pStyle w:val="a6"/>
              <w:tabs>
                <w:tab w:val="left" w:pos="709"/>
              </w:tabs>
              <w:jc w:val="center"/>
            </w:pPr>
            <w:r>
              <w:t>Недостатки</w:t>
            </w:r>
          </w:p>
          <w:p w:rsidR="00000000" w:rsidRDefault="0012641B">
            <w:pPr>
              <w:pStyle w:val="a6"/>
              <w:tabs>
                <w:tab w:val="left" w:pos="709"/>
              </w:tabs>
            </w:pPr>
            <w:r>
              <w:t>1. Зависимость от моторики желудочно-кишечного тра</w:t>
            </w:r>
            <w:r>
              <w:t>к</w:t>
            </w:r>
            <w:r>
              <w:t>та</w:t>
            </w:r>
          </w:p>
          <w:p w:rsidR="00000000" w:rsidRDefault="0012641B">
            <w:pPr>
              <w:pStyle w:val="a6"/>
              <w:tabs>
                <w:tab w:val="left" w:pos="709"/>
              </w:tabs>
            </w:pPr>
            <w:r>
              <w:t>2. Проблема точности дозировки</w:t>
            </w:r>
          </w:p>
          <w:p w:rsidR="00000000" w:rsidRDefault="0012641B">
            <w:pPr>
              <w:pStyle w:val="a6"/>
              <w:tabs>
                <w:tab w:val="left" w:pos="709"/>
              </w:tabs>
              <w:jc w:val="center"/>
            </w:pPr>
            <w:r>
              <w:t>Достоинства</w:t>
            </w:r>
          </w:p>
          <w:p w:rsidR="00000000" w:rsidRDefault="0012641B">
            <w:pPr>
              <w:pStyle w:val="a6"/>
              <w:tabs>
                <w:tab w:val="left" w:pos="709"/>
              </w:tabs>
            </w:pPr>
            <w:r>
              <w:t>1. Удобны в прим</w:t>
            </w:r>
            <w:r>
              <w:t>енении в детской практике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27"/>
        </w:trPr>
        <w:tc>
          <w:tcPr>
            <w:tcW w:w="2126" w:type="dxa"/>
          </w:tcPr>
          <w:p w:rsidR="00000000" w:rsidRDefault="0012641B">
            <w:pPr>
              <w:pStyle w:val="a6"/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000000" w:rsidRDefault="0012641B">
            <w:pPr>
              <w:pStyle w:val="a6"/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000000" w:rsidRDefault="0012641B">
            <w:pPr>
              <w:pStyle w:val="a6"/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000000" w:rsidRDefault="0012641B">
            <w:pPr>
              <w:pStyle w:val="a6"/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Растворы</w:t>
            </w:r>
          </w:p>
        </w:tc>
        <w:tc>
          <w:tcPr>
            <w:tcW w:w="6237" w:type="dxa"/>
          </w:tcPr>
          <w:p w:rsidR="00000000" w:rsidRDefault="0012641B">
            <w:pPr>
              <w:pStyle w:val="a6"/>
              <w:tabs>
                <w:tab w:val="left" w:pos="709"/>
              </w:tabs>
              <w:jc w:val="center"/>
            </w:pPr>
            <w:r>
              <w:t>Недостатки</w:t>
            </w:r>
          </w:p>
          <w:p w:rsidR="00000000" w:rsidRDefault="0012641B">
            <w:pPr>
              <w:pStyle w:val="a6"/>
              <w:tabs>
                <w:tab w:val="left" w:pos="709"/>
              </w:tabs>
            </w:pPr>
            <w:r>
              <w:t>1. Болезненно</w:t>
            </w:r>
          </w:p>
          <w:p w:rsidR="00000000" w:rsidRDefault="0012641B">
            <w:pPr>
              <w:pStyle w:val="a6"/>
              <w:tabs>
                <w:tab w:val="left" w:pos="709"/>
              </w:tabs>
            </w:pPr>
            <w:r>
              <w:t>2. Техническая сложность</w:t>
            </w:r>
          </w:p>
          <w:p w:rsidR="00000000" w:rsidRDefault="0012641B">
            <w:pPr>
              <w:pStyle w:val="a6"/>
              <w:tabs>
                <w:tab w:val="left" w:pos="709"/>
              </w:tabs>
              <w:jc w:val="center"/>
            </w:pPr>
            <w:r>
              <w:t>Достоинства</w:t>
            </w:r>
          </w:p>
          <w:p w:rsidR="00000000" w:rsidRDefault="0012641B">
            <w:pPr>
              <w:pStyle w:val="a6"/>
              <w:tabs>
                <w:tab w:val="left" w:pos="709"/>
              </w:tabs>
            </w:pPr>
            <w:r>
              <w:t>1. Можно создать депо аппарата (под кожу)</w:t>
            </w:r>
          </w:p>
          <w:p w:rsidR="00000000" w:rsidRDefault="0012641B">
            <w:pPr>
              <w:pStyle w:val="a6"/>
              <w:tabs>
                <w:tab w:val="left" w:pos="709"/>
              </w:tabs>
            </w:pPr>
            <w:r>
              <w:t>2. 100% биодоступность (вводится внутривенно)</w:t>
            </w:r>
          </w:p>
          <w:p w:rsidR="00000000" w:rsidRDefault="0012641B">
            <w:pPr>
              <w:pStyle w:val="a6"/>
              <w:tabs>
                <w:tab w:val="left" w:pos="709"/>
              </w:tabs>
            </w:pPr>
            <w:r>
              <w:t xml:space="preserve">3. Быстрое создание максимальной концентрации в крови.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2126" w:type="dxa"/>
          </w:tcPr>
          <w:p w:rsidR="00000000" w:rsidRDefault="0012641B">
            <w:pPr>
              <w:pStyle w:val="a6"/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000000" w:rsidRDefault="0012641B">
            <w:pPr>
              <w:pStyle w:val="a6"/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Свечи и к</w:t>
            </w:r>
            <w:r>
              <w:rPr>
                <w:sz w:val="28"/>
              </w:rPr>
              <w:t>апли</w:t>
            </w:r>
          </w:p>
        </w:tc>
        <w:tc>
          <w:tcPr>
            <w:tcW w:w="6237" w:type="dxa"/>
          </w:tcPr>
          <w:p w:rsidR="00000000" w:rsidRDefault="0012641B">
            <w:pPr>
              <w:pStyle w:val="a6"/>
              <w:tabs>
                <w:tab w:val="left" w:pos="709"/>
              </w:tabs>
              <w:jc w:val="center"/>
            </w:pPr>
            <w:r>
              <w:t>Недостатки</w:t>
            </w:r>
          </w:p>
          <w:p w:rsidR="00000000" w:rsidRDefault="0012641B">
            <w:pPr>
              <w:pStyle w:val="a6"/>
              <w:tabs>
                <w:tab w:val="left" w:pos="709"/>
              </w:tabs>
            </w:pPr>
            <w:r>
              <w:t>1. Применяются для местного лечения</w:t>
            </w:r>
          </w:p>
          <w:p w:rsidR="00000000" w:rsidRDefault="0012641B">
            <w:pPr>
              <w:pStyle w:val="a6"/>
              <w:tabs>
                <w:tab w:val="left" w:pos="709"/>
              </w:tabs>
              <w:jc w:val="center"/>
            </w:pPr>
            <w:r>
              <w:t>Достоинства</w:t>
            </w:r>
          </w:p>
          <w:p w:rsidR="00000000" w:rsidRDefault="0012641B">
            <w:pPr>
              <w:pStyle w:val="a6"/>
              <w:tabs>
                <w:tab w:val="left" w:pos="709"/>
              </w:tabs>
            </w:pPr>
            <w:r>
              <w:t>1. Можно избежать системного воздействия на организм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2126" w:type="dxa"/>
          </w:tcPr>
          <w:p w:rsidR="00000000" w:rsidRDefault="0012641B">
            <w:pPr>
              <w:pStyle w:val="a6"/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000000" w:rsidRDefault="0012641B">
            <w:pPr>
              <w:pStyle w:val="a6"/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Аэрозоли</w:t>
            </w:r>
          </w:p>
        </w:tc>
        <w:tc>
          <w:tcPr>
            <w:tcW w:w="6237" w:type="dxa"/>
          </w:tcPr>
          <w:p w:rsidR="00000000" w:rsidRDefault="0012641B">
            <w:pPr>
              <w:pStyle w:val="a6"/>
              <w:tabs>
                <w:tab w:val="left" w:pos="709"/>
              </w:tabs>
              <w:jc w:val="center"/>
            </w:pPr>
            <w:r>
              <w:t>Недостатки</w:t>
            </w:r>
          </w:p>
          <w:p w:rsidR="00000000" w:rsidRDefault="0012641B">
            <w:pPr>
              <w:pStyle w:val="a6"/>
              <w:tabs>
                <w:tab w:val="left" w:pos="709"/>
              </w:tabs>
            </w:pPr>
            <w:r>
              <w:t>1. Не все антибиотики можно превратить в аэрозоль</w:t>
            </w:r>
          </w:p>
          <w:p w:rsidR="00000000" w:rsidRDefault="0012641B">
            <w:pPr>
              <w:pStyle w:val="a6"/>
              <w:tabs>
                <w:tab w:val="left" w:pos="709"/>
              </w:tabs>
              <w:jc w:val="center"/>
            </w:pPr>
            <w:r>
              <w:t>Достоинства</w:t>
            </w:r>
          </w:p>
          <w:p w:rsidR="00000000" w:rsidRDefault="0012641B">
            <w:pPr>
              <w:pStyle w:val="a6"/>
              <w:tabs>
                <w:tab w:val="left" w:pos="709"/>
              </w:tabs>
            </w:pPr>
            <w:r>
              <w:t>1. Быстрое всасывание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2126" w:type="dxa"/>
          </w:tcPr>
          <w:p w:rsidR="00000000" w:rsidRDefault="0012641B">
            <w:pPr>
              <w:pStyle w:val="a6"/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Мази, лин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менты</w:t>
            </w:r>
          </w:p>
        </w:tc>
        <w:tc>
          <w:tcPr>
            <w:tcW w:w="6237" w:type="dxa"/>
          </w:tcPr>
          <w:p w:rsidR="00000000" w:rsidRDefault="0012641B">
            <w:pPr>
              <w:pStyle w:val="a6"/>
              <w:tabs>
                <w:tab w:val="left" w:pos="709"/>
              </w:tabs>
              <w:jc w:val="center"/>
            </w:pPr>
            <w:r>
              <w:t xml:space="preserve">Недостатки </w:t>
            </w:r>
          </w:p>
          <w:p w:rsidR="00000000" w:rsidRDefault="0012641B">
            <w:pPr>
              <w:pStyle w:val="a6"/>
              <w:tabs>
                <w:tab w:val="left" w:pos="709"/>
              </w:tabs>
            </w:pPr>
            <w:r>
              <w:t>1. П</w:t>
            </w:r>
            <w:r>
              <w:t>рименяются для местного лечения</w:t>
            </w:r>
          </w:p>
          <w:p w:rsidR="00000000" w:rsidRDefault="0012641B">
            <w:pPr>
              <w:pStyle w:val="a6"/>
              <w:tabs>
                <w:tab w:val="left" w:pos="709"/>
              </w:tabs>
              <w:jc w:val="center"/>
            </w:pPr>
            <w:r>
              <w:t>Достоинства</w:t>
            </w:r>
          </w:p>
          <w:p w:rsidR="00000000" w:rsidRDefault="0012641B">
            <w:pPr>
              <w:pStyle w:val="a6"/>
              <w:tabs>
                <w:tab w:val="left" w:pos="709"/>
              </w:tabs>
            </w:pPr>
            <w:r>
              <w:t>1. Можно избежать системного воздействия на организм</w:t>
            </w:r>
          </w:p>
        </w:tc>
      </w:tr>
    </w:tbl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rPr>
          <w:lang w:val="en-US"/>
        </w:rPr>
        <w:tab/>
      </w:r>
      <w:r>
        <w:t>Согласно международной номенклатуре лекарственных веществ, при характерист</w:t>
      </w:r>
      <w:r>
        <w:t>и</w:t>
      </w:r>
      <w:r>
        <w:t xml:space="preserve">ке каждого антибиотика вначале указывается его </w:t>
      </w:r>
      <w:r>
        <w:rPr>
          <w:i/>
        </w:rPr>
        <w:t xml:space="preserve">генерическое </w:t>
      </w:r>
      <w:r>
        <w:t>(непатентованное) на</w:t>
      </w:r>
      <w:r>
        <w:t>звание, входящее в национальные и международные Фармакопеи</w:t>
      </w:r>
      <w:r>
        <w:t>,</w:t>
      </w:r>
      <w:r>
        <w:t xml:space="preserve"> </w:t>
      </w:r>
      <w:r>
        <w:t>з</w:t>
      </w:r>
      <w:r>
        <w:t xml:space="preserve">атем приводится </w:t>
      </w:r>
      <w:r>
        <w:rPr>
          <w:i/>
        </w:rPr>
        <w:t xml:space="preserve">торговые </w:t>
      </w:r>
      <w:r>
        <w:t>(п</w:t>
      </w:r>
      <w:r>
        <w:t>а</w:t>
      </w:r>
      <w:r>
        <w:t>тентованные) названия, каждое из которых присвоено препарату изготовившей его фарм</w:t>
      </w:r>
      <w:r>
        <w:t>а</w:t>
      </w:r>
      <w:r>
        <w:t>цевтической фирмой.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  <w:jc w:val="center"/>
        <w:rPr>
          <w:sz w:val="32"/>
        </w:rPr>
      </w:pPr>
    </w:p>
    <w:p w:rsidR="00000000" w:rsidRDefault="0012641B">
      <w:pPr>
        <w:pStyle w:val="a6"/>
        <w:tabs>
          <w:tab w:val="left" w:pos="709"/>
        </w:tabs>
        <w:jc w:val="center"/>
        <w:rPr>
          <w:sz w:val="32"/>
        </w:rPr>
      </w:pPr>
    </w:p>
    <w:p w:rsidR="00000000" w:rsidRDefault="0012641B">
      <w:pPr>
        <w:pStyle w:val="a6"/>
        <w:tabs>
          <w:tab w:val="left" w:pos="709"/>
        </w:tabs>
        <w:jc w:val="center"/>
        <w:rPr>
          <w:sz w:val="32"/>
        </w:rPr>
      </w:pPr>
    </w:p>
    <w:p w:rsidR="00000000" w:rsidRDefault="0012641B">
      <w:pPr>
        <w:pStyle w:val="a6"/>
        <w:tabs>
          <w:tab w:val="left" w:pos="709"/>
        </w:tabs>
        <w:jc w:val="center"/>
        <w:rPr>
          <w:sz w:val="36"/>
        </w:rPr>
      </w:pPr>
      <w:r>
        <w:rPr>
          <w:sz w:val="36"/>
        </w:rPr>
        <w:t>Лекарственные формы антибиотиков.</w:t>
      </w:r>
    </w:p>
    <w:p w:rsidR="00000000" w:rsidRDefault="0012641B">
      <w:pPr>
        <w:pStyle w:val="a6"/>
        <w:tabs>
          <w:tab w:val="left" w:pos="709"/>
        </w:tabs>
        <w:jc w:val="center"/>
        <w:rPr>
          <w:sz w:val="32"/>
        </w:rPr>
      </w:pPr>
    </w:p>
    <w:p w:rsidR="00000000" w:rsidRDefault="0012641B">
      <w:pPr>
        <w:pStyle w:val="a6"/>
        <w:tabs>
          <w:tab w:val="left" w:pos="709"/>
        </w:tabs>
        <w:jc w:val="center"/>
        <w:rPr>
          <w:i/>
          <w:sz w:val="32"/>
        </w:rPr>
      </w:pPr>
      <w:r>
        <w:rPr>
          <w:i/>
          <w:sz w:val="32"/>
        </w:rPr>
        <w:t xml:space="preserve">Инъекции. </w:t>
      </w:r>
    </w:p>
    <w:p w:rsidR="00000000" w:rsidRDefault="0012641B">
      <w:pPr>
        <w:pStyle w:val="a6"/>
        <w:tabs>
          <w:tab w:val="left" w:pos="709"/>
        </w:tabs>
        <w:jc w:val="center"/>
        <w:rPr>
          <w:i/>
          <w:sz w:val="28"/>
        </w:rPr>
      </w:pPr>
    </w:p>
    <w:p w:rsidR="00000000" w:rsidRDefault="0012641B">
      <w:pPr>
        <w:pStyle w:val="a6"/>
        <w:tabs>
          <w:tab w:val="left" w:pos="709"/>
        </w:tabs>
      </w:pPr>
      <w:r>
        <w:tab/>
      </w:r>
      <w:r>
        <w:t>Ра</w:t>
      </w:r>
      <w:r>
        <w:t>с</w:t>
      </w:r>
      <w:r>
        <w:t>т</w:t>
      </w:r>
      <w:r>
        <w:t>вор</w:t>
      </w:r>
      <w:r>
        <w:t xml:space="preserve"> </w:t>
      </w:r>
      <w:r>
        <w:t>–</w:t>
      </w:r>
      <w:r>
        <w:t xml:space="preserve"> жидкая </w:t>
      </w:r>
      <w:r>
        <w:t xml:space="preserve">лекарственная форма, </w:t>
      </w:r>
      <w:r>
        <w:t xml:space="preserve">полученная путем </w:t>
      </w:r>
      <w:r>
        <w:t xml:space="preserve">растворения </w:t>
      </w:r>
      <w:r>
        <w:t xml:space="preserve">одного или нескольких лекарственных </w:t>
      </w:r>
      <w:r>
        <w:t>веществ</w:t>
      </w:r>
      <w:r>
        <w:t>, предназначенная для инъекционного, внутренн</w:t>
      </w:r>
      <w:r>
        <w:t>его или наружного применения.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rPr>
          <w:i/>
        </w:rPr>
        <w:tab/>
      </w:r>
      <w:r>
        <w:t>В инъек</w:t>
      </w:r>
      <w:r>
        <w:t>циях выпуска</w:t>
      </w:r>
      <w:r>
        <w:t>ю</w:t>
      </w:r>
      <w:r>
        <w:t>тся пенициллины, производные нитроимидазола (метронид</w:t>
      </w:r>
      <w:r>
        <w:t>а</w:t>
      </w:r>
      <w:r>
        <w:t>зол)</w:t>
      </w:r>
      <w:r>
        <w:t>,</w:t>
      </w:r>
      <w:r>
        <w:t xml:space="preserve"> макролиды (эритромицин, олеандомицин) и другие антибиотики.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  <w:jc w:val="center"/>
        <w:rPr>
          <w:sz w:val="28"/>
        </w:rPr>
      </w:pPr>
      <w:r>
        <w:rPr>
          <w:sz w:val="28"/>
        </w:rPr>
        <w:t>Пенициллины.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ab/>
      </w:r>
      <w:r>
        <w:t>К этой группе относятся антибиотические вещес</w:t>
      </w:r>
      <w:r>
        <w:t>тва природного происхождения, имеющие гетероц</w:t>
      </w:r>
      <w:r>
        <w:t>иклическую структуру, а также их биологически</w:t>
      </w:r>
      <w:r>
        <w:t xml:space="preserve"> активные аналоги, пол</w:t>
      </w:r>
      <w:r>
        <w:t>у</w:t>
      </w:r>
      <w:r>
        <w:t>ченные синтетическим и</w:t>
      </w:r>
      <w:r>
        <w:t>ли биосинтетическим путем</w:t>
      </w:r>
      <w:r>
        <w:t xml:space="preserve"> либо в результате химических пр</w:t>
      </w:r>
      <w:r>
        <w:t>е</w:t>
      </w:r>
      <w:r>
        <w:t>вращени</w:t>
      </w:r>
      <w:r>
        <w:t xml:space="preserve">й </w:t>
      </w:r>
      <w:r>
        <w:t xml:space="preserve">природных пенициллинов. 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>Общие свойства.</w:t>
      </w:r>
    </w:p>
    <w:p w:rsidR="00000000" w:rsidRDefault="0012641B">
      <w:pPr>
        <w:pStyle w:val="a6"/>
        <w:numPr>
          <w:ilvl w:val="0"/>
          <w:numId w:val="5"/>
        </w:numPr>
        <w:tabs>
          <w:tab w:val="left" w:pos="709"/>
        </w:tabs>
      </w:pPr>
      <w:r>
        <w:t>Бактерицидное действие.</w:t>
      </w:r>
    </w:p>
    <w:p w:rsidR="00000000" w:rsidRDefault="0012641B">
      <w:pPr>
        <w:pStyle w:val="a6"/>
        <w:numPr>
          <w:ilvl w:val="0"/>
          <w:numId w:val="5"/>
        </w:numPr>
        <w:tabs>
          <w:tab w:val="left" w:pos="709"/>
        </w:tabs>
      </w:pPr>
      <w:r>
        <w:t>Низкая токсичность.</w:t>
      </w:r>
    </w:p>
    <w:p w:rsidR="00000000" w:rsidRDefault="0012641B">
      <w:pPr>
        <w:pStyle w:val="a6"/>
        <w:numPr>
          <w:ilvl w:val="0"/>
          <w:numId w:val="5"/>
        </w:numPr>
        <w:tabs>
          <w:tab w:val="left" w:pos="709"/>
        </w:tabs>
      </w:pPr>
      <w:r>
        <w:t>Хорошее распределение в организме, выведение через</w:t>
      </w:r>
      <w:r>
        <w:t xml:space="preserve"> почки.</w:t>
      </w:r>
    </w:p>
    <w:p w:rsidR="00000000" w:rsidRDefault="0012641B">
      <w:pPr>
        <w:pStyle w:val="a6"/>
        <w:numPr>
          <w:ilvl w:val="0"/>
          <w:numId w:val="5"/>
        </w:numPr>
        <w:tabs>
          <w:tab w:val="left" w:pos="709"/>
        </w:tabs>
      </w:pPr>
      <w:r>
        <w:t>Широкий диапазон дозировок</w:t>
      </w:r>
    </w:p>
    <w:p w:rsidR="00000000" w:rsidRDefault="0012641B">
      <w:pPr>
        <w:pStyle w:val="a6"/>
        <w:numPr>
          <w:ilvl w:val="0"/>
          <w:numId w:val="6"/>
        </w:numPr>
        <w:tabs>
          <w:tab w:val="left" w:pos="709"/>
        </w:tabs>
      </w:pPr>
      <w:r>
        <w:t>Перекрестная аллергия меду пенициллинами и, частично, цефалоспоринами.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>Антимикробное действие.</w:t>
      </w:r>
    </w:p>
    <w:p w:rsidR="00000000" w:rsidRDefault="0012641B">
      <w:pPr>
        <w:pStyle w:val="a6"/>
        <w:tabs>
          <w:tab w:val="left" w:pos="709"/>
        </w:tabs>
      </w:pPr>
      <w:r>
        <w:tab/>
        <w:t>Спектр активности пенициллинов достаточно широк. Они активны против стрепт</w:t>
      </w:r>
      <w:r>
        <w:t>о</w:t>
      </w:r>
      <w:r>
        <w:t>кокков, стафилококков, гонококков, пневмококк</w:t>
      </w:r>
      <w:r>
        <w:t>ов</w:t>
      </w:r>
      <w:r>
        <w:t>, в</w:t>
      </w:r>
      <w:r>
        <w:t>озбудителей дифтерии, спирохет.</w:t>
      </w:r>
    </w:p>
    <w:p w:rsidR="00000000" w:rsidRDefault="0012641B">
      <w:pPr>
        <w:pStyle w:val="a6"/>
        <w:tabs>
          <w:tab w:val="left" w:pos="709"/>
        </w:tabs>
      </w:pPr>
      <w:r>
        <w:tab/>
        <w:t>Пенициллины не оказывают действие на покоящиеся микроорганизмы. В этих усл</w:t>
      </w:r>
      <w:r>
        <w:t>о</w:t>
      </w:r>
      <w:r>
        <w:t>виях после обработки даже высокими концентрациями антибиотика часть микробов выж</w:t>
      </w:r>
      <w:r>
        <w:t>и</w:t>
      </w:r>
      <w:r>
        <w:t>вает и спустя некоторое время начина</w:t>
      </w:r>
      <w:r>
        <w:t>е</w:t>
      </w:r>
      <w:r>
        <w:t xml:space="preserve">т размножаться снова. В связи </w:t>
      </w:r>
      <w:r>
        <w:t>с этим при выборе схемы лечения необходимо учитывать время генерации бактерий. Считается, что при пр</w:t>
      </w:r>
      <w:r>
        <w:t>а</w:t>
      </w:r>
      <w:r>
        <w:t>вильном лечении освобождение организма от возбудителя происходит на 99,9%.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>Механизм действия.</w:t>
      </w:r>
    </w:p>
    <w:p w:rsidR="00000000" w:rsidRDefault="0012641B">
      <w:pPr>
        <w:pStyle w:val="a6"/>
        <w:tabs>
          <w:tab w:val="left" w:pos="709"/>
        </w:tabs>
      </w:pPr>
      <w:r>
        <w:tab/>
        <w:t>Антибиотики пенициллиновой группы являются специфическими и</w:t>
      </w:r>
      <w:r>
        <w:t>нгибиторами биосинтеза клеточной стенки, а избирательность их действия на бактериальную клетку о</w:t>
      </w:r>
      <w:r>
        <w:t>п</w:t>
      </w:r>
      <w:r>
        <w:t>ределяется некоторыми особенностями строения клеточной стенки бактерий по сравнению с животной. Оболочка бактериальной клетки характеризуется жесткой структуро</w:t>
      </w:r>
      <w:r>
        <w:t>й, обесп</w:t>
      </w:r>
      <w:r>
        <w:t>е</w:t>
      </w:r>
      <w:r>
        <w:t>чивающей постоянство ее формы и защищающей от неблагоприятных воздействий вне</w:t>
      </w:r>
      <w:r>
        <w:t>ш</w:t>
      </w:r>
      <w:r>
        <w:t>ний среды.</w:t>
      </w:r>
    </w:p>
    <w:p w:rsidR="00000000" w:rsidRDefault="0012641B">
      <w:pPr>
        <w:pStyle w:val="a6"/>
        <w:tabs>
          <w:tab w:val="left" w:pos="709"/>
        </w:tabs>
      </w:pPr>
      <w:r>
        <w:tab/>
        <w:t>Под влиянием бактериостатических концентраций антибиотика растущие клетки п</w:t>
      </w:r>
      <w:r>
        <w:t>е</w:t>
      </w:r>
      <w:r>
        <w:t>рестают делится, резко изменяется ее морфология. Микробы значительно увеличиваютс</w:t>
      </w:r>
      <w:r>
        <w:t>я, набухают или принимают удлиненную форму. Измененные клетки распадаются с образ</w:t>
      </w:r>
      <w:r>
        <w:t>о</w:t>
      </w:r>
      <w:r>
        <w:t>ванием мелких частиц и погибают.</w:t>
      </w:r>
    </w:p>
    <w:p w:rsidR="00000000" w:rsidRDefault="0012641B">
      <w:pPr>
        <w:pStyle w:val="a6"/>
        <w:tabs>
          <w:tab w:val="left" w:pos="709"/>
        </w:tabs>
      </w:pPr>
      <w:r>
        <w:tab/>
        <w:t>В основе антибактериального действия пенициллина лежит подавление синтеза м</w:t>
      </w:r>
      <w:r>
        <w:t>у</w:t>
      </w:r>
      <w:r>
        <w:t>реина – опорного полимера клеточной стенки. Клеточная стенка мик</w:t>
      </w:r>
      <w:r>
        <w:t>робов синтезируется в три стадии. Пенициллин тормозит последнюю стадию синтеза клеточной стенки. Размн</w:t>
      </w:r>
      <w:r>
        <w:t>о</w:t>
      </w:r>
      <w:r>
        <w:t>жающееся клетки гибнут под воздействием антибиотика из-за несбалансированного роста вследствие того, что для растущей цитоплазмы "не хватает" клеточной с</w:t>
      </w:r>
      <w:r>
        <w:t>тенки, образование которой прекращено пенициллином. Лизис клетки наступает тем быстрее, чем быстрее идет синтез цитоплазмы на фоне прекратившегося синтеза клеточной оболочки.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>Форма выпуска.</w:t>
      </w:r>
    </w:p>
    <w:p w:rsidR="00000000" w:rsidRDefault="0012641B">
      <w:pPr>
        <w:pStyle w:val="a6"/>
        <w:tabs>
          <w:tab w:val="left" w:pos="709"/>
        </w:tabs>
      </w:pPr>
      <w:r>
        <w:tab/>
        <w:t>Флаконы по 125, 250, 500 тысяч, 1 и 1,5 млн. ЕД.</w:t>
      </w:r>
    </w:p>
    <w:p w:rsidR="00000000" w:rsidRDefault="0012641B">
      <w:pPr>
        <w:pStyle w:val="a6"/>
        <w:tabs>
          <w:tab w:val="left" w:pos="709"/>
        </w:tabs>
        <w:jc w:val="center"/>
        <w:rPr>
          <w:i/>
          <w:sz w:val="28"/>
        </w:rPr>
      </w:pPr>
    </w:p>
    <w:p w:rsidR="00000000" w:rsidRDefault="0012641B">
      <w:pPr>
        <w:pStyle w:val="a6"/>
        <w:tabs>
          <w:tab w:val="left" w:pos="709"/>
        </w:tabs>
        <w:jc w:val="center"/>
        <w:rPr>
          <w:i/>
          <w:sz w:val="28"/>
        </w:rPr>
      </w:pPr>
    </w:p>
    <w:p w:rsidR="00000000" w:rsidRDefault="0012641B">
      <w:pPr>
        <w:pStyle w:val="a6"/>
        <w:tabs>
          <w:tab w:val="left" w:pos="709"/>
        </w:tabs>
        <w:jc w:val="center"/>
        <w:rPr>
          <w:i/>
          <w:sz w:val="32"/>
        </w:rPr>
      </w:pPr>
      <w:r>
        <w:rPr>
          <w:i/>
          <w:sz w:val="32"/>
        </w:rPr>
        <w:t>Таблетки</w:t>
      </w:r>
      <w:r>
        <w:rPr>
          <w:i/>
          <w:sz w:val="32"/>
        </w:rPr>
        <w:t>.</w:t>
      </w:r>
    </w:p>
    <w:p w:rsidR="00000000" w:rsidRDefault="0012641B">
      <w:pPr>
        <w:pStyle w:val="a6"/>
        <w:tabs>
          <w:tab w:val="left" w:pos="709"/>
        </w:tabs>
        <w:jc w:val="center"/>
        <w:rPr>
          <w:sz w:val="28"/>
        </w:rPr>
      </w:pPr>
    </w:p>
    <w:p w:rsidR="00000000" w:rsidRDefault="0012641B">
      <w:pPr>
        <w:pStyle w:val="a6"/>
        <w:tabs>
          <w:tab w:val="left" w:pos="709"/>
        </w:tabs>
      </w:pPr>
      <w:r>
        <w:t xml:space="preserve">Таблетки </w:t>
      </w:r>
      <w:r>
        <w:t>–</w:t>
      </w:r>
      <w:r>
        <w:t xml:space="preserve"> твердая </w:t>
      </w:r>
      <w:r>
        <w:t>дозированная лекарственная форма, представляю</w:t>
      </w:r>
      <w:r>
        <w:t xml:space="preserve">щая собой </w:t>
      </w:r>
      <w:r>
        <w:t>спресс</w:t>
      </w:r>
      <w:r>
        <w:t>о</w:t>
      </w:r>
      <w:r>
        <w:t>ванные</w:t>
      </w:r>
      <w:r>
        <w:t xml:space="preserve"> </w:t>
      </w:r>
      <w:r>
        <w:t>одно или несколько лекарственных веществ.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>В таблетках выпускаются некоторые пенициллины, метронидозол, макролиды (эритром</w:t>
      </w:r>
      <w:r>
        <w:t>и</w:t>
      </w:r>
      <w:r>
        <w:t>цин, эрицикл</w:t>
      </w:r>
      <w:r>
        <w:t>ин, олеандомицин), тетрациклины и</w:t>
      </w:r>
      <w:r>
        <w:t xml:space="preserve"> </w:t>
      </w:r>
      <w:r>
        <w:t xml:space="preserve">другие </w:t>
      </w:r>
      <w:r>
        <w:t>антибиотики.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  <w:jc w:val="center"/>
        <w:rPr>
          <w:sz w:val="28"/>
        </w:rPr>
      </w:pPr>
      <w:r>
        <w:rPr>
          <w:sz w:val="28"/>
        </w:rPr>
        <w:t>Эритромицин.</w:t>
      </w:r>
    </w:p>
    <w:p w:rsidR="00000000" w:rsidRDefault="0012641B">
      <w:pPr>
        <w:pStyle w:val="a6"/>
        <w:tabs>
          <w:tab w:val="left" w:pos="709"/>
        </w:tabs>
        <w:jc w:val="center"/>
        <w:rPr>
          <w:sz w:val="28"/>
        </w:rPr>
      </w:pPr>
    </w:p>
    <w:p w:rsidR="00000000" w:rsidRDefault="0012641B">
      <w:pPr>
        <w:pStyle w:val="a6"/>
        <w:tabs>
          <w:tab w:val="left" w:pos="709"/>
        </w:tabs>
      </w:pPr>
      <w:r>
        <w:tab/>
        <w:t>Эритромицин относится к группе макролидов.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>Общие свойства.</w:t>
      </w:r>
    </w:p>
    <w:p w:rsidR="00000000" w:rsidRDefault="0012641B">
      <w:pPr>
        <w:pStyle w:val="a6"/>
        <w:numPr>
          <w:ilvl w:val="0"/>
          <w:numId w:val="7"/>
        </w:numPr>
        <w:tabs>
          <w:tab w:val="left" w:pos="709"/>
        </w:tabs>
      </w:pPr>
      <w:r>
        <w:t>Бактериостатическое действие</w:t>
      </w:r>
    </w:p>
    <w:p w:rsidR="00000000" w:rsidRDefault="0012641B">
      <w:pPr>
        <w:pStyle w:val="a6"/>
        <w:numPr>
          <w:ilvl w:val="0"/>
          <w:numId w:val="7"/>
        </w:numPr>
        <w:tabs>
          <w:tab w:val="left" w:pos="709"/>
        </w:tabs>
      </w:pPr>
      <w:r>
        <w:t>Преимущественная активн</w:t>
      </w:r>
      <w:r>
        <w:t>ость против Г"+" кокков (стрептококки, стафилококки).</w:t>
      </w:r>
    </w:p>
    <w:p w:rsidR="00000000" w:rsidRDefault="0012641B">
      <w:pPr>
        <w:pStyle w:val="a6"/>
        <w:numPr>
          <w:ilvl w:val="0"/>
          <w:numId w:val="7"/>
        </w:numPr>
        <w:tabs>
          <w:tab w:val="left" w:pos="709"/>
        </w:tabs>
      </w:pPr>
      <w:r>
        <w:t>Активность против небактериальных возбудителей (микоплазмы, хламидии, спирох</w:t>
      </w:r>
      <w:r>
        <w:t>е</w:t>
      </w:r>
      <w:r>
        <w:t>ты).</w:t>
      </w:r>
    </w:p>
    <w:p w:rsidR="00000000" w:rsidRDefault="0012641B">
      <w:pPr>
        <w:pStyle w:val="a6"/>
        <w:numPr>
          <w:ilvl w:val="0"/>
          <w:numId w:val="7"/>
        </w:numPr>
        <w:tabs>
          <w:tab w:val="left" w:pos="709"/>
        </w:tabs>
      </w:pPr>
      <w:r>
        <w:t>Очень низкая токсичность.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>Антимикробное действие.</w:t>
      </w:r>
    </w:p>
    <w:p w:rsidR="00000000" w:rsidRDefault="0012641B">
      <w:pPr>
        <w:pStyle w:val="a6"/>
        <w:tabs>
          <w:tab w:val="left" w:pos="709"/>
        </w:tabs>
      </w:pPr>
      <w:r>
        <w:tab/>
        <w:t>Эритромицин активен в отношении Г "+" и Г"-" кокков, ряда Г"+" бакте</w:t>
      </w:r>
      <w:r>
        <w:t>рий, бр</w:t>
      </w:r>
      <w:r>
        <w:t>у</w:t>
      </w:r>
      <w:r>
        <w:t>целл, риккетсий и некоторых простейших. Слабо или совсем не действует на большинство Г"-" бактерий, микобактерии, вирусы, грибы.</w:t>
      </w:r>
    </w:p>
    <w:p w:rsidR="00000000" w:rsidRDefault="0012641B">
      <w:pPr>
        <w:pStyle w:val="a6"/>
        <w:tabs>
          <w:tab w:val="left" w:pos="709"/>
        </w:tabs>
      </w:pPr>
      <w:r>
        <w:tab/>
        <w:t>Устойчивость к эритромицину развивается быстро. При сочетанном применени</w:t>
      </w:r>
      <w:r>
        <w:t>и</w:t>
      </w:r>
      <w:r>
        <w:t xml:space="preserve"> эритромицина со стрептомицином, тетрациклино</w:t>
      </w:r>
      <w:r>
        <w:t>м и сульфаниламидами наблюдается ус</w:t>
      </w:r>
      <w:r>
        <w:t>и</w:t>
      </w:r>
      <w:r>
        <w:t>ление действия.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>Механизм действия.</w:t>
      </w:r>
    </w:p>
    <w:p w:rsidR="00000000" w:rsidRDefault="0012641B">
      <w:pPr>
        <w:pStyle w:val="a6"/>
        <w:tabs>
          <w:tab w:val="left" w:pos="709"/>
        </w:tabs>
      </w:pPr>
      <w:r>
        <w:tab/>
        <w:t>Эритромицин – один из самых безопасных антибиотиков. Эритромицин удовлетв</w:t>
      </w:r>
      <w:r>
        <w:t>о</w:t>
      </w:r>
      <w:r>
        <w:t xml:space="preserve">рительно всасывается в ЖКТ, но пища резко снижает его биоусвояемость. Биоусвояемость существенно (более, чем </w:t>
      </w:r>
      <w:r>
        <w:t xml:space="preserve">в 2 раза) возрастает при применение препарата в виде таблеток и, особенно, гранул с кишечнорастворимым покрытием, а также в виде свечей. </w:t>
      </w:r>
    </w:p>
    <w:p w:rsidR="00000000" w:rsidRDefault="0012641B">
      <w:pPr>
        <w:pStyle w:val="a6"/>
        <w:tabs>
          <w:tab w:val="left" w:pos="709"/>
        </w:tabs>
      </w:pPr>
      <w:r>
        <w:tab/>
        <w:t>Эритромицин избирательно подавляет синтез белка в размножающейся микробной клетке. На микробов, находящихся в фазе по</w:t>
      </w:r>
      <w:r>
        <w:t>коя, антибиотик действует слабо. Белками св</w:t>
      </w:r>
      <w:r>
        <w:t>я</w:t>
      </w:r>
      <w:r>
        <w:t>зывается на 60-80%.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>Форма выпуска.</w:t>
      </w:r>
    </w:p>
    <w:p w:rsidR="00000000" w:rsidRDefault="0012641B">
      <w:pPr>
        <w:pStyle w:val="a6"/>
        <w:tabs>
          <w:tab w:val="left" w:pos="709"/>
        </w:tabs>
      </w:pPr>
      <w:r>
        <w:tab/>
      </w:r>
      <w:r>
        <w:t>Таблетки по 0,1; 0,2 и 0,25 г.</w:t>
      </w:r>
    </w:p>
    <w:p w:rsidR="00000000" w:rsidRDefault="0012641B">
      <w:pPr>
        <w:pStyle w:val="a6"/>
        <w:tabs>
          <w:tab w:val="left" w:pos="709"/>
        </w:tabs>
      </w:pPr>
      <w:r>
        <w:tab/>
      </w:r>
      <w:r>
        <w:t>Гранулы с кишечнорастворимым покрытием в паке</w:t>
      </w:r>
      <w:r>
        <w:t>тах по 0,125 и 0,25 г.</w:t>
      </w:r>
    </w:p>
    <w:p w:rsidR="00000000" w:rsidRDefault="0012641B">
      <w:pPr>
        <w:pStyle w:val="a6"/>
        <w:tabs>
          <w:tab w:val="left" w:pos="709"/>
        </w:tabs>
      </w:pPr>
      <w:r>
        <w:tab/>
        <w:t>Свечи по 0,06 и 0,125 г.</w:t>
      </w:r>
    </w:p>
    <w:p w:rsidR="00000000" w:rsidRDefault="0012641B">
      <w:pPr>
        <w:pStyle w:val="a6"/>
        <w:tabs>
          <w:tab w:val="left" w:pos="709"/>
        </w:tabs>
      </w:pPr>
      <w:r>
        <w:tab/>
      </w:r>
      <w:r>
        <w:t>Мазь</w:t>
      </w:r>
      <w:r>
        <w:t xml:space="preserve"> 10 тыс. ЕД/г.</w:t>
      </w:r>
    </w:p>
    <w:p w:rsidR="00000000" w:rsidRDefault="0012641B">
      <w:pPr>
        <w:pStyle w:val="a6"/>
        <w:tabs>
          <w:tab w:val="left" w:pos="709"/>
        </w:tabs>
      </w:pPr>
      <w:r>
        <w:tab/>
        <w:t>Флаконы по 0,05; 0,1 и 0,2 г</w:t>
      </w:r>
      <w:r>
        <w:t xml:space="preserve"> в виде порошка.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  <w:jc w:val="center"/>
        <w:rPr>
          <w:sz w:val="28"/>
        </w:rPr>
      </w:pPr>
    </w:p>
    <w:p w:rsidR="00000000" w:rsidRDefault="0012641B">
      <w:pPr>
        <w:pStyle w:val="a6"/>
        <w:tabs>
          <w:tab w:val="left" w:pos="709"/>
        </w:tabs>
        <w:jc w:val="center"/>
        <w:rPr>
          <w:sz w:val="28"/>
        </w:rPr>
      </w:pPr>
    </w:p>
    <w:p w:rsidR="00000000" w:rsidRDefault="0012641B">
      <w:pPr>
        <w:pStyle w:val="a6"/>
        <w:tabs>
          <w:tab w:val="left" w:pos="709"/>
        </w:tabs>
        <w:jc w:val="center"/>
        <w:rPr>
          <w:sz w:val="28"/>
        </w:rPr>
      </w:pPr>
      <w:r>
        <w:rPr>
          <w:sz w:val="28"/>
        </w:rPr>
        <w:t>Л</w:t>
      </w:r>
      <w:r>
        <w:rPr>
          <w:sz w:val="28"/>
        </w:rPr>
        <w:t>амизил</w:t>
      </w:r>
      <w:r>
        <w:rPr>
          <w:sz w:val="28"/>
        </w:rPr>
        <w:t>.</w:t>
      </w:r>
    </w:p>
    <w:p w:rsidR="00000000" w:rsidRDefault="0012641B">
      <w:pPr>
        <w:pStyle w:val="a6"/>
        <w:tabs>
          <w:tab w:val="left" w:pos="709"/>
        </w:tabs>
        <w:jc w:val="center"/>
        <w:rPr>
          <w:sz w:val="28"/>
        </w:rPr>
      </w:pPr>
    </w:p>
    <w:p w:rsidR="00000000" w:rsidRDefault="0012641B">
      <w:pPr>
        <w:pStyle w:val="a6"/>
        <w:tabs>
          <w:tab w:val="left" w:pos="709"/>
        </w:tabs>
      </w:pPr>
      <w:r>
        <w:t>Противогрибковое</w:t>
      </w:r>
      <w:r>
        <w:t xml:space="preserve"> действие</w:t>
      </w:r>
      <w:r>
        <w:t xml:space="preserve"> и м</w:t>
      </w:r>
      <w:r>
        <w:t>еханизм действия.</w:t>
      </w:r>
    </w:p>
    <w:p w:rsidR="00000000" w:rsidRDefault="0012641B">
      <w:pPr>
        <w:pStyle w:val="a6"/>
        <w:tabs>
          <w:tab w:val="left" w:pos="709"/>
        </w:tabs>
      </w:pPr>
      <w:r>
        <w:tab/>
      </w:r>
      <w:r>
        <w:t xml:space="preserve">Ламизил </w:t>
      </w:r>
      <w:r>
        <w:t>–</w:t>
      </w:r>
      <w:r>
        <w:t xml:space="preserve"> противогрибковый </w:t>
      </w:r>
      <w:r>
        <w:t xml:space="preserve">препарат для приема внутрь и местного </w:t>
      </w:r>
      <w:r>
        <w:t>применения.</w:t>
      </w:r>
      <w:r>
        <w:t xml:space="preserve"> </w:t>
      </w:r>
      <w:r>
        <w:t>Представляет собой аллиламин с широким спектр</w:t>
      </w:r>
      <w:r>
        <w:t xml:space="preserve">ом противогрибкового </w:t>
      </w:r>
      <w:r>
        <w:t>действия.</w:t>
      </w:r>
      <w:r>
        <w:t xml:space="preserve"> В ни</w:t>
      </w:r>
      <w:r>
        <w:t>з</w:t>
      </w:r>
      <w:r>
        <w:t>ких концентрациях ламизил оказывает фун</w:t>
      </w:r>
      <w:r>
        <w:t xml:space="preserve">гицидное </w:t>
      </w:r>
      <w:r>
        <w:t>действие в отношении дерм</w:t>
      </w:r>
      <w:r>
        <w:t>а</w:t>
      </w:r>
      <w:r>
        <w:t>тоф</w:t>
      </w:r>
      <w:r>
        <w:t>ит</w:t>
      </w:r>
      <w:r>
        <w:t xml:space="preserve">ов, плесневых грибов и некоторых диморфных </w:t>
      </w:r>
      <w:r>
        <w:t>грибов</w:t>
      </w:r>
      <w:r>
        <w:t xml:space="preserve">. </w:t>
      </w:r>
    </w:p>
    <w:p w:rsidR="00000000" w:rsidRDefault="0012641B">
      <w:pPr>
        <w:pStyle w:val="a6"/>
        <w:tabs>
          <w:tab w:val="left" w:pos="709"/>
        </w:tabs>
      </w:pPr>
      <w:r>
        <w:tab/>
        <w:t xml:space="preserve">Препарат специфически подавляет ранний этап </w:t>
      </w:r>
      <w:r>
        <w:t>биосинтеза стеринов в клетке гриба. Ламизил д</w:t>
      </w:r>
      <w:r>
        <w:t>ействует за счет подавления скваленоэпоксидаз</w:t>
      </w:r>
      <w:r>
        <w:t xml:space="preserve">ы в клеточной мембране гриба. </w:t>
      </w:r>
      <w:r>
        <w:t>Это приводит к д</w:t>
      </w:r>
      <w:r>
        <w:t xml:space="preserve">ефициту эргостерина </w:t>
      </w:r>
      <w:r>
        <w:t>и в</w:t>
      </w:r>
      <w:r>
        <w:t>нутриклеточному накоплению сквалена, что в</w:t>
      </w:r>
      <w:r>
        <w:t>ы</w:t>
      </w:r>
      <w:r>
        <w:t xml:space="preserve">зывает </w:t>
      </w:r>
      <w:r>
        <w:t>гибель клетки гриба.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>Форма выпуска.</w:t>
      </w:r>
    </w:p>
    <w:p w:rsidR="00000000" w:rsidRDefault="0012641B">
      <w:pPr>
        <w:pStyle w:val="a6"/>
        <w:tabs>
          <w:tab w:val="left" w:pos="709"/>
        </w:tabs>
      </w:pPr>
      <w:r>
        <w:tab/>
        <w:t>Таблетки по 0,125 и 0,25 г</w:t>
      </w:r>
      <w:r>
        <w:t>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  <w:jc w:val="center"/>
        <w:rPr>
          <w:i/>
          <w:sz w:val="32"/>
        </w:rPr>
      </w:pPr>
      <w:r>
        <w:rPr>
          <w:i/>
          <w:sz w:val="32"/>
        </w:rPr>
        <w:t>Мази</w:t>
      </w:r>
      <w:r>
        <w:rPr>
          <w:i/>
          <w:sz w:val="32"/>
        </w:rPr>
        <w:t xml:space="preserve"> и </w:t>
      </w:r>
      <w:r>
        <w:rPr>
          <w:i/>
          <w:sz w:val="32"/>
        </w:rPr>
        <w:t>линименты</w:t>
      </w:r>
      <w:r>
        <w:rPr>
          <w:i/>
          <w:sz w:val="32"/>
        </w:rPr>
        <w:t>.</w:t>
      </w:r>
    </w:p>
    <w:p w:rsidR="00000000" w:rsidRDefault="0012641B">
      <w:pPr>
        <w:pStyle w:val="a6"/>
        <w:tabs>
          <w:tab w:val="left" w:pos="709"/>
        </w:tabs>
        <w:jc w:val="center"/>
        <w:rPr>
          <w:i/>
          <w:sz w:val="28"/>
        </w:rPr>
      </w:pPr>
    </w:p>
    <w:p w:rsidR="00000000" w:rsidRDefault="0012641B">
      <w:pPr>
        <w:pStyle w:val="a6"/>
        <w:tabs>
          <w:tab w:val="left" w:pos="709"/>
        </w:tabs>
      </w:pPr>
      <w:r>
        <w:t xml:space="preserve">Мази </w:t>
      </w:r>
      <w:r>
        <w:t>–</w:t>
      </w:r>
      <w:r>
        <w:t xml:space="preserve"> это </w:t>
      </w:r>
      <w:r>
        <w:t xml:space="preserve">мягкая лекарственная форма, имеющая </w:t>
      </w:r>
      <w:r>
        <w:t xml:space="preserve">вязкую консистенцию, предназначенная для </w:t>
      </w:r>
      <w:r>
        <w:t>наружного применения.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>Л</w:t>
      </w:r>
      <w:r>
        <w:t xml:space="preserve">инименты </w:t>
      </w:r>
      <w:r>
        <w:t>–</w:t>
      </w:r>
      <w:r>
        <w:t xml:space="preserve"> это </w:t>
      </w:r>
      <w:r>
        <w:t>жидкие маз</w:t>
      </w:r>
      <w:r>
        <w:t>и.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>В виде мазей</w:t>
      </w:r>
      <w:r>
        <w:t xml:space="preserve"> и </w:t>
      </w:r>
      <w:r>
        <w:t>линиментов</w:t>
      </w:r>
      <w:r>
        <w:t xml:space="preserve"> выпускают </w:t>
      </w:r>
      <w:r>
        <w:t>нистати</w:t>
      </w:r>
      <w:r>
        <w:t>н</w:t>
      </w:r>
      <w:r>
        <w:t>,</w:t>
      </w:r>
      <w:r>
        <w:t xml:space="preserve"> </w:t>
      </w:r>
      <w:r>
        <w:t xml:space="preserve">эритромицин, </w:t>
      </w:r>
      <w:r>
        <w:t>ламизил</w:t>
      </w:r>
      <w:r>
        <w:t>,</w:t>
      </w:r>
      <w:r>
        <w:t xml:space="preserve"> </w:t>
      </w:r>
      <w:r>
        <w:t>левомицетин,</w:t>
      </w:r>
      <w:r>
        <w:t xml:space="preserve"> те</w:t>
      </w:r>
      <w:r>
        <w:t>т</w:t>
      </w:r>
      <w:r>
        <w:t>рациклин</w:t>
      </w:r>
      <w:r>
        <w:t>,</w:t>
      </w:r>
      <w:r>
        <w:t xml:space="preserve"> </w:t>
      </w:r>
      <w:r>
        <w:t>л</w:t>
      </w:r>
      <w:r>
        <w:t>и</w:t>
      </w:r>
      <w:r>
        <w:t>нимент Вишневского.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  <w:jc w:val="center"/>
        <w:rPr>
          <w:sz w:val="28"/>
        </w:rPr>
      </w:pPr>
      <w:r>
        <w:rPr>
          <w:sz w:val="28"/>
        </w:rPr>
        <w:t>Нистатин.</w:t>
      </w:r>
    </w:p>
    <w:p w:rsidR="00000000" w:rsidRDefault="0012641B">
      <w:pPr>
        <w:pStyle w:val="a6"/>
        <w:tabs>
          <w:tab w:val="left" w:pos="709"/>
        </w:tabs>
        <w:jc w:val="center"/>
        <w:rPr>
          <w:sz w:val="28"/>
        </w:rPr>
      </w:pPr>
    </w:p>
    <w:p w:rsidR="00000000" w:rsidRDefault="0012641B">
      <w:pPr>
        <w:pStyle w:val="a6"/>
        <w:tabs>
          <w:tab w:val="left" w:pos="709"/>
        </w:tabs>
      </w:pPr>
      <w:r>
        <w:t xml:space="preserve">Относится к группе </w:t>
      </w:r>
      <w:r>
        <w:t>противогрибковых антибиотиков.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>Противогрибковое действие</w:t>
      </w:r>
      <w:r>
        <w:t>.</w:t>
      </w:r>
    </w:p>
    <w:p w:rsidR="00000000" w:rsidRDefault="0012641B">
      <w:pPr>
        <w:pStyle w:val="a6"/>
        <w:tabs>
          <w:tab w:val="left" w:pos="709"/>
        </w:tabs>
      </w:pPr>
      <w:r>
        <w:tab/>
        <w:t>Нист</w:t>
      </w:r>
      <w:r>
        <w:t>атин оказывает фунгистатическое, а при высоки</w:t>
      </w:r>
      <w:r>
        <w:t xml:space="preserve">х концентрациях </w:t>
      </w:r>
      <w:r>
        <w:t>фунгицидное д</w:t>
      </w:r>
      <w:r>
        <w:t>ействие, подавляя рост многочисле</w:t>
      </w:r>
      <w:r>
        <w:t>нных патоген</w:t>
      </w:r>
      <w:r>
        <w:t xml:space="preserve">ных и сапрофитных грибов. </w:t>
      </w:r>
      <w:r>
        <w:t>Наибольший интерес представляет высокая актив</w:t>
      </w:r>
      <w:r>
        <w:t xml:space="preserve">ность нистатина в отношении дрожжеподобных </w:t>
      </w:r>
      <w:r>
        <w:t>грибов</w:t>
      </w:r>
      <w:r>
        <w:t xml:space="preserve"> </w:t>
      </w:r>
      <w:r>
        <w:t>рода</w:t>
      </w:r>
      <w:r>
        <w:t xml:space="preserve"> </w:t>
      </w:r>
      <w:r>
        <w:rPr>
          <w:lang w:val="en-US"/>
        </w:rPr>
        <w:t>C</w:t>
      </w:r>
      <w:r>
        <w:rPr>
          <w:lang w:val="en-US"/>
        </w:rPr>
        <w:t>a</w:t>
      </w:r>
      <w:r>
        <w:rPr>
          <w:lang w:val="en-US"/>
        </w:rPr>
        <w:t>ndida</w:t>
      </w:r>
      <w:r>
        <w:t xml:space="preserve">. Нистатин замедляет </w:t>
      </w:r>
      <w:r>
        <w:t>их рост</w:t>
      </w:r>
      <w:r>
        <w:t>.</w:t>
      </w:r>
    </w:p>
    <w:p w:rsidR="00000000" w:rsidRDefault="0012641B">
      <w:pPr>
        <w:pStyle w:val="a6"/>
        <w:tabs>
          <w:tab w:val="left" w:pos="709"/>
        </w:tabs>
      </w:pPr>
      <w:r>
        <w:tab/>
        <w:t xml:space="preserve">Активность нистатина </w:t>
      </w:r>
      <w:r>
        <w:t xml:space="preserve">уменьшается в присутствии ионов </w:t>
      </w:r>
      <w:r>
        <w:t>магния, кальция, жирных кис</w:t>
      </w:r>
      <w:r>
        <w:t>лот, глюкозы, маль</w:t>
      </w:r>
      <w:r>
        <w:t>тозы, лактозы и других</w:t>
      </w:r>
      <w:r>
        <w:t xml:space="preserve"> соединений веществ.</w:t>
      </w:r>
    </w:p>
    <w:p w:rsidR="00000000" w:rsidRDefault="0012641B">
      <w:pPr>
        <w:pStyle w:val="a6"/>
        <w:tabs>
          <w:tab w:val="left" w:pos="709"/>
        </w:tabs>
      </w:pPr>
      <w:r>
        <w:tab/>
        <w:t xml:space="preserve">Устойчивость к нистатину </w:t>
      </w:r>
      <w:r>
        <w:rPr>
          <w:lang w:val="en-US"/>
        </w:rPr>
        <w:t xml:space="preserve">in vitro </w:t>
      </w:r>
      <w:r>
        <w:t>развивается медленн</w:t>
      </w:r>
      <w:r>
        <w:t>о</w:t>
      </w:r>
      <w:r>
        <w:t>.</w:t>
      </w:r>
      <w:r>
        <w:t xml:space="preserve"> </w:t>
      </w:r>
    </w:p>
    <w:p w:rsidR="00000000" w:rsidRDefault="0012641B">
      <w:pPr>
        <w:pStyle w:val="a6"/>
        <w:tabs>
          <w:tab w:val="left" w:pos="709"/>
        </w:tabs>
      </w:pPr>
      <w:r>
        <w:tab/>
        <w:t xml:space="preserve">Повышение </w:t>
      </w:r>
      <w:r>
        <w:t xml:space="preserve">устойчивости </w:t>
      </w:r>
      <w:r>
        <w:rPr>
          <w:lang w:val="en-US"/>
        </w:rPr>
        <w:t>Candida</w:t>
      </w:r>
      <w:r>
        <w:t xml:space="preserve"> в процессе лечения не выявляется.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>Механизм действия.</w:t>
      </w:r>
    </w:p>
    <w:p w:rsidR="00000000" w:rsidRDefault="0012641B">
      <w:pPr>
        <w:pStyle w:val="a6"/>
        <w:tabs>
          <w:tab w:val="left" w:pos="709"/>
        </w:tabs>
      </w:pPr>
      <w:r>
        <w:tab/>
      </w:r>
      <w:r>
        <w:t>Механизм действия</w:t>
      </w:r>
      <w:r>
        <w:t xml:space="preserve"> </w:t>
      </w:r>
      <w:r>
        <w:t>а</w:t>
      </w:r>
      <w:r>
        <w:t>нтибиотика выяснен недостаточно</w:t>
      </w:r>
      <w:r>
        <w:t>.</w:t>
      </w:r>
      <w:r>
        <w:t xml:space="preserve"> </w:t>
      </w:r>
      <w:r>
        <w:t xml:space="preserve">Имеются данные </w:t>
      </w:r>
      <w:r>
        <w:t>о том, что действие нистат</w:t>
      </w:r>
      <w:r>
        <w:t>и</w:t>
      </w:r>
      <w:r>
        <w:t>на, как и других п</w:t>
      </w:r>
      <w:r>
        <w:t>олиеновых антибиотиков,</w:t>
      </w:r>
      <w:r>
        <w:t xml:space="preserve"> на грибы и некоторые пр</w:t>
      </w:r>
      <w:r>
        <w:t>о</w:t>
      </w:r>
      <w:r>
        <w:t>сте</w:t>
      </w:r>
      <w:r>
        <w:t>йшие связано с по</w:t>
      </w:r>
      <w:r>
        <w:t>вреждением цитоплазматической мембраны</w:t>
      </w:r>
      <w:r>
        <w:t xml:space="preserve"> и нарушением ее </w:t>
      </w:r>
      <w:r>
        <w:t>прон</w:t>
      </w:r>
      <w:r>
        <w:t>и</w:t>
      </w:r>
      <w:r>
        <w:t>цаемости, результ</w:t>
      </w:r>
      <w:r>
        <w:t>а</w:t>
      </w:r>
      <w:r>
        <w:t xml:space="preserve">том </w:t>
      </w:r>
      <w:r>
        <w:t xml:space="preserve">чего является быстрая потеря </w:t>
      </w:r>
      <w:r>
        <w:t>клеткой низ</w:t>
      </w:r>
      <w:r>
        <w:t xml:space="preserve">комолекулярных </w:t>
      </w:r>
      <w:r>
        <w:t>водора</w:t>
      </w:r>
      <w:r>
        <w:t>с</w:t>
      </w:r>
      <w:r>
        <w:t xml:space="preserve">творимых </w:t>
      </w:r>
      <w:r>
        <w:t>веществ цитоплазмы.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ab/>
      </w:r>
      <w:r>
        <w:t>Нистат</w:t>
      </w:r>
      <w:r>
        <w:t>ин</w:t>
      </w:r>
      <w:r>
        <w:t>овую мазь</w:t>
      </w:r>
      <w:r>
        <w:t xml:space="preserve"> назначают при лечении заболеваний кожи и сли</w:t>
      </w:r>
      <w:r>
        <w:t>зистых обол</w:t>
      </w:r>
      <w:r>
        <w:t>о</w:t>
      </w:r>
      <w:r>
        <w:t>чек.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>Форма выпуска.</w:t>
      </w:r>
    </w:p>
    <w:p w:rsidR="00000000" w:rsidRDefault="0012641B">
      <w:pPr>
        <w:pStyle w:val="a6"/>
        <w:tabs>
          <w:tab w:val="left" w:pos="709"/>
        </w:tabs>
      </w:pPr>
      <w:r>
        <w:tab/>
        <w:t>Таблетки, покрыт</w:t>
      </w:r>
      <w:r>
        <w:t>ые оболочкой</w:t>
      </w:r>
      <w:r>
        <w:t>, содержащие по 250 и</w:t>
      </w:r>
      <w:r>
        <w:t xml:space="preserve"> 500 тыс. ЕД.</w:t>
      </w:r>
    </w:p>
    <w:p w:rsidR="00000000" w:rsidRDefault="0012641B">
      <w:pPr>
        <w:pStyle w:val="a6"/>
        <w:tabs>
          <w:tab w:val="left" w:pos="709"/>
        </w:tabs>
      </w:pPr>
      <w:r>
        <w:tab/>
        <w:t>Кишечнорастворимые таблетки, по 500 тыс. ЕД.</w:t>
      </w:r>
    </w:p>
    <w:p w:rsidR="00000000" w:rsidRDefault="0012641B">
      <w:pPr>
        <w:pStyle w:val="a6"/>
        <w:tabs>
          <w:tab w:val="left" w:pos="709"/>
        </w:tabs>
      </w:pPr>
      <w:r>
        <w:tab/>
        <w:t>Нистатиновая мазь</w:t>
      </w:r>
      <w:r>
        <w:t xml:space="preserve"> </w:t>
      </w:r>
      <w:r>
        <w:t>–</w:t>
      </w:r>
      <w:r>
        <w:t xml:space="preserve"> тубы </w:t>
      </w:r>
      <w:r>
        <w:t xml:space="preserve">по 5; 10; 25 и 50 г. с содержанием 100 тыс. </w:t>
      </w:r>
      <w:r>
        <w:t>ЕД в 1 г. маз</w:t>
      </w:r>
      <w:r>
        <w:t>е</w:t>
      </w:r>
      <w:r>
        <w:t>вой основы.</w:t>
      </w:r>
    </w:p>
    <w:p w:rsidR="00000000" w:rsidRDefault="0012641B">
      <w:pPr>
        <w:pStyle w:val="a6"/>
        <w:tabs>
          <w:tab w:val="left" w:pos="709"/>
        </w:tabs>
      </w:pPr>
      <w:r>
        <w:tab/>
        <w:t>Свечи по 250 и 500 тыс. ЕД нистатина.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  <w:jc w:val="center"/>
        <w:rPr>
          <w:sz w:val="28"/>
        </w:rPr>
      </w:pPr>
    </w:p>
    <w:p w:rsidR="00000000" w:rsidRDefault="0012641B">
      <w:pPr>
        <w:pStyle w:val="a6"/>
        <w:tabs>
          <w:tab w:val="left" w:pos="709"/>
        </w:tabs>
        <w:jc w:val="center"/>
        <w:rPr>
          <w:sz w:val="28"/>
        </w:rPr>
      </w:pPr>
      <w:r>
        <w:rPr>
          <w:sz w:val="28"/>
        </w:rPr>
        <w:t>Тетрациклины.</w:t>
      </w:r>
    </w:p>
    <w:p w:rsidR="00000000" w:rsidRDefault="0012641B">
      <w:pPr>
        <w:pStyle w:val="a6"/>
        <w:tabs>
          <w:tab w:val="left" w:pos="709"/>
        </w:tabs>
        <w:jc w:val="center"/>
        <w:rPr>
          <w:sz w:val="28"/>
        </w:rPr>
      </w:pPr>
    </w:p>
    <w:p w:rsidR="00000000" w:rsidRDefault="0012641B">
      <w:pPr>
        <w:pStyle w:val="a6"/>
        <w:tabs>
          <w:tab w:val="left" w:pos="709"/>
        </w:tabs>
      </w:pPr>
      <w:r>
        <w:tab/>
        <w:t xml:space="preserve">Группа </w:t>
      </w:r>
      <w:r>
        <w:t>тетрациклинов объединяет несколько близких по</w:t>
      </w:r>
      <w:r>
        <w:t xml:space="preserve"> химическому строению и биологическим свойств</w:t>
      </w:r>
      <w:r>
        <w:t>ам антибиотиков. Они характеризуются общим сп</w:t>
      </w:r>
      <w:r>
        <w:t>ектром и мех</w:t>
      </w:r>
      <w:r>
        <w:t>а</w:t>
      </w:r>
      <w:r>
        <w:t>низмом а</w:t>
      </w:r>
      <w:r>
        <w:t>н</w:t>
      </w:r>
      <w:r>
        <w:t>т</w:t>
      </w:r>
      <w:r>
        <w:t>имикробного</w:t>
      </w:r>
      <w:r>
        <w:t xml:space="preserve"> действия, полной перекрестной устойчивостью,</w:t>
      </w:r>
      <w:r>
        <w:t xml:space="preserve"> близкими </w:t>
      </w:r>
      <w:r>
        <w:t>фарм</w:t>
      </w:r>
      <w:r>
        <w:t>а</w:t>
      </w:r>
      <w:r>
        <w:t>кологическими</w:t>
      </w:r>
      <w:r>
        <w:t xml:space="preserve"> </w:t>
      </w:r>
      <w:r>
        <w:t>характеристиками.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>Общие свойства.</w:t>
      </w:r>
    </w:p>
    <w:p w:rsidR="00000000" w:rsidRDefault="0012641B">
      <w:pPr>
        <w:pStyle w:val="a6"/>
        <w:numPr>
          <w:ilvl w:val="0"/>
          <w:numId w:val="9"/>
        </w:numPr>
        <w:tabs>
          <w:tab w:val="left" w:pos="709"/>
        </w:tabs>
      </w:pPr>
      <w:r>
        <w:t>Бактериостатическое действие.</w:t>
      </w:r>
    </w:p>
    <w:p w:rsidR="00000000" w:rsidRDefault="0012641B">
      <w:pPr>
        <w:pStyle w:val="a6"/>
        <w:numPr>
          <w:ilvl w:val="0"/>
          <w:numId w:val="9"/>
        </w:numPr>
        <w:tabs>
          <w:tab w:val="left" w:pos="709"/>
        </w:tabs>
      </w:pPr>
      <w:r>
        <w:t>Широкий спектр активности.</w:t>
      </w:r>
    </w:p>
    <w:p w:rsidR="00000000" w:rsidRDefault="0012641B">
      <w:pPr>
        <w:pStyle w:val="a6"/>
        <w:numPr>
          <w:ilvl w:val="0"/>
          <w:numId w:val="9"/>
        </w:numPr>
        <w:tabs>
          <w:tab w:val="left" w:pos="709"/>
        </w:tabs>
      </w:pPr>
      <w:r>
        <w:t xml:space="preserve">Перекрестная устойчивость </w:t>
      </w:r>
      <w:r>
        <w:t>микроорганизмов</w:t>
      </w:r>
      <w:r>
        <w:t xml:space="preserve"> ко в</w:t>
      </w:r>
      <w:r>
        <w:t xml:space="preserve">сем </w:t>
      </w:r>
      <w:r>
        <w:t>препаратам группы тетрациклана</w:t>
      </w:r>
      <w:r>
        <w:t>.</w:t>
      </w:r>
    </w:p>
    <w:p w:rsidR="00000000" w:rsidRDefault="0012641B">
      <w:pPr>
        <w:pStyle w:val="a6"/>
        <w:numPr>
          <w:ilvl w:val="0"/>
          <w:numId w:val="9"/>
        </w:numPr>
        <w:tabs>
          <w:tab w:val="left" w:pos="709"/>
        </w:tabs>
      </w:pPr>
      <w:r>
        <w:t>Высокая частота нежелательных реакци</w:t>
      </w:r>
      <w:r>
        <w:t>й</w:t>
      </w:r>
      <w:r>
        <w:t>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>Антимикробное действие.</w:t>
      </w:r>
    </w:p>
    <w:p w:rsidR="00000000" w:rsidRDefault="0012641B">
      <w:pPr>
        <w:pStyle w:val="a6"/>
        <w:tabs>
          <w:tab w:val="left" w:pos="709"/>
        </w:tabs>
      </w:pPr>
      <w:r>
        <w:tab/>
      </w:r>
      <w:r>
        <w:t xml:space="preserve">Терациклины активны </w:t>
      </w:r>
      <w:r>
        <w:t>в отношении</w:t>
      </w:r>
      <w:r>
        <w:t xml:space="preserve"> стрептококков, наиболее чувствителен</w:t>
      </w:r>
      <w:r>
        <w:t>ы</w:t>
      </w:r>
      <w:r>
        <w:t xml:space="preserve"> пне</w:t>
      </w:r>
      <w:r>
        <w:t>в</w:t>
      </w:r>
      <w:r>
        <w:t>м</w:t>
      </w:r>
      <w:r>
        <w:t>о</w:t>
      </w:r>
      <w:r>
        <w:t>к</w:t>
      </w:r>
      <w:r>
        <w:t>о</w:t>
      </w:r>
      <w:r>
        <w:t xml:space="preserve">ки, </w:t>
      </w:r>
      <w:r>
        <w:t>листери</w:t>
      </w:r>
      <w:r>
        <w:t>и</w:t>
      </w:r>
      <w:r>
        <w:t>, возбудител</w:t>
      </w:r>
      <w:r>
        <w:t>и</w:t>
      </w:r>
      <w:r>
        <w:t xml:space="preserve"> сибирской язвы, </w:t>
      </w:r>
      <w:r>
        <w:t>гонок</w:t>
      </w:r>
      <w:r>
        <w:t>к</w:t>
      </w:r>
      <w:r>
        <w:t>и</w:t>
      </w:r>
      <w:r>
        <w:t xml:space="preserve">, </w:t>
      </w:r>
      <w:r>
        <w:t>бруцелл</w:t>
      </w:r>
      <w:r>
        <w:t>ы</w:t>
      </w:r>
      <w:r>
        <w:t xml:space="preserve">. </w:t>
      </w:r>
      <w:r>
        <w:t>Большинство</w:t>
      </w:r>
      <w:r>
        <w:t xml:space="preserve"> штам</w:t>
      </w:r>
      <w:r>
        <w:t>м</w:t>
      </w:r>
      <w:r>
        <w:t>ов</w:t>
      </w:r>
      <w:r>
        <w:t xml:space="preserve"> </w:t>
      </w:r>
      <w:r>
        <w:t>бактероидов</w:t>
      </w:r>
      <w:r>
        <w:t xml:space="preserve"> </w:t>
      </w:r>
      <w:r>
        <w:t>устойчиво. Спирохеты, риккетсии, хламидии, ми</w:t>
      </w:r>
      <w:r>
        <w:t>коплазмы</w:t>
      </w:r>
      <w:r>
        <w:t xml:space="preserve">, </w:t>
      </w:r>
      <w:r>
        <w:t>простейших</w:t>
      </w:r>
      <w:r>
        <w:t>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>Механизм</w:t>
      </w:r>
      <w:r>
        <w:t xml:space="preserve"> </w:t>
      </w:r>
      <w:r>
        <w:t>действия.</w:t>
      </w:r>
    </w:p>
    <w:p w:rsidR="00000000" w:rsidRDefault="0012641B">
      <w:pPr>
        <w:pStyle w:val="a6"/>
        <w:tabs>
          <w:tab w:val="left" w:pos="709"/>
        </w:tabs>
      </w:pPr>
      <w:r>
        <w:tab/>
      </w:r>
      <w:r>
        <w:t>В основе антибактери</w:t>
      </w:r>
      <w:r>
        <w:t>ального действия тетрацик</w:t>
      </w:r>
      <w:r>
        <w:t xml:space="preserve">линов лежит подавление белкового синтеза. </w:t>
      </w:r>
      <w:r>
        <w:t>Торможение тетрациклинами синтеза белка обнар</w:t>
      </w:r>
      <w:r>
        <w:t>ужено в опытах с меченными аминокислотами</w:t>
      </w:r>
      <w:r>
        <w:t>.</w:t>
      </w:r>
      <w:r>
        <w:t xml:space="preserve"> </w:t>
      </w:r>
      <w:r>
        <w:t xml:space="preserve">Оказалось, что антибиотики этой группы </w:t>
      </w:r>
      <w:r>
        <w:t xml:space="preserve">в </w:t>
      </w:r>
      <w:r>
        <w:t>бактериостатических кон</w:t>
      </w:r>
      <w:r>
        <w:t>це</w:t>
      </w:r>
      <w:r>
        <w:t>н</w:t>
      </w:r>
      <w:r>
        <w:t xml:space="preserve">трациях </w:t>
      </w:r>
      <w:r>
        <w:t xml:space="preserve">тормозят включение меченых </w:t>
      </w:r>
      <w:r>
        <w:t>а</w:t>
      </w:r>
      <w:r>
        <w:t>минокислот в белки. Тетрациклины связываются</w:t>
      </w:r>
      <w:r>
        <w:t xml:space="preserve"> с </w:t>
      </w:r>
      <w:r>
        <w:t>30</w:t>
      </w:r>
      <w:r>
        <w:rPr>
          <w:lang w:val="en-US"/>
        </w:rPr>
        <w:t>S</w:t>
      </w:r>
      <w:r>
        <w:t xml:space="preserve">-субъеденицией </w:t>
      </w:r>
      <w:r>
        <w:t xml:space="preserve">бактериальной рибосомы, </w:t>
      </w:r>
      <w:r>
        <w:t>а местом непосредственного приложения их анти</w:t>
      </w:r>
      <w:r>
        <w:t xml:space="preserve">бактериального эффекта </w:t>
      </w:r>
      <w:r>
        <w:t>является подавление энзимов, катализирующих с</w:t>
      </w:r>
      <w:r>
        <w:t>вя</w:t>
      </w:r>
      <w:r>
        <w:t xml:space="preserve">зывание </w:t>
      </w:r>
      <w:r>
        <w:t>тРНК</w:t>
      </w:r>
      <w:r>
        <w:t xml:space="preserve"> с рибосомальными </w:t>
      </w:r>
      <w:r>
        <w:t>акцепторами</w:t>
      </w:r>
      <w:r>
        <w:t xml:space="preserve">. 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>При пар</w:t>
      </w:r>
      <w:r>
        <w:t>ентеральном примен</w:t>
      </w:r>
      <w:r>
        <w:t>ении тетрациклинов выявляются следующие преим</w:t>
      </w:r>
      <w:r>
        <w:t>ущества:</w:t>
      </w:r>
    </w:p>
    <w:p w:rsidR="00000000" w:rsidRDefault="0012641B">
      <w:pPr>
        <w:pStyle w:val="a6"/>
        <w:numPr>
          <w:ilvl w:val="0"/>
          <w:numId w:val="11"/>
        </w:numPr>
        <w:tabs>
          <w:tab w:val="left" w:pos="709"/>
        </w:tabs>
      </w:pPr>
      <w:r>
        <w:t>Лучшее всасывание и уменьшение потерь, неизбе</w:t>
      </w:r>
      <w:r>
        <w:t>жных в результате неполного всас</w:t>
      </w:r>
      <w:r>
        <w:t>ы</w:t>
      </w:r>
      <w:r>
        <w:t>вания</w:t>
      </w:r>
      <w:r>
        <w:t xml:space="preserve"> этих </w:t>
      </w:r>
      <w:r>
        <w:t>антибиотиков при приеме внутрь</w:t>
      </w:r>
      <w:r>
        <w:t>;</w:t>
      </w:r>
    </w:p>
    <w:p w:rsidR="00000000" w:rsidRDefault="0012641B">
      <w:pPr>
        <w:pStyle w:val="a6"/>
        <w:numPr>
          <w:ilvl w:val="0"/>
          <w:numId w:val="11"/>
        </w:numPr>
        <w:tabs>
          <w:tab w:val="left" w:pos="709"/>
        </w:tabs>
      </w:pPr>
      <w:r>
        <w:t>Быстрое достижение высоких концентраций в к</w:t>
      </w:r>
      <w:r>
        <w:t>р</w:t>
      </w:r>
      <w:r>
        <w:t>ови</w:t>
      </w:r>
      <w:r>
        <w:t>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>Форма выпуска</w:t>
      </w:r>
      <w:r>
        <w:t>.</w:t>
      </w:r>
    </w:p>
    <w:p w:rsidR="00000000" w:rsidRDefault="0012641B">
      <w:pPr>
        <w:pStyle w:val="a6"/>
        <w:tabs>
          <w:tab w:val="left" w:pos="709"/>
        </w:tabs>
      </w:pPr>
      <w:r>
        <w:tab/>
      </w:r>
      <w:r>
        <w:t>В настоящее время в медицинской практике прим</w:t>
      </w:r>
      <w:r>
        <w:t>еняются два природных тетраци</w:t>
      </w:r>
      <w:r>
        <w:t>к</w:t>
      </w:r>
      <w:r>
        <w:t xml:space="preserve">лина </w:t>
      </w:r>
      <w:r>
        <w:t xml:space="preserve">и лекарственные формы на их основе </w:t>
      </w:r>
      <w:r>
        <w:t>–</w:t>
      </w:r>
      <w:r>
        <w:t xml:space="preserve"> </w:t>
      </w:r>
      <w:r>
        <w:t xml:space="preserve">тетрациклин </w:t>
      </w:r>
      <w:r>
        <w:t xml:space="preserve">и окситетрациклин; </w:t>
      </w:r>
      <w:r>
        <w:t>хлортетр</w:t>
      </w:r>
      <w:r>
        <w:t>а</w:t>
      </w:r>
      <w:r>
        <w:t>циклин</w:t>
      </w:r>
      <w:r>
        <w:t xml:space="preserve"> как более токсичный антибиотик из медицинско</w:t>
      </w:r>
      <w:r>
        <w:t>й номенклатуры исключен.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>Т</w:t>
      </w:r>
      <w:r>
        <w:t>етрациклин</w:t>
      </w:r>
      <w:r>
        <w:t xml:space="preserve"> и оксит</w:t>
      </w:r>
      <w:r>
        <w:t>етрациклин</w:t>
      </w:r>
      <w:r>
        <w:t>.</w:t>
      </w:r>
    </w:p>
    <w:p w:rsidR="00000000" w:rsidRDefault="0012641B">
      <w:pPr>
        <w:pStyle w:val="a6"/>
        <w:tabs>
          <w:tab w:val="left" w:pos="709"/>
        </w:tabs>
      </w:pPr>
      <w:r>
        <w:tab/>
      </w:r>
      <w:r>
        <w:t xml:space="preserve">Таблетки по 0,1 </w:t>
      </w:r>
      <w:r>
        <w:t>г.</w:t>
      </w:r>
    </w:p>
    <w:p w:rsidR="00000000" w:rsidRDefault="0012641B">
      <w:pPr>
        <w:pStyle w:val="a6"/>
        <w:tabs>
          <w:tab w:val="left" w:pos="709"/>
        </w:tabs>
      </w:pPr>
      <w:r>
        <w:tab/>
        <w:t>Мазь 1</w:t>
      </w:r>
      <w:r>
        <w:t>%</w:t>
      </w:r>
      <w:r>
        <w:t>,</w:t>
      </w:r>
      <w:r>
        <w:t xml:space="preserve"> </w:t>
      </w:r>
      <w:r>
        <w:t>3%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  <w:jc w:val="center"/>
        <w:rPr>
          <w:i/>
          <w:sz w:val="32"/>
        </w:rPr>
      </w:pPr>
    </w:p>
    <w:p w:rsidR="00000000" w:rsidRDefault="0012641B">
      <w:pPr>
        <w:pStyle w:val="a6"/>
        <w:tabs>
          <w:tab w:val="left" w:pos="709"/>
        </w:tabs>
        <w:jc w:val="center"/>
        <w:rPr>
          <w:i/>
          <w:sz w:val="32"/>
        </w:rPr>
      </w:pPr>
    </w:p>
    <w:p w:rsidR="00000000" w:rsidRDefault="0012641B">
      <w:pPr>
        <w:pStyle w:val="a6"/>
        <w:tabs>
          <w:tab w:val="left" w:pos="709"/>
        </w:tabs>
        <w:jc w:val="center"/>
        <w:rPr>
          <w:i/>
          <w:sz w:val="32"/>
        </w:rPr>
      </w:pPr>
      <w:r>
        <w:rPr>
          <w:i/>
          <w:sz w:val="32"/>
        </w:rPr>
        <w:t>Суппозитории</w:t>
      </w:r>
      <w:r>
        <w:rPr>
          <w:i/>
          <w:sz w:val="32"/>
        </w:rPr>
        <w:t>.</w:t>
      </w:r>
      <w:r>
        <w:rPr>
          <w:i/>
          <w:sz w:val="32"/>
        </w:rPr>
        <w:t xml:space="preserve"> </w:t>
      </w:r>
    </w:p>
    <w:p w:rsidR="00000000" w:rsidRDefault="0012641B">
      <w:pPr>
        <w:pStyle w:val="a6"/>
        <w:tabs>
          <w:tab w:val="left" w:pos="709"/>
        </w:tabs>
        <w:jc w:val="center"/>
        <w:rPr>
          <w:i/>
          <w:sz w:val="32"/>
        </w:rPr>
      </w:pPr>
    </w:p>
    <w:p w:rsidR="00000000" w:rsidRDefault="0012641B">
      <w:pPr>
        <w:pStyle w:val="a6"/>
        <w:tabs>
          <w:tab w:val="left" w:pos="709"/>
        </w:tabs>
      </w:pPr>
      <w:r>
        <w:tab/>
      </w:r>
      <w:r>
        <w:t>Суппозиториями называются твердые при комнатн</w:t>
      </w:r>
      <w:r>
        <w:t>ой температуре и расплавля</w:t>
      </w:r>
      <w:r>
        <w:t>ю</w:t>
      </w:r>
      <w:r>
        <w:t xml:space="preserve">щиеся </w:t>
      </w:r>
      <w:r>
        <w:t>или растворяющиеся при температуре тела дозир</w:t>
      </w:r>
      <w:r>
        <w:t>ованные лекарственные формы</w:t>
      </w:r>
      <w:r>
        <w:t>, н</w:t>
      </w:r>
      <w:r>
        <w:t>а</w:t>
      </w:r>
      <w:r>
        <w:t>значаемые для введения в полости тела.</w:t>
      </w:r>
    </w:p>
    <w:p w:rsidR="00000000" w:rsidRDefault="0012641B">
      <w:pPr>
        <w:pStyle w:val="a6"/>
        <w:tabs>
          <w:tab w:val="left" w:pos="709"/>
        </w:tabs>
      </w:pPr>
      <w:r>
        <w:tab/>
      </w:r>
      <w:r>
        <w:t xml:space="preserve">Различают </w:t>
      </w:r>
      <w:r>
        <w:t>суппозитории: ректальные, вагинальные и п</w:t>
      </w:r>
      <w:r>
        <w:t>а</w:t>
      </w:r>
      <w:r>
        <w:t>лоч</w:t>
      </w:r>
      <w:r>
        <w:t>ки</w:t>
      </w:r>
      <w:r>
        <w:t xml:space="preserve"> </w:t>
      </w:r>
    </w:p>
    <w:p w:rsidR="00000000" w:rsidRDefault="0012641B">
      <w:pPr>
        <w:pStyle w:val="a6"/>
        <w:tabs>
          <w:tab w:val="left" w:pos="709"/>
        </w:tabs>
        <w:jc w:val="center"/>
        <w:rPr>
          <w:sz w:val="28"/>
        </w:rPr>
      </w:pPr>
    </w:p>
    <w:p w:rsidR="00000000" w:rsidRDefault="0012641B">
      <w:pPr>
        <w:pStyle w:val="a6"/>
        <w:tabs>
          <w:tab w:val="left" w:pos="709"/>
        </w:tabs>
        <w:jc w:val="center"/>
        <w:rPr>
          <w:sz w:val="28"/>
        </w:rPr>
      </w:pPr>
      <w:r>
        <w:rPr>
          <w:sz w:val="28"/>
        </w:rPr>
        <w:t>Левомицетин.</w:t>
      </w:r>
    </w:p>
    <w:p w:rsidR="00000000" w:rsidRDefault="0012641B">
      <w:pPr>
        <w:pStyle w:val="a6"/>
        <w:tabs>
          <w:tab w:val="left" w:pos="709"/>
        </w:tabs>
        <w:jc w:val="center"/>
        <w:rPr>
          <w:sz w:val="28"/>
        </w:rPr>
      </w:pPr>
    </w:p>
    <w:p w:rsidR="00000000" w:rsidRDefault="0012641B">
      <w:pPr>
        <w:pStyle w:val="a6"/>
        <w:tabs>
          <w:tab w:val="left" w:pos="709"/>
        </w:tabs>
      </w:pPr>
      <w:r>
        <w:t>Антимикробное действие</w:t>
      </w:r>
      <w:r>
        <w:t>.</w:t>
      </w:r>
    </w:p>
    <w:p w:rsidR="00000000" w:rsidRDefault="0012641B">
      <w:pPr>
        <w:pStyle w:val="a6"/>
        <w:tabs>
          <w:tab w:val="left" w:pos="709"/>
        </w:tabs>
      </w:pPr>
      <w:r>
        <w:tab/>
        <w:t>Левомицетин обладает широким антимикробным с</w:t>
      </w:r>
      <w:r>
        <w:t>пектром. Активен в отношении многих Г"+" и Г"</w:t>
      </w:r>
      <w:r>
        <w:t>-" микробов, риккетсий</w:t>
      </w:r>
      <w:r>
        <w:t>,</w:t>
      </w:r>
      <w:r>
        <w:t xml:space="preserve"> </w:t>
      </w:r>
      <w:r>
        <w:t>спирохет, хламидий.</w:t>
      </w:r>
      <w:r>
        <w:t xml:space="preserve"> </w:t>
      </w:r>
      <w:r>
        <w:t>Антибактериальный э</w:t>
      </w:r>
      <w:r>
        <w:t>ффект левомицетина удается</w:t>
      </w:r>
      <w:r>
        <w:t xml:space="preserve"> повысить при сочетании с другими антибиотика</w:t>
      </w:r>
      <w:r>
        <w:t>ми. При комбинации левомицетина с тетрациклин</w:t>
      </w:r>
      <w:r>
        <w:t xml:space="preserve">ом или эритромицином </w:t>
      </w:r>
      <w:r>
        <w:t>в большинстве случаев наблюдается суммация</w:t>
      </w:r>
      <w:r>
        <w:t>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>Механизм действия.</w:t>
      </w:r>
    </w:p>
    <w:p w:rsidR="00000000" w:rsidRDefault="0012641B">
      <w:pPr>
        <w:pStyle w:val="a6"/>
        <w:tabs>
          <w:tab w:val="left" w:pos="709"/>
        </w:tabs>
      </w:pPr>
      <w:r>
        <w:tab/>
      </w:r>
      <w:r>
        <w:t>Левомицетин характеризуется высокой избирател</w:t>
      </w:r>
      <w:r>
        <w:t>ьность</w:t>
      </w:r>
      <w:r>
        <w:t>ю действия в отношении происходящих в к</w:t>
      </w:r>
      <w:r>
        <w:t xml:space="preserve">летке </w:t>
      </w:r>
      <w:r>
        <w:t>биохимических</w:t>
      </w:r>
      <w:r>
        <w:t xml:space="preserve"> процессов</w:t>
      </w:r>
      <w:r>
        <w:t>. В концентрациях, соответствующих бактериост</w:t>
      </w:r>
      <w:r>
        <w:t>атическим</w:t>
      </w:r>
      <w:r>
        <w:t>,</w:t>
      </w:r>
      <w:r>
        <w:t xml:space="preserve"> </w:t>
      </w:r>
      <w:r>
        <w:t>он подавляет белковый синтез в клетках чувств</w:t>
      </w:r>
      <w:r>
        <w:t>ительных к нему микроорганизмов. Синтез белка</w:t>
      </w:r>
      <w:r>
        <w:t xml:space="preserve"> левомицетином подавляется как в размножаю</w:t>
      </w:r>
      <w:r>
        <w:t>щих</w:t>
      </w:r>
      <w:r>
        <w:t xml:space="preserve">ся </w:t>
      </w:r>
      <w:r>
        <w:t>кле</w:t>
      </w:r>
      <w:r>
        <w:t>т</w:t>
      </w:r>
      <w:r>
        <w:t xml:space="preserve">ках, </w:t>
      </w:r>
      <w:r>
        <w:t>так и в стационарной культуре.</w:t>
      </w:r>
      <w:r>
        <w:t xml:space="preserve"> Антибиотик нарушает белковый синтез на стади</w:t>
      </w:r>
      <w:r>
        <w:t>и ам</w:t>
      </w:r>
      <w:r>
        <w:t>и</w:t>
      </w:r>
      <w:r>
        <w:t xml:space="preserve">нокислот </w:t>
      </w:r>
      <w:r>
        <w:t>от тРНК</w:t>
      </w:r>
      <w:r>
        <w:t xml:space="preserve"> на рибосомы.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>Форма выпуска.</w:t>
      </w:r>
    </w:p>
    <w:p w:rsidR="00000000" w:rsidRDefault="0012641B">
      <w:pPr>
        <w:pStyle w:val="a6"/>
        <w:tabs>
          <w:tab w:val="left" w:pos="709"/>
        </w:tabs>
      </w:pPr>
      <w:r>
        <w:tab/>
        <w:t xml:space="preserve">Таблетки, покрытые </w:t>
      </w:r>
      <w:r>
        <w:t>оболочкой по 0,1; 0,25 и 0,5 г. препарата.</w:t>
      </w:r>
    </w:p>
    <w:p w:rsidR="00000000" w:rsidRDefault="0012641B">
      <w:pPr>
        <w:pStyle w:val="a6"/>
        <w:tabs>
          <w:tab w:val="left" w:pos="709"/>
        </w:tabs>
      </w:pPr>
      <w:r>
        <w:tab/>
        <w:t xml:space="preserve">Капсулы </w:t>
      </w:r>
      <w:r>
        <w:t>–</w:t>
      </w:r>
      <w:r>
        <w:t xml:space="preserve"> по </w:t>
      </w:r>
      <w:r>
        <w:t>0,1 и 0,25 г.</w:t>
      </w:r>
    </w:p>
    <w:p w:rsidR="00000000" w:rsidRDefault="0012641B">
      <w:pPr>
        <w:pStyle w:val="a6"/>
        <w:tabs>
          <w:tab w:val="left" w:pos="709"/>
        </w:tabs>
      </w:pPr>
      <w:r>
        <w:tab/>
        <w:t xml:space="preserve">Свечи по </w:t>
      </w:r>
      <w:r>
        <w:t>0,1; 0,25 и 0,</w:t>
      </w:r>
      <w:r>
        <w:t>5 г.</w:t>
      </w:r>
    </w:p>
    <w:p w:rsidR="00000000" w:rsidRDefault="0012641B">
      <w:pPr>
        <w:pStyle w:val="a6"/>
        <w:tabs>
          <w:tab w:val="left" w:pos="709"/>
        </w:tabs>
      </w:pPr>
      <w:r>
        <w:tab/>
        <w:t>Мазь 1%.</w:t>
      </w:r>
    </w:p>
    <w:p w:rsidR="00000000" w:rsidRDefault="0012641B">
      <w:pPr>
        <w:pStyle w:val="a6"/>
        <w:tabs>
          <w:tab w:val="left" w:pos="709"/>
        </w:tabs>
        <w:jc w:val="center"/>
        <w:rPr>
          <w:sz w:val="28"/>
        </w:rPr>
      </w:pPr>
    </w:p>
    <w:p w:rsidR="00000000" w:rsidRDefault="0012641B">
      <w:pPr>
        <w:pStyle w:val="a6"/>
        <w:tabs>
          <w:tab w:val="left" w:pos="709"/>
        </w:tabs>
        <w:jc w:val="center"/>
        <w:rPr>
          <w:sz w:val="28"/>
        </w:rPr>
      </w:pPr>
    </w:p>
    <w:p w:rsidR="00000000" w:rsidRDefault="0012641B">
      <w:pPr>
        <w:pStyle w:val="a6"/>
        <w:tabs>
          <w:tab w:val="left" w:pos="709"/>
        </w:tabs>
        <w:jc w:val="center"/>
        <w:rPr>
          <w:i/>
          <w:sz w:val="32"/>
        </w:rPr>
      </w:pPr>
      <w:r>
        <w:rPr>
          <w:i/>
          <w:sz w:val="32"/>
        </w:rPr>
        <w:t>Капли.</w:t>
      </w:r>
    </w:p>
    <w:p w:rsidR="00000000" w:rsidRDefault="0012641B">
      <w:pPr>
        <w:pStyle w:val="a6"/>
        <w:tabs>
          <w:tab w:val="left" w:pos="709"/>
        </w:tabs>
        <w:jc w:val="center"/>
        <w:rPr>
          <w:i/>
          <w:sz w:val="32"/>
        </w:rPr>
      </w:pPr>
    </w:p>
    <w:p w:rsidR="00000000" w:rsidRDefault="0012641B">
      <w:pPr>
        <w:pStyle w:val="a6"/>
        <w:tabs>
          <w:tab w:val="left" w:pos="709"/>
        </w:tabs>
      </w:pPr>
      <w:r>
        <w:tab/>
      </w:r>
      <w:r>
        <w:t xml:space="preserve">Каплями называют жидкие лекарственные формы, </w:t>
      </w:r>
      <w:r>
        <w:t>представляющие собой истинные и коллоидные ра</w:t>
      </w:r>
      <w:r>
        <w:t xml:space="preserve">створы, </w:t>
      </w:r>
      <w:r>
        <w:t>дозируемые каплями. Капельная дози</w:t>
      </w:r>
      <w:r>
        <w:t>ровка это</w:t>
      </w:r>
      <w:r>
        <w:t xml:space="preserve"> </w:t>
      </w:r>
      <w:r>
        <w:t>единственный</w:t>
      </w:r>
      <w:r>
        <w:t xml:space="preserve"> о</w:t>
      </w:r>
      <w:r>
        <w:t>т</w:t>
      </w:r>
      <w:r>
        <w:t>личительный признак этой лекарственной фор</w:t>
      </w:r>
      <w:r>
        <w:t>мы.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  <w:jc w:val="center"/>
        <w:rPr>
          <w:sz w:val="28"/>
        </w:rPr>
      </w:pPr>
      <w:r>
        <w:rPr>
          <w:sz w:val="28"/>
        </w:rPr>
        <w:t>Стрептомицин</w:t>
      </w:r>
      <w:r>
        <w:rPr>
          <w:sz w:val="28"/>
        </w:rPr>
        <w:t>ы</w:t>
      </w:r>
      <w:r>
        <w:rPr>
          <w:sz w:val="28"/>
        </w:rPr>
        <w:t>.</w:t>
      </w:r>
    </w:p>
    <w:p w:rsidR="00000000" w:rsidRDefault="0012641B">
      <w:pPr>
        <w:pStyle w:val="a6"/>
        <w:tabs>
          <w:tab w:val="left" w:pos="709"/>
        </w:tabs>
        <w:jc w:val="center"/>
        <w:rPr>
          <w:sz w:val="28"/>
        </w:rPr>
      </w:pPr>
    </w:p>
    <w:p w:rsidR="00000000" w:rsidRDefault="0012641B">
      <w:pPr>
        <w:pStyle w:val="a6"/>
        <w:tabs>
          <w:tab w:val="left" w:pos="709"/>
        </w:tabs>
      </w:pPr>
      <w:r>
        <w:tab/>
        <w:t>Стрептоми</w:t>
      </w:r>
      <w:r>
        <w:t>цины  это группа антибиотиков образ</w:t>
      </w:r>
      <w:r>
        <w:t>уемых актином</w:t>
      </w:r>
      <w:r>
        <w:t>и</w:t>
      </w:r>
      <w:r>
        <w:t>цетами</w:t>
      </w:r>
      <w:r>
        <w:t xml:space="preserve"> видов:</w:t>
      </w:r>
      <w:r>
        <w:rPr>
          <w:lang w:val="en-US"/>
        </w:rPr>
        <w:t xml:space="preserve"> </w:t>
      </w:r>
      <w:r>
        <w:rPr>
          <w:lang w:val="en-US"/>
        </w:rPr>
        <w:t xml:space="preserve">Streptomyces griseus, Str. </w:t>
      </w:r>
      <w:r>
        <w:rPr>
          <w:lang w:val="en-US"/>
        </w:rPr>
        <w:t>b</w:t>
      </w:r>
      <w:r>
        <w:rPr>
          <w:lang w:val="en-US"/>
        </w:rPr>
        <w:t>ikiniensis,</w:t>
      </w:r>
      <w:r>
        <w:rPr>
          <w:lang w:val="en-US"/>
        </w:rPr>
        <w:t xml:space="preserve"> </w:t>
      </w:r>
      <w:r>
        <w:rPr>
          <w:lang w:val="en-US"/>
        </w:rPr>
        <w:t>S</w:t>
      </w:r>
      <w:r>
        <w:rPr>
          <w:lang w:val="en-US"/>
        </w:rPr>
        <w:t xml:space="preserve">tr. </w:t>
      </w:r>
      <w:r>
        <w:rPr>
          <w:lang w:val="en-US"/>
        </w:rPr>
        <w:t>ol</w:t>
      </w:r>
      <w:r>
        <w:rPr>
          <w:lang w:val="en-US"/>
        </w:rPr>
        <w:t>ivaceus</w:t>
      </w:r>
      <w:r>
        <w:rPr>
          <w:lang w:val="en-US"/>
        </w:rPr>
        <w:t xml:space="preserve"> </w:t>
      </w:r>
      <w:r>
        <w:t>и другие.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>Антимикробное действие.</w:t>
      </w:r>
    </w:p>
    <w:p w:rsidR="00000000" w:rsidRDefault="0012641B">
      <w:pPr>
        <w:pStyle w:val="a6"/>
        <w:tabs>
          <w:tab w:val="left" w:pos="709"/>
        </w:tabs>
      </w:pPr>
      <w:r>
        <w:tab/>
        <w:t xml:space="preserve">Стрептомицин </w:t>
      </w:r>
      <w:r>
        <w:t>–</w:t>
      </w:r>
      <w:r>
        <w:t xml:space="preserve"> антибиотик </w:t>
      </w:r>
      <w:r>
        <w:t>с широким антибактериальным спектром действие</w:t>
      </w:r>
      <w:r>
        <w:t xml:space="preserve">м. </w:t>
      </w:r>
      <w:r>
        <w:t>Стрептомицин активен в отнош</w:t>
      </w:r>
      <w:r>
        <w:t>ении не только ра</w:t>
      </w:r>
      <w:r>
        <w:t>змножающихся микробов, но и наход</w:t>
      </w:r>
      <w:r>
        <w:t>я</w:t>
      </w:r>
      <w:r>
        <w:t>щихся в ста</w:t>
      </w:r>
      <w:r>
        <w:t>дии покоя.</w:t>
      </w:r>
      <w:r>
        <w:t xml:space="preserve"> Условия для проявлен</w:t>
      </w:r>
      <w:r>
        <w:t>ия а</w:t>
      </w:r>
      <w:r>
        <w:t>н</w:t>
      </w:r>
      <w:r>
        <w:t xml:space="preserve">тимикробного </w:t>
      </w:r>
      <w:r>
        <w:t>эффекта ст</w:t>
      </w:r>
      <w:r>
        <w:t>рептомицина</w:t>
      </w:r>
      <w:r>
        <w:t xml:space="preserve"> </w:t>
      </w:r>
      <w:r>
        <w:t>–</w:t>
      </w:r>
      <w:r>
        <w:t xml:space="preserve"> </w:t>
      </w:r>
      <w:r>
        <w:t xml:space="preserve">активный </w:t>
      </w:r>
      <w:r>
        <w:t>метаболизм в бактериальной клетки</w:t>
      </w:r>
      <w:r>
        <w:t>.</w:t>
      </w:r>
      <w:r>
        <w:t xml:space="preserve"> Он активно подавляет </w:t>
      </w:r>
      <w:r>
        <w:t>рост микробов в аэробных условиях</w:t>
      </w:r>
      <w:r>
        <w:t xml:space="preserve">. </w:t>
      </w:r>
      <w:r>
        <w:t xml:space="preserve">Стрептомицин </w:t>
      </w:r>
      <w:r>
        <w:t>–</w:t>
      </w:r>
      <w:r>
        <w:t xml:space="preserve"> антиби</w:t>
      </w:r>
      <w:r>
        <w:t xml:space="preserve">отик </w:t>
      </w:r>
      <w:r>
        <w:t>с бактерицидным типом антимикробного действия</w:t>
      </w:r>
      <w:r>
        <w:t xml:space="preserve">. </w:t>
      </w:r>
      <w:r>
        <w:t>Он под</w:t>
      </w:r>
      <w:r>
        <w:t>авляет размножение лишь в</w:t>
      </w:r>
      <w:r>
        <w:t>неклето</w:t>
      </w:r>
      <w:r>
        <w:t>ч</w:t>
      </w:r>
      <w:r>
        <w:t>но</w:t>
      </w:r>
      <w:r>
        <w:t xml:space="preserve"> расположенных возбудителей и малоактивен в о</w:t>
      </w:r>
      <w:r>
        <w:t>тношении находящихся внутри клетки.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>Механизм действия.</w:t>
      </w:r>
    </w:p>
    <w:p w:rsidR="00000000" w:rsidRDefault="0012641B">
      <w:pPr>
        <w:pStyle w:val="a6"/>
        <w:tabs>
          <w:tab w:val="left" w:pos="709"/>
        </w:tabs>
      </w:pPr>
      <w:r>
        <w:tab/>
      </w:r>
      <w:r>
        <w:t xml:space="preserve">В соответствии с современными </w:t>
      </w:r>
      <w:r>
        <w:t>представлениям</w:t>
      </w:r>
      <w:r>
        <w:t>и</w:t>
      </w:r>
      <w:r>
        <w:t xml:space="preserve"> </w:t>
      </w:r>
      <w:r>
        <w:t>антимикробная активность стре</w:t>
      </w:r>
      <w:r>
        <w:t>п</w:t>
      </w:r>
      <w:r>
        <w:t>томицина связан</w:t>
      </w:r>
      <w:r>
        <w:t>а с подавлением синтеза белка</w:t>
      </w:r>
      <w:r>
        <w:t>. Стрептомицин подавляет образование адаптивн</w:t>
      </w:r>
      <w:r>
        <w:t>ых ферментов у чувствительных к нему бактерий</w:t>
      </w:r>
      <w:r>
        <w:t>. Причиной такого подавления слу</w:t>
      </w:r>
      <w:r>
        <w:t>жит, по-видимо</w:t>
      </w:r>
      <w:r>
        <w:t xml:space="preserve">му, нарушение реакций, лежащих </w:t>
      </w:r>
      <w:r>
        <w:t>в основе белкового синтеза</w:t>
      </w:r>
      <w:r>
        <w:t>. Он связ</w:t>
      </w:r>
      <w:r>
        <w:t>ы</w:t>
      </w:r>
      <w:r>
        <w:t>вается с 30</w:t>
      </w:r>
      <w:r>
        <w:rPr>
          <w:lang w:val="en-US"/>
        </w:rPr>
        <w:t>S</w:t>
      </w:r>
      <w:r>
        <w:t xml:space="preserve"> субъединицой рибосом микробной клетки, предо</w:t>
      </w:r>
      <w:r>
        <w:t xml:space="preserve">твращая взаимодействие РНК </w:t>
      </w:r>
      <w:r>
        <w:t>с рибосомами</w:t>
      </w:r>
      <w:r>
        <w:t>.</w:t>
      </w:r>
      <w:r>
        <w:t xml:space="preserve"> </w:t>
      </w:r>
      <w:r>
        <w:t>Искажение считаван</w:t>
      </w:r>
      <w:r>
        <w:t>ия генитического кода на стадии трансляции со</w:t>
      </w:r>
      <w:r>
        <w:t>пров</w:t>
      </w:r>
      <w:r>
        <w:t>о</w:t>
      </w:r>
      <w:r>
        <w:t>ж</w:t>
      </w:r>
      <w:r>
        <w:t xml:space="preserve">дается </w:t>
      </w:r>
      <w:r>
        <w:t>включением в с</w:t>
      </w:r>
      <w:r>
        <w:t>интезиру</w:t>
      </w:r>
      <w:r>
        <w:t>емый полипептид "чужой" аминокислоты</w:t>
      </w:r>
      <w:r>
        <w:t xml:space="preserve">. 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>Формы выпуска.</w:t>
      </w:r>
    </w:p>
    <w:p w:rsidR="00000000" w:rsidRDefault="0012641B">
      <w:pPr>
        <w:pStyle w:val="a6"/>
        <w:tabs>
          <w:tab w:val="left" w:pos="709"/>
        </w:tabs>
      </w:pPr>
      <w:r>
        <w:tab/>
      </w:r>
      <w:r>
        <w:t>Стрептомицин, являясь органическим основанием</w:t>
      </w:r>
      <w:r>
        <w:t>, образует с кислотами ряд солей, хорошо раст</w:t>
      </w:r>
      <w:r>
        <w:t xml:space="preserve">воримых в воде. Наиболее широкое </w:t>
      </w:r>
      <w:r>
        <w:t>применение</w:t>
      </w:r>
      <w:r>
        <w:t xml:space="preserve"> </w:t>
      </w:r>
      <w:r>
        <w:t>в медицинской практике п</w:t>
      </w:r>
      <w:r>
        <w:t>о</w:t>
      </w:r>
      <w:r>
        <w:t>лучил стрептомицин</w:t>
      </w:r>
      <w:r>
        <w:t>а</w:t>
      </w:r>
      <w:r>
        <w:t xml:space="preserve"> </w:t>
      </w:r>
      <w:r>
        <w:t>сульфат</w:t>
      </w:r>
      <w:r>
        <w:t>. В ап</w:t>
      </w:r>
      <w:r>
        <w:t>теках готовят глазные капли, содержащие</w:t>
      </w:r>
      <w:r>
        <w:t xml:space="preserve"> стреп</w:t>
      </w:r>
      <w:r>
        <w:t>т</w:t>
      </w:r>
      <w:r>
        <w:t>ом</w:t>
      </w:r>
      <w:r>
        <w:t>и</w:t>
      </w:r>
      <w:r>
        <w:t>ц</w:t>
      </w:r>
      <w:r>
        <w:t>и</w:t>
      </w:r>
      <w:r>
        <w:t xml:space="preserve">на сульфат </w:t>
      </w:r>
      <w:r>
        <w:t>в изотоническом растворе натрия хлорида в кон</w:t>
      </w:r>
      <w:r>
        <w:t xml:space="preserve">ценрации 10 </w:t>
      </w:r>
      <w:r>
        <w:t>–</w:t>
      </w:r>
      <w:r>
        <w:t xml:space="preserve"> 100 </w:t>
      </w:r>
      <w:r>
        <w:t xml:space="preserve">тыс. ЕД/мл. Взвеси стрептомицина </w:t>
      </w:r>
      <w:r>
        <w:t>сульфата готовят в рыбьем жире или касторовом</w:t>
      </w:r>
      <w:r>
        <w:t xml:space="preserve"> масле.</w:t>
      </w:r>
    </w:p>
    <w:p w:rsidR="00000000" w:rsidRDefault="0012641B">
      <w:pPr>
        <w:pStyle w:val="a6"/>
        <w:tabs>
          <w:tab w:val="left" w:pos="709"/>
        </w:tabs>
      </w:pPr>
      <w:r>
        <w:tab/>
        <w:t>Флаконы по 0,25; 0,5 и 1 г. стрептомицина су</w:t>
      </w:r>
      <w:r>
        <w:t>льфата.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  <w:jc w:val="center"/>
        <w:rPr>
          <w:i/>
          <w:sz w:val="32"/>
        </w:rPr>
      </w:pPr>
      <w:r>
        <w:rPr>
          <w:i/>
          <w:sz w:val="32"/>
        </w:rPr>
        <w:t>А</w:t>
      </w:r>
      <w:r>
        <w:rPr>
          <w:i/>
          <w:sz w:val="32"/>
        </w:rPr>
        <w:t>эрозоли.</w:t>
      </w:r>
    </w:p>
    <w:p w:rsidR="00000000" w:rsidRDefault="0012641B">
      <w:pPr>
        <w:pStyle w:val="a6"/>
        <w:tabs>
          <w:tab w:val="left" w:pos="709"/>
        </w:tabs>
        <w:jc w:val="center"/>
        <w:rPr>
          <w:i/>
          <w:sz w:val="32"/>
        </w:rPr>
      </w:pPr>
    </w:p>
    <w:p w:rsidR="00000000" w:rsidRDefault="0012641B">
      <w:pPr>
        <w:pStyle w:val="a6"/>
        <w:tabs>
          <w:tab w:val="left" w:pos="709"/>
        </w:tabs>
      </w:pPr>
      <w:r>
        <w:tab/>
        <w:t>Аэрозолями называются дисперсные</w:t>
      </w:r>
      <w:r>
        <w:t xml:space="preserve"> систем</w:t>
      </w:r>
      <w:r>
        <w:t>ы</w:t>
      </w:r>
      <w:r>
        <w:t xml:space="preserve"> </w:t>
      </w:r>
      <w:r>
        <w:t xml:space="preserve">с </w:t>
      </w:r>
      <w:r>
        <w:t>газообра</w:t>
      </w:r>
      <w:r>
        <w:t xml:space="preserve">зной </w:t>
      </w:r>
      <w:r>
        <w:t>дисперсионной средой и твердой или жидкой дис</w:t>
      </w:r>
      <w:r>
        <w:t>персной фазой.</w:t>
      </w:r>
      <w:r>
        <w:t xml:space="preserve"> Лекарственны</w:t>
      </w:r>
      <w:r>
        <w:t>е</w:t>
      </w:r>
      <w:r>
        <w:t xml:space="preserve"> аэрозоли</w:t>
      </w:r>
      <w:r>
        <w:t xml:space="preserve"> </w:t>
      </w:r>
      <w:r>
        <w:t>–</w:t>
      </w:r>
      <w:r>
        <w:t xml:space="preserve"> это </w:t>
      </w:r>
      <w:r>
        <w:t>искусственные а</w:t>
      </w:r>
      <w:r>
        <w:t>э</w:t>
      </w:r>
      <w:r>
        <w:t xml:space="preserve">родисперсные </w:t>
      </w:r>
      <w:r>
        <w:t>системы, в которых высокодисперсной фазой явл</w:t>
      </w:r>
      <w:r>
        <w:t>яются лекарстве</w:t>
      </w:r>
      <w:r>
        <w:t>нный вещ</w:t>
      </w:r>
      <w:r>
        <w:t>е</w:t>
      </w:r>
      <w:r>
        <w:t>ства</w:t>
      </w:r>
      <w:r>
        <w:t xml:space="preserve"> в виде той или иной лекарственной формы (рас</w:t>
      </w:r>
      <w:r>
        <w:t>творы и другие жидкости, а также п</w:t>
      </w:r>
      <w:r>
        <w:t>о</w:t>
      </w:r>
      <w:r>
        <w:t>рошки, маз</w:t>
      </w:r>
      <w:r>
        <w:t xml:space="preserve">и, </w:t>
      </w:r>
      <w:r>
        <w:t xml:space="preserve">линименты), </w:t>
      </w:r>
      <w:r>
        <w:t>а дисперсион</w:t>
      </w:r>
      <w:r>
        <w:t xml:space="preserve">ной средой </w:t>
      </w:r>
      <w:r>
        <w:t>–</w:t>
      </w:r>
      <w:r>
        <w:t xml:space="preserve"> сжатый </w:t>
      </w:r>
      <w:r>
        <w:t xml:space="preserve">или </w:t>
      </w:r>
      <w:r>
        <w:t>сжиженный</w:t>
      </w:r>
      <w:r>
        <w:t xml:space="preserve"> газ</w:t>
      </w:r>
      <w:r>
        <w:t xml:space="preserve"> </w:t>
      </w:r>
      <w:r>
        <w:t>–</w:t>
      </w:r>
      <w:r>
        <w:t xml:space="preserve"> пропе</w:t>
      </w:r>
      <w:r>
        <w:t>л</w:t>
      </w:r>
      <w:r>
        <w:t>лент.</w:t>
      </w:r>
      <w:r>
        <w:t xml:space="preserve"> 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  <w:jc w:val="center"/>
        <w:rPr>
          <w:sz w:val="28"/>
        </w:rPr>
      </w:pPr>
      <w:r>
        <w:rPr>
          <w:sz w:val="28"/>
        </w:rPr>
        <w:t>Неомицин.</w:t>
      </w:r>
    </w:p>
    <w:p w:rsidR="00000000" w:rsidRDefault="0012641B">
      <w:pPr>
        <w:pStyle w:val="a6"/>
        <w:tabs>
          <w:tab w:val="left" w:pos="709"/>
        </w:tabs>
        <w:jc w:val="center"/>
        <w:rPr>
          <w:sz w:val="28"/>
        </w:rPr>
      </w:pPr>
    </w:p>
    <w:p w:rsidR="00000000" w:rsidRDefault="0012641B">
      <w:pPr>
        <w:pStyle w:val="a6"/>
        <w:tabs>
          <w:tab w:val="left" w:pos="709"/>
        </w:tabs>
      </w:pPr>
      <w:r>
        <w:t>Антимикробное действие.</w:t>
      </w:r>
    </w:p>
    <w:p w:rsidR="00000000" w:rsidRDefault="0012641B">
      <w:pPr>
        <w:pStyle w:val="a6"/>
        <w:tabs>
          <w:tab w:val="left" w:pos="709"/>
        </w:tabs>
      </w:pPr>
      <w:r>
        <w:tab/>
        <w:t xml:space="preserve">Неомицин </w:t>
      </w:r>
      <w:r>
        <w:t>–</w:t>
      </w:r>
      <w:r>
        <w:t xml:space="preserve"> антибиотик </w:t>
      </w:r>
      <w:r>
        <w:t>широкого спект</w:t>
      </w:r>
      <w:r>
        <w:t>ра действия, активен в отношени</w:t>
      </w:r>
      <w:r>
        <w:t>и больши</w:t>
      </w:r>
      <w:r>
        <w:t>н</w:t>
      </w:r>
      <w:r>
        <w:t xml:space="preserve">ства Г"+" и Г"-" </w:t>
      </w:r>
      <w:r>
        <w:t>микрооганизмов</w:t>
      </w:r>
      <w:r>
        <w:t xml:space="preserve">. </w:t>
      </w:r>
      <w:r>
        <w:t>К д</w:t>
      </w:r>
      <w:r>
        <w:t>ействи</w:t>
      </w:r>
      <w:r>
        <w:t>ю</w:t>
      </w:r>
      <w:r>
        <w:t xml:space="preserve"> а</w:t>
      </w:r>
      <w:r>
        <w:t>нтибиотика чувствительны потагенные ст</w:t>
      </w:r>
      <w:r>
        <w:t>а</w:t>
      </w:r>
      <w:r>
        <w:t>филоко</w:t>
      </w:r>
      <w:r>
        <w:t xml:space="preserve">кки, </w:t>
      </w:r>
      <w:r>
        <w:t>коринебактерии, листерии, сибиреязвенные пало</w:t>
      </w:r>
      <w:r>
        <w:t>чки.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  <w:r>
        <w:t>Формы выпуска</w:t>
      </w:r>
      <w:r>
        <w:t>.</w:t>
      </w:r>
    </w:p>
    <w:p w:rsidR="00000000" w:rsidRDefault="0012641B">
      <w:pPr>
        <w:pStyle w:val="a6"/>
        <w:tabs>
          <w:tab w:val="left" w:pos="709"/>
        </w:tabs>
      </w:pPr>
      <w:r>
        <w:tab/>
        <w:t>Неомицин сульфат можно применять в виде инга</w:t>
      </w:r>
      <w:r>
        <w:t>ляций при растворение в воде или изотоническо</w:t>
      </w:r>
      <w:r>
        <w:t xml:space="preserve">м растворе натрия хлорида, или 0,25 </w:t>
      </w:r>
      <w:r>
        <w:t>–</w:t>
      </w:r>
      <w:r>
        <w:t>0,</w:t>
      </w:r>
      <w:r>
        <w:t>5</w:t>
      </w:r>
      <w:r>
        <w:t>% растворе нов</w:t>
      </w:r>
      <w:r>
        <w:t>о</w:t>
      </w:r>
      <w:r>
        <w:t>к</w:t>
      </w:r>
      <w:r>
        <w:t>а</w:t>
      </w:r>
      <w:r>
        <w:t>ина</w:t>
      </w:r>
      <w:r>
        <w:t>.</w:t>
      </w: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</w:pPr>
    </w:p>
    <w:p w:rsidR="00000000" w:rsidRDefault="0012641B">
      <w:pPr>
        <w:pStyle w:val="a6"/>
        <w:tabs>
          <w:tab w:val="left" w:pos="709"/>
        </w:tabs>
        <w:jc w:val="center"/>
        <w:rPr>
          <w:i/>
          <w:sz w:val="32"/>
        </w:rPr>
      </w:pPr>
      <w:r>
        <w:rPr>
          <w:i/>
          <w:sz w:val="32"/>
        </w:rPr>
        <w:t>Заключение.</w:t>
      </w:r>
    </w:p>
    <w:p w:rsidR="00000000" w:rsidRDefault="0012641B">
      <w:pPr>
        <w:pStyle w:val="a6"/>
        <w:tabs>
          <w:tab w:val="left" w:pos="709"/>
        </w:tabs>
        <w:jc w:val="center"/>
        <w:rPr>
          <w:i/>
          <w:sz w:val="32"/>
        </w:rPr>
      </w:pPr>
    </w:p>
    <w:p w:rsidR="00000000" w:rsidRDefault="0012641B">
      <w:pPr>
        <w:pStyle w:val="a6"/>
        <w:tabs>
          <w:tab w:val="left" w:pos="709"/>
        </w:tabs>
      </w:pPr>
      <w:r>
        <w:tab/>
      </w:r>
      <w:r>
        <w:t>Среди существующих лекарственных форм антибио</w:t>
      </w:r>
      <w:r>
        <w:t>тиков</w:t>
      </w:r>
      <w:r>
        <w:t xml:space="preserve"> </w:t>
      </w:r>
      <w:r>
        <w:t>наиболее оптимальной я</w:t>
      </w:r>
      <w:r>
        <w:t>в</w:t>
      </w:r>
      <w:r>
        <w:t xml:space="preserve">ляется суппозитории. </w:t>
      </w:r>
    </w:p>
    <w:p w:rsidR="00000000" w:rsidRDefault="0012641B">
      <w:pPr>
        <w:pStyle w:val="a6"/>
        <w:tabs>
          <w:tab w:val="left" w:pos="709"/>
        </w:tabs>
      </w:pPr>
      <w:r>
        <w:tab/>
      </w:r>
      <w:r>
        <w:t>Перспективность этой лекарственной формы стан</w:t>
      </w:r>
      <w:r>
        <w:t>овится еще бол</w:t>
      </w:r>
      <w:r>
        <w:t>е</w:t>
      </w:r>
      <w:r>
        <w:t xml:space="preserve">е </w:t>
      </w:r>
      <w:r>
        <w:t>о</w:t>
      </w:r>
      <w:r>
        <w:t>чевидной</w:t>
      </w:r>
      <w:r>
        <w:t>,</w:t>
      </w:r>
      <w:r>
        <w:t xml:space="preserve"> </w:t>
      </w:r>
      <w:r>
        <w:t>если учесть</w:t>
      </w:r>
      <w:r>
        <w:t>,</w:t>
      </w:r>
      <w:r>
        <w:t xml:space="preserve"> </w:t>
      </w:r>
      <w:r>
        <w:t xml:space="preserve">что многие лекарственные вещества </w:t>
      </w:r>
      <w:r>
        <w:t>инактивирую</w:t>
      </w:r>
      <w:r>
        <w:t xml:space="preserve">тся </w:t>
      </w:r>
      <w:r>
        <w:t>пищеварительными</w:t>
      </w:r>
      <w:r>
        <w:t xml:space="preserve"> соками</w:t>
      </w:r>
      <w:r>
        <w:t xml:space="preserve"> (ферменты, гормоны, антибиотики), а некоторы</w:t>
      </w:r>
      <w:r>
        <w:t xml:space="preserve">е лекарственные </w:t>
      </w:r>
      <w:r>
        <w:t>вещества травмир</w:t>
      </w:r>
      <w:r>
        <w:t xml:space="preserve">уют ЖКТ </w:t>
      </w:r>
      <w:r>
        <w:t xml:space="preserve">и печень. </w:t>
      </w:r>
    </w:p>
    <w:p w:rsidR="00000000" w:rsidRDefault="0012641B">
      <w:pPr>
        <w:pStyle w:val="a6"/>
        <w:tabs>
          <w:tab w:val="left" w:pos="709"/>
        </w:tabs>
      </w:pPr>
      <w:r>
        <w:tab/>
        <w:t>В ряде случаев лекарственные вещес</w:t>
      </w:r>
      <w:r>
        <w:t>т</w:t>
      </w:r>
      <w:r>
        <w:t>ва</w:t>
      </w:r>
      <w:r>
        <w:t>,</w:t>
      </w:r>
      <w:r>
        <w:t xml:space="preserve"> </w:t>
      </w:r>
      <w:r>
        <w:t>введе</w:t>
      </w:r>
      <w:r>
        <w:t>н</w:t>
      </w:r>
      <w:r>
        <w:t xml:space="preserve">ные </w:t>
      </w:r>
      <w:r>
        <w:t>в виде суппозиториев</w:t>
      </w:r>
      <w:r>
        <w:t>, поступ</w:t>
      </w:r>
      <w:r>
        <w:t>а</w:t>
      </w:r>
      <w:r>
        <w:t xml:space="preserve">ют в кровь быстрее, </w:t>
      </w:r>
      <w:r>
        <w:t>чем при подкожном введе</w:t>
      </w:r>
      <w:r>
        <w:t>нии, и оказывают терап</w:t>
      </w:r>
      <w:r>
        <w:t xml:space="preserve">евтический эффект в меньших </w:t>
      </w:r>
      <w:r>
        <w:t>дозах (</w:t>
      </w:r>
      <w:r>
        <w:t>эстрогенн</w:t>
      </w:r>
      <w:r>
        <w:t>ые гормоны).</w:t>
      </w:r>
    </w:p>
    <w:p w:rsidR="00000000" w:rsidRDefault="0012641B">
      <w:pPr>
        <w:pStyle w:val="a6"/>
        <w:tabs>
          <w:tab w:val="left" w:pos="709"/>
        </w:tabs>
        <w:jc w:val="center"/>
        <w:rPr>
          <w:i/>
          <w:sz w:val="32"/>
        </w:rPr>
      </w:pPr>
    </w:p>
    <w:p w:rsidR="00000000" w:rsidRDefault="0012641B">
      <w:pPr>
        <w:pStyle w:val="a6"/>
        <w:tabs>
          <w:tab w:val="left" w:pos="709"/>
        </w:tabs>
        <w:jc w:val="center"/>
        <w:rPr>
          <w:i/>
          <w:sz w:val="32"/>
        </w:rPr>
      </w:pPr>
      <w:r>
        <w:rPr>
          <w:i/>
          <w:sz w:val="32"/>
        </w:rPr>
        <w:t>С</w:t>
      </w:r>
      <w:r>
        <w:rPr>
          <w:i/>
          <w:sz w:val="32"/>
        </w:rPr>
        <w:t>писок использованной литературы:</w:t>
      </w:r>
    </w:p>
    <w:p w:rsidR="00000000" w:rsidRDefault="0012641B">
      <w:pPr>
        <w:pStyle w:val="a6"/>
        <w:tabs>
          <w:tab w:val="left" w:pos="709"/>
        </w:tabs>
        <w:jc w:val="center"/>
        <w:rPr>
          <w:i/>
          <w:sz w:val="32"/>
        </w:rPr>
      </w:pPr>
    </w:p>
    <w:p w:rsidR="00000000" w:rsidRDefault="0012641B">
      <w:pPr>
        <w:pStyle w:val="a6"/>
        <w:numPr>
          <w:ilvl w:val="0"/>
          <w:numId w:val="12"/>
        </w:numPr>
        <w:tabs>
          <w:tab w:val="left" w:pos="709"/>
        </w:tabs>
      </w:pPr>
      <w:r>
        <w:t>С. М. Н</w:t>
      </w:r>
      <w:r>
        <w:t>а</w:t>
      </w:r>
      <w:r>
        <w:t>вашин</w:t>
      </w:r>
      <w:r>
        <w:t>, И. П. Фомина</w:t>
      </w:r>
      <w:r>
        <w:t>.</w:t>
      </w:r>
      <w:r>
        <w:t xml:space="preserve"> </w:t>
      </w:r>
      <w:r>
        <w:t>Рациональная антибиотико</w:t>
      </w:r>
      <w:r>
        <w:t xml:space="preserve">терапия. </w:t>
      </w:r>
      <w:r>
        <w:t>–</w:t>
      </w:r>
      <w:r>
        <w:t xml:space="preserve"> М</w:t>
      </w:r>
      <w:r>
        <w:t>.</w:t>
      </w:r>
      <w:r>
        <w:t xml:space="preserve">: </w:t>
      </w:r>
      <w:r>
        <w:t xml:space="preserve">Медицина </w:t>
      </w:r>
      <w:r>
        <w:t>1982</w:t>
      </w:r>
      <w:r>
        <w:t>-496 с.</w:t>
      </w:r>
    </w:p>
    <w:p w:rsidR="00000000" w:rsidRDefault="0012641B">
      <w:pPr>
        <w:pStyle w:val="a6"/>
        <w:numPr>
          <w:ilvl w:val="0"/>
          <w:numId w:val="12"/>
        </w:numPr>
        <w:tabs>
          <w:tab w:val="left" w:pos="709"/>
        </w:tabs>
      </w:pPr>
      <w:r>
        <w:t>Л. С. Страчунский, С.Н. К</w:t>
      </w:r>
      <w:r>
        <w:t>о</w:t>
      </w:r>
      <w:r>
        <w:t>злов</w:t>
      </w:r>
      <w:r>
        <w:t>. Антибиотики:</w:t>
      </w:r>
      <w:r>
        <w:t xml:space="preserve"> </w:t>
      </w:r>
      <w:r>
        <w:t>кл</w:t>
      </w:r>
      <w:r>
        <w:t xml:space="preserve">иническая фармакология. </w:t>
      </w:r>
      <w:r>
        <w:t>–</w:t>
      </w:r>
      <w:r>
        <w:t xml:space="preserve"> Смол</w:t>
      </w:r>
      <w:r>
        <w:t>.</w:t>
      </w:r>
      <w:r>
        <w:t>: Амипресс 1994-208 с.</w:t>
      </w:r>
    </w:p>
    <w:p w:rsidR="00000000" w:rsidRDefault="0012641B">
      <w:pPr>
        <w:pStyle w:val="a6"/>
        <w:numPr>
          <w:ilvl w:val="0"/>
          <w:numId w:val="12"/>
        </w:numPr>
        <w:tabs>
          <w:tab w:val="left" w:pos="709"/>
        </w:tabs>
      </w:pPr>
      <w:r>
        <w:t>С. В. Аничков, М. Л. Беленький. Учебник фарма</w:t>
      </w:r>
      <w:r>
        <w:t xml:space="preserve">кологии. </w:t>
      </w:r>
      <w:r>
        <w:t>–</w:t>
      </w:r>
      <w:r>
        <w:t xml:space="preserve"> Л</w:t>
      </w:r>
      <w:r>
        <w:t>.</w:t>
      </w:r>
      <w:r>
        <w:t>:</w:t>
      </w:r>
      <w:r>
        <w:t xml:space="preserve"> Медицина 1968-</w:t>
      </w:r>
      <w:r>
        <w:t>472 с.</w:t>
      </w:r>
    </w:p>
    <w:p w:rsidR="00000000" w:rsidRDefault="0012641B">
      <w:pPr>
        <w:pStyle w:val="a6"/>
        <w:numPr>
          <w:ilvl w:val="0"/>
          <w:numId w:val="12"/>
        </w:numPr>
        <w:tabs>
          <w:tab w:val="left" w:pos="709"/>
        </w:tabs>
      </w:pPr>
      <w:r>
        <w:t xml:space="preserve">Справочник Видаль </w:t>
      </w:r>
      <w:r>
        <w:t>–</w:t>
      </w:r>
      <w:r>
        <w:t xml:space="preserve"> М:</w:t>
      </w:r>
      <w:r>
        <w:t xml:space="preserve"> АстраФармСервис</w:t>
      </w:r>
      <w:r>
        <w:t xml:space="preserve"> 1998-1600 с.</w:t>
      </w:r>
    </w:p>
    <w:p w:rsidR="00000000" w:rsidRDefault="0012641B">
      <w:pPr>
        <w:pStyle w:val="a6"/>
        <w:numPr>
          <w:ilvl w:val="0"/>
          <w:numId w:val="12"/>
        </w:numPr>
        <w:tabs>
          <w:tab w:val="left" w:pos="709"/>
        </w:tabs>
      </w:pPr>
      <w:r>
        <w:t>Д. Н. Синев, И. Я. Гуревич.</w:t>
      </w:r>
      <w:r>
        <w:t xml:space="preserve"> Технология </w:t>
      </w:r>
      <w:r>
        <w:t>и анализ лекарств</w:t>
      </w:r>
      <w:r>
        <w:t xml:space="preserve">. </w:t>
      </w:r>
      <w:r>
        <w:t>–</w:t>
      </w:r>
      <w:r>
        <w:t xml:space="preserve"> Л</w:t>
      </w:r>
      <w:r>
        <w:t>.</w:t>
      </w:r>
      <w:r>
        <w:t>:</w:t>
      </w:r>
      <w:r>
        <w:t xml:space="preserve"> </w:t>
      </w:r>
      <w:r>
        <w:t>Медиц</w:t>
      </w:r>
      <w:r>
        <w:t>ина 1989-367 с.</w:t>
      </w:r>
    </w:p>
    <w:p w:rsidR="0012641B" w:rsidRDefault="0012641B">
      <w:pPr>
        <w:pStyle w:val="a6"/>
        <w:numPr>
          <w:ilvl w:val="0"/>
          <w:numId w:val="12"/>
        </w:numPr>
        <w:tabs>
          <w:tab w:val="left" w:pos="709"/>
        </w:tabs>
      </w:pPr>
      <w:r>
        <w:t>И. А. Муравьев. Технология лекарственных форм</w:t>
      </w:r>
      <w:r>
        <w:t xml:space="preserve">. </w:t>
      </w:r>
      <w:r>
        <w:t>–</w:t>
      </w:r>
      <w:r>
        <w:t xml:space="preserve"> М.</w:t>
      </w:r>
      <w:r>
        <w:t>:</w:t>
      </w:r>
      <w:r>
        <w:t xml:space="preserve"> </w:t>
      </w:r>
      <w:r>
        <w:t>Медицина</w:t>
      </w:r>
      <w:r>
        <w:t xml:space="preserve"> </w:t>
      </w:r>
      <w:r>
        <w:t>19</w:t>
      </w:r>
      <w:r>
        <w:t>8</w:t>
      </w:r>
      <w:r>
        <w:t>8-</w:t>
      </w:r>
      <w:r>
        <w:t>480 с.</w:t>
      </w:r>
    </w:p>
    <w:sectPr w:rsidR="0012641B">
      <w:headerReference w:type="even" r:id="rId7"/>
      <w:headerReference w:type="default" r:id="rId8"/>
      <w:pgSz w:w="11906" w:h="16838"/>
      <w:pgMar w:top="993" w:right="99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41B" w:rsidRDefault="0012641B">
      <w:r>
        <w:separator/>
      </w:r>
    </w:p>
  </w:endnote>
  <w:endnote w:type="continuationSeparator" w:id="0">
    <w:p w:rsidR="0012641B" w:rsidRDefault="0012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41B" w:rsidRDefault="0012641B">
      <w:r>
        <w:separator/>
      </w:r>
    </w:p>
  </w:footnote>
  <w:footnote w:type="continuationSeparator" w:id="0">
    <w:p w:rsidR="0012641B" w:rsidRDefault="00126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64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1264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64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0183">
      <w:rPr>
        <w:rStyle w:val="a5"/>
        <w:noProof/>
      </w:rPr>
      <w:t>2</w:t>
    </w:r>
    <w:r>
      <w:rPr>
        <w:rStyle w:val="a5"/>
      </w:rPr>
      <w:fldChar w:fldCharType="end"/>
    </w:r>
  </w:p>
  <w:p w:rsidR="00000000" w:rsidRDefault="001264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388B"/>
    <w:multiLevelType w:val="singleLevel"/>
    <w:tmpl w:val="A9B2A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9734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C61A47"/>
    <w:multiLevelType w:val="singleLevel"/>
    <w:tmpl w:val="A9B2A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2256BA8"/>
    <w:multiLevelType w:val="singleLevel"/>
    <w:tmpl w:val="A9B2A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EBF3BDA"/>
    <w:multiLevelType w:val="singleLevel"/>
    <w:tmpl w:val="A9B2A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D53E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4242B60"/>
    <w:multiLevelType w:val="singleLevel"/>
    <w:tmpl w:val="A9B2A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7E64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B120265"/>
    <w:multiLevelType w:val="singleLevel"/>
    <w:tmpl w:val="A9B2A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7E34BDA"/>
    <w:multiLevelType w:val="singleLevel"/>
    <w:tmpl w:val="A9B2A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D9B21CA"/>
    <w:multiLevelType w:val="singleLevel"/>
    <w:tmpl w:val="A9B2A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2974A9C"/>
    <w:multiLevelType w:val="singleLevel"/>
    <w:tmpl w:val="A9B2A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0"/>
  </w:num>
  <w:num w:numId="7">
    <w:abstractNumId w:val="11"/>
  </w:num>
  <w:num w:numId="8">
    <w:abstractNumId w:val="2"/>
  </w:num>
  <w:num w:numId="9">
    <w:abstractNumId w:val="8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83"/>
    <w:rsid w:val="0012641B"/>
    <w:rsid w:val="009F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05744-734C-44B0-ACEB-F5C88257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3182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Сергей</dc:creator>
  <cp:keywords/>
  <cp:lastModifiedBy>Igor Trofimov</cp:lastModifiedBy>
  <cp:revision>3</cp:revision>
  <cp:lastPrinted>2000-10-24T04:33:00Z</cp:lastPrinted>
  <dcterms:created xsi:type="dcterms:W3CDTF">2024-10-05T19:15:00Z</dcterms:created>
  <dcterms:modified xsi:type="dcterms:W3CDTF">2024-10-05T19:15:00Z</dcterms:modified>
</cp:coreProperties>
</file>