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B4" w:rsidRDefault="007B63B4">
      <w:pPr>
        <w:pStyle w:val="1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>ОФИЦИАЛЬНЫЙ АНАМНЕЗ</w:t>
      </w:r>
    </w:p>
    <w:p w:rsidR="007B63B4" w:rsidRDefault="007B63B4">
      <w:pPr>
        <w:pStyle w:val="2"/>
      </w:pPr>
    </w:p>
    <w:p w:rsidR="007B63B4" w:rsidRDefault="007B63B4" w:rsidP="00AC0F97">
      <w:pPr>
        <w:rPr>
          <w:sz w:val="24"/>
        </w:rPr>
      </w:pPr>
      <w:r>
        <w:t>Ф.И.О.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</w:t>
      </w:r>
    </w:p>
    <w:p w:rsidR="007B63B4" w:rsidRDefault="007B63B4">
      <w:pPr>
        <w:ind w:left="4320" w:hanging="4320"/>
        <w:rPr>
          <w:sz w:val="24"/>
        </w:rPr>
      </w:pPr>
      <w:r>
        <w:rPr>
          <w:sz w:val="24"/>
        </w:rPr>
        <w:t>Место работы</w:t>
      </w:r>
      <w:r>
        <w:rPr>
          <w:sz w:val="24"/>
        </w:rPr>
        <w:tab/>
        <w:t xml:space="preserve"> </w:t>
      </w:r>
    </w:p>
    <w:p w:rsidR="007B63B4" w:rsidRDefault="007B63B4">
      <w:pPr>
        <w:rPr>
          <w:sz w:val="24"/>
        </w:rPr>
      </w:pPr>
      <w:r>
        <w:rPr>
          <w:sz w:val="24"/>
        </w:rPr>
        <w:t>Занимаемая должность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7B63B4" w:rsidRDefault="007B63B4">
      <w:pPr>
        <w:rPr>
          <w:sz w:val="24"/>
        </w:rPr>
      </w:pPr>
      <w:r>
        <w:rPr>
          <w:sz w:val="24"/>
        </w:rPr>
        <w:t>Дата поступления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B63B4" w:rsidRDefault="007B63B4">
      <w:pPr>
        <w:rPr>
          <w:sz w:val="24"/>
        </w:rPr>
      </w:pPr>
      <w:r>
        <w:rPr>
          <w:sz w:val="24"/>
        </w:rPr>
        <w:t>Кем направлен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B63B4" w:rsidRDefault="007B63B4">
      <w:pPr>
        <w:ind w:left="4320" w:hanging="4320"/>
        <w:rPr>
          <w:sz w:val="24"/>
        </w:rPr>
      </w:pPr>
      <w:r>
        <w:rPr>
          <w:sz w:val="24"/>
        </w:rPr>
        <w:t>Диагноз направившего учреждения</w:t>
      </w:r>
      <w:r>
        <w:rPr>
          <w:sz w:val="24"/>
        </w:rPr>
        <w:tab/>
        <w:t xml:space="preserve">обострение хронического гнойного </w:t>
      </w:r>
      <w:proofErr w:type="spellStart"/>
      <w:r>
        <w:rPr>
          <w:sz w:val="24"/>
        </w:rPr>
        <w:t>эпитимпанита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7B63B4" w:rsidRDefault="007B63B4">
      <w:pPr>
        <w:rPr>
          <w:sz w:val="24"/>
        </w:rPr>
      </w:pPr>
    </w:p>
    <w:p w:rsidR="007B63B4" w:rsidRDefault="007B63B4">
      <w:pPr>
        <w:ind w:left="4320" w:hanging="4320"/>
        <w:rPr>
          <w:sz w:val="24"/>
        </w:rPr>
      </w:pPr>
      <w:r>
        <w:rPr>
          <w:sz w:val="24"/>
        </w:rPr>
        <w:t>Клинический диагноз</w:t>
      </w:r>
      <w:r>
        <w:rPr>
          <w:sz w:val="24"/>
        </w:rPr>
        <w:tab/>
        <w:t xml:space="preserve">левосторонний хронический </w:t>
      </w:r>
      <w:proofErr w:type="spellStart"/>
      <w:r>
        <w:rPr>
          <w:sz w:val="24"/>
        </w:rPr>
        <w:t>эпитимпанит</w:t>
      </w:r>
      <w:proofErr w:type="spellEnd"/>
      <w:r>
        <w:rPr>
          <w:sz w:val="24"/>
        </w:rPr>
        <w:tab/>
      </w:r>
    </w:p>
    <w:p w:rsidR="007B63B4" w:rsidRDefault="007B63B4">
      <w:pPr>
        <w:ind w:left="4320" w:hanging="4320"/>
        <w:rPr>
          <w:sz w:val="24"/>
        </w:rPr>
      </w:pPr>
      <w:r>
        <w:rPr>
          <w:sz w:val="24"/>
        </w:rPr>
        <w:t>Заключительный диагноз</w:t>
      </w:r>
      <w:r>
        <w:rPr>
          <w:sz w:val="24"/>
        </w:rPr>
        <w:tab/>
        <w:t xml:space="preserve">левосторонний хронический </w:t>
      </w:r>
      <w:proofErr w:type="spellStart"/>
      <w:r>
        <w:rPr>
          <w:sz w:val="24"/>
        </w:rPr>
        <w:t>эпитимпанит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</w:p>
    <w:p w:rsidR="007B63B4" w:rsidRDefault="007B63B4">
      <w:pPr>
        <w:ind w:left="5040" w:hanging="5040"/>
        <w:rPr>
          <w:sz w:val="24"/>
        </w:rPr>
      </w:pPr>
    </w:p>
    <w:p w:rsidR="007B63B4" w:rsidRDefault="007B63B4">
      <w:pPr>
        <w:pStyle w:val="3"/>
        <w:rPr>
          <w:b w:val="0"/>
        </w:rPr>
      </w:pPr>
      <w:r>
        <w:t>ЖАЛОБЫ</w:t>
      </w:r>
    </w:p>
    <w:p w:rsidR="007B63B4" w:rsidRDefault="007B63B4">
      <w:pPr>
        <w:ind w:left="5040" w:hanging="5040"/>
        <w:rPr>
          <w:sz w:val="24"/>
        </w:rPr>
      </w:pPr>
    </w:p>
    <w:p w:rsidR="007B63B4" w:rsidRDefault="007B63B4">
      <w:pPr>
        <w:ind w:left="5040" w:hanging="5040"/>
        <w:rPr>
          <w:sz w:val="24"/>
        </w:rPr>
      </w:pPr>
      <w:r>
        <w:rPr>
          <w:sz w:val="24"/>
        </w:rPr>
        <w:t>Шум в левом ухе, выраженное снижение слуха слева.</w:t>
      </w:r>
    </w:p>
    <w:p w:rsidR="007B63B4" w:rsidRDefault="007B63B4">
      <w:pPr>
        <w:ind w:left="5040" w:hanging="5040"/>
        <w:rPr>
          <w:sz w:val="24"/>
        </w:rPr>
      </w:pPr>
      <w:r>
        <w:rPr>
          <w:sz w:val="24"/>
        </w:rPr>
        <w:t>Насморк.</w:t>
      </w:r>
    </w:p>
    <w:p w:rsidR="007B63B4" w:rsidRDefault="007B63B4">
      <w:pPr>
        <w:ind w:left="5040" w:hanging="5040"/>
        <w:rPr>
          <w:sz w:val="24"/>
        </w:rPr>
      </w:pPr>
      <w:r>
        <w:rPr>
          <w:sz w:val="24"/>
        </w:rPr>
        <w:t>Других жалоб не предъявляет.</w:t>
      </w:r>
    </w:p>
    <w:p w:rsidR="007B63B4" w:rsidRDefault="007B63B4">
      <w:pPr>
        <w:ind w:left="5040" w:hanging="5040"/>
        <w:rPr>
          <w:sz w:val="24"/>
        </w:rPr>
      </w:pPr>
    </w:p>
    <w:p w:rsidR="007B63B4" w:rsidRDefault="007B63B4">
      <w:pPr>
        <w:pStyle w:val="3"/>
      </w:pPr>
      <w:r>
        <w:t>АНАМНЕЗ НАСТОЯЩЕГО ЗАБОЛЕВАНИЯ</w:t>
      </w:r>
    </w:p>
    <w:p w:rsidR="007B63B4" w:rsidRDefault="007B63B4">
      <w:pPr>
        <w:ind w:left="5040" w:hanging="5040"/>
        <w:rPr>
          <w:sz w:val="24"/>
        </w:rPr>
      </w:pPr>
    </w:p>
    <w:p w:rsidR="007B63B4" w:rsidRDefault="007B63B4" w:rsidP="00A202ED">
      <w:pPr>
        <w:pStyle w:val="a4"/>
        <w:ind w:firstLine="709"/>
        <w:jc w:val="both"/>
      </w:pPr>
      <w:r>
        <w:t>Считает себя больным отитом с 7 лет. Заболевание обострялось раз в 1-2 года, как правило, поздней осенью; с возрастом периоды ремиссии становились более продолжительными. Последнее обострение началось 5 ноября этого года, когда</w:t>
      </w:r>
      <w:r w:rsidR="00A202ED">
        <w:t xml:space="preserve"> </w:t>
      </w:r>
      <w:r>
        <w:t>возникли ощущение тяжести и шум в левом ухе, недомогание, из наружного слухового прохода в небольших количествах</w:t>
      </w:r>
      <w:r w:rsidR="00A202ED">
        <w:t xml:space="preserve"> </w:t>
      </w:r>
      <w:r>
        <w:t xml:space="preserve">начал выделяться гной. При обращении в поликлинику было диагностировано обострение хронического </w:t>
      </w:r>
      <w:proofErr w:type="spellStart"/>
      <w:r>
        <w:t>эпитимпанита</w:t>
      </w:r>
      <w:proofErr w:type="spellEnd"/>
      <w:r>
        <w:t xml:space="preserve">, и больной был госпитализирован в </w:t>
      </w:r>
      <w:proofErr w:type="spellStart"/>
      <w:r>
        <w:t>Хмеликовскую</w:t>
      </w:r>
      <w:proofErr w:type="spellEnd"/>
      <w:r>
        <w:t xml:space="preserve"> районную больницу. В процессе лечения было обнаружено два полипа наружного слухового прохода локализацией в области прикрепления ненатянутой части барабанной перепонки; один из них удален.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В результате проведенного лечения боли исчезли, но сохранилась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>левосторонняя тугоухость.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Для решения вопроса о дальнейшем лечении больной был направлен в ОКБ им.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>Н.А. Семашко.</w:t>
      </w:r>
    </w:p>
    <w:p w:rsidR="007B63B4" w:rsidRDefault="007B63B4">
      <w:pPr>
        <w:ind w:left="5040" w:hanging="5040"/>
        <w:jc w:val="center"/>
        <w:rPr>
          <w:b/>
          <w:sz w:val="24"/>
        </w:rPr>
      </w:pPr>
    </w:p>
    <w:p w:rsidR="007B63B4" w:rsidRDefault="007B63B4">
      <w:pPr>
        <w:pStyle w:val="3"/>
      </w:pPr>
      <w:r>
        <w:t>АНАМНЕЗ ЖИЗНИ</w:t>
      </w:r>
    </w:p>
    <w:p w:rsidR="007B63B4" w:rsidRDefault="007B63B4">
      <w:pPr>
        <w:ind w:left="5040" w:hanging="5040"/>
        <w:rPr>
          <w:sz w:val="24"/>
        </w:rPr>
      </w:pPr>
    </w:p>
    <w:p w:rsidR="007B63B4" w:rsidRDefault="007B63B4" w:rsidP="00A202ED">
      <w:pPr>
        <w:pStyle w:val="4"/>
        <w:ind w:left="0" w:firstLine="709"/>
        <w:jc w:val="both"/>
      </w:pPr>
      <w:r>
        <w:t xml:space="preserve">Родился в г. Нижегородской области. Рос и развивался соответственно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возрасту. Окончил среднюю школу. Работает с 20 лет водителем легкового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автомобиля. Условия труда и жилищные условия удовлетворительные.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>Курит, периодически употребляет спиртные напитки.</w:t>
      </w:r>
    </w:p>
    <w:p w:rsidR="007B63B4" w:rsidRDefault="007B63B4" w:rsidP="00A202ED">
      <w:pPr>
        <w:pStyle w:val="a3"/>
        <w:ind w:left="0" w:firstLine="709"/>
        <w:jc w:val="both"/>
      </w:pPr>
      <w:r>
        <w:t xml:space="preserve">Из перенесенных заболеваний называет периодические обострения отита, </w:t>
      </w:r>
    </w:p>
    <w:p w:rsidR="007B63B4" w:rsidRDefault="007B63B4" w:rsidP="00A202ED">
      <w:pPr>
        <w:pStyle w:val="a3"/>
        <w:ind w:left="0" w:firstLine="709"/>
        <w:jc w:val="both"/>
      </w:pPr>
      <w:r>
        <w:t xml:space="preserve">простудные заболевания. Туберкулез, гепатит и венерические заболевания </w:t>
      </w:r>
    </w:p>
    <w:p w:rsidR="007B63B4" w:rsidRDefault="007B63B4" w:rsidP="00A202ED">
      <w:pPr>
        <w:pStyle w:val="a3"/>
        <w:ind w:left="0" w:firstLine="709"/>
        <w:jc w:val="both"/>
      </w:pPr>
      <w:r>
        <w:t>отрицает.</w:t>
      </w:r>
      <w:r w:rsidR="00A202ED">
        <w:t xml:space="preserve"> </w:t>
      </w:r>
    </w:p>
    <w:p w:rsidR="007B63B4" w:rsidRDefault="007B63B4" w:rsidP="00A202ED">
      <w:pPr>
        <w:pStyle w:val="a3"/>
        <w:ind w:left="0" w:firstLine="709"/>
        <w:jc w:val="both"/>
      </w:pPr>
      <w:r>
        <w:t>Женился в 21 год, имеет двое детей. В настоящий момент разведен.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В последние 6 месяцев в контакт и инфекционными больными не вступал. </w:t>
      </w: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 спокойный, гемотрансфузий не было.</w:t>
      </w:r>
    </w:p>
    <w:p w:rsidR="007B63B4" w:rsidRDefault="007B63B4">
      <w:pPr>
        <w:ind w:left="5040" w:hanging="5040"/>
        <w:rPr>
          <w:sz w:val="24"/>
        </w:rPr>
      </w:pPr>
    </w:p>
    <w:p w:rsidR="007B63B4" w:rsidRDefault="007B63B4">
      <w:pPr>
        <w:pStyle w:val="3"/>
      </w:pPr>
      <w:r>
        <w:t>ОБЪЕКТИВНЫЙ СТАТУС</w:t>
      </w:r>
    </w:p>
    <w:p w:rsidR="007B63B4" w:rsidRDefault="007B63B4">
      <w:pPr>
        <w:ind w:left="5040" w:hanging="5040"/>
        <w:rPr>
          <w:b/>
          <w:sz w:val="24"/>
        </w:rPr>
      </w:pPr>
    </w:p>
    <w:p w:rsidR="007B63B4" w:rsidRDefault="007B63B4" w:rsidP="00A202ED">
      <w:pPr>
        <w:pStyle w:val="a4"/>
        <w:ind w:firstLine="709"/>
        <w:jc w:val="both"/>
      </w:pPr>
      <w:r>
        <w:t xml:space="preserve">Состояние удовлетворительное. Сознание ясное, положение активное. Телосложение правильное, упитанность умеренная. Кожа и слизистые чистые, физиологической окраски, нормальной влажности. Лимфатические узлы не пальпируются. Голова и шея правильной формы, без особенностей. </w:t>
      </w:r>
    </w:p>
    <w:p w:rsidR="007B63B4" w:rsidRDefault="007B63B4" w:rsidP="00A202ED">
      <w:pPr>
        <w:pStyle w:val="a4"/>
        <w:ind w:firstLine="709"/>
        <w:jc w:val="both"/>
      </w:pPr>
      <w:r>
        <w:lastRenderedPageBreak/>
        <w:t>Над легкими дыхание везикулярное с обеих сторон, хрипов нет; частота дыхания 17 в минуту.</w:t>
      </w:r>
    </w:p>
    <w:p w:rsidR="007B63B4" w:rsidRDefault="007B63B4" w:rsidP="00A202ED">
      <w:pPr>
        <w:pStyle w:val="a4"/>
        <w:ind w:firstLine="709"/>
        <w:jc w:val="both"/>
      </w:pPr>
      <w:r>
        <w:t xml:space="preserve">Тоны сердца ясные, ритмичные. ЧСС равна 78 в минуту. </w:t>
      </w:r>
    </w:p>
    <w:p w:rsidR="007B63B4" w:rsidRDefault="007B63B4" w:rsidP="00A202ED">
      <w:pPr>
        <w:pStyle w:val="a4"/>
        <w:ind w:firstLine="709"/>
        <w:jc w:val="both"/>
      </w:pPr>
      <w:r>
        <w:t xml:space="preserve">Печень пальпируется, </w:t>
      </w:r>
      <w:proofErr w:type="spellStart"/>
      <w:r>
        <w:t>перкуторно</w:t>
      </w:r>
      <w:proofErr w:type="spellEnd"/>
      <w:r>
        <w:t xml:space="preserve"> ее нижняя граница соответствует реберной дуге. Селезенка не пальпируется. Живот мягкий, </w:t>
      </w:r>
      <w:proofErr w:type="spellStart"/>
      <w:r>
        <w:t>безволезненный</w:t>
      </w:r>
      <w:proofErr w:type="spellEnd"/>
      <w:r>
        <w:t>,</w:t>
      </w:r>
      <w:r w:rsidR="00A202ED">
        <w:t xml:space="preserve"> </w:t>
      </w:r>
      <w:r>
        <w:t>брюшная стенка активно участвует в дыхании.</w:t>
      </w:r>
    </w:p>
    <w:p w:rsidR="007B63B4" w:rsidRDefault="007B63B4" w:rsidP="00A202ED">
      <w:pPr>
        <w:pStyle w:val="a4"/>
        <w:ind w:firstLine="709"/>
        <w:jc w:val="both"/>
      </w:pPr>
      <w:r>
        <w:t xml:space="preserve">Симптом Пастернацкого отрицательный. Физиологические отправления без отклонений. </w:t>
      </w:r>
    </w:p>
    <w:p w:rsidR="007B63B4" w:rsidRDefault="007B63B4">
      <w:pPr>
        <w:pStyle w:val="a4"/>
      </w:pPr>
    </w:p>
    <w:p w:rsidR="007B63B4" w:rsidRDefault="007B63B4">
      <w:pPr>
        <w:pStyle w:val="a4"/>
        <w:jc w:val="center"/>
        <w:rPr>
          <w:b/>
        </w:rPr>
      </w:pPr>
      <w:r>
        <w:rPr>
          <w:b/>
        </w:rPr>
        <w:t>ЛОР-СТАТУС</w:t>
      </w:r>
    </w:p>
    <w:p w:rsidR="007B63B4" w:rsidRDefault="007B63B4">
      <w:pPr>
        <w:rPr>
          <w:b/>
          <w:sz w:val="24"/>
        </w:rPr>
      </w:pPr>
    </w:p>
    <w:p w:rsidR="007B63B4" w:rsidRDefault="007B63B4" w:rsidP="00A202E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Нос и околоносовые пазухи.</w:t>
      </w:r>
    </w:p>
    <w:p w:rsidR="007B63B4" w:rsidRDefault="007B63B4" w:rsidP="00A202ED">
      <w:pPr>
        <w:pStyle w:val="2"/>
        <w:ind w:firstLine="709"/>
        <w:jc w:val="both"/>
      </w:pPr>
      <w:r>
        <w:t>Нос правильной формы. Пальпация передних и нижних стенок лобных пазух, верхнечелюстных пазух и мест выхода 1 и 2 ветвей тройничного нерва безболезненная.</w:t>
      </w:r>
    </w:p>
    <w:p w:rsidR="007B63B4" w:rsidRDefault="007B63B4" w:rsidP="00A202ED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Носовое дыхание затруднено. Преддверие носа свободное, носовая перегородка по средней линии. Слизистая носа отечная, гиперемирована с обеих сторон, в нижнем носовом ходу справа и слева содержится слизистое отделяемое. </w:t>
      </w:r>
    </w:p>
    <w:p w:rsidR="007B63B4" w:rsidRDefault="007B63B4" w:rsidP="00A202ED">
      <w:pPr>
        <w:ind w:firstLine="709"/>
        <w:jc w:val="both"/>
        <w:rPr>
          <w:sz w:val="24"/>
        </w:rPr>
      </w:pPr>
    </w:p>
    <w:p w:rsidR="007B63B4" w:rsidRDefault="007B63B4" w:rsidP="00A202E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Полость рта и ротоглотка.</w:t>
      </w:r>
    </w:p>
    <w:p w:rsidR="007B63B4" w:rsidRDefault="007B63B4" w:rsidP="00A202ED">
      <w:pPr>
        <w:pStyle w:val="a4"/>
        <w:ind w:firstLine="709"/>
        <w:jc w:val="both"/>
      </w:pPr>
      <w:r>
        <w:t>Рот открывается свободно. Слизистая губ, десен, щек и мягкого неба чистая, физиологической окраски. Язык чистый, влажный, розового цвета.</w:t>
      </w:r>
    </w:p>
    <w:p w:rsidR="007B63B4" w:rsidRDefault="007B63B4" w:rsidP="00A202ED">
      <w:pPr>
        <w:pStyle w:val="a4"/>
        <w:ind w:firstLine="709"/>
        <w:jc w:val="both"/>
      </w:pPr>
      <w:r>
        <w:t xml:space="preserve">Небные дужки </w:t>
      </w:r>
      <w:proofErr w:type="spellStart"/>
      <w:r>
        <w:t>контурируются</w:t>
      </w:r>
      <w:proofErr w:type="spellEnd"/>
      <w:r>
        <w:t>, розового цвета. Небные миндалины имеют размер 1 степени, лакуны не расширены, патологического содержимого не имеют.</w:t>
      </w:r>
      <w:r w:rsidR="00A202ED">
        <w:t xml:space="preserve"> </w:t>
      </w:r>
      <w:r>
        <w:t>Поверхность миндалин гладкая. Задняя стенка глотки влажная, розового цвета,</w:t>
      </w:r>
      <w:r w:rsidR="00A202ED">
        <w:t xml:space="preserve"> </w:t>
      </w:r>
      <w:r>
        <w:t>лимфоидные гранулы атрофированы. Глоточный рефлекс сохранен.</w:t>
      </w:r>
      <w:r w:rsidR="00A202ED">
        <w:t xml:space="preserve"> </w:t>
      </w:r>
    </w:p>
    <w:p w:rsidR="007B63B4" w:rsidRDefault="007B63B4" w:rsidP="00A202ED">
      <w:pPr>
        <w:ind w:firstLine="709"/>
        <w:jc w:val="both"/>
        <w:rPr>
          <w:sz w:val="24"/>
        </w:rPr>
      </w:pP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Носоглотка. </w:t>
      </w:r>
      <w:r>
        <w:rPr>
          <w:sz w:val="24"/>
        </w:rPr>
        <w:t>Свод носоглотки содержит умеренное количество слизистого отделяемого, слизистая умеренно гиперемирована, влажная. Хоаны содержат малое количество отделяемого, задние концы носовых раковин умеренно гиперемированы и отечны. Устья носовых труб</w:t>
      </w:r>
      <w:r w:rsidR="00A202ED">
        <w:rPr>
          <w:sz w:val="24"/>
        </w:rPr>
        <w:t xml:space="preserve"> </w:t>
      </w:r>
      <w:proofErr w:type="spellStart"/>
      <w:r>
        <w:rPr>
          <w:sz w:val="24"/>
        </w:rPr>
        <w:t>контурируются</w:t>
      </w:r>
      <w:proofErr w:type="spellEnd"/>
      <w:r w:rsidR="00A202ED">
        <w:rPr>
          <w:sz w:val="24"/>
        </w:rPr>
        <w:t xml:space="preserve"> </w:t>
      </w:r>
      <w:r>
        <w:rPr>
          <w:sz w:val="24"/>
        </w:rPr>
        <w:t>слабо.</w:t>
      </w:r>
    </w:p>
    <w:p w:rsidR="007B63B4" w:rsidRDefault="007B63B4" w:rsidP="00A202ED">
      <w:pPr>
        <w:ind w:firstLine="709"/>
        <w:jc w:val="both"/>
        <w:rPr>
          <w:sz w:val="24"/>
        </w:rPr>
      </w:pP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Гортаноглотка. </w:t>
      </w:r>
      <w:r>
        <w:rPr>
          <w:sz w:val="24"/>
        </w:rPr>
        <w:t xml:space="preserve">Язычная миндалина не увеличена, </w:t>
      </w:r>
      <w:proofErr w:type="spellStart"/>
      <w:r>
        <w:rPr>
          <w:sz w:val="24"/>
        </w:rPr>
        <w:t>валлекулы</w:t>
      </w:r>
      <w:proofErr w:type="spellEnd"/>
      <w:r>
        <w:rPr>
          <w:sz w:val="24"/>
        </w:rPr>
        <w:t xml:space="preserve"> свободные. Задняя и боковые стенки глотки розовые, влажные. Грушевидные синусы при фонации хорошо раскрываются, свободные; их слизистая розовая, влажная.</w:t>
      </w:r>
    </w:p>
    <w:p w:rsidR="007B63B4" w:rsidRDefault="007B63B4" w:rsidP="00A202ED">
      <w:pPr>
        <w:ind w:firstLine="709"/>
        <w:jc w:val="both"/>
        <w:rPr>
          <w:sz w:val="24"/>
        </w:rPr>
      </w:pP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b/>
          <w:sz w:val="24"/>
        </w:rPr>
        <w:t>Гортань.</w:t>
      </w:r>
      <w:r>
        <w:rPr>
          <w:sz w:val="24"/>
        </w:rPr>
        <w:t xml:space="preserve"> Гортань правильной формы, пассивно подвижна, симптом хруста хрящей выражен. При ларингоскопии слизистая оболочка надгортанника, области черпаловидных хрящей, </w:t>
      </w:r>
      <w:proofErr w:type="spellStart"/>
      <w:r>
        <w:rPr>
          <w:sz w:val="24"/>
        </w:rPr>
        <w:t>межчерпаловидного</w:t>
      </w:r>
      <w:proofErr w:type="spellEnd"/>
      <w:r>
        <w:rPr>
          <w:sz w:val="24"/>
        </w:rPr>
        <w:t xml:space="preserve"> пространства</w:t>
      </w:r>
      <w:r w:rsidR="00A202ED">
        <w:rPr>
          <w:sz w:val="24"/>
        </w:rPr>
        <w:t xml:space="preserve"> </w:t>
      </w:r>
      <w:r>
        <w:rPr>
          <w:sz w:val="24"/>
        </w:rPr>
        <w:t xml:space="preserve">и вестибулярных складок розовая, влажная, с гладкой поверхностью. Голосовые складки перламутрово-серые, надгортанник развернут в виде лепестка,. Голосовые складки при фонации симметрично подвижны, полностью смыкаются. При вдохе голосовая щель широкая, </w:t>
      </w:r>
      <w:proofErr w:type="spellStart"/>
      <w:r>
        <w:rPr>
          <w:sz w:val="24"/>
        </w:rPr>
        <w:t>подголосовое</w:t>
      </w:r>
      <w:proofErr w:type="spellEnd"/>
      <w:r>
        <w:rPr>
          <w:sz w:val="24"/>
        </w:rPr>
        <w:t xml:space="preserve"> пространство свободное. Голос звучный дыхание свободное.</w:t>
      </w:r>
    </w:p>
    <w:p w:rsidR="007B63B4" w:rsidRDefault="007B63B4" w:rsidP="00A202ED">
      <w:pPr>
        <w:ind w:firstLine="709"/>
        <w:jc w:val="both"/>
        <w:rPr>
          <w:sz w:val="24"/>
        </w:rPr>
      </w:pP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Уши.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  <w:lang w:val="en-US"/>
        </w:rPr>
        <w:t>AD</w:t>
      </w:r>
      <w:r>
        <w:rPr>
          <w:sz w:val="24"/>
        </w:rPr>
        <w:t xml:space="preserve">: ушная раковина правильной формы, пальпация сосцевидного отростка, ушной раковины и </w:t>
      </w:r>
      <w:proofErr w:type="spellStart"/>
      <w:r>
        <w:rPr>
          <w:sz w:val="24"/>
        </w:rPr>
        <w:t>козелка</w:t>
      </w:r>
      <w:proofErr w:type="spellEnd"/>
      <w:r>
        <w:rPr>
          <w:sz w:val="24"/>
        </w:rPr>
        <w:t xml:space="preserve"> безболезненна. Наружный слуховой проход широкий, содержит умеренное количество серы. </w:t>
      </w:r>
      <w:proofErr w:type="spellStart"/>
      <w:r>
        <w:rPr>
          <w:sz w:val="24"/>
        </w:rPr>
        <w:t>Барбанная</w:t>
      </w:r>
      <w:proofErr w:type="spellEnd"/>
      <w:r>
        <w:rPr>
          <w:sz w:val="24"/>
        </w:rPr>
        <w:t xml:space="preserve"> перепонка серого цвета с перламутровым оттенком. Короткий отросток и рукоятка молоточка, световой конус, передняя и задняя складки хорошо </w:t>
      </w:r>
      <w:proofErr w:type="spellStart"/>
      <w:r>
        <w:rPr>
          <w:sz w:val="24"/>
        </w:rPr>
        <w:t>контурируются</w:t>
      </w:r>
      <w:proofErr w:type="spellEnd"/>
      <w:r>
        <w:rPr>
          <w:sz w:val="24"/>
        </w:rPr>
        <w:t>.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  <w:lang w:val="en-US"/>
        </w:rPr>
        <w:t>AS</w:t>
      </w:r>
      <w:r>
        <w:rPr>
          <w:sz w:val="24"/>
        </w:rPr>
        <w:t xml:space="preserve">: ушная раковина правильной формы. Пальпация сосцевидного отростка, ушной раковины и </w:t>
      </w:r>
      <w:proofErr w:type="spellStart"/>
      <w:r>
        <w:rPr>
          <w:sz w:val="24"/>
        </w:rPr>
        <w:t>козелка</w:t>
      </w:r>
      <w:proofErr w:type="spellEnd"/>
      <w:r>
        <w:rPr>
          <w:sz w:val="24"/>
        </w:rPr>
        <w:t xml:space="preserve"> безболезненна. Наружный слуховой проход широкий, содержит небольшое количество </w:t>
      </w:r>
      <w:proofErr w:type="spellStart"/>
      <w:r>
        <w:rPr>
          <w:sz w:val="24"/>
        </w:rPr>
        <w:t>крошкообразного</w:t>
      </w:r>
      <w:proofErr w:type="spellEnd"/>
      <w:r>
        <w:rPr>
          <w:sz w:val="24"/>
        </w:rPr>
        <w:t xml:space="preserve"> отделяемого белесоватого</w:t>
      </w:r>
      <w:r>
        <w:rPr>
          <w:b/>
          <w:sz w:val="24"/>
        </w:rPr>
        <w:t xml:space="preserve"> </w:t>
      </w:r>
      <w:r>
        <w:rPr>
          <w:sz w:val="24"/>
        </w:rPr>
        <w:t xml:space="preserve">цвета. Барабанная перепонка втянута, утолщена, белесоватого цвета с краевой гиперемией в </w:t>
      </w:r>
      <w:proofErr w:type="spellStart"/>
      <w:r>
        <w:rPr>
          <w:sz w:val="24"/>
        </w:rPr>
        <w:t>передне</w:t>
      </w:r>
      <w:proofErr w:type="spellEnd"/>
      <w:r>
        <w:rPr>
          <w:sz w:val="24"/>
        </w:rPr>
        <w:t>-наружном квадранте, световой конус укорочен. В области ненатянутой части имеется перфорация, частично прикрытая полипом.</w:t>
      </w:r>
    </w:p>
    <w:p w:rsidR="007B63B4" w:rsidRDefault="007B63B4" w:rsidP="00A202ED">
      <w:pPr>
        <w:ind w:firstLine="709"/>
        <w:jc w:val="both"/>
        <w:rPr>
          <w:b/>
          <w:sz w:val="24"/>
        </w:rPr>
      </w:pPr>
      <w:r>
        <w:rPr>
          <w:sz w:val="24"/>
        </w:rPr>
        <w:lastRenderedPageBreak/>
        <w:t>Слух:</w:t>
      </w:r>
      <w:r w:rsidR="00A202ED">
        <w:rPr>
          <w:sz w:val="24"/>
        </w:rPr>
        <w:t xml:space="preserve"> </w:t>
      </w:r>
      <w:r>
        <w:rPr>
          <w:sz w:val="24"/>
          <w:lang w:val="en-US"/>
        </w:rPr>
        <w:t>AD</w:t>
      </w:r>
      <w:r>
        <w:rPr>
          <w:sz w:val="24"/>
        </w:rPr>
        <w:t xml:space="preserve"> – </w:t>
      </w:r>
      <w:smartTag w:uri="urn:schemas-microsoft-com:office:smarttags" w:element="metricconverter">
        <w:smartTagPr>
          <w:attr w:name="ProductID" w:val="6 м"/>
        </w:smartTagPr>
        <w:r>
          <w:rPr>
            <w:sz w:val="24"/>
          </w:rPr>
          <w:t>6 м</w:t>
        </w:r>
      </w:smartTag>
      <w:r>
        <w:rPr>
          <w:sz w:val="24"/>
        </w:rPr>
        <w:t xml:space="preserve"> шепотной речи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  <w:lang w:val="en-US"/>
        </w:rPr>
        <w:t>AS</w:t>
      </w:r>
      <w:r>
        <w:rPr>
          <w:sz w:val="24"/>
        </w:rPr>
        <w:t xml:space="preserve"> –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 м</w:t>
        </w:r>
      </w:smartTag>
      <w:r>
        <w:rPr>
          <w:sz w:val="24"/>
        </w:rPr>
        <w:t xml:space="preserve"> шепотной речи</w:t>
      </w:r>
    </w:p>
    <w:p w:rsidR="007B63B4" w:rsidRDefault="007B63B4">
      <w:pPr>
        <w:rPr>
          <w:sz w:val="24"/>
        </w:rPr>
      </w:pPr>
    </w:p>
    <w:p w:rsidR="007B63B4" w:rsidRDefault="007B63B4">
      <w:pPr>
        <w:pStyle w:val="5"/>
      </w:pPr>
      <w:r>
        <w:t>ЛАБОРАТОРНЫЕ ИССЛЕДОВАНИЯ</w:t>
      </w:r>
    </w:p>
    <w:p w:rsidR="007B63B4" w:rsidRDefault="007B63B4">
      <w:pPr>
        <w:rPr>
          <w:sz w:val="24"/>
        </w:rPr>
      </w:pPr>
    </w:p>
    <w:p w:rsidR="007B63B4" w:rsidRDefault="007B63B4">
      <w:pPr>
        <w:pStyle w:val="6"/>
        <w:ind w:left="5103" w:hanging="5103"/>
      </w:pPr>
      <w:r>
        <w:t>Общий анализ крови</w:t>
      </w:r>
      <w:r>
        <w:tab/>
        <w:t>Общий анализ мочи</w:t>
      </w:r>
    </w:p>
    <w:p w:rsidR="007B63B4" w:rsidRDefault="007B63B4">
      <w:pPr>
        <w:pStyle w:val="6"/>
        <w:ind w:left="5103" w:hanging="5103"/>
      </w:pPr>
      <w:r>
        <w:tab/>
      </w:r>
    </w:p>
    <w:p w:rsidR="007B63B4" w:rsidRDefault="007B63B4">
      <w:pPr>
        <w:rPr>
          <w:sz w:val="24"/>
        </w:rPr>
      </w:pPr>
      <w:r>
        <w:rPr>
          <w:sz w:val="24"/>
        </w:rPr>
        <w:t>Дата</w:t>
      </w:r>
      <w:r w:rsidR="00A202ED">
        <w:rPr>
          <w:sz w:val="24"/>
        </w:rPr>
        <w:t xml:space="preserve"> </w:t>
      </w:r>
      <w:r>
        <w:rPr>
          <w:sz w:val="24"/>
        </w:rPr>
        <w:t>5.12.02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  <w:r w:rsidR="00A202ED">
        <w:rPr>
          <w:sz w:val="24"/>
        </w:rPr>
        <w:t xml:space="preserve"> </w:t>
      </w:r>
      <w:r>
        <w:rPr>
          <w:sz w:val="24"/>
        </w:rPr>
        <w:t>5.12.02</w:t>
      </w:r>
    </w:p>
    <w:p w:rsidR="007B63B4" w:rsidRDefault="007B63B4">
      <w:pPr>
        <w:rPr>
          <w:sz w:val="24"/>
        </w:rPr>
      </w:pPr>
      <w:proofErr w:type="spellStart"/>
      <w:r>
        <w:rPr>
          <w:sz w:val="24"/>
        </w:rPr>
        <w:t>Нв</w:t>
      </w:r>
      <w:proofErr w:type="spellEnd"/>
      <w:r w:rsidR="00A202ED">
        <w:rPr>
          <w:sz w:val="24"/>
        </w:rPr>
        <w:t xml:space="preserve"> </w:t>
      </w:r>
      <w:r>
        <w:rPr>
          <w:sz w:val="24"/>
        </w:rPr>
        <w:t>157 г/л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Количество 70 мл</w:t>
      </w:r>
    </w:p>
    <w:p w:rsidR="007B63B4" w:rsidRDefault="007B63B4">
      <w:pPr>
        <w:rPr>
          <w:sz w:val="24"/>
        </w:rPr>
      </w:pPr>
      <w:proofErr w:type="spellStart"/>
      <w:r>
        <w:rPr>
          <w:sz w:val="24"/>
          <w:lang w:val="en-US"/>
        </w:rPr>
        <w:t>Er</w:t>
      </w:r>
      <w:proofErr w:type="spellEnd"/>
      <w:r w:rsidR="00A202ED">
        <w:rPr>
          <w:sz w:val="24"/>
        </w:rPr>
        <w:t xml:space="preserve"> </w:t>
      </w:r>
      <w:r>
        <w:rPr>
          <w:sz w:val="24"/>
        </w:rPr>
        <w:t>4,9*10</w:t>
      </w:r>
      <w:r>
        <w:rPr>
          <w:sz w:val="24"/>
          <w:vertAlign w:val="superscript"/>
        </w:rPr>
        <w:t>12</w:t>
      </w:r>
      <w:r>
        <w:rPr>
          <w:sz w:val="24"/>
        </w:rPr>
        <w:t>/л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Цвет</w:t>
      </w:r>
      <w:r w:rsidR="00A202ED">
        <w:rPr>
          <w:sz w:val="24"/>
        </w:rPr>
        <w:t xml:space="preserve"> </w:t>
      </w:r>
      <w:r>
        <w:rPr>
          <w:sz w:val="24"/>
        </w:rPr>
        <w:t>соломенно-желтый</w:t>
      </w:r>
    </w:p>
    <w:p w:rsidR="007B63B4" w:rsidRDefault="007B63B4">
      <w:pPr>
        <w:rPr>
          <w:sz w:val="24"/>
        </w:rPr>
      </w:pPr>
      <w:r>
        <w:rPr>
          <w:sz w:val="24"/>
        </w:rPr>
        <w:t>ЦП</w:t>
      </w:r>
      <w:r w:rsidR="00A202ED">
        <w:rPr>
          <w:sz w:val="24"/>
        </w:rPr>
        <w:t xml:space="preserve"> </w:t>
      </w:r>
      <w:r>
        <w:rPr>
          <w:sz w:val="24"/>
        </w:rPr>
        <w:t>0,94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Прозрачность</w:t>
      </w:r>
      <w:r w:rsidR="00A202ED">
        <w:rPr>
          <w:sz w:val="24"/>
        </w:rPr>
        <w:t xml:space="preserve"> </w:t>
      </w:r>
      <w:r>
        <w:rPr>
          <w:sz w:val="24"/>
        </w:rPr>
        <w:t>полная</w:t>
      </w:r>
    </w:p>
    <w:p w:rsidR="007B63B4" w:rsidRDefault="007B63B4">
      <w:pPr>
        <w:rPr>
          <w:sz w:val="24"/>
        </w:rPr>
      </w:pPr>
      <w:r>
        <w:rPr>
          <w:sz w:val="24"/>
        </w:rPr>
        <w:t>СОЭ</w:t>
      </w:r>
      <w:r w:rsidR="00A202ED">
        <w:rPr>
          <w:sz w:val="24"/>
        </w:rPr>
        <w:t xml:space="preserve"> </w:t>
      </w:r>
      <w:r>
        <w:rPr>
          <w:sz w:val="24"/>
        </w:rPr>
        <w:t>10 мм/ч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Реакция</w:t>
      </w:r>
      <w:r w:rsidR="00A202ED">
        <w:rPr>
          <w:sz w:val="24"/>
        </w:rPr>
        <w:t xml:space="preserve"> </w:t>
      </w:r>
      <w:r>
        <w:rPr>
          <w:sz w:val="24"/>
        </w:rPr>
        <w:t>кислая</w:t>
      </w:r>
    </w:p>
    <w:p w:rsidR="007B63B4" w:rsidRDefault="007B63B4">
      <w:pPr>
        <w:rPr>
          <w:sz w:val="24"/>
        </w:rPr>
      </w:pPr>
      <w:r>
        <w:rPr>
          <w:sz w:val="24"/>
        </w:rPr>
        <w:t>Свертываемость: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Плотность 1015</w:t>
      </w:r>
      <w:r>
        <w:rPr>
          <w:sz w:val="24"/>
        </w:rPr>
        <w:tab/>
      </w:r>
    </w:p>
    <w:p w:rsidR="007B63B4" w:rsidRDefault="007B63B4">
      <w:pPr>
        <w:rPr>
          <w:sz w:val="24"/>
        </w:rPr>
      </w:pPr>
      <w:r>
        <w:rPr>
          <w:sz w:val="24"/>
        </w:rPr>
        <w:t>начало – 30 сек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Белок</w:t>
      </w:r>
      <w:r w:rsidR="00A202ED">
        <w:rPr>
          <w:sz w:val="24"/>
        </w:rPr>
        <w:t xml:space="preserve"> </w:t>
      </w:r>
      <w:r>
        <w:rPr>
          <w:sz w:val="24"/>
        </w:rPr>
        <w:t>отрицательный</w:t>
      </w:r>
    </w:p>
    <w:p w:rsidR="007B63B4" w:rsidRDefault="007B63B4">
      <w:pPr>
        <w:rPr>
          <w:sz w:val="24"/>
        </w:rPr>
      </w:pPr>
      <w:r>
        <w:rPr>
          <w:sz w:val="24"/>
        </w:rPr>
        <w:t>конец – 4 мин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Сахар</w:t>
      </w:r>
      <w:r w:rsidR="00A202ED">
        <w:rPr>
          <w:sz w:val="24"/>
        </w:rPr>
        <w:t xml:space="preserve"> </w:t>
      </w:r>
      <w:r>
        <w:rPr>
          <w:sz w:val="24"/>
        </w:rPr>
        <w:t>отрицательный</w:t>
      </w:r>
    </w:p>
    <w:p w:rsidR="007B63B4" w:rsidRDefault="007B63B4">
      <w:pPr>
        <w:rPr>
          <w:sz w:val="24"/>
        </w:rPr>
      </w:pPr>
      <w:r>
        <w:rPr>
          <w:sz w:val="24"/>
        </w:rPr>
        <w:t>Время кровотечения – 30 сек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Эпителий, лейкоциты –</w:t>
      </w:r>
      <w:r w:rsidR="00A202ED">
        <w:rPr>
          <w:sz w:val="24"/>
        </w:rPr>
        <w:t xml:space="preserve"> </w:t>
      </w:r>
    </w:p>
    <w:p w:rsidR="007B63B4" w:rsidRDefault="007B63B4">
      <w:pPr>
        <w:rPr>
          <w:sz w:val="24"/>
        </w:rPr>
      </w:pPr>
      <w:proofErr w:type="spellStart"/>
      <w:r>
        <w:rPr>
          <w:sz w:val="24"/>
          <w:lang w:val="en-US"/>
        </w:rPr>
        <w:t>trmb</w:t>
      </w:r>
      <w:proofErr w:type="spellEnd"/>
      <w:r>
        <w:rPr>
          <w:sz w:val="24"/>
        </w:rPr>
        <w:t xml:space="preserve"> 268/л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единичные</w:t>
      </w:r>
      <w:r w:rsidR="00A202ED">
        <w:rPr>
          <w:sz w:val="24"/>
        </w:rPr>
        <w:t xml:space="preserve"> </w:t>
      </w:r>
      <w:r>
        <w:rPr>
          <w:sz w:val="24"/>
        </w:rPr>
        <w:t>в п. з.</w:t>
      </w:r>
    </w:p>
    <w:p w:rsidR="007B63B4" w:rsidRDefault="007B63B4">
      <w:pPr>
        <w:rPr>
          <w:sz w:val="24"/>
        </w:rPr>
      </w:pPr>
      <w:r>
        <w:rPr>
          <w:sz w:val="24"/>
          <w:lang w:val="en-US"/>
        </w:rPr>
        <w:t>Le</w:t>
      </w:r>
      <w:r>
        <w:rPr>
          <w:sz w:val="24"/>
        </w:rPr>
        <w:t xml:space="preserve"> 13,0*10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/л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Заключение: общий анализ </w:t>
      </w:r>
    </w:p>
    <w:p w:rsidR="007B63B4" w:rsidRDefault="007B63B4">
      <w:pPr>
        <w:rPr>
          <w:sz w:val="24"/>
        </w:rPr>
      </w:pPr>
      <w:r>
        <w:rPr>
          <w:sz w:val="24"/>
        </w:rPr>
        <w:t xml:space="preserve">Заключение: общий анализ крови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мочи без патологии</w:t>
      </w:r>
    </w:p>
    <w:p w:rsidR="007B63B4" w:rsidRDefault="007B63B4">
      <w:pPr>
        <w:rPr>
          <w:sz w:val="24"/>
        </w:rPr>
      </w:pPr>
      <w:r>
        <w:rPr>
          <w:sz w:val="24"/>
        </w:rPr>
        <w:t xml:space="preserve">без патологии </w:t>
      </w:r>
    </w:p>
    <w:p w:rsidR="007B63B4" w:rsidRDefault="007B63B4">
      <w:pPr>
        <w:pStyle w:val="5"/>
      </w:pPr>
      <w:r>
        <w:t>ДИАГНОЗ</w:t>
      </w:r>
    </w:p>
    <w:p w:rsidR="007B63B4" w:rsidRDefault="007B63B4">
      <w:pPr>
        <w:rPr>
          <w:sz w:val="24"/>
        </w:rPr>
      </w:pPr>
    </w:p>
    <w:p w:rsidR="007B63B4" w:rsidRDefault="007B63B4" w:rsidP="00A202ED">
      <w:pPr>
        <w:pStyle w:val="a4"/>
        <w:ind w:firstLine="709"/>
        <w:jc w:val="both"/>
      </w:pPr>
      <w:r>
        <w:t>На основании анамнеза, жалоб на снижение слуха слева, данных осмотра (</w:t>
      </w:r>
      <w:proofErr w:type="spellStart"/>
      <w:r>
        <w:t>эпитимпанальный</w:t>
      </w:r>
      <w:proofErr w:type="spellEnd"/>
      <w:r>
        <w:t xml:space="preserve"> дефект, </w:t>
      </w:r>
      <w:proofErr w:type="spellStart"/>
      <w:r>
        <w:t>крошкообразное</w:t>
      </w:r>
      <w:proofErr w:type="spellEnd"/>
      <w:r>
        <w:t xml:space="preserve"> отделяемое в наружном слуховом проходе), а также данных лабораторных анализов можно диагностировать у больного хронический </w:t>
      </w:r>
      <w:proofErr w:type="spellStart"/>
      <w:r>
        <w:t>эпитимпанит</w:t>
      </w:r>
      <w:proofErr w:type="spellEnd"/>
      <w:r>
        <w:t xml:space="preserve"> в периоде ремиссии. </w:t>
      </w:r>
    </w:p>
    <w:p w:rsidR="007B63B4" w:rsidRDefault="007B63B4">
      <w:pPr>
        <w:rPr>
          <w:sz w:val="24"/>
        </w:rPr>
      </w:pPr>
    </w:p>
    <w:p w:rsidR="007B63B4" w:rsidRDefault="007B63B4">
      <w:pPr>
        <w:pStyle w:val="5"/>
      </w:pPr>
      <w:r>
        <w:t>ПЛАН</w:t>
      </w:r>
      <w:r w:rsidR="00A202ED">
        <w:t xml:space="preserve"> </w:t>
      </w:r>
      <w:r>
        <w:t>ЛЕЧЕНИЯ</w:t>
      </w:r>
    </w:p>
    <w:p w:rsidR="007B63B4" w:rsidRDefault="007B63B4">
      <w:pPr>
        <w:rPr>
          <w:sz w:val="24"/>
        </w:rPr>
      </w:pP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Хронический </w:t>
      </w:r>
      <w:proofErr w:type="spellStart"/>
      <w:r>
        <w:rPr>
          <w:sz w:val="24"/>
        </w:rPr>
        <w:t>эпитимпанит</w:t>
      </w:r>
      <w:proofErr w:type="spellEnd"/>
      <w:r>
        <w:rPr>
          <w:sz w:val="24"/>
        </w:rPr>
        <w:t xml:space="preserve"> является показанием к хирургическому лечению, цель которого – санировать полость среднего уха. Поскольку нет причин предполагать, что в деструктивный процесс вовлечена костная ткань сосцевидного отростка и стенок слухового прохода, то можно ограничиться санирующей микрохирургической операцией на барабанной полости с </w:t>
      </w:r>
      <w:proofErr w:type="spellStart"/>
      <w:r>
        <w:rPr>
          <w:sz w:val="24"/>
        </w:rPr>
        <w:t>аттикотомией</w:t>
      </w:r>
      <w:proofErr w:type="spellEnd"/>
      <w:r>
        <w:rPr>
          <w:sz w:val="24"/>
        </w:rPr>
        <w:t xml:space="preserve">, осуществляемой с помощью </w:t>
      </w:r>
      <w:proofErr w:type="spellStart"/>
      <w:r>
        <w:rPr>
          <w:sz w:val="24"/>
        </w:rPr>
        <w:t>эндоаурального</w:t>
      </w:r>
      <w:proofErr w:type="spellEnd"/>
      <w:r>
        <w:rPr>
          <w:sz w:val="24"/>
        </w:rPr>
        <w:t xml:space="preserve"> доступа. При этом удаляются </w:t>
      </w:r>
      <w:proofErr w:type="spellStart"/>
      <w:r>
        <w:rPr>
          <w:sz w:val="24"/>
        </w:rPr>
        <w:t>кариозно</w:t>
      </w:r>
      <w:proofErr w:type="spellEnd"/>
      <w:r>
        <w:rPr>
          <w:sz w:val="24"/>
        </w:rPr>
        <w:t xml:space="preserve"> измененные слуховые косточки и производится промывание барабанной полости.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>Из консервативных мероприятий целесообразно производить ежедневный туалет наружного слухового прохода. В постоперационный период необходима АБ-терапия</w:t>
      </w:r>
      <w:r w:rsidR="00A202ED">
        <w:rPr>
          <w:sz w:val="24"/>
        </w:rPr>
        <w:t xml:space="preserve"> </w:t>
      </w:r>
      <w:r>
        <w:rPr>
          <w:sz w:val="24"/>
        </w:rPr>
        <w:t xml:space="preserve">в качестве профилактики осложнений и </w:t>
      </w:r>
      <w:proofErr w:type="spellStart"/>
      <w:r>
        <w:rPr>
          <w:sz w:val="24"/>
        </w:rPr>
        <w:t>реинфицирования</w:t>
      </w:r>
      <w:proofErr w:type="spellEnd"/>
      <w:r>
        <w:rPr>
          <w:sz w:val="24"/>
        </w:rPr>
        <w:t xml:space="preserve">. </w:t>
      </w:r>
    </w:p>
    <w:p w:rsidR="007B63B4" w:rsidRDefault="007B63B4" w:rsidP="00A202ED">
      <w:pPr>
        <w:ind w:firstLine="709"/>
        <w:jc w:val="both"/>
        <w:rPr>
          <w:sz w:val="24"/>
        </w:rPr>
      </w:pPr>
      <w:r>
        <w:rPr>
          <w:sz w:val="24"/>
        </w:rPr>
        <w:t xml:space="preserve">Поскольку стремечко остается </w:t>
      </w:r>
      <w:proofErr w:type="spellStart"/>
      <w:r>
        <w:rPr>
          <w:sz w:val="24"/>
        </w:rPr>
        <w:t>интактным</w:t>
      </w:r>
      <w:proofErr w:type="spellEnd"/>
      <w:r>
        <w:rPr>
          <w:sz w:val="24"/>
        </w:rPr>
        <w:t>,</w:t>
      </w:r>
      <w:r w:rsidR="00A202ED">
        <w:rPr>
          <w:sz w:val="24"/>
        </w:rPr>
        <w:t xml:space="preserve"> </w:t>
      </w:r>
      <w:r>
        <w:rPr>
          <w:sz w:val="24"/>
        </w:rPr>
        <w:t>в последующем м</w:t>
      </w:r>
      <w:r w:rsidR="00E92412">
        <w:rPr>
          <w:sz w:val="24"/>
        </w:rPr>
        <w:t xml:space="preserve">ожно произвести </w:t>
      </w:r>
      <w:proofErr w:type="spellStart"/>
      <w:r w:rsidR="00E92412">
        <w:rPr>
          <w:sz w:val="24"/>
        </w:rPr>
        <w:t>стапедопластику</w:t>
      </w:r>
      <w:proofErr w:type="spellEnd"/>
      <w:r w:rsidR="00E92412">
        <w:rPr>
          <w:sz w:val="24"/>
        </w:rPr>
        <w:t>.</w:t>
      </w:r>
    </w:p>
    <w:sectPr w:rsidR="007B63B4" w:rsidSect="00D01324">
      <w:pgSz w:w="11906" w:h="16838"/>
      <w:pgMar w:top="851" w:right="851" w:bottom="99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24"/>
    <w:rsid w:val="007B63B4"/>
    <w:rsid w:val="00A202ED"/>
    <w:rsid w:val="00AC0F97"/>
    <w:rsid w:val="00CD4208"/>
    <w:rsid w:val="00D01324"/>
    <w:rsid w:val="00E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160" w:firstLine="72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5040" w:hanging="504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left="5040" w:hanging="504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040" w:hanging="5040"/>
    </w:pPr>
    <w:rPr>
      <w:sz w:val="24"/>
    </w:rPr>
  </w:style>
  <w:style w:type="paragraph" w:styleId="a4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160" w:firstLine="72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5040" w:hanging="504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left="5040" w:hanging="504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040" w:hanging="5040"/>
    </w:pPr>
    <w:rPr>
      <w:sz w:val="24"/>
    </w:rPr>
  </w:style>
  <w:style w:type="paragraph" w:styleId="a4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анамнез</vt:lpstr>
    </vt:vector>
  </TitlesOfParts>
  <Company>ГолИвуД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анамнез</dc:title>
  <dc:creator>КлаВдия Шифер</dc:creator>
  <cp:lastModifiedBy>Igor</cp:lastModifiedBy>
  <cp:revision>2</cp:revision>
  <cp:lastPrinted>2002-12-15T19:05:00Z</cp:lastPrinted>
  <dcterms:created xsi:type="dcterms:W3CDTF">2024-05-16T12:38:00Z</dcterms:created>
  <dcterms:modified xsi:type="dcterms:W3CDTF">2024-05-16T12:38:00Z</dcterms:modified>
</cp:coreProperties>
</file>